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F58A">
      <w:pPr>
        <w:spacing w:before="120"/>
        <w:rPr>
          <w:rFonts w:hint="eastAsia" w:ascii="宋体" w:hAnsi="宋体" w:cs="宋体"/>
          <w:b/>
          <w:color w:val="000000" w:themeColor="text1"/>
          <w:sz w:val="48"/>
          <w:szCs w:val="48"/>
          <w:highlight w:val="none"/>
        </w:rPr>
      </w:pPr>
    </w:p>
    <w:p w14:paraId="338DC1D6">
      <w:pPr>
        <w:spacing w:before="120" w:line="360" w:lineRule="auto"/>
        <w:jc w:val="center"/>
        <w:rPr>
          <w:rFonts w:hint="eastAsia" w:ascii="宋体" w:hAnsi="宋体" w:cs="宋体"/>
          <w:color w:val="000000" w:themeColor="text1"/>
          <w:sz w:val="72"/>
          <w:szCs w:val="72"/>
          <w:highlight w:val="none"/>
        </w:rPr>
      </w:pPr>
      <w:r>
        <w:rPr>
          <w:rFonts w:hint="eastAsia" w:ascii="宋体" w:hAnsi="宋体" w:cs="宋体"/>
          <w:color w:val="000000" w:themeColor="text1"/>
          <w:sz w:val="72"/>
          <w:szCs w:val="72"/>
          <w:highlight w:val="none"/>
        </w:rPr>
        <w:t>公开招标文件</w:t>
      </w:r>
    </w:p>
    <w:p w14:paraId="50F65B92">
      <w:pPr>
        <w:spacing w:before="120" w:line="360" w:lineRule="auto"/>
        <w:rPr>
          <w:rFonts w:hint="eastAsia" w:ascii="宋体" w:hAnsi="宋体" w:cs="宋体"/>
          <w:color w:val="000000" w:themeColor="text1"/>
          <w:sz w:val="30"/>
          <w:szCs w:val="72"/>
          <w:highlight w:val="none"/>
        </w:rPr>
      </w:pPr>
    </w:p>
    <w:p w14:paraId="5AB10139">
      <w:pPr>
        <w:spacing w:before="120" w:line="360" w:lineRule="auto"/>
        <w:rPr>
          <w:rFonts w:hint="eastAsia" w:ascii="宋体" w:hAnsi="宋体" w:cs="宋体"/>
          <w:color w:val="000000" w:themeColor="text1"/>
          <w:sz w:val="30"/>
          <w:szCs w:val="72"/>
          <w:highlight w:val="none"/>
        </w:rPr>
      </w:pPr>
    </w:p>
    <w:p w14:paraId="31BDA219">
      <w:pPr>
        <w:spacing w:before="120" w:line="360" w:lineRule="auto"/>
        <w:rPr>
          <w:rFonts w:hint="eastAsia" w:ascii="宋体" w:hAnsi="宋体" w:cs="宋体"/>
          <w:color w:val="000000" w:themeColor="text1"/>
          <w:sz w:val="30"/>
          <w:szCs w:val="72"/>
          <w:highlight w:val="none"/>
        </w:rPr>
      </w:pPr>
    </w:p>
    <w:p w14:paraId="1EAD92C4">
      <w:pPr>
        <w:pStyle w:val="227"/>
        <w:spacing w:before="120" w:after="120" w:line="360" w:lineRule="auto"/>
        <w:ind w:firstLine="1193"/>
        <w:rPr>
          <w:rFonts w:hint="eastAsia" w:hAnsi="宋体" w:eastAsia="宋体" w:cs="宋体"/>
          <w:b/>
          <w:bCs/>
          <w:color w:val="000000" w:themeColor="text1"/>
          <w:sz w:val="30"/>
          <w:szCs w:val="30"/>
          <w:highlight w:val="none"/>
          <w:lang w:eastAsia="zh-CN"/>
        </w:rPr>
      </w:pPr>
      <w:r>
        <w:rPr>
          <w:rFonts w:hint="eastAsia" w:hAnsi="宋体" w:cs="宋体"/>
          <w:b/>
          <w:bCs/>
          <w:color w:val="000000" w:themeColor="text1"/>
          <w:sz w:val="30"/>
          <w:szCs w:val="30"/>
          <w:highlight w:val="none"/>
        </w:rPr>
        <w:t>项目编号：</w:t>
      </w:r>
      <w:r>
        <w:rPr>
          <w:rFonts w:hint="eastAsia" w:hAnsi="宋体" w:cs="宋体"/>
          <w:b/>
          <w:bCs/>
          <w:color w:val="000000" w:themeColor="text1"/>
          <w:sz w:val="30"/>
          <w:szCs w:val="30"/>
          <w:highlight w:val="none"/>
          <w:lang w:eastAsia="zh-CN"/>
        </w:rPr>
        <w:t>GGZC2026-G3-020038-YZLZ</w:t>
      </w:r>
    </w:p>
    <w:p w14:paraId="278E92E3">
      <w:pPr>
        <w:tabs>
          <w:tab w:val="left" w:pos="9030"/>
        </w:tabs>
        <w:spacing w:before="120" w:line="360" w:lineRule="auto"/>
        <w:ind w:firstLine="1145"/>
        <w:rPr>
          <w:rFonts w:hint="eastAsia" w:ascii="宋体" w:hAnsi="宋体" w:eastAsia="宋体" w:cs="宋体"/>
          <w:b/>
          <w:bCs/>
          <w:color w:val="000000" w:themeColor="text1"/>
          <w:sz w:val="30"/>
          <w:szCs w:val="30"/>
          <w:highlight w:val="none"/>
          <w:lang w:eastAsia="zh-CN"/>
        </w:rPr>
      </w:pPr>
      <w:r>
        <w:rPr>
          <w:rFonts w:hint="eastAsia" w:ascii="宋体" w:hAnsi="宋体" w:cs="宋体"/>
          <w:b/>
          <w:bCs/>
          <w:color w:val="000000" w:themeColor="text1"/>
          <w:sz w:val="30"/>
          <w:szCs w:val="30"/>
          <w:highlight w:val="none"/>
        </w:rPr>
        <w:t>项目名称：</w:t>
      </w:r>
      <w:r>
        <w:rPr>
          <w:rFonts w:hint="eastAsia" w:ascii="宋体" w:hAnsi="宋体" w:cs="宋体"/>
          <w:b/>
          <w:bCs/>
          <w:color w:val="000000" w:themeColor="text1"/>
          <w:sz w:val="30"/>
          <w:szCs w:val="30"/>
          <w:highlight w:val="none"/>
          <w:lang w:eastAsia="zh-CN"/>
        </w:rPr>
        <w:t>2026年港北区生产障碍耕地治理项目</w:t>
      </w:r>
    </w:p>
    <w:p w14:paraId="1AD7DA76">
      <w:pPr>
        <w:pStyle w:val="227"/>
        <w:spacing w:before="120" w:after="120" w:line="360" w:lineRule="auto"/>
        <w:ind w:firstLine="1125"/>
        <w:rPr>
          <w:rFonts w:hint="eastAsia" w:hAnsi="宋体" w:cs="宋体"/>
          <w:b/>
          <w:bCs/>
          <w:color w:val="000000" w:themeColor="text1"/>
          <w:sz w:val="30"/>
          <w:szCs w:val="30"/>
          <w:highlight w:val="none"/>
          <w:lang w:eastAsia="zh-CN"/>
        </w:rPr>
      </w:pPr>
      <w:r>
        <w:rPr>
          <w:rFonts w:hint="eastAsia" w:hAnsi="宋体" w:cs="宋体"/>
          <w:b/>
          <w:bCs/>
          <w:color w:val="000000" w:themeColor="text1"/>
          <w:sz w:val="30"/>
          <w:szCs w:val="30"/>
          <w:highlight w:val="none"/>
        </w:rPr>
        <w:t>采 购 人：</w:t>
      </w:r>
      <w:r>
        <w:rPr>
          <w:rFonts w:hint="eastAsia" w:hAnsi="宋体" w:cs="宋体"/>
          <w:b/>
          <w:bCs/>
          <w:color w:val="000000" w:themeColor="text1"/>
          <w:sz w:val="30"/>
          <w:szCs w:val="30"/>
          <w:highlight w:val="none"/>
          <w:lang w:eastAsia="zh-CN"/>
        </w:rPr>
        <w:t>贵港市港北区农业农村局</w:t>
      </w:r>
    </w:p>
    <w:p w14:paraId="0686BA97">
      <w:pPr>
        <w:pStyle w:val="227"/>
        <w:spacing w:before="120" w:after="120" w:line="360" w:lineRule="auto"/>
        <w:ind w:firstLine="1125"/>
        <w:rPr>
          <w:rFonts w:hint="eastAsia" w:hAnsi="宋体" w:cs="宋体"/>
          <w:b/>
          <w:bCs/>
          <w:color w:val="000000" w:themeColor="text1"/>
          <w:sz w:val="30"/>
          <w:szCs w:val="30"/>
          <w:highlight w:val="none"/>
        </w:rPr>
      </w:pPr>
      <w:r>
        <w:rPr>
          <w:rFonts w:hint="eastAsia" w:hAnsi="宋体" w:cs="宋体"/>
          <w:b/>
          <w:bCs/>
          <w:color w:val="000000" w:themeColor="text1"/>
          <w:sz w:val="30"/>
          <w:szCs w:val="30"/>
          <w:highlight w:val="none"/>
        </w:rPr>
        <w:t>采购代理机构：云之龙咨询集团有限公司</w:t>
      </w:r>
    </w:p>
    <w:p w14:paraId="6A16283E">
      <w:pPr>
        <w:pStyle w:val="227"/>
        <w:spacing w:before="120" w:after="120" w:line="360" w:lineRule="auto"/>
        <w:ind w:firstLine="841"/>
        <w:rPr>
          <w:rFonts w:hint="eastAsia" w:hAnsi="宋体" w:cs="宋体"/>
          <w:b/>
          <w:bCs/>
          <w:color w:val="000000" w:themeColor="text1"/>
          <w:sz w:val="30"/>
          <w:szCs w:val="30"/>
          <w:highlight w:val="none"/>
        </w:rPr>
      </w:pPr>
      <w:r>
        <w:rPr>
          <w:rFonts w:hint="eastAsia" w:hAnsi="宋体" w:cs="宋体"/>
          <w:b/>
          <w:bCs/>
          <w:color w:val="000000" w:themeColor="text1"/>
          <w:sz w:val="30"/>
          <w:szCs w:val="30"/>
          <w:highlight w:val="none"/>
        </w:rPr>
        <w:t xml:space="preserve">            </w:t>
      </w:r>
    </w:p>
    <w:p w14:paraId="62F6861B">
      <w:pPr>
        <w:pStyle w:val="227"/>
        <w:spacing w:before="120" w:after="120" w:line="360" w:lineRule="auto"/>
        <w:ind w:firstLine="841"/>
        <w:rPr>
          <w:rFonts w:hint="eastAsia" w:hAnsi="宋体" w:cs="宋体"/>
          <w:b/>
          <w:bCs/>
          <w:color w:val="000000" w:themeColor="text1"/>
          <w:sz w:val="30"/>
          <w:szCs w:val="30"/>
          <w:highlight w:val="none"/>
        </w:rPr>
      </w:pPr>
    </w:p>
    <w:p w14:paraId="4503C46E">
      <w:pPr>
        <w:pStyle w:val="227"/>
        <w:spacing w:before="120" w:after="120" w:line="360" w:lineRule="auto"/>
        <w:ind w:firstLine="841"/>
        <w:jc w:val="center"/>
        <w:rPr>
          <w:rFonts w:hint="eastAsia" w:hAnsi="宋体" w:cs="宋体"/>
          <w:color w:val="000000" w:themeColor="text1"/>
          <w:szCs w:val="20"/>
          <w:highlight w:val="none"/>
        </w:rPr>
      </w:pPr>
      <w:r>
        <w:rPr>
          <w:rFonts w:hint="eastAsia" w:hAnsi="宋体" w:cs="宋体"/>
          <w:b/>
          <w:bCs/>
          <w:color w:val="000000" w:themeColor="text1"/>
          <w:sz w:val="30"/>
          <w:szCs w:val="30"/>
          <w:highlight w:val="none"/>
          <w:lang w:eastAsia="zh-CN"/>
        </w:rPr>
        <w:t>2026</w:t>
      </w:r>
      <w:r>
        <w:rPr>
          <w:rFonts w:hint="eastAsia" w:hAnsi="宋体" w:cs="宋体"/>
          <w:b/>
          <w:bCs/>
          <w:color w:val="000000" w:themeColor="text1"/>
          <w:sz w:val="30"/>
          <w:szCs w:val="30"/>
          <w:highlight w:val="none"/>
        </w:rPr>
        <w:t>年</w:t>
      </w:r>
      <w:r>
        <w:rPr>
          <w:rFonts w:hint="eastAsia" w:hAnsi="宋体" w:cs="宋体"/>
          <w:b/>
          <w:bCs/>
          <w:color w:val="000000" w:themeColor="text1"/>
          <w:sz w:val="30"/>
          <w:szCs w:val="30"/>
          <w:highlight w:val="none"/>
          <w:lang w:val="en-US" w:eastAsia="zh-CN"/>
        </w:rPr>
        <w:t xml:space="preserve"> 7</w:t>
      </w:r>
      <w:r>
        <w:rPr>
          <w:rFonts w:hint="eastAsia" w:hAnsi="宋体" w:cs="宋体"/>
          <w:b/>
          <w:bCs/>
          <w:color w:val="000000" w:themeColor="text1"/>
          <w:sz w:val="30"/>
          <w:szCs w:val="30"/>
          <w:highlight w:val="none"/>
        </w:rPr>
        <w:t>月</w:t>
      </w:r>
    </w:p>
    <w:p w14:paraId="70035D7B">
      <w:pPr>
        <w:pStyle w:val="227"/>
        <w:spacing w:before="120" w:after="120" w:line="360" w:lineRule="auto"/>
        <w:jc w:val="center"/>
        <w:rPr>
          <w:rFonts w:hint="eastAsia" w:hAnsi="宋体" w:cs="宋体"/>
          <w:color w:val="000000" w:themeColor="text1"/>
          <w:highlight w:val="none"/>
        </w:rPr>
      </w:pPr>
    </w:p>
    <w:p w14:paraId="64A92678">
      <w:pPr>
        <w:pStyle w:val="219"/>
        <w:rPr>
          <w:rFonts w:hint="eastAsia" w:ascii="宋体" w:hAnsi="宋体" w:cs="宋体"/>
          <w:color w:val="000000" w:themeColor="text1"/>
          <w:sz w:val="40"/>
          <w:highlight w:val="none"/>
        </w:rPr>
      </w:pPr>
    </w:p>
    <w:p w14:paraId="116C80DF">
      <w:pPr>
        <w:pStyle w:val="227"/>
        <w:spacing w:before="120" w:after="120" w:line="360" w:lineRule="auto"/>
        <w:jc w:val="center"/>
        <w:rPr>
          <w:rFonts w:hint="eastAsia" w:hAnsi="宋体" w:cs="宋体"/>
          <w:color w:val="000000" w:themeColor="text1"/>
          <w:highlight w:val="none"/>
        </w:rPr>
        <w:sectPr>
          <w:footerReference r:id="rId6" w:type="first"/>
          <w:headerReference r:id="rId3" w:type="default"/>
          <w:footerReference r:id="rId4" w:type="default"/>
          <w:footerReference r:id="rId5" w:type="even"/>
          <w:pgSz w:w="11906" w:h="16838"/>
          <w:pgMar w:top="1134" w:right="1247" w:bottom="1560" w:left="1247" w:header="851" w:footer="992" w:gutter="0"/>
          <w:cols w:space="1701" w:num="1"/>
          <w:titlePg/>
        </w:sectPr>
      </w:pPr>
    </w:p>
    <w:p w14:paraId="4599B53A">
      <w:pPr>
        <w:rPr>
          <w:rFonts w:hint="eastAsia" w:ascii="宋体" w:hAnsi="宋体" w:cs="宋体"/>
          <w:color w:val="000000" w:themeColor="text1"/>
          <w:highlight w:val="none"/>
        </w:rPr>
      </w:pPr>
    </w:p>
    <w:p w14:paraId="48077C13">
      <w:pPr>
        <w:pStyle w:val="227"/>
        <w:spacing w:before="120" w:after="120" w:line="360" w:lineRule="auto"/>
        <w:jc w:val="center"/>
        <w:rPr>
          <w:rFonts w:hint="eastAsia" w:hAnsi="宋体" w:cs="宋体"/>
          <w:color w:val="000000" w:themeColor="text1"/>
          <w:sz w:val="32"/>
          <w:szCs w:val="32"/>
          <w:highlight w:val="none"/>
        </w:rPr>
      </w:pPr>
      <w:r>
        <w:rPr>
          <w:rFonts w:hint="eastAsia" w:hAnsi="宋体" w:cs="宋体"/>
          <w:color w:val="000000" w:themeColor="text1"/>
          <w:sz w:val="32"/>
          <w:szCs w:val="32"/>
          <w:highlight w:val="none"/>
        </w:rPr>
        <w:t>目    录</w:t>
      </w:r>
    </w:p>
    <w:p w14:paraId="540970BF">
      <w:pPr>
        <w:pStyle w:val="27"/>
        <w:tabs>
          <w:tab w:val="right" w:leader="dot" w:pos="8312"/>
        </w:tabs>
        <w:rPr>
          <w:color w:val="000000" w:themeColor="text1"/>
          <w:highlight w:val="none"/>
        </w:rPr>
      </w:pPr>
      <w:r>
        <w:rPr>
          <w:rFonts w:hint="eastAsia" w:ascii="宋体" w:hAnsi="宋体" w:cs="宋体"/>
          <w:b/>
          <w:bCs/>
          <w:color w:val="000000" w:themeColor="text1"/>
          <w:sz w:val="24"/>
          <w:highlight w:val="none"/>
        </w:rPr>
        <w:fldChar w:fldCharType="begin"/>
      </w:r>
      <w:r>
        <w:rPr>
          <w:rFonts w:hint="eastAsia" w:ascii="宋体" w:hAnsi="宋体" w:cs="宋体"/>
          <w:b/>
          <w:bCs/>
          <w:color w:val="000000" w:themeColor="text1"/>
          <w:sz w:val="24"/>
          <w:highlight w:val="none"/>
        </w:rPr>
        <w:instrText xml:space="preserve"> TOC \o "1-2" \h \z \u </w:instrText>
      </w:r>
      <w:r>
        <w:rPr>
          <w:rFonts w:hint="eastAsia" w:ascii="宋体" w:hAnsi="宋体" w:cs="宋体"/>
          <w:b/>
          <w:bCs/>
          <w:color w:val="000000" w:themeColor="text1"/>
          <w:sz w:val="24"/>
          <w:highlight w:val="none"/>
        </w:rPr>
        <w:fldChar w:fldCharType="separate"/>
      </w: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_Toc24965 </w:instrText>
      </w:r>
      <w:r>
        <w:rPr>
          <w:rFonts w:hint="eastAsia" w:ascii="宋体" w:hAnsi="宋体" w:cs="宋体"/>
          <w:bCs/>
          <w:color w:val="000000" w:themeColor="text1"/>
          <w:highlight w:val="none"/>
        </w:rPr>
        <w:fldChar w:fldCharType="separate"/>
      </w:r>
      <w:r>
        <w:rPr>
          <w:rFonts w:hint="eastAsia" w:ascii="宋体" w:hAnsi="宋体" w:eastAsia="宋体" w:cs="宋体"/>
          <w:color w:val="000000" w:themeColor="text1"/>
          <w:highlight w:val="none"/>
        </w:rPr>
        <w:t>第一章  招标公告</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_Toc24965 \h </w:instrText>
      </w:r>
      <w:r>
        <w:rPr>
          <w:color w:val="000000" w:themeColor="text1"/>
          <w:highlight w:val="none"/>
        </w:rPr>
        <w:fldChar w:fldCharType="separate"/>
      </w:r>
      <w:r>
        <w:rPr>
          <w:color w:val="000000" w:themeColor="text1"/>
          <w:highlight w:val="none"/>
        </w:rPr>
        <w:t>3</w:t>
      </w:r>
      <w:r>
        <w:rPr>
          <w:color w:val="000000" w:themeColor="text1"/>
          <w:highlight w:val="none"/>
        </w:rPr>
        <w:fldChar w:fldCharType="end"/>
      </w:r>
      <w:r>
        <w:rPr>
          <w:rFonts w:hint="eastAsia" w:ascii="宋体" w:hAnsi="宋体" w:cs="宋体"/>
          <w:bCs/>
          <w:color w:val="000000" w:themeColor="text1"/>
          <w:highlight w:val="none"/>
        </w:rPr>
        <w:fldChar w:fldCharType="end"/>
      </w:r>
    </w:p>
    <w:p w14:paraId="7F94365F">
      <w:pPr>
        <w:pStyle w:val="27"/>
        <w:tabs>
          <w:tab w:val="right" w:leader="dot" w:pos="8312"/>
        </w:tabs>
        <w:rPr>
          <w:color w:val="000000" w:themeColor="text1"/>
          <w:highlight w:val="none"/>
        </w:rPr>
      </w:pP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_Toc1871 </w:instrText>
      </w:r>
      <w:r>
        <w:rPr>
          <w:rFonts w:hint="eastAsia" w:ascii="宋体" w:hAnsi="宋体" w:cs="宋体"/>
          <w:bCs/>
          <w:color w:val="000000" w:themeColor="text1"/>
          <w:highlight w:val="none"/>
        </w:rPr>
        <w:fldChar w:fldCharType="separate"/>
      </w:r>
      <w:r>
        <w:rPr>
          <w:rFonts w:hint="eastAsia" w:ascii="宋体" w:hAnsi="宋体" w:eastAsia="宋体" w:cs="宋体"/>
          <w:color w:val="000000" w:themeColor="text1"/>
          <w:highlight w:val="none"/>
        </w:rPr>
        <w:t>第二章  采购需求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_Toc1871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hint="eastAsia" w:ascii="宋体" w:hAnsi="宋体" w:cs="宋体"/>
          <w:bCs/>
          <w:color w:val="000000" w:themeColor="text1"/>
          <w:highlight w:val="none"/>
        </w:rPr>
        <w:fldChar w:fldCharType="end"/>
      </w:r>
    </w:p>
    <w:p w14:paraId="714B185B">
      <w:pPr>
        <w:pStyle w:val="27"/>
        <w:tabs>
          <w:tab w:val="right" w:leader="dot" w:pos="8312"/>
        </w:tabs>
        <w:rPr>
          <w:color w:val="000000" w:themeColor="text1"/>
          <w:highlight w:val="none"/>
        </w:rPr>
      </w:pP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_Toc28618 </w:instrText>
      </w:r>
      <w:r>
        <w:rPr>
          <w:rFonts w:hint="eastAsia" w:ascii="宋体" w:hAnsi="宋体" w:cs="宋体"/>
          <w:bCs/>
          <w:color w:val="000000" w:themeColor="text1"/>
          <w:highlight w:val="none"/>
        </w:rPr>
        <w:fldChar w:fldCharType="separate"/>
      </w:r>
      <w:r>
        <w:rPr>
          <w:rFonts w:hint="eastAsia" w:ascii="宋体" w:hAnsi="宋体" w:eastAsia="宋体" w:cs="宋体"/>
          <w:color w:val="000000" w:themeColor="text1"/>
          <w:highlight w:val="none"/>
        </w:rPr>
        <w:t>第三章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_Toc28618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rFonts w:hint="eastAsia" w:ascii="宋体" w:hAnsi="宋体" w:cs="宋体"/>
          <w:bCs/>
          <w:color w:val="000000" w:themeColor="text1"/>
          <w:highlight w:val="none"/>
        </w:rPr>
        <w:fldChar w:fldCharType="end"/>
      </w:r>
    </w:p>
    <w:p w14:paraId="5C1975AC">
      <w:pPr>
        <w:pStyle w:val="27"/>
        <w:tabs>
          <w:tab w:val="right" w:leader="dot" w:pos="8312"/>
        </w:tabs>
        <w:rPr>
          <w:color w:val="000000" w:themeColor="text1"/>
          <w:highlight w:val="none"/>
        </w:rPr>
      </w:pP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_Toc6219 </w:instrText>
      </w:r>
      <w:r>
        <w:rPr>
          <w:rFonts w:hint="eastAsia" w:ascii="宋体" w:hAnsi="宋体" w:cs="宋体"/>
          <w:bCs/>
          <w:color w:val="000000" w:themeColor="text1"/>
          <w:highlight w:val="none"/>
        </w:rPr>
        <w:fldChar w:fldCharType="separate"/>
      </w:r>
      <w:r>
        <w:rPr>
          <w:rFonts w:hint="eastAsia" w:ascii="宋体" w:hAnsi="宋体" w:eastAsia="宋体" w:cs="宋体"/>
          <w:color w:val="000000" w:themeColor="text1"/>
          <w:highlight w:val="none"/>
        </w:rPr>
        <w:t>第四章  评标方法及评标标准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_Toc6219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rFonts w:hint="eastAsia" w:ascii="宋体" w:hAnsi="宋体" w:cs="宋体"/>
          <w:bCs/>
          <w:color w:val="000000" w:themeColor="text1"/>
          <w:highlight w:val="none"/>
        </w:rPr>
        <w:fldChar w:fldCharType="end"/>
      </w:r>
    </w:p>
    <w:p w14:paraId="6D37A60B">
      <w:pPr>
        <w:pStyle w:val="27"/>
        <w:tabs>
          <w:tab w:val="right" w:leader="dot" w:pos="8312"/>
        </w:tabs>
        <w:rPr>
          <w:color w:val="000000" w:themeColor="text1"/>
          <w:highlight w:val="none"/>
        </w:rPr>
      </w:pP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_Toc29495 </w:instrText>
      </w:r>
      <w:r>
        <w:rPr>
          <w:rFonts w:hint="eastAsia" w:ascii="宋体" w:hAnsi="宋体" w:cs="宋体"/>
          <w:bCs/>
          <w:color w:val="000000" w:themeColor="text1"/>
          <w:highlight w:val="none"/>
        </w:rPr>
        <w:fldChar w:fldCharType="separate"/>
      </w:r>
      <w:r>
        <w:rPr>
          <w:rFonts w:hint="eastAsia" w:ascii="宋体" w:hAnsi="宋体" w:eastAsia="宋体" w:cs="宋体"/>
          <w:color w:val="000000" w:themeColor="text1"/>
          <w:highlight w:val="none"/>
        </w:rPr>
        <w:t>第五章  拟签订的合同文本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_Toc29495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rFonts w:hint="eastAsia" w:ascii="宋体" w:hAnsi="宋体" w:cs="宋体"/>
          <w:bCs/>
          <w:color w:val="000000" w:themeColor="text1"/>
          <w:highlight w:val="none"/>
        </w:rPr>
        <w:fldChar w:fldCharType="end"/>
      </w:r>
    </w:p>
    <w:p w14:paraId="68230598">
      <w:pPr>
        <w:pStyle w:val="27"/>
        <w:tabs>
          <w:tab w:val="right" w:leader="dot" w:pos="8312"/>
        </w:tabs>
        <w:rPr>
          <w:color w:val="000000" w:themeColor="text1"/>
          <w:highlight w:val="none"/>
        </w:rPr>
      </w:pPr>
      <w:r>
        <w:rPr>
          <w:rFonts w:hint="eastAsia" w:ascii="宋体" w:hAnsi="宋体" w:cs="宋体"/>
          <w:bCs/>
          <w:color w:val="000000" w:themeColor="text1"/>
          <w:highlight w:val="none"/>
        </w:rPr>
        <w:fldChar w:fldCharType="begin"/>
      </w:r>
      <w:r>
        <w:rPr>
          <w:rFonts w:hint="eastAsia" w:ascii="宋体" w:hAnsi="宋体" w:cs="宋体"/>
          <w:bCs/>
          <w:color w:val="000000" w:themeColor="text1"/>
          <w:highlight w:val="none"/>
        </w:rPr>
        <w:instrText xml:space="preserve"> HYPERLINK \l _Toc30641 </w:instrText>
      </w:r>
      <w:r>
        <w:rPr>
          <w:rFonts w:hint="eastAsia" w:ascii="宋体" w:hAnsi="宋体" w:cs="宋体"/>
          <w:bCs/>
          <w:color w:val="000000" w:themeColor="text1"/>
          <w:highlight w:val="none"/>
        </w:rPr>
        <w:fldChar w:fldCharType="separate"/>
      </w:r>
      <w:r>
        <w:rPr>
          <w:rFonts w:hint="eastAsia" w:ascii="宋体" w:hAnsi="宋体" w:cs="宋体"/>
          <w:bCs/>
          <w:color w:val="000000" w:themeColor="text1"/>
          <w:highlight w:val="none"/>
        </w:rPr>
        <w:t>第六章  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_Toc30641 \h </w:instrText>
      </w:r>
      <w:r>
        <w:rPr>
          <w:color w:val="000000" w:themeColor="text1"/>
          <w:highlight w:val="none"/>
        </w:rPr>
        <w:fldChar w:fldCharType="separate"/>
      </w:r>
      <w:r>
        <w:rPr>
          <w:color w:val="000000" w:themeColor="text1"/>
          <w:highlight w:val="none"/>
        </w:rPr>
        <w:t>86</w:t>
      </w:r>
      <w:r>
        <w:rPr>
          <w:color w:val="000000" w:themeColor="text1"/>
          <w:highlight w:val="none"/>
        </w:rPr>
        <w:fldChar w:fldCharType="end"/>
      </w:r>
      <w:r>
        <w:rPr>
          <w:rFonts w:hint="eastAsia" w:ascii="宋体" w:hAnsi="宋体" w:cs="宋体"/>
          <w:bCs/>
          <w:color w:val="000000" w:themeColor="text1"/>
          <w:highlight w:val="none"/>
        </w:rPr>
        <w:fldChar w:fldCharType="end"/>
      </w:r>
    </w:p>
    <w:p w14:paraId="5EF1E7FC">
      <w:pPr>
        <w:spacing w:before="120" w:line="480" w:lineRule="exact"/>
        <w:rPr>
          <w:rFonts w:hint="eastAsia" w:ascii="宋体" w:hAnsi="宋体" w:cs="宋体"/>
          <w:color w:val="000000" w:themeColor="text1"/>
          <w:sz w:val="24"/>
          <w:highlight w:val="none"/>
        </w:rPr>
      </w:pPr>
      <w:r>
        <w:rPr>
          <w:rFonts w:hint="eastAsia" w:ascii="宋体" w:hAnsi="宋体" w:cs="宋体"/>
          <w:bCs/>
          <w:color w:val="000000" w:themeColor="text1"/>
          <w:highlight w:val="none"/>
        </w:rPr>
        <w:fldChar w:fldCharType="end"/>
      </w:r>
    </w:p>
    <w:p w14:paraId="255F15D2">
      <w:pPr>
        <w:spacing w:before="120" w:line="480" w:lineRule="exact"/>
        <w:rPr>
          <w:rFonts w:hint="eastAsia" w:ascii="宋体" w:hAnsi="宋体" w:cs="宋体"/>
          <w:color w:val="000000" w:themeColor="text1"/>
          <w:sz w:val="30"/>
          <w:highlight w:val="none"/>
        </w:rPr>
      </w:pPr>
    </w:p>
    <w:p w14:paraId="4D234D63">
      <w:pPr>
        <w:rPr>
          <w:rFonts w:hint="eastAsia" w:ascii="宋体" w:hAnsi="宋体" w:cs="宋体"/>
          <w:color w:val="000000" w:themeColor="text1"/>
          <w:highlight w:val="none"/>
        </w:rPr>
      </w:pPr>
    </w:p>
    <w:p w14:paraId="09C89FD8">
      <w:pPr>
        <w:spacing w:before="120" w:line="480" w:lineRule="exact"/>
        <w:rPr>
          <w:rFonts w:hint="eastAsia" w:ascii="宋体" w:hAnsi="宋体" w:cs="宋体"/>
          <w:color w:val="000000" w:themeColor="text1"/>
          <w:sz w:val="30"/>
          <w:highlight w:val="none"/>
        </w:rPr>
      </w:pPr>
    </w:p>
    <w:p w14:paraId="63A913F5">
      <w:pPr>
        <w:spacing w:before="120" w:line="480" w:lineRule="exact"/>
        <w:rPr>
          <w:rFonts w:hint="eastAsia" w:ascii="宋体" w:hAnsi="宋体" w:cs="宋体"/>
          <w:color w:val="000000" w:themeColor="text1"/>
          <w:sz w:val="30"/>
          <w:highlight w:val="none"/>
        </w:rPr>
      </w:pPr>
    </w:p>
    <w:p w14:paraId="6F2A88E3">
      <w:pPr>
        <w:spacing w:before="120" w:line="480" w:lineRule="exact"/>
        <w:rPr>
          <w:rFonts w:hint="eastAsia" w:ascii="宋体" w:hAnsi="宋体" w:cs="宋体"/>
          <w:color w:val="000000" w:themeColor="text1"/>
          <w:sz w:val="30"/>
          <w:highlight w:val="none"/>
        </w:rPr>
      </w:pPr>
    </w:p>
    <w:p w14:paraId="5061F04C">
      <w:pPr>
        <w:pStyle w:val="215"/>
        <w:jc w:val="both"/>
        <w:rPr>
          <w:rFonts w:hint="eastAsia" w:ascii="宋体" w:hAnsi="宋体" w:cs="宋体"/>
          <w:color w:val="000000" w:themeColor="text1"/>
          <w:highlight w:val="none"/>
        </w:rPr>
      </w:pPr>
      <w:bookmarkStart w:id="0" w:name="_Toc254970630"/>
      <w:bookmarkStart w:id="1" w:name="_Toc254970489"/>
    </w:p>
    <w:p w14:paraId="3B2A4534">
      <w:pPr>
        <w:pStyle w:val="215"/>
        <w:jc w:val="both"/>
        <w:rPr>
          <w:rFonts w:hint="eastAsia" w:ascii="宋体" w:hAnsi="宋体" w:cs="宋体"/>
          <w:color w:val="000000" w:themeColor="text1"/>
          <w:highlight w:val="none"/>
        </w:rPr>
      </w:pPr>
    </w:p>
    <w:p w14:paraId="621B8DAC">
      <w:pPr>
        <w:pStyle w:val="215"/>
        <w:jc w:val="both"/>
        <w:rPr>
          <w:rFonts w:hint="eastAsia" w:ascii="宋体" w:hAnsi="宋体" w:cs="宋体"/>
          <w:color w:val="000000" w:themeColor="text1"/>
          <w:highlight w:val="none"/>
        </w:rPr>
      </w:pPr>
    </w:p>
    <w:p w14:paraId="05E05E4D">
      <w:pPr>
        <w:pStyle w:val="215"/>
        <w:jc w:val="both"/>
        <w:rPr>
          <w:rFonts w:hint="eastAsia" w:ascii="宋体" w:hAnsi="宋体" w:cs="宋体"/>
          <w:color w:val="000000" w:themeColor="text1"/>
          <w:highlight w:val="none"/>
        </w:rPr>
      </w:pPr>
    </w:p>
    <w:p w14:paraId="432166EE">
      <w:pPr>
        <w:pStyle w:val="215"/>
        <w:jc w:val="both"/>
        <w:rPr>
          <w:rFonts w:hint="eastAsia" w:ascii="宋体" w:hAnsi="宋体" w:cs="宋体"/>
          <w:color w:val="000000" w:themeColor="text1"/>
          <w:highlight w:val="none"/>
        </w:rPr>
      </w:pPr>
    </w:p>
    <w:p w14:paraId="5776EF5F">
      <w:pPr>
        <w:pStyle w:val="215"/>
        <w:jc w:val="both"/>
        <w:rPr>
          <w:rFonts w:hint="eastAsia" w:ascii="宋体" w:hAnsi="宋体" w:cs="宋体"/>
          <w:color w:val="000000" w:themeColor="text1"/>
          <w:highlight w:val="none"/>
        </w:rPr>
      </w:pPr>
    </w:p>
    <w:p w14:paraId="173E0C1C">
      <w:pPr>
        <w:pStyle w:val="215"/>
        <w:jc w:val="both"/>
        <w:rPr>
          <w:rFonts w:hint="eastAsia" w:ascii="宋体" w:hAnsi="宋体" w:cs="宋体"/>
          <w:color w:val="000000" w:themeColor="text1"/>
          <w:highlight w:val="none"/>
        </w:rPr>
      </w:pPr>
    </w:p>
    <w:p w14:paraId="68FE4E46">
      <w:pPr>
        <w:pStyle w:val="215"/>
        <w:jc w:val="both"/>
        <w:rPr>
          <w:rFonts w:hint="eastAsia" w:ascii="宋体" w:hAnsi="宋体" w:cs="宋体"/>
          <w:color w:val="000000" w:themeColor="text1"/>
          <w:highlight w:val="none"/>
        </w:rPr>
      </w:pPr>
    </w:p>
    <w:p w14:paraId="08B06207">
      <w:pPr>
        <w:pStyle w:val="215"/>
        <w:jc w:val="both"/>
        <w:rPr>
          <w:rFonts w:hint="eastAsia" w:ascii="宋体" w:hAnsi="宋体" w:cs="宋体"/>
          <w:color w:val="000000" w:themeColor="text1"/>
          <w:highlight w:val="none"/>
        </w:rPr>
      </w:pPr>
    </w:p>
    <w:p w14:paraId="4F8EF836">
      <w:pPr>
        <w:pStyle w:val="215"/>
        <w:jc w:val="both"/>
        <w:rPr>
          <w:rFonts w:hint="eastAsia" w:ascii="宋体" w:hAnsi="宋体" w:cs="宋体"/>
          <w:color w:val="000000" w:themeColor="text1"/>
          <w:highlight w:val="none"/>
        </w:rPr>
      </w:pPr>
    </w:p>
    <w:p w14:paraId="6F695165">
      <w:pPr>
        <w:pStyle w:val="215"/>
        <w:jc w:val="both"/>
        <w:rPr>
          <w:rFonts w:hint="eastAsia" w:ascii="宋体" w:hAnsi="宋体" w:cs="宋体"/>
          <w:color w:val="000000" w:themeColor="text1"/>
          <w:highlight w:val="none"/>
        </w:rPr>
      </w:pPr>
    </w:p>
    <w:p w14:paraId="608477D4">
      <w:pPr>
        <w:pStyle w:val="215"/>
        <w:jc w:val="both"/>
        <w:rPr>
          <w:rFonts w:hint="eastAsia" w:ascii="宋体" w:hAnsi="宋体" w:cs="宋体"/>
          <w:color w:val="000000" w:themeColor="text1"/>
          <w:highlight w:val="none"/>
        </w:rPr>
      </w:pPr>
    </w:p>
    <w:p w14:paraId="4EF7ADA3">
      <w:pPr>
        <w:pStyle w:val="215"/>
        <w:jc w:val="both"/>
        <w:rPr>
          <w:rFonts w:hint="eastAsia" w:ascii="宋体" w:hAnsi="宋体" w:cs="宋体"/>
          <w:color w:val="000000" w:themeColor="text1"/>
          <w:highlight w:val="none"/>
        </w:rPr>
      </w:pPr>
    </w:p>
    <w:p w14:paraId="52786832">
      <w:pPr>
        <w:pStyle w:val="215"/>
        <w:jc w:val="both"/>
        <w:rPr>
          <w:rFonts w:hint="eastAsia" w:ascii="宋体" w:hAnsi="宋体" w:cs="宋体"/>
          <w:color w:val="000000" w:themeColor="text1"/>
          <w:highlight w:val="none"/>
        </w:rPr>
      </w:pPr>
    </w:p>
    <w:p w14:paraId="065A4795">
      <w:pPr>
        <w:pStyle w:val="215"/>
        <w:jc w:val="both"/>
        <w:rPr>
          <w:rFonts w:hint="eastAsia" w:ascii="宋体" w:hAnsi="宋体" w:cs="宋体"/>
          <w:color w:val="000000" w:themeColor="text1"/>
          <w:highlight w:val="none"/>
        </w:rPr>
      </w:pPr>
    </w:p>
    <w:p w14:paraId="76766FBC">
      <w:pPr>
        <w:pStyle w:val="215"/>
        <w:jc w:val="both"/>
        <w:rPr>
          <w:rFonts w:hint="eastAsia" w:ascii="宋体" w:hAnsi="宋体" w:cs="宋体"/>
          <w:color w:val="000000" w:themeColor="text1"/>
          <w:highlight w:val="none"/>
        </w:rPr>
      </w:pPr>
    </w:p>
    <w:p w14:paraId="2FAF2C71">
      <w:pPr>
        <w:pStyle w:val="215"/>
        <w:jc w:val="both"/>
        <w:rPr>
          <w:rFonts w:hint="eastAsia" w:ascii="宋体" w:hAnsi="宋体" w:cs="宋体"/>
          <w:color w:val="000000" w:themeColor="text1"/>
          <w:highlight w:val="none"/>
        </w:rPr>
      </w:pPr>
    </w:p>
    <w:p w14:paraId="79BD0591">
      <w:pPr>
        <w:pStyle w:val="215"/>
        <w:jc w:val="both"/>
        <w:rPr>
          <w:rFonts w:hint="eastAsia" w:ascii="宋体" w:hAnsi="宋体" w:cs="宋体"/>
          <w:color w:val="000000" w:themeColor="text1"/>
          <w:highlight w:val="none"/>
        </w:rPr>
      </w:pPr>
    </w:p>
    <w:p w14:paraId="0293C242">
      <w:pPr>
        <w:pStyle w:val="215"/>
        <w:jc w:val="both"/>
        <w:rPr>
          <w:rFonts w:hint="eastAsia" w:ascii="宋体" w:hAnsi="宋体" w:cs="宋体"/>
          <w:color w:val="000000" w:themeColor="text1"/>
          <w:highlight w:val="none"/>
        </w:rPr>
      </w:pPr>
    </w:p>
    <w:p w14:paraId="782AB629">
      <w:pPr>
        <w:pStyle w:val="215"/>
        <w:jc w:val="both"/>
        <w:rPr>
          <w:rFonts w:hint="eastAsia" w:ascii="宋体" w:hAnsi="宋体" w:cs="宋体"/>
          <w:color w:val="000000" w:themeColor="text1"/>
          <w:highlight w:val="none"/>
        </w:rPr>
      </w:pPr>
    </w:p>
    <w:p w14:paraId="20D2305A">
      <w:pPr>
        <w:pStyle w:val="215"/>
        <w:jc w:val="both"/>
        <w:rPr>
          <w:rFonts w:hint="eastAsia" w:ascii="宋体" w:hAnsi="宋体" w:cs="宋体"/>
          <w:color w:val="000000" w:themeColor="text1"/>
          <w:highlight w:val="none"/>
        </w:rPr>
      </w:pPr>
    </w:p>
    <w:p w14:paraId="7A188458">
      <w:pPr>
        <w:pStyle w:val="215"/>
        <w:jc w:val="both"/>
        <w:rPr>
          <w:rFonts w:hint="eastAsia" w:ascii="宋体" w:hAnsi="宋体" w:cs="宋体"/>
          <w:color w:val="000000" w:themeColor="text1"/>
          <w:highlight w:val="none"/>
        </w:rPr>
      </w:pPr>
    </w:p>
    <w:p w14:paraId="70F2A297">
      <w:pPr>
        <w:pStyle w:val="215"/>
        <w:jc w:val="both"/>
        <w:rPr>
          <w:rFonts w:hint="eastAsia" w:ascii="宋体" w:hAnsi="宋体" w:cs="宋体"/>
          <w:color w:val="000000" w:themeColor="text1"/>
          <w:highlight w:val="none"/>
        </w:rPr>
      </w:pPr>
    </w:p>
    <w:p w14:paraId="1DF3129D">
      <w:pPr>
        <w:pStyle w:val="215"/>
        <w:jc w:val="both"/>
        <w:rPr>
          <w:rFonts w:hint="eastAsia" w:ascii="宋体" w:hAnsi="宋体" w:cs="宋体"/>
          <w:color w:val="000000" w:themeColor="text1"/>
          <w:highlight w:val="none"/>
        </w:rPr>
      </w:pPr>
    </w:p>
    <w:p w14:paraId="06AD37C1">
      <w:pPr>
        <w:pStyle w:val="193"/>
        <w:jc w:val="center"/>
        <w:rPr>
          <w:rFonts w:hint="eastAsia" w:ascii="宋体" w:hAnsi="宋体" w:eastAsia="宋体" w:cs="宋体"/>
          <w:color w:val="000000" w:themeColor="text1"/>
          <w:highlight w:val="none"/>
        </w:rPr>
      </w:pPr>
      <w:bookmarkStart w:id="2" w:name="_Toc24965"/>
      <w:r>
        <w:rPr>
          <w:rFonts w:hint="eastAsia" w:ascii="宋体" w:hAnsi="宋体" w:eastAsia="宋体" w:cs="宋体"/>
          <w:color w:val="000000" w:themeColor="text1"/>
          <w:highlight w:val="none"/>
        </w:rPr>
        <w:t xml:space="preserve">第一章  </w:t>
      </w:r>
      <w:bookmarkEnd w:id="0"/>
      <w:bookmarkEnd w:id="1"/>
      <w:r>
        <w:rPr>
          <w:rFonts w:hint="eastAsia" w:ascii="宋体" w:hAnsi="宋体" w:eastAsia="宋体" w:cs="宋体"/>
          <w:color w:val="000000" w:themeColor="text1"/>
          <w:highlight w:val="none"/>
        </w:rPr>
        <w:t>招标公告</w:t>
      </w:r>
      <w:bookmarkEnd w:id="2"/>
    </w:p>
    <w:p w14:paraId="70405872">
      <w:pPr>
        <w:pBdr>
          <w:top w:val="single" w:color="000000" w:sz="4" w:space="1"/>
          <w:left w:val="single" w:color="000000" w:sz="4" w:space="4"/>
          <w:bottom w:val="single" w:color="000000" w:sz="4" w:space="0"/>
          <w:right w:val="single" w:color="000000" w:sz="4" w:space="4"/>
        </w:pBd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项目概况</w:t>
      </w:r>
    </w:p>
    <w:p w14:paraId="40DE0597">
      <w:pPr>
        <w:pBdr>
          <w:top w:val="single" w:color="000000" w:sz="4" w:space="1"/>
          <w:left w:val="single" w:color="000000" w:sz="4" w:space="4"/>
          <w:bottom w:val="single" w:color="000000" w:sz="4" w:space="0"/>
          <w:right w:val="single" w:color="000000" w:sz="4" w:space="4"/>
        </w:pBd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 xml:space="preserve">   </w:t>
      </w:r>
      <w:r>
        <w:rPr>
          <w:rFonts w:hint="eastAsia" w:ascii="宋体" w:hAnsi="宋体" w:cs="宋体"/>
          <w:color w:val="000000" w:themeColor="text1"/>
          <w:highlight w:val="none"/>
          <w:u w:val="single"/>
          <w:lang w:eastAsia="zh-CN"/>
        </w:rPr>
        <w:t>2026年港北区生产障碍耕地治理项目</w:t>
      </w:r>
      <w:r>
        <w:rPr>
          <w:rFonts w:hint="eastAsia" w:ascii="宋体" w:hAnsi="宋体" w:cs="宋体"/>
          <w:color w:val="000000" w:themeColor="text1"/>
          <w:highlight w:val="none"/>
        </w:rPr>
        <w:t>的潜在投标人应在</w:t>
      </w:r>
      <w:r>
        <w:rPr>
          <w:rFonts w:hint="eastAsia" w:ascii="宋体" w:hAnsi="宋体" w:cs="宋体"/>
          <w:color w:val="000000" w:themeColor="text1"/>
          <w:szCs w:val="21"/>
          <w:highlight w:val="none"/>
        </w:rPr>
        <w:t>广西政府采购云平台（https：//www.gcy.zfcg.gxzf.gov.cn/）</w:t>
      </w:r>
      <w:r>
        <w:rPr>
          <w:rFonts w:hint="eastAsia" w:ascii="宋体" w:hAnsi="宋体" w:cs="宋体"/>
          <w:color w:val="000000" w:themeColor="text1"/>
          <w:highlight w:val="none"/>
        </w:rPr>
        <w:t>获取招标文件，并于</w:t>
      </w:r>
      <w:r>
        <w:rPr>
          <w:rFonts w:hint="eastAsia" w:ascii="宋体" w:hAnsi="宋体" w:cs="宋体"/>
          <w:color w:val="000000" w:themeColor="text1"/>
          <w:highlight w:val="none"/>
          <w:u w:val="single"/>
          <w:lang w:eastAsia="zh-CN"/>
        </w:rPr>
        <w:t>2026年8月13日上午9时00分</w:t>
      </w:r>
      <w:r>
        <w:rPr>
          <w:rFonts w:hint="eastAsia" w:ascii="宋体" w:hAnsi="宋体" w:cs="宋体"/>
          <w:color w:val="000000" w:themeColor="text1"/>
          <w:highlight w:val="none"/>
        </w:rPr>
        <w:t>（北京时间）前递交投标文件。</w:t>
      </w:r>
    </w:p>
    <w:p w14:paraId="6BB32546">
      <w:pPr>
        <w:spacing w:line="320" w:lineRule="exact"/>
        <w:rPr>
          <w:rFonts w:hint="eastAsia" w:ascii="宋体" w:hAnsi="宋体" w:cs="宋体"/>
          <w:color w:val="000000" w:themeColor="text1"/>
          <w:szCs w:val="21"/>
          <w:highlight w:val="none"/>
        </w:rPr>
      </w:pPr>
    </w:p>
    <w:p w14:paraId="4FE1EF42">
      <w:pPr>
        <w:keepNext/>
        <w:keepLines/>
        <w:spacing w:line="320" w:lineRule="exact"/>
        <w:outlineLvl w:val="1"/>
        <w:rPr>
          <w:rFonts w:hint="eastAsia" w:ascii="宋体" w:hAnsi="宋体" w:cs="宋体"/>
          <w:b/>
          <w:color w:val="000000" w:themeColor="text1"/>
          <w:szCs w:val="21"/>
          <w:highlight w:val="none"/>
        </w:rPr>
      </w:pPr>
      <w:bookmarkStart w:id="3" w:name="_Toc35393621"/>
      <w:bookmarkStart w:id="4" w:name="_Toc28359079"/>
      <w:bookmarkStart w:id="5" w:name="_Toc35393790"/>
      <w:bookmarkStart w:id="6" w:name="_Toc26506"/>
      <w:bookmarkStart w:id="7" w:name="_Toc26488"/>
      <w:bookmarkStart w:id="8" w:name="_Toc44405601"/>
      <w:bookmarkStart w:id="9" w:name="_Toc29387"/>
      <w:bookmarkStart w:id="10" w:name="_Toc28595"/>
      <w:bookmarkStart w:id="11" w:name="_Toc29193"/>
      <w:bookmarkStart w:id="12" w:name="_Toc28359002"/>
      <w:bookmarkStart w:id="13" w:name="_Hlk24379207"/>
      <w:r>
        <w:rPr>
          <w:rFonts w:hint="eastAsia" w:ascii="宋体" w:hAnsi="宋体" w:cs="宋体"/>
          <w:b/>
          <w:color w:val="000000" w:themeColor="text1"/>
          <w:szCs w:val="21"/>
          <w:highlight w:val="none"/>
        </w:rPr>
        <w:t>一、项目基本情况</w:t>
      </w:r>
      <w:bookmarkEnd w:id="3"/>
      <w:bookmarkEnd w:id="4"/>
      <w:bookmarkEnd w:id="5"/>
      <w:bookmarkEnd w:id="6"/>
      <w:bookmarkEnd w:id="7"/>
      <w:bookmarkEnd w:id="8"/>
      <w:bookmarkEnd w:id="9"/>
      <w:bookmarkEnd w:id="10"/>
      <w:bookmarkEnd w:id="11"/>
      <w:bookmarkEnd w:id="12"/>
    </w:p>
    <w:p w14:paraId="1EE3D225">
      <w:pPr>
        <w:spacing w:line="320" w:lineRule="exact"/>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项目编号：</w:t>
      </w:r>
      <w:r>
        <w:rPr>
          <w:rFonts w:hint="eastAsia" w:ascii="宋体" w:hAnsi="宋体" w:cs="宋体"/>
          <w:color w:val="000000" w:themeColor="text1"/>
          <w:szCs w:val="21"/>
          <w:highlight w:val="none"/>
          <w:lang w:eastAsia="zh-CN"/>
        </w:rPr>
        <w:t>GGZC2026-G3-020038-YZLZ</w:t>
      </w:r>
    </w:p>
    <w:p w14:paraId="280C186E">
      <w:pPr>
        <w:spacing w:line="320" w:lineRule="exact"/>
        <w:ind w:firstLine="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项目名称：</w:t>
      </w:r>
      <w:r>
        <w:rPr>
          <w:rFonts w:hint="eastAsia" w:ascii="宋体" w:hAnsi="宋体" w:cs="宋体"/>
          <w:color w:val="000000" w:themeColor="text1"/>
          <w:highlight w:val="none"/>
          <w:lang w:eastAsia="zh-CN"/>
        </w:rPr>
        <w:t>2026年港北区生产障碍耕地治理项目</w:t>
      </w:r>
    </w:p>
    <w:bookmarkEnd w:id="13"/>
    <w:p w14:paraId="1D4A7A6C">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预算总金额（元）：</w:t>
      </w:r>
      <w:r>
        <w:rPr>
          <w:rFonts w:hint="eastAsia" w:ascii="宋体" w:hAnsi="宋体" w:cs="宋体"/>
          <w:color w:val="000000" w:themeColor="text1"/>
          <w:szCs w:val="21"/>
          <w:highlight w:val="none"/>
          <w:lang w:val="en-US" w:eastAsia="zh-CN"/>
        </w:rPr>
        <w:t>4739642.31</w:t>
      </w:r>
    </w:p>
    <w:p w14:paraId="646885AE">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采购需求：</w:t>
      </w:r>
    </w:p>
    <w:p w14:paraId="48F53EE0">
      <w:pPr>
        <w:spacing w:line="320" w:lineRule="exact"/>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标的一名称：</w:t>
      </w:r>
      <w:r>
        <w:rPr>
          <w:rFonts w:hint="eastAsia" w:ascii="宋体" w:hAnsi="宋体" w:cs="宋体"/>
          <w:color w:val="000000" w:themeColor="text1"/>
          <w:szCs w:val="21"/>
          <w:highlight w:val="none"/>
          <w:lang w:eastAsia="zh-CN"/>
        </w:rPr>
        <w:t>2026年生产障碍耕地治理项目:镉低积累品种替代+技术应用与宣传指导（分标1）</w:t>
      </w:r>
    </w:p>
    <w:p w14:paraId="20B9E1DD">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w:t>
      </w:r>
      <w:bookmarkStart w:id="194" w:name="_GoBack"/>
      <w:bookmarkEnd w:id="194"/>
    </w:p>
    <w:p w14:paraId="0AC77114">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eastAsia="zh-CN"/>
        </w:rPr>
        <w:t>862500</w:t>
      </w:r>
      <w:r>
        <w:rPr>
          <w:rFonts w:hint="eastAsia" w:ascii="宋体" w:hAnsi="宋体" w:cs="宋体"/>
          <w:color w:val="000000" w:themeColor="text1"/>
          <w:szCs w:val="21"/>
          <w:highlight w:val="none"/>
        </w:rPr>
        <w:t>.00</w:t>
      </w:r>
    </w:p>
    <w:p w14:paraId="452DA0BA">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简要规格描述或项目基本概况介绍、用途：镉低积品种替代+技术应用3000亩，技术宣传指导750人，品种试种试验区1个。具体详见招标文件。</w:t>
      </w:r>
    </w:p>
    <w:p w14:paraId="5FFAA8B1">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w:t>
      </w:r>
      <w:r>
        <w:rPr>
          <w:rFonts w:hint="eastAsia" w:ascii="宋体" w:hAnsi="宋体" w:cs="宋体"/>
          <w:color w:val="000000" w:themeColor="text1"/>
          <w:szCs w:val="21"/>
          <w:highlight w:val="none"/>
          <w:lang w:eastAsia="zh-CN"/>
        </w:rPr>
        <w:t>862500</w:t>
      </w:r>
      <w:r>
        <w:rPr>
          <w:rFonts w:hint="eastAsia" w:ascii="宋体" w:hAnsi="宋体" w:cs="宋体"/>
          <w:color w:val="000000" w:themeColor="text1"/>
          <w:szCs w:val="21"/>
          <w:highlight w:val="none"/>
        </w:rPr>
        <w:t>.00</w:t>
      </w:r>
    </w:p>
    <w:p w14:paraId="2E372E23">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color w:val="000000" w:themeColor="text1"/>
          <w:szCs w:val="21"/>
          <w:highlight w:val="none"/>
        </w:rPr>
        <w:t>。</w:t>
      </w:r>
    </w:p>
    <w:p w14:paraId="1BDB1255">
      <w:pPr>
        <w:spacing w:line="320" w:lineRule="exact"/>
        <w:ind w:left="420"/>
        <w:rPr>
          <w:rFonts w:hint="eastAsia" w:ascii="宋体" w:hAnsi="宋体" w:cs="宋体"/>
          <w:color w:val="000000" w:themeColor="text1"/>
          <w:szCs w:val="21"/>
          <w:highlight w:val="none"/>
        </w:rPr>
      </w:pPr>
      <w:bookmarkStart w:id="14" w:name="_Toc7802"/>
      <w:bookmarkStart w:id="15" w:name="_Toc28359003"/>
      <w:bookmarkStart w:id="16" w:name="_Toc29997"/>
      <w:bookmarkStart w:id="17" w:name="_Toc44405602"/>
      <w:bookmarkStart w:id="18" w:name="_Toc35393622"/>
      <w:bookmarkStart w:id="19" w:name="_Toc28359080"/>
      <w:bookmarkStart w:id="20" w:name="_Toc35393791"/>
      <w:r>
        <w:rPr>
          <w:rFonts w:hint="eastAsia" w:ascii="宋体" w:hAnsi="宋体" w:cs="宋体"/>
          <w:color w:val="000000" w:themeColor="text1"/>
          <w:szCs w:val="21"/>
          <w:highlight w:val="none"/>
        </w:rPr>
        <w:t>本标项（否）接受联合体投标</w:t>
      </w:r>
    </w:p>
    <w:p w14:paraId="1FECCC3D">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61990211">
      <w:pPr>
        <w:spacing w:line="320" w:lineRule="exact"/>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标的二名称：</w:t>
      </w:r>
      <w:r>
        <w:rPr>
          <w:rFonts w:hint="eastAsia" w:ascii="宋体" w:hAnsi="宋体" w:cs="宋体"/>
          <w:color w:val="000000" w:themeColor="text1"/>
          <w:szCs w:val="21"/>
          <w:highlight w:val="none"/>
          <w:lang w:eastAsia="zh-CN"/>
        </w:rPr>
        <w:t>2026年生产障碍耕地治理项目:叶面阻镉+技术应用与宣传指导（分标2）</w:t>
      </w:r>
    </w:p>
    <w:p w14:paraId="03DFD621">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w:t>
      </w:r>
    </w:p>
    <w:p w14:paraId="3A2C23D6">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eastAsia="zh-CN"/>
        </w:rPr>
        <w:t>1464500.00</w:t>
      </w:r>
    </w:p>
    <w:p w14:paraId="10818F84">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简要规格描述或项目基本概况介绍、用途：叶面阻隔+技术应用</w:t>
      </w:r>
      <w:r>
        <w:rPr>
          <w:rFonts w:hint="eastAsia" w:ascii="宋体" w:hAnsi="宋体" w:cs="宋体"/>
          <w:color w:val="000000" w:themeColor="text1"/>
          <w:szCs w:val="21"/>
          <w:highlight w:val="none"/>
          <w:lang w:val="en-US" w:eastAsia="zh-CN"/>
        </w:rPr>
        <w:t>5800</w:t>
      </w:r>
      <w:r>
        <w:rPr>
          <w:rFonts w:hint="eastAsia" w:ascii="宋体" w:hAnsi="宋体" w:cs="宋体"/>
          <w:color w:val="000000" w:themeColor="text1"/>
          <w:szCs w:val="21"/>
          <w:highlight w:val="none"/>
        </w:rPr>
        <w:t>亩，技术宣传指导</w:t>
      </w:r>
      <w:r>
        <w:rPr>
          <w:rFonts w:hint="eastAsia" w:ascii="宋体" w:hAnsi="宋体" w:cs="宋体"/>
          <w:color w:val="000000" w:themeColor="text1"/>
          <w:szCs w:val="21"/>
          <w:highlight w:val="none"/>
          <w:lang w:val="en-US" w:eastAsia="zh-CN"/>
        </w:rPr>
        <w:t>1450</w:t>
      </w:r>
      <w:r>
        <w:rPr>
          <w:rFonts w:hint="eastAsia" w:ascii="宋体" w:hAnsi="宋体" w:cs="宋体"/>
          <w:color w:val="000000" w:themeColor="text1"/>
          <w:szCs w:val="21"/>
          <w:highlight w:val="none"/>
        </w:rPr>
        <w:t>人。具体详见招标文件。</w:t>
      </w:r>
    </w:p>
    <w:p w14:paraId="42BD69A1">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w:t>
      </w:r>
      <w:r>
        <w:rPr>
          <w:rFonts w:hint="eastAsia" w:ascii="宋体" w:hAnsi="宋体" w:cs="宋体"/>
          <w:color w:val="000000" w:themeColor="text1"/>
          <w:szCs w:val="21"/>
          <w:highlight w:val="none"/>
          <w:lang w:eastAsia="zh-CN"/>
        </w:rPr>
        <w:t>1464500.00</w:t>
      </w:r>
    </w:p>
    <w:p w14:paraId="10B3DF04">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color w:val="000000" w:themeColor="text1"/>
          <w:szCs w:val="21"/>
          <w:highlight w:val="none"/>
        </w:rPr>
        <w:t>。</w:t>
      </w:r>
    </w:p>
    <w:p w14:paraId="53F32991">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6F94C69A">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5F065537">
      <w:pPr>
        <w:spacing w:line="320" w:lineRule="exact"/>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标的三名称：</w:t>
      </w:r>
      <w:r>
        <w:rPr>
          <w:rFonts w:hint="eastAsia" w:ascii="宋体" w:hAnsi="宋体" w:cs="宋体"/>
          <w:color w:val="000000" w:themeColor="text1"/>
          <w:szCs w:val="21"/>
          <w:highlight w:val="none"/>
          <w:lang w:eastAsia="zh-CN"/>
        </w:rPr>
        <w:t>2026年生产障碍耕地治理项目:叶面阻镉+技术应用与宣传指导（分标3）</w:t>
      </w:r>
    </w:p>
    <w:p w14:paraId="14404E19">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w:t>
      </w:r>
    </w:p>
    <w:p w14:paraId="6573F049">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eastAsia="zh-CN"/>
        </w:rPr>
        <w:t>1075650.00</w:t>
      </w:r>
    </w:p>
    <w:p w14:paraId="4A5A9EDB">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简要规格描述或项目基本概况介绍、用途：叶面阻隔+技术应用</w:t>
      </w:r>
      <w:r>
        <w:rPr>
          <w:rFonts w:hint="eastAsia" w:ascii="宋体" w:hAnsi="宋体" w:cs="宋体"/>
          <w:color w:val="000000" w:themeColor="text1"/>
          <w:szCs w:val="21"/>
          <w:highlight w:val="none"/>
          <w:lang w:val="en-US" w:eastAsia="zh-CN"/>
        </w:rPr>
        <w:t>4260</w:t>
      </w:r>
      <w:r>
        <w:rPr>
          <w:rFonts w:hint="eastAsia" w:ascii="宋体" w:hAnsi="宋体" w:cs="宋体"/>
          <w:color w:val="000000" w:themeColor="text1"/>
          <w:szCs w:val="21"/>
          <w:highlight w:val="none"/>
        </w:rPr>
        <w:t>亩，技术宣传指导</w:t>
      </w:r>
      <w:r>
        <w:rPr>
          <w:rFonts w:hint="eastAsia" w:ascii="宋体" w:hAnsi="宋体" w:cs="宋体"/>
          <w:color w:val="000000" w:themeColor="text1"/>
          <w:szCs w:val="21"/>
          <w:highlight w:val="none"/>
          <w:lang w:val="en-US" w:eastAsia="zh-CN"/>
        </w:rPr>
        <w:t>1065</w:t>
      </w:r>
      <w:r>
        <w:rPr>
          <w:rFonts w:hint="eastAsia" w:ascii="宋体" w:hAnsi="宋体" w:cs="宋体"/>
          <w:color w:val="000000" w:themeColor="text1"/>
          <w:szCs w:val="21"/>
          <w:highlight w:val="none"/>
        </w:rPr>
        <w:t>人。具体详见招标文件。</w:t>
      </w:r>
    </w:p>
    <w:p w14:paraId="711B9B81">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w:t>
      </w:r>
      <w:r>
        <w:rPr>
          <w:rFonts w:hint="eastAsia" w:ascii="宋体" w:hAnsi="宋体" w:cs="宋体"/>
          <w:color w:val="000000" w:themeColor="text1"/>
          <w:szCs w:val="21"/>
          <w:highlight w:val="none"/>
          <w:lang w:eastAsia="zh-CN"/>
        </w:rPr>
        <w:t>1075650.00</w:t>
      </w:r>
    </w:p>
    <w:p w14:paraId="16EC00BC">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color w:val="000000" w:themeColor="text1"/>
          <w:szCs w:val="21"/>
          <w:highlight w:val="none"/>
        </w:rPr>
        <w:t>。</w:t>
      </w:r>
    </w:p>
    <w:p w14:paraId="125DAB24">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17C3041C">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61ACC483">
      <w:pPr>
        <w:spacing w:line="320" w:lineRule="exact"/>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标的四名称：</w:t>
      </w:r>
      <w:r>
        <w:rPr>
          <w:rFonts w:hint="eastAsia" w:ascii="宋体" w:hAnsi="宋体" w:cs="宋体"/>
          <w:color w:val="000000" w:themeColor="text1"/>
          <w:szCs w:val="21"/>
          <w:highlight w:val="none"/>
          <w:lang w:eastAsia="zh-CN"/>
        </w:rPr>
        <w:t>2026年生产障碍耕地治理项目:微生物修复调控技术应用示范（分标4）</w:t>
      </w:r>
    </w:p>
    <w:p w14:paraId="11362544">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w:t>
      </w:r>
    </w:p>
    <w:p w14:paraId="21574067">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eastAsia="zh-CN"/>
        </w:rPr>
        <w:t>894250.00</w:t>
      </w:r>
    </w:p>
    <w:p w14:paraId="2FF20DD9">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简要规格描述或项目基本概况介绍、用途：微生物修复调控技术应用示范4900亩，技术宣传指导</w:t>
      </w:r>
      <w:r>
        <w:rPr>
          <w:rFonts w:hint="eastAsia" w:ascii="宋体" w:hAnsi="宋体" w:cs="宋体"/>
          <w:color w:val="000000" w:themeColor="text1"/>
          <w:szCs w:val="21"/>
          <w:highlight w:val="none"/>
          <w:lang w:val="en-US" w:eastAsia="zh-CN"/>
        </w:rPr>
        <w:t>761</w:t>
      </w:r>
      <w:r>
        <w:rPr>
          <w:rFonts w:hint="eastAsia" w:ascii="宋体" w:hAnsi="宋体" w:cs="宋体"/>
          <w:color w:val="000000" w:themeColor="text1"/>
          <w:szCs w:val="21"/>
          <w:highlight w:val="none"/>
        </w:rPr>
        <w:t>人。具体详见招标文件。</w:t>
      </w:r>
    </w:p>
    <w:p w14:paraId="00E9A224">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w:t>
      </w:r>
      <w:r>
        <w:rPr>
          <w:rFonts w:hint="eastAsia" w:ascii="宋体" w:hAnsi="宋体" w:cs="宋体"/>
          <w:color w:val="000000" w:themeColor="text1"/>
          <w:szCs w:val="21"/>
          <w:highlight w:val="none"/>
          <w:lang w:eastAsia="zh-CN"/>
        </w:rPr>
        <w:t>894250.00</w:t>
      </w:r>
    </w:p>
    <w:p w14:paraId="39918D7B">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color w:val="000000" w:themeColor="text1"/>
          <w:szCs w:val="21"/>
          <w:highlight w:val="none"/>
        </w:rPr>
        <w:t>。</w:t>
      </w:r>
    </w:p>
    <w:p w14:paraId="12D5A51D">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71ED1075">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06DC6133">
      <w:pPr>
        <w:spacing w:line="320" w:lineRule="exact"/>
        <w:ind w:left="42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标的五名称：</w:t>
      </w:r>
      <w:r>
        <w:rPr>
          <w:rFonts w:hint="eastAsia" w:ascii="宋体" w:hAnsi="宋体" w:cs="宋体"/>
          <w:color w:val="000000" w:themeColor="text1"/>
          <w:szCs w:val="21"/>
          <w:highlight w:val="none"/>
          <w:lang w:eastAsia="zh-CN"/>
        </w:rPr>
        <w:t>2026年生产障碍耕地治理项目:采样检测服务（分标5）</w:t>
      </w:r>
    </w:p>
    <w:p w14:paraId="787CE8A0">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数量：1</w:t>
      </w:r>
    </w:p>
    <w:p w14:paraId="5EE925CC">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eastAsia="zh-CN"/>
        </w:rPr>
        <w:t>4427</w:t>
      </w:r>
      <w:r>
        <w:rPr>
          <w:rFonts w:hint="eastAsia" w:ascii="宋体" w:hAnsi="宋体" w:cs="宋体"/>
          <w:color w:val="000000" w:themeColor="text1"/>
          <w:szCs w:val="21"/>
          <w:highlight w:val="none"/>
          <w:lang w:val="en-US" w:eastAsia="zh-CN"/>
        </w:rPr>
        <w:t>42</w:t>
      </w:r>
      <w:r>
        <w:rPr>
          <w:rFonts w:hint="eastAsia" w:ascii="宋体" w:hAnsi="宋体" w:cs="宋体"/>
          <w:color w:val="000000" w:themeColor="text1"/>
          <w:szCs w:val="21"/>
          <w:highlight w:val="none"/>
          <w:lang w:eastAsia="zh-CN"/>
        </w:rPr>
        <w:t>.31</w:t>
      </w:r>
    </w:p>
    <w:p w14:paraId="159E41F5">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w:t>
      </w:r>
      <w:r>
        <w:rPr>
          <w:rFonts w:hint="eastAsia" w:ascii="宋体" w:hAnsi="宋体" w:cs="宋体"/>
          <w:color w:val="000000" w:themeColor="text1"/>
          <w:szCs w:val="21"/>
          <w:highlight w:val="none"/>
          <w:lang w:eastAsia="zh-CN"/>
        </w:rPr>
        <w:t>2026年港北区生产障碍耕地治理项目采样检测服务1项；完成</w:t>
      </w:r>
      <w:r>
        <w:rPr>
          <w:rFonts w:hint="eastAsia" w:ascii="宋体" w:hAnsi="宋体" w:cs="宋体"/>
          <w:color w:val="000000" w:themeColor="text1"/>
          <w:szCs w:val="21"/>
          <w:highlight w:val="none"/>
          <w:lang w:val="en-US" w:eastAsia="zh-CN"/>
        </w:rPr>
        <w:t>961</w:t>
      </w:r>
      <w:r>
        <w:rPr>
          <w:rFonts w:hint="eastAsia" w:ascii="宋体" w:hAnsi="宋体" w:cs="宋体"/>
          <w:color w:val="000000" w:themeColor="text1"/>
          <w:szCs w:val="21"/>
          <w:highlight w:val="none"/>
          <w:lang w:eastAsia="zh-CN"/>
        </w:rPr>
        <w:t>个样品采集检测工作</w:t>
      </w:r>
      <w:r>
        <w:rPr>
          <w:rFonts w:hint="eastAsia" w:ascii="宋体" w:hAnsi="宋体" w:cs="宋体"/>
          <w:color w:val="000000" w:themeColor="text1"/>
          <w:szCs w:val="21"/>
          <w:highlight w:val="none"/>
        </w:rPr>
        <w:t>。具体详见招标文件。</w:t>
      </w:r>
    </w:p>
    <w:p w14:paraId="0B698445">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w:t>
      </w:r>
      <w:r>
        <w:rPr>
          <w:rFonts w:hint="eastAsia" w:ascii="宋体" w:hAnsi="宋体" w:cs="宋体"/>
          <w:color w:val="000000" w:themeColor="text1"/>
          <w:szCs w:val="21"/>
          <w:highlight w:val="none"/>
          <w:lang w:eastAsia="zh-CN"/>
        </w:rPr>
        <w:t>4427</w:t>
      </w:r>
      <w:r>
        <w:rPr>
          <w:rFonts w:hint="eastAsia" w:ascii="宋体" w:hAnsi="宋体" w:cs="宋体"/>
          <w:color w:val="000000" w:themeColor="text1"/>
          <w:szCs w:val="21"/>
          <w:highlight w:val="none"/>
          <w:lang w:val="en-US" w:eastAsia="zh-CN"/>
        </w:rPr>
        <w:t>42</w:t>
      </w:r>
      <w:r>
        <w:rPr>
          <w:rFonts w:hint="eastAsia" w:ascii="宋体" w:hAnsi="宋体" w:cs="宋体"/>
          <w:color w:val="000000" w:themeColor="text1"/>
          <w:szCs w:val="21"/>
          <w:highlight w:val="none"/>
          <w:lang w:eastAsia="zh-CN"/>
        </w:rPr>
        <w:t>.31</w:t>
      </w:r>
    </w:p>
    <w:p w14:paraId="72B3B5BF">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color w:val="000000" w:themeColor="text1"/>
          <w:szCs w:val="21"/>
          <w:highlight w:val="none"/>
        </w:rPr>
        <w:t>。</w:t>
      </w:r>
    </w:p>
    <w:p w14:paraId="14B0C9BE">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2A480BC3">
      <w:pPr>
        <w:spacing w:line="320" w:lineRule="exact"/>
        <w:ind w:left="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78983A6F">
      <w:pPr>
        <w:keepNext/>
        <w:keepLines/>
        <w:spacing w:line="320" w:lineRule="exact"/>
        <w:outlineLvl w:val="1"/>
        <w:rPr>
          <w:rFonts w:hint="eastAsia" w:ascii="宋体" w:hAnsi="宋体" w:cs="宋体"/>
          <w:b/>
          <w:color w:val="000000" w:themeColor="text1"/>
          <w:szCs w:val="21"/>
          <w:highlight w:val="none"/>
        </w:rPr>
      </w:pPr>
      <w:bookmarkStart w:id="21" w:name="_Toc27202"/>
      <w:bookmarkStart w:id="22" w:name="_Toc23522"/>
      <w:bookmarkStart w:id="23" w:name="_Toc29513"/>
      <w:r>
        <w:rPr>
          <w:rFonts w:hint="eastAsia" w:ascii="宋体" w:hAnsi="宋体" w:cs="宋体"/>
          <w:b/>
          <w:color w:val="000000" w:themeColor="text1"/>
          <w:szCs w:val="21"/>
          <w:highlight w:val="none"/>
        </w:rPr>
        <w:t>二、投标人的资格要求：</w:t>
      </w:r>
      <w:bookmarkEnd w:id="14"/>
      <w:bookmarkEnd w:id="15"/>
      <w:bookmarkEnd w:id="16"/>
      <w:bookmarkEnd w:id="17"/>
      <w:bookmarkEnd w:id="18"/>
      <w:bookmarkEnd w:id="19"/>
      <w:bookmarkEnd w:id="20"/>
      <w:bookmarkEnd w:id="21"/>
      <w:bookmarkEnd w:id="22"/>
      <w:bookmarkEnd w:id="23"/>
    </w:p>
    <w:p w14:paraId="501B2FD4">
      <w:pPr>
        <w:spacing w:line="320" w:lineRule="exact"/>
        <w:ind w:firstLine="420"/>
        <w:rPr>
          <w:rFonts w:hint="eastAsia" w:ascii="宋体" w:hAnsi="宋体" w:cs="宋体"/>
          <w:color w:val="000000" w:themeColor="text1"/>
          <w:szCs w:val="21"/>
          <w:highlight w:val="none"/>
        </w:rPr>
      </w:pPr>
      <w:bookmarkStart w:id="24" w:name="_Toc28359081"/>
      <w:bookmarkStart w:id="25" w:name="_Toc28359004"/>
      <w:r>
        <w:rPr>
          <w:rFonts w:hint="eastAsia" w:ascii="宋体" w:hAnsi="宋体" w:cs="宋体"/>
          <w:color w:val="000000" w:themeColor="text1"/>
          <w:szCs w:val="21"/>
          <w:highlight w:val="none"/>
        </w:rPr>
        <w:t>1.满足《中华人民共和国政府采购法》第二十二条规定。</w:t>
      </w:r>
    </w:p>
    <w:p w14:paraId="0A4386DD">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2.落实政府采购政策需满足的资格要求：</w:t>
      </w:r>
      <w:r>
        <w:rPr>
          <w:rFonts w:hint="eastAsia" w:ascii="宋体" w:hAnsi="宋体"/>
          <w:b/>
          <w:bCs/>
          <w:color w:val="000000" w:themeColor="text1"/>
          <w:szCs w:val="21"/>
          <w:highlight w:val="none"/>
        </w:rPr>
        <w:t>本项目属于专门面向</w:t>
      </w:r>
      <w:r>
        <w:rPr>
          <w:rFonts w:hint="eastAsia" w:ascii="宋体" w:hAnsi="宋体"/>
          <w:b/>
          <w:bCs/>
          <w:color w:val="000000" w:themeColor="text1"/>
          <w:szCs w:val="21"/>
          <w:highlight w:val="none"/>
          <w:lang w:eastAsia="zh-CN"/>
        </w:rPr>
        <w:t>中小</w:t>
      </w:r>
      <w:r>
        <w:rPr>
          <w:rFonts w:hint="eastAsia" w:ascii="宋体" w:hAnsi="宋体"/>
          <w:b/>
          <w:bCs/>
          <w:color w:val="000000" w:themeColor="text1"/>
          <w:szCs w:val="21"/>
          <w:highlight w:val="none"/>
        </w:rPr>
        <w:t>企业采购的项目；供应商对应符合《政府采购促进中小企业发展管理办法》（财库〔2020〕46号）要求的</w:t>
      </w:r>
      <w:r>
        <w:rPr>
          <w:rFonts w:hint="eastAsia" w:ascii="宋体" w:hAnsi="宋体"/>
          <w:b/>
          <w:bCs/>
          <w:color w:val="000000" w:themeColor="text1"/>
          <w:szCs w:val="21"/>
          <w:highlight w:val="none"/>
          <w:lang w:eastAsia="zh-CN"/>
        </w:rPr>
        <w:t>中小</w:t>
      </w:r>
      <w:r>
        <w:rPr>
          <w:rFonts w:hint="eastAsia" w:ascii="宋体" w:hAnsi="宋体"/>
          <w:b/>
          <w:bCs/>
          <w:color w:val="000000" w:themeColor="text1"/>
          <w:szCs w:val="21"/>
          <w:highlight w:val="none"/>
        </w:rPr>
        <w:t>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w:t>
      </w:r>
      <w:r>
        <w:rPr>
          <w:rFonts w:hint="eastAsia" w:ascii="宋体" w:hAnsi="宋体"/>
          <w:b/>
          <w:bCs/>
          <w:color w:val="000000" w:themeColor="text1"/>
          <w:szCs w:val="21"/>
          <w:highlight w:val="none"/>
          <w:lang w:eastAsia="zh-CN"/>
        </w:rPr>
        <w:t>投标</w:t>
      </w:r>
      <w:r>
        <w:rPr>
          <w:rFonts w:hint="eastAsia" w:ascii="宋体" w:hAnsi="宋体"/>
          <w:b/>
          <w:bCs/>
          <w:color w:val="000000" w:themeColor="text1"/>
          <w:szCs w:val="21"/>
          <w:highlight w:val="none"/>
        </w:rPr>
        <w:t>处理</w:t>
      </w:r>
      <w:r>
        <w:rPr>
          <w:rFonts w:hint="eastAsia" w:ascii="宋体" w:hAnsi="宋体" w:cs="宋体"/>
          <w:color w:val="000000" w:themeColor="text1"/>
          <w:szCs w:val="21"/>
          <w:highlight w:val="none"/>
        </w:rPr>
        <w:t>。</w:t>
      </w:r>
    </w:p>
    <w:p w14:paraId="2669F5F1">
      <w:pPr>
        <w:spacing w:line="320" w:lineRule="exact"/>
        <w:ind w:firstLine="420"/>
        <w:rPr>
          <w:rFonts w:hint="eastAsia" w:ascii="宋体" w:hAnsi="宋体" w:eastAsia="宋体" w:cs="宋体"/>
          <w:b/>
          <w:bCs/>
          <w:color w:val="000000" w:themeColor="text1"/>
          <w:szCs w:val="21"/>
          <w:highlight w:val="none"/>
          <w:lang w:val="en-US" w:eastAsia="zh-CN"/>
        </w:rPr>
      </w:pPr>
      <w:r>
        <w:rPr>
          <w:rFonts w:hint="eastAsia" w:ascii="宋体" w:hAnsi="宋体" w:cs="宋体"/>
          <w:color w:val="000000" w:themeColor="text1"/>
          <w:szCs w:val="21"/>
          <w:highlight w:val="none"/>
        </w:rPr>
        <w:t>3.本项目的特定资格要求：</w:t>
      </w:r>
      <w:r>
        <w:rPr>
          <w:rFonts w:hint="eastAsia" w:ascii="Calibri" w:hAnsi="Calibri" w:cs="Calibri"/>
          <w:b/>
          <w:bCs/>
          <w:color w:val="000000" w:themeColor="text1"/>
          <w:szCs w:val="21"/>
          <w:highlight w:val="none"/>
          <w:lang w:val="en-US" w:eastAsia="zh-CN"/>
        </w:rPr>
        <w:t>分标5供应商要求具备相应有效的省级或以上行政管理部门颁发的检验检测机构资质认定证书（CMA）及行业主管部门颁发的农产品质量安全检测机构考核合格证（CATL）（检测范围涵盖本项目检测内容）。</w:t>
      </w:r>
    </w:p>
    <w:bookmarkEnd w:id="24"/>
    <w:bookmarkEnd w:id="25"/>
    <w:p w14:paraId="05D009A2">
      <w:pPr>
        <w:pStyle w:val="193"/>
        <w:spacing w:before="0" w:after="0" w:line="320" w:lineRule="exact"/>
        <w:rPr>
          <w:rFonts w:hint="eastAsia" w:ascii="宋体" w:hAnsi="宋体" w:eastAsia="宋体" w:cs="宋体"/>
          <w:bCs w:val="0"/>
          <w:color w:val="000000" w:themeColor="text1"/>
          <w:sz w:val="21"/>
          <w:szCs w:val="21"/>
          <w:highlight w:val="none"/>
        </w:rPr>
      </w:pPr>
      <w:bookmarkStart w:id="26" w:name="_Toc28319"/>
      <w:bookmarkStart w:id="27" w:name="_Toc23891"/>
      <w:bookmarkStart w:id="28" w:name="_Toc35393623"/>
      <w:bookmarkStart w:id="29" w:name="_Toc30063"/>
      <w:bookmarkStart w:id="30" w:name="_Toc19186"/>
      <w:bookmarkStart w:id="31" w:name="_Toc4670"/>
      <w:bookmarkStart w:id="32" w:name="_Toc35393792"/>
      <w:bookmarkStart w:id="33" w:name="_Toc44405603"/>
      <w:r>
        <w:rPr>
          <w:rFonts w:hint="eastAsia" w:ascii="宋体" w:hAnsi="宋体" w:eastAsia="宋体" w:cs="宋体"/>
          <w:bCs w:val="0"/>
          <w:color w:val="000000" w:themeColor="text1"/>
          <w:sz w:val="21"/>
          <w:szCs w:val="21"/>
          <w:highlight w:val="none"/>
        </w:rPr>
        <w:t>三、获取招标文件</w:t>
      </w:r>
      <w:bookmarkEnd w:id="26"/>
      <w:bookmarkEnd w:id="27"/>
      <w:bookmarkEnd w:id="28"/>
      <w:bookmarkEnd w:id="29"/>
      <w:bookmarkEnd w:id="30"/>
      <w:bookmarkEnd w:id="31"/>
      <w:bookmarkEnd w:id="32"/>
      <w:bookmarkEnd w:id="33"/>
    </w:p>
    <w:p w14:paraId="58C55D41">
      <w:pPr>
        <w:spacing w:line="320" w:lineRule="exact"/>
        <w:ind w:firstLine="540"/>
        <w:rPr>
          <w:rFonts w:hint="eastAsia" w:ascii="宋体" w:hAnsi="宋体" w:cs="宋体"/>
          <w:color w:val="000000" w:themeColor="text1"/>
          <w:highlight w:val="none"/>
        </w:rPr>
      </w:pPr>
      <w:r>
        <w:rPr>
          <w:rFonts w:hint="eastAsia" w:ascii="宋体" w:hAnsi="宋体" w:cs="宋体"/>
          <w:color w:val="000000" w:themeColor="text1"/>
          <w:highlight w:val="none"/>
        </w:rPr>
        <w:t>时间：</w:t>
      </w:r>
      <w:r>
        <w:rPr>
          <w:rFonts w:hint="eastAsia" w:ascii="宋体" w:hAnsi="宋体" w:cs="宋体"/>
          <w:bCs/>
          <w:color w:val="000000" w:themeColor="text1"/>
          <w:highlight w:val="none"/>
          <w:u w:val="single"/>
          <w:lang w:eastAsia="zh-CN"/>
        </w:rPr>
        <w:t>2026</w:t>
      </w:r>
      <w:r>
        <w:rPr>
          <w:rFonts w:hint="eastAsia" w:ascii="宋体" w:hAnsi="宋体" w:cs="宋体"/>
          <w:bCs/>
          <w:color w:val="000000" w:themeColor="text1"/>
          <w:highlight w:val="none"/>
          <w:u w:val="single"/>
        </w:rPr>
        <w:t>年</w:t>
      </w:r>
      <w:r>
        <w:rPr>
          <w:rFonts w:hint="eastAsia" w:ascii="宋体" w:hAnsi="宋体" w:cs="宋体"/>
          <w:bCs/>
          <w:color w:val="000000" w:themeColor="text1"/>
          <w:highlight w:val="none"/>
          <w:u w:val="single"/>
          <w:lang w:val="en-US" w:eastAsia="zh-CN"/>
        </w:rPr>
        <w:t>7</w:t>
      </w:r>
      <w:r>
        <w:rPr>
          <w:rFonts w:hint="eastAsia" w:ascii="宋体" w:hAnsi="宋体" w:cs="宋体"/>
          <w:bCs/>
          <w:color w:val="000000" w:themeColor="text1"/>
          <w:highlight w:val="none"/>
          <w:u w:val="single"/>
        </w:rPr>
        <w:t>月</w:t>
      </w:r>
      <w:r>
        <w:rPr>
          <w:rFonts w:hint="eastAsia" w:ascii="宋体" w:hAnsi="宋体" w:cs="宋体"/>
          <w:bCs/>
          <w:color w:val="000000" w:themeColor="text1"/>
          <w:highlight w:val="none"/>
          <w:u w:val="single"/>
          <w:lang w:val="en-US" w:eastAsia="zh-CN"/>
        </w:rPr>
        <w:t>22</w:t>
      </w:r>
      <w:r>
        <w:rPr>
          <w:rFonts w:hint="eastAsia" w:ascii="宋体" w:hAnsi="宋体" w:cs="宋体"/>
          <w:bCs/>
          <w:color w:val="000000" w:themeColor="text1"/>
          <w:highlight w:val="none"/>
          <w:u w:val="single"/>
        </w:rPr>
        <w:t>日</w:t>
      </w:r>
      <w:r>
        <w:rPr>
          <w:rFonts w:hint="eastAsia" w:ascii="宋体" w:hAnsi="宋体" w:cs="宋体"/>
          <w:color w:val="000000" w:themeColor="text1"/>
          <w:highlight w:val="none"/>
          <w:u w:val="single"/>
        </w:rPr>
        <w:t>起</w:t>
      </w:r>
      <w:r>
        <w:rPr>
          <w:rFonts w:hint="eastAsia" w:ascii="宋体" w:hAnsi="宋体" w:cs="宋体"/>
          <w:color w:val="000000" w:themeColor="text1"/>
          <w:highlight w:val="none"/>
        </w:rPr>
        <w:t>至</w:t>
      </w:r>
      <w:r>
        <w:rPr>
          <w:rFonts w:hint="eastAsia" w:ascii="宋体" w:hAnsi="宋体" w:cs="宋体"/>
          <w:bCs/>
          <w:color w:val="000000" w:themeColor="text1"/>
          <w:highlight w:val="none"/>
          <w:u w:val="single"/>
          <w:lang w:eastAsia="zh-CN"/>
        </w:rPr>
        <w:t>2026</w:t>
      </w:r>
      <w:r>
        <w:rPr>
          <w:rFonts w:hint="eastAsia" w:ascii="宋体" w:hAnsi="宋体" w:cs="宋体"/>
          <w:bCs/>
          <w:color w:val="000000" w:themeColor="text1"/>
          <w:highlight w:val="none"/>
          <w:u w:val="single"/>
        </w:rPr>
        <w:t>年</w:t>
      </w:r>
      <w:r>
        <w:rPr>
          <w:rFonts w:hint="eastAsia" w:ascii="宋体" w:hAnsi="宋体" w:cs="宋体"/>
          <w:bCs/>
          <w:color w:val="000000" w:themeColor="text1"/>
          <w:highlight w:val="none"/>
          <w:u w:val="single"/>
          <w:lang w:val="en-US" w:eastAsia="zh-CN"/>
        </w:rPr>
        <w:t>7</w:t>
      </w:r>
      <w:r>
        <w:rPr>
          <w:rFonts w:hint="eastAsia" w:ascii="宋体" w:hAnsi="宋体" w:cs="宋体"/>
          <w:bCs/>
          <w:color w:val="000000" w:themeColor="text1"/>
          <w:highlight w:val="none"/>
          <w:u w:val="single"/>
        </w:rPr>
        <w:t>月</w:t>
      </w:r>
      <w:r>
        <w:rPr>
          <w:rFonts w:hint="eastAsia" w:ascii="宋体" w:hAnsi="宋体" w:cs="宋体"/>
          <w:bCs/>
          <w:color w:val="000000" w:themeColor="text1"/>
          <w:highlight w:val="none"/>
          <w:u w:val="single"/>
          <w:lang w:val="en-US" w:eastAsia="zh-CN"/>
        </w:rPr>
        <w:t>31</w:t>
      </w:r>
      <w:r>
        <w:rPr>
          <w:rFonts w:hint="eastAsia" w:ascii="宋体" w:hAnsi="宋体" w:cs="宋体"/>
          <w:bCs/>
          <w:color w:val="000000" w:themeColor="text1"/>
          <w:highlight w:val="none"/>
          <w:u w:val="single"/>
        </w:rPr>
        <w:t>日，每天上午00：00至12：00 ，下午12：00至23：59（北京时间，法定节假日除外）</w:t>
      </w:r>
    </w:p>
    <w:p w14:paraId="29200E0D">
      <w:pPr>
        <w:spacing w:line="360" w:lineRule="auto"/>
        <w:ind w:firstLine="540"/>
        <w:rPr>
          <w:rFonts w:hint="eastAsia" w:ascii="宋体" w:hAnsi="宋体"/>
          <w:color w:val="000000" w:themeColor="text1"/>
          <w:szCs w:val="21"/>
          <w:highlight w:val="none"/>
        </w:rPr>
      </w:pPr>
      <w:bookmarkStart w:id="34" w:name="_Toc28359005"/>
      <w:bookmarkStart w:id="35" w:name="_Toc28359082"/>
      <w:bookmarkStart w:id="36" w:name="_Toc8738"/>
      <w:bookmarkStart w:id="37" w:name="_Toc44405604"/>
      <w:bookmarkStart w:id="38" w:name="_Toc35393793"/>
      <w:bookmarkStart w:id="39" w:name="_Toc19229"/>
      <w:bookmarkStart w:id="40" w:name="_Toc35393624"/>
      <w:bookmarkStart w:id="41" w:name="_Toc21666"/>
      <w:r>
        <w:rPr>
          <w:rFonts w:hint="eastAsia" w:ascii="宋体" w:hAnsi="宋体" w:cs="宋体"/>
          <w:bCs/>
          <w:color w:val="000000" w:themeColor="text1"/>
          <w:szCs w:val="21"/>
          <w:highlight w:val="none"/>
        </w:rPr>
        <w:t>地点：</w:t>
      </w:r>
      <w:r>
        <w:rPr>
          <w:rFonts w:hint="eastAsia" w:ascii="宋体" w:hAnsi="宋体"/>
          <w:color w:val="000000" w:themeColor="text1"/>
          <w:szCs w:val="21"/>
          <w:highlight w:val="none"/>
        </w:rPr>
        <w:t>广西政府采购云平台（</w:t>
      </w:r>
      <w:r>
        <w:rPr>
          <w:rFonts w:hint="eastAsia" w:ascii="宋体" w:hAnsi="宋体"/>
          <w:bCs/>
          <w:color w:val="000000" w:themeColor="text1"/>
          <w:szCs w:val="21"/>
          <w:highlight w:val="none"/>
        </w:rPr>
        <w:t>https：//www.gcy.zfcg.gxzf.gov.cn/</w:t>
      </w:r>
      <w:r>
        <w:rPr>
          <w:rFonts w:hint="eastAsia" w:ascii="宋体" w:hAnsi="宋体"/>
          <w:color w:val="000000" w:themeColor="text1"/>
          <w:szCs w:val="21"/>
          <w:highlight w:val="none"/>
        </w:rPr>
        <w:t>）</w:t>
      </w:r>
    </w:p>
    <w:p w14:paraId="3D398312">
      <w:pPr>
        <w:spacing w:line="360" w:lineRule="auto"/>
        <w:ind w:firstLine="54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方式：网上下载。本项目不提供纸质文件，潜在供应商需在</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rPr>
        <w:t>（</w:t>
      </w:r>
      <w:r>
        <w:rPr>
          <w:rFonts w:ascii="宋体" w:hAnsi="宋体"/>
          <w:bCs/>
          <w:color w:val="000000" w:themeColor="text1"/>
          <w:szCs w:val="21"/>
          <w:highlight w:val="none"/>
        </w:rPr>
        <w:t>https</w:t>
      </w:r>
      <w:r>
        <w:rPr>
          <w:rFonts w:hint="eastAsia" w:ascii="宋体" w:hAnsi="宋体"/>
          <w:bCs/>
          <w:color w:val="000000" w:themeColor="text1"/>
          <w:szCs w:val="21"/>
          <w:highlight w:val="none"/>
        </w:rPr>
        <w:t>：</w:t>
      </w:r>
      <w:r>
        <w:rPr>
          <w:rFonts w:ascii="宋体" w:hAnsi="宋体"/>
          <w:bCs/>
          <w:color w:val="000000" w:themeColor="text1"/>
          <w:szCs w:val="21"/>
          <w:highlight w:val="none"/>
        </w:rPr>
        <w:t>//www.gcy.zfcg.gxzf.gov.cn/</w:t>
      </w:r>
      <w:r>
        <w:rPr>
          <w:rFonts w:hint="eastAsia" w:ascii="宋体" w:hAnsi="宋体"/>
          <w:color w:val="000000" w:themeColor="text1"/>
          <w:szCs w:val="21"/>
          <w:highlight w:val="none"/>
        </w:rPr>
        <w:t>）</w:t>
      </w:r>
      <w:r>
        <w:rPr>
          <w:rFonts w:hint="eastAsia" w:ascii="宋体" w:hAnsi="宋体" w:cs="宋体"/>
          <w:bCs/>
          <w:color w:val="000000" w:themeColor="text1"/>
          <w:szCs w:val="21"/>
          <w:highlight w:val="none"/>
        </w:rPr>
        <w:t>-进入“项目采购”应用，在获取采购文件菜单中选择项目，获取招标文件。</w:t>
      </w:r>
      <w:r>
        <w:rPr>
          <w:rFonts w:hint="eastAsia" w:ascii="宋体" w:hAnsi="宋体"/>
          <w:color w:val="000000" w:themeColor="text1"/>
          <w:szCs w:val="21"/>
          <w:highlight w:val="none"/>
        </w:rPr>
        <w:t>电子投标文件制作需要基于</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rPr>
        <w:t>获取的招标文件编制，</w:t>
      </w:r>
      <w:r>
        <w:rPr>
          <w:rFonts w:hint="eastAsia" w:ascii="宋体" w:hAnsi="宋体" w:cs="宋体"/>
          <w:bCs/>
          <w:color w:val="000000" w:themeColor="text1"/>
          <w:szCs w:val="21"/>
          <w:highlight w:val="none"/>
        </w:rPr>
        <w:t>通过其他方式获取招标文件的，将有可能导致供应商无法在</w:t>
      </w:r>
      <w:r>
        <w:rPr>
          <w:rFonts w:hint="eastAsia" w:ascii="宋体" w:hAnsi="宋体"/>
          <w:color w:val="000000" w:themeColor="text1"/>
          <w:szCs w:val="21"/>
          <w:highlight w:val="none"/>
        </w:rPr>
        <w:t>“</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lang w:eastAsia="zh-CN"/>
        </w:rPr>
        <w:t>”</w:t>
      </w:r>
      <w:r>
        <w:rPr>
          <w:rFonts w:hint="eastAsia" w:ascii="宋体" w:hAnsi="宋体" w:cs="宋体"/>
          <w:bCs/>
          <w:color w:val="000000" w:themeColor="text1"/>
          <w:szCs w:val="21"/>
          <w:highlight w:val="none"/>
        </w:rPr>
        <w:t>编制及上传投标文件。</w:t>
      </w:r>
    </w:p>
    <w:p w14:paraId="28690783">
      <w:pPr>
        <w:spacing w:line="360" w:lineRule="auto"/>
        <w:ind w:firstLine="54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 售价：0元</w:t>
      </w:r>
    </w:p>
    <w:p w14:paraId="5A73820B">
      <w:pPr>
        <w:pStyle w:val="193"/>
        <w:spacing w:before="0" w:after="0" w:line="320" w:lineRule="exact"/>
        <w:rPr>
          <w:rFonts w:hint="eastAsia" w:ascii="宋体" w:hAnsi="宋体" w:eastAsia="宋体" w:cs="宋体"/>
          <w:bCs w:val="0"/>
          <w:color w:val="000000" w:themeColor="text1"/>
          <w:sz w:val="21"/>
          <w:szCs w:val="21"/>
          <w:highlight w:val="none"/>
        </w:rPr>
      </w:pPr>
      <w:bookmarkStart w:id="42" w:name="_Toc25816"/>
      <w:bookmarkStart w:id="43" w:name="_Toc23129"/>
      <w:r>
        <w:rPr>
          <w:rFonts w:hint="eastAsia" w:ascii="宋体" w:hAnsi="宋体" w:eastAsia="宋体" w:cs="宋体"/>
          <w:bCs w:val="0"/>
          <w:color w:val="000000" w:themeColor="text1"/>
          <w:sz w:val="21"/>
          <w:szCs w:val="21"/>
          <w:highlight w:val="none"/>
        </w:rPr>
        <w:t>四、提交投标文件</w:t>
      </w:r>
      <w:bookmarkEnd w:id="34"/>
      <w:bookmarkEnd w:id="35"/>
      <w:r>
        <w:rPr>
          <w:rFonts w:hint="eastAsia" w:ascii="宋体" w:hAnsi="宋体" w:eastAsia="宋体" w:cs="宋体"/>
          <w:bCs w:val="0"/>
          <w:color w:val="000000" w:themeColor="text1"/>
          <w:sz w:val="21"/>
          <w:szCs w:val="21"/>
          <w:highlight w:val="none"/>
        </w:rPr>
        <w:t>截止时间、开标时间和地点</w:t>
      </w:r>
      <w:bookmarkEnd w:id="36"/>
      <w:bookmarkEnd w:id="37"/>
      <w:bookmarkEnd w:id="38"/>
      <w:bookmarkEnd w:id="39"/>
      <w:bookmarkEnd w:id="40"/>
      <w:bookmarkEnd w:id="41"/>
      <w:bookmarkEnd w:id="42"/>
      <w:bookmarkEnd w:id="43"/>
    </w:p>
    <w:p w14:paraId="789ECDBC">
      <w:pPr>
        <w:spacing w:line="320" w:lineRule="exact"/>
        <w:ind w:firstLine="420"/>
        <w:rPr>
          <w:rFonts w:hint="eastAsia" w:ascii="宋体" w:hAnsi="宋体" w:cs="宋体"/>
          <w:color w:val="000000" w:themeColor="text1"/>
          <w:highlight w:val="none"/>
        </w:rPr>
      </w:pPr>
      <w:bookmarkStart w:id="44" w:name="_Toc28359007"/>
      <w:bookmarkStart w:id="45" w:name="_Toc35393625"/>
      <w:bookmarkStart w:id="46" w:name="_Toc44405605"/>
      <w:bookmarkStart w:id="47" w:name="_Toc4255"/>
      <w:bookmarkStart w:id="48" w:name="_Toc28359084"/>
      <w:bookmarkStart w:id="49" w:name="_Toc35393794"/>
      <w:r>
        <w:rPr>
          <w:rFonts w:hint="eastAsia" w:ascii="宋体" w:hAnsi="宋体" w:cs="宋体"/>
          <w:color w:val="000000" w:themeColor="text1"/>
          <w:highlight w:val="none"/>
        </w:rPr>
        <w:t>时间：</w:t>
      </w:r>
      <w:r>
        <w:rPr>
          <w:rFonts w:hint="eastAsia" w:ascii="宋体" w:hAnsi="宋体" w:cs="宋体"/>
          <w:color w:val="000000" w:themeColor="text1"/>
          <w:highlight w:val="none"/>
          <w:u w:val="single"/>
          <w:lang w:eastAsia="zh-CN"/>
        </w:rPr>
        <w:t>2026年8月13日上午9时00分</w:t>
      </w:r>
      <w:r>
        <w:rPr>
          <w:rFonts w:hint="eastAsia" w:ascii="宋体" w:hAnsi="宋体" w:cs="宋体"/>
          <w:color w:val="000000" w:themeColor="text1"/>
          <w:highlight w:val="none"/>
        </w:rPr>
        <w:t>（北京时间）</w:t>
      </w:r>
    </w:p>
    <w:p w14:paraId="186A9FAA">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地点：</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rPr>
        <w:t>（</w:t>
      </w:r>
      <w:r>
        <w:rPr>
          <w:rFonts w:ascii="宋体" w:hAnsi="宋体"/>
          <w:bCs/>
          <w:color w:val="000000" w:themeColor="text1"/>
          <w:szCs w:val="21"/>
          <w:highlight w:val="none"/>
        </w:rPr>
        <w:t>https</w:t>
      </w:r>
      <w:r>
        <w:rPr>
          <w:rFonts w:hint="eastAsia" w:ascii="宋体" w:hAnsi="宋体"/>
          <w:bCs/>
          <w:color w:val="000000" w:themeColor="text1"/>
          <w:szCs w:val="21"/>
          <w:highlight w:val="none"/>
        </w:rPr>
        <w:t>：</w:t>
      </w:r>
      <w:r>
        <w:rPr>
          <w:rFonts w:ascii="宋体" w:hAnsi="宋体"/>
          <w:bCs/>
          <w:color w:val="000000" w:themeColor="text1"/>
          <w:szCs w:val="21"/>
          <w:highlight w:val="none"/>
        </w:rPr>
        <w:t>//www.gcy.zfcg.gxzf.gov.cn/</w:t>
      </w:r>
      <w:r>
        <w:rPr>
          <w:rFonts w:hint="eastAsia" w:ascii="宋体" w:hAnsi="宋体"/>
          <w:color w:val="000000" w:themeColor="text1"/>
          <w:szCs w:val="21"/>
          <w:highlight w:val="none"/>
        </w:rPr>
        <w:t>）</w:t>
      </w:r>
    </w:p>
    <w:p w14:paraId="7A4996A2">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投标地点：</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rPr>
        <w:t>（</w:t>
      </w:r>
      <w:r>
        <w:rPr>
          <w:rFonts w:ascii="宋体" w:hAnsi="宋体"/>
          <w:bCs/>
          <w:color w:val="000000" w:themeColor="text1"/>
          <w:szCs w:val="21"/>
          <w:highlight w:val="none"/>
        </w:rPr>
        <w:t>https</w:t>
      </w:r>
      <w:r>
        <w:rPr>
          <w:rFonts w:hint="eastAsia" w:ascii="宋体" w:hAnsi="宋体"/>
          <w:bCs/>
          <w:color w:val="000000" w:themeColor="text1"/>
          <w:szCs w:val="21"/>
          <w:highlight w:val="none"/>
        </w:rPr>
        <w:t>：</w:t>
      </w:r>
      <w:r>
        <w:rPr>
          <w:rFonts w:ascii="宋体" w:hAnsi="宋体"/>
          <w:bCs/>
          <w:color w:val="000000" w:themeColor="text1"/>
          <w:szCs w:val="21"/>
          <w:highlight w:val="none"/>
        </w:rPr>
        <w:t>//www.gcy.zfcg.gxzf.gov.cn/</w:t>
      </w:r>
      <w:r>
        <w:rPr>
          <w:rFonts w:hint="eastAsia" w:ascii="宋体" w:hAnsi="宋体"/>
          <w:color w:val="000000" w:themeColor="text1"/>
          <w:szCs w:val="21"/>
          <w:highlight w:val="none"/>
        </w:rPr>
        <w:t>）</w:t>
      </w:r>
    </w:p>
    <w:p w14:paraId="0442840F">
      <w:pPr>
        <w:spacing w:line="320" w:lineRule="exact"/>
        <w:ind w:firstLine="420"/>
        <w:rPr>
          <w:rFonts w:hint="eastAsia" w:ascii="宋体" w:hAnsi="宋体" w:cs="宋体"/>
          <w:color w:val="000000" w:themeColor="text1"/>
          <w:highlight w:val="none"/>
        </w:rPr>
      </w:pPr>
      <w:r>
        <w:rPr>
          <w:rFonts w:hint="eastAsia" w:ascii="宋体" w:hAnsi="宋体"/>
          <w:color w:val="000000" w:themeColor="text1"/>
          <w:szCs w:val="21"/>
          <w:highlight w:val="none"/>
        </w:rPr>
        <w:t>开标地点：</w:t>
      </w:r>
      <w:r>
        <w:rPr>
          <w:rFonts w:ascii="宋体" w:hAnsi="宋体"/>
          <w:color w:val="000000" w:themeColor="text1"/>
          <w:szCs w:val="21"/>
          <w:highlight w:val="none"/>
        </w:rPr>
        <w:t>广西政府采购云平台</w:t>
      </w:r>
      <w:r>
        <w:rPr>
          <w:rFonts w:hint="eastAsia" w:ascii="宋体" w:hAnsi="宋体"/>
          <w:color w:val="000000" w:themeColor="text1"/>
          <w:szCs w:val="21"/>
          <w:highlight w:val="none"/>
        </w:rPr>
        <w:t>电子开标大厅</w:t>
      </w:r>
    </w:p>
    <w:p w14:paraId="73E6459B">
      <w:pPr>
        <w:pStyle w:val="193"/>
        <w:spacing w:before="0" w:after="0" w:line="320" w:lineRule="exact"/>
        <w:rPr>
          <w:rFonts w:hint="eastAsia" w:ascii="宋体" w:hAnsi="宋体" w:eastAsia="宋体" w:cs="宋体"/>
          <w:bCs w:val="0"/>
          <w:color w:val="000000" w:themeColor="text1"/>
          <w:sz w:val="21"/>
          <w:szCs w:val="21"/>
          <w:highlight w:val="none"/>
        </w:rPr>
      </w:pPr>
      <w:bookmarkStart w:id="50" w:name="_Toc30919"/>
      <w:bookmarkStart w:id="51" w:name="_Toc27130"/>
      <w:bookmarkStart w:id="52" w:name="_Toc20853"/>
      <w:bookmarkStart w:id="53" w:name="_Toc17155"/>
      <w:r>
        <w:rPr>
          <w:rFonts w:hint="eastAsia" w:ascii="宋体" w:hAnsi="宋体" w:eastAsia="宋体" w:cs="宋体"/>
          <w:bCs w:val="0"/>
          <w:color w:val="000000" w:themeColor="text1"/>
          <w:sz w:val="21"/>
          <w:szCs w:val="21"/>
          <w:highlight w:val="none"/>
        </w:rPr>
        <w:t>五、公告期限</w:t>
      </w:r>
      <w:bookmarkEnd w:id="44"/>
      <w:bookmarkEnd w:id="45"/>
      <w:bookmarkEnd w:id="46"/>
      <w:bookmarkEnd w:id="47"/>
      <w:bookmarkEnd w:id="48"/>
      <w:bookmarkEnd w:id="49"/>
      <w:bookmarkEnd w:id="50"/>
      <w:bookmarkEnd w:id="51"/>
      <w:bookmarkEnd w:id="52"/>
      <w:bookmarkEnd w:id="53"/>
    </w:p>
    <w:p w14:paraId="12CAA448">
      <w:pPr>
        <w:spacing w:line="320" w:lineRule="exact"/>
        <w:ind w:firstLine="420"/>
        <w:rPr>
          <w:rFonts w:hint="eastAsia" w:ascii="宋体" w:hAnsi="宋体" w:cs="宋体"/>
          <w:color w:val="000000" w:themeColor="text1"/>
          <w:highlight w:val="none"/>
        </w:rPr>
      </w:pPr>
      <w:r>
        <w:rPr>
          <w:rFonts w:hint="eastAsia" w:ascii="宋体" w:hAnsi="宋体" w:cs="宋体"/>
          <w:color w:val="000000" w:themeColor="text1"/>
          <w:highlight w:val="none"/>
        </w:rPr>
        <w:t>自本公告发布之日起5个工作日。</w:t>
      </w:r>
    </w:p>
    <w:p w14:paraId="189E155C">
      <w:pPr>
        <w:pStyle w:val="193"/>
        <w:spacing w:before="0" w:after="0" w:line="320" w:lineRule="exact"/>
        <w:rPr>
          <w:rFonts w:hint="eastAsia" w:ascii="宋体" w:hAnsi="宋体" w:eastAsia="宋体" w:cs="宋体"/>
          <w:bCs w:val="0"/>
          <w:color w:val="000000" w:themeColor="text1"/>
          <w:sz w:val="21"/>
          <w:szCs w:val="21"/>
          <w:highlight w:val="none"/>
        </w:rPr>
      </w:pPr>
      <w:bookmarkStart w:id="54" w:name="_Toc35393795"/>
      <w:bookmarkStart w:id="55" w:name="_Toc17855"/>
      <w:bookmarkStart w:id="56" w:name="_Toc1241"/>
      <w:bookmarkStart w:id="57" w:name="_Toc22774"/>
      <w:bookmarkStart w:id="58" w:name="_Toc44405606"/>
      <w:bookmarkStart w:id="59" w:name="_Toc14112"/>
      <w:bookmarkStart w:id="60" w:name="_Toc18475"/>
      <w:bookmarkStart w:id="61" w:name="_Toc35393626"/>
      <w:r>
        <w:rPr>
          <w:rFonts w:hint="eastAsia" w:ascii="宋体" w:hAnsi="宋体" w:eastAsia="宋体" w:cs="宋体"/>
          <w:bCs w:val="0"/>
          <w:color w:val="000000" w:themeColor="text1"/>
          <w:sz w:val="21"/>
          <w:szCs w:val="21"/>
          <w:highlight w:val="none"/>
        </w:rPr>
        <w:t>六、其他补充事宜</w:t>
      </w:r>
      <w:bookmarkEnd w:id="54"/>
      <w:bookmarkEnd w:id="55"/>
      <w:bookmarkEnd w:id="56"/>
      <w:bookmarkEnd w:id="57"/>
      <w:bookmarkEnd w:id="58"/>
      <w:bookmarkEnd w:id="59"/>
      <w:bookmarkEnd w:id="60"/>
      <w:bookmarkEnd w:id="61"/>
    </w:p>
    <w:p w14:paraId="2D7204D9">
      <w:pPr>
        <w:spacing w:line="320" w:lineRule="exact"/>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1.投标保证金</w:t>
      </w:r>
    </w:p>
    <w:p w14:paraId="77B9BB39">
      <w:pPr>
        <w:spacing w:line="320" w:lineRule="exact"/>
        <w:ind w:left="495"/>
        <w:rPr>
          <w:rFonts w:hint="eastAsia" w:ascii="宋体" w:hAnsi="宋体" w:cs="宋体"/>
          <w:color w:val="000000" w:themeColor="text1"/>
          <w:szCs w:val="21"/>
          <w:highlight w:val="none"/>
        </w:rPr>
      </w:pPr>
      <w:r>
        <w:rPr>
          <w:rFonts w:hint="eastAsia" w:ascii="宋体" w:hAnsi="宋体" w:cs="宋体"/>
          <w:color w:val="000000" w:themeColor="text1"/>
          <w:highlight w:val="none"/>
        </w:rPr>
        <w:t>本项目投</w:t>
      </w:r>
      <w:r>
        <w:rPr>
          <w:rFonts w:hint="eastAsia" w:ascii="宋体" w:hAnsi="宋体" w:cs="宋体"/>
          <w:color w:val="000000" w:themeColor="text1"/>
          <w:szCs w:val="21"/>
          <w:highlight w:val="none"/>
        </w:rPr>
        <w:t>标保证金：无。</w:t>
      </w:r>
    </w:p>
    <w:p w14:paraId="09AD6E73">
      <w:pPr>
        <w:spacing w:line="320" w:lineRule="exact"/>
        <w:ind w:firstLine="315"/>
        <w:rPr>
          <w:rFonts w:hint="eastAsia" w:ascii="宋体" w:hAnsi="宋体" w:cs="宋体"/>
          <w:color w:val="000000" w:themeColor="text1"/>
          <w:szCs w:val="21"/>
          <w:highlight w:val="none"/>
        </w:rPr>
      </w:pPr>
      <w:bookmarkStart w:id="62" w:name="_Hlk37429585"/>
      <w:r>
        <w:rPr>
          <w:rFonts w:hint="eastAsia" w:ascii="宋体" w:hAnsi="宋体" w:cs="宋体"/>
          <w:color w:val="000000" w:themeColor="text1"/>
          <w:szCs w:val="21"/>
          <w:highlight w:val="none"/>
        </w:rPr>
        <w:t xml:space="preserve">2. </w:t>
      </w:r>
      <w:bookmarkStart w:id="63" w:name="_Hlk37429595"/>
      <w:r>
        <w:rPr>
          <w:rFonts w:hint="eastAsia" w:ascii="宋体" w:hAnsi="宋体" w:cs="宋体"/>
          <w:color w:val="000000" w:themeColor="text1"/>
          <w:szCs w:val="21"/>
          <w:highlight w:val="none"/>
        </w:rPr>
        <w:t>网上查询地址</w:t>
      </w:r>
    </w:p>
    <w:bookmarkEnd w:id="62"/>
    <w:p w14:paraId="43A37571">
      <w:pPr>
        <w:spacing w:line="320" w:lineRule="exact"/>
        <w:ind w:left="49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http：//www.ccgp.gov.cn（中国政府采购网）、http：//</w:t>
      </w:r>
      <w:r>
        <w:rPr>
          <w:rFonts w:hint="eastAsia" w:ascii="宋体" w:hAnsi="宋体" w:cs="宋体"/>
          <w:color w:val="000000" w:themeColor="text1"/>
          <w:szCs w:val="21"/>
          <w:highlight w:val="none"/>
        </w:rPr>
        <w:fldChar w:fldCharType="begin"/>
      </w:r>
      <w:r>
        <w:rPr>
          <w:rFonts w:hint="eastAsia" w:ascii="宋体" w:hAnsi="宋体" w:cs="宋体"/>
          <w:color w:val="000000" w:themeColor="text1"/>
          <w:szCs w:val="21"/>
          <w:highlight w:val="none"/>
        </w:rPr>
        <w:instrText xml:space="preserve"> HYPERLINK "http://www.gxzfcg.gov.cn" </w:instrText>
      </w:r>
      <w:r>
        <w:rPr>
          <w:rFonts w:hint="eastAsia" w:ascii="宋体" w:hAnsi="宋体" w:cs="宋体"/>
          <w:color w:val="000000" w:themeColor="text1"/>
          <w:szCs w:val="21"/>
          <w:highlight w:val="none"/>
        </w:rPr>
        <w:fldChar w:fldCharType="separate"/>
      </w:r>
      <w:r>
        <w:rPr>
          <w:rStyle w:val="269"/>
          <w:rFonts w:hint="eastAsia" w:ascii="宋体" w:hAnsi="宋体" w:cs="宋体"/>
          <w:color w:val="000000" w:themeColor="text1"/>
          <w:szCs w:val="21"/>
          <w:highlight w:val="none"/>
          <w:u w:val="none"/>
        </w:rPr>
        <w:t>zfcg.gxzf.gov.cn/</w:t>
      </w:r>
      <w:r>
        <w:rPr>
          <w:rFonts w:hint="eastAsia" w:ascii="宋体" w:hAnsi="宋体" w:cs="宋体"/>
          <w:color w:val="000000" w:themeColor="text1"/>
          <w:szCs w:val="21"/>
          <w:highlight w:val="none"/>
        </w:rPr>
        <w:fldChar w:fldCharType="end"/>
      </w:r>
      <w:r>
        <w:rPr>
          <w:rFonts w:hint="eastAsia" w:ascii="宋体" w:hAnsi="宋体" w:cs="宋体"/>
          <w:color w:val="000000" w:themeColor="text1"/>
          <w:szCs w:val="21"/>
          <w:highlight w:val="none"/>
        </w:rPr>
        <w:t>（广西壮族自治区政府采购网）、http：//ggzy.jgswj.gxzf.gov.cn/ggggzy/全国公共资源交易平台（广西·贵港）</w:t>
      </w:r>
    </w:p>
    <w:bookmarkEnd w:id="63"/>
    <w:p w14:paraId="344B3631">
      <w:pPr>
        <w:spacing w:line="320" w:lineRule="exact"/>
        <w:ind w:firstLine="315"/>
        <w:rPr>
          <w:rFonts w:hint="eastAsia" w:ascii="宋体" w:hAnsi="宋体" w:cs="宋体"/>
          <w:color w:val="000000" w:themeColor="text1"/>
          <w:szCs w:val="21"/>
          <w:highlight w:val="none"/>
        </w:rPr>
      </w:pPr>
      <w:bookmarkStart w:id="64" w:name="_Hlk37429674"/>
      <w:r>
        <w:rPr>
          <w:rFonts w:hint="eastAsia" w:ascii="宋体" w:hAnsi="宋体" w:cs="宋体"/>
          <w:color w:val="000000" w:themeColor="text1"/>
          <w:szCs w:val="21"/>
          <w:highlight w:val="none"/>
        </w:rPr>
        <w:t>3. 本项目需要落实的政府采购政策</w:t>
      </w:r>
    </w:p>
    <w:p w14:paraId="45DCBB4E">
      <w:pPr>
        <w:spacing w:line="320" w:lineRule="exact"/>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（1）政府采购促进中小企业发展。</w:t>
      </w:r>
    </w:p>
    <w:p w14:paraId="04FFE9A1">
      <w:pPr>
        <w:spacing w:line="320" w:lineRule="exact"/>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（2）政府采购促进残疾人就业政策。</w:t>
      </w:r>
    </w:p>
    <w:p w14:paraId="338A4B61">
      <w:pPr>
        <w:spacing w:line="320" w:lineRule="exact"/>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）政府采购支持监狱企业发展。</w:t>
      </w:r>
      <w:bookmarkEnd w:id="64"/>
    </w:p>
    <w:p w14:paraId="5FFDDFBF">
      <w:pPr>
        <w:spacing w:line="320" w:lineRule="exact"/>
        <w:ind w:firstLine="315"/>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lang w:eastAsia="zh-CN"/>
        </w:rPr>
        <w:t>）政府采购支持采用本国产品的政策。</w:t>
      </w:r>
    </w:p>
    <w:p w14:paraId="4E939555">
      <w:pPr>
        <w:spacing w:line="320" w:lineRule="exact"/>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4.监督部门</w:t>
      </w:r>
    </w:p>
    <w:p w14:paraId="6FD8F5F5">
      <w:pPr>
        <w:spacing w:line="312" w:lineRule="auto"/>
        <w:ind w:firstLine="420"/>
        <w:rPr>
          <w:rFonts w:hint="eastAsia" w:ascii="宋体" w:hAnsi="宋体" w:cs="宋体"/>
          <w:color w:val="000000" w:themeColor="text1"/>
          <w:szCs w:val="21"/>
          <w:highlight w:val="none"/>
        </w:rPr>
      </w:pPr>
      <w:bookmarkStart w:id="65" w:name="_Toc28359008"/>
      <w:bookmarkStart w:id="66" w:name="_Toc32606"/>
      <w:bookmarkStart w:id="67" w:name="_Toc44405607"/>
      <w:bookmarkStart w:id="68" w:name="_Toc28359085"/>
      <w:bookmarkStart w:id="69" w:name="_Toc35393627"/>
      <w:bookmarkStart w:id="70" w:name="_Toc35393796"/>
      <w:r>
        <w:rPr>
          <w:rFonts w:hint="eastAsia" w:ascii="宋体" w:hAnsi="宋体" w:cs="宋体"/>
          <w:color w:val="000000" w:themeColor="text1"/>
          <w:szCs w:val="21"/>
          <w:highlight w:val="none"/>
        </w:rPr>
        <w:t>名  称</w:t>
      </w:r>
      <w:r>
        <w:rPr>
          <w:rFonts w:hint="eastAsia" w:ascii="宋体" w:hAnsi="宋体" w:eastAsia="宋体" w:cs="宋体"/>
          <w:color w:val="000000" w:themeColor="text1"/>
          <w:szCs w:val="21"/>
          <w:highlight w:val="none"/>
        </w:rPr>
        <w:t>：</w:t>
      </w:r>
      <w:r>
        <w:rPr>
          <w:rFonts w:hint="eastAsia" w:ascii="宋体" w:hAnsi="宋体" w:eastAsia="宋体" w:cs="宋体"/>
          <w:i w:val="0"/>
          <w:iCs w:val="0"/>
          <w:caps w:val="0"/>
          <w:color w:val="000000" w:themeColor="text1"/>
          <w:spacing w:val="0"/>
          <w:sz w:val="21"/>
          <w:szCs w:val="21"/>
          <w:highlight w:val="none"/>
        </w:rPr>
        <w:t>贵港市港北区财政局综合股</w:t>
      </w:r>
      <w:r>
        <w:rPr>
          <w:rFonts w:hint="eastAsia" w:ascii="宋体" w:hAnsi="宋体" w:eastAsia="宋体" w:cs="宋体"/>
          <w:color w:val="000000" w:themeColor="text1"/>
          <w:szCs w:val="21"/>
          <w:highlight w:val="none"/>
        </w:rPr>
        <w:t xml:space="preserve"> </w:t>
      </w:r>
    </w:p>
    <w:p w14:paraId="22FE5736">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电  话：0775-4258699,4258673</w:t>
      </w:r>
    </w:p>
    <w:p w14:paraId="5B4D6DF5">
      <w:pPr>
        <w:spacing w:line="32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5.投标人投标注意事项</w:t>
      </w:r>
    </w:p>
    <w:p w14:paraId="179C9043">
      <w:pPr>
        <w:widowControl/>
        <w:spacing w:line="360" w:lineRule="auto"/>
        <w:ind w:firstLine="420"/>
        <w:jc w:val="left"/>
        <w:rPr>
          <w:rFonts w:hint="eastAsia" w:ascii="宋体" w:hAnsi="宋体"/>
          <w:bCs/>
          <w:color w:val="000000" w:themeColor="text1"/>
          <w:szCs w:val="21"/>
          <w:highlight w:val="none"/>
        </w:rPr>
      </w:pPr>
      <w:r>
        <w:rPr>
          <w:rFonts w:hint="eastAsia" w:ascii="宋体" w:hAnsi="宋体"/>
          <w:color w:val="000000" w:themeColor="text1"/>
          <w:szCs w:val="21"/>
          <w:highlight w:val="none"/>
        </w:rPr>
        <w:t>（1）本项目为全流程电子化采购项目，通过</w:t>
      </w:r>
      <w:r>
        <w:rPr>
          <w:rFonts w:hint="eastAsia" w:ascii="宋体" w:hAnsi="宋体"/>
          <w:color w:val="000000" w:themeColor="text1"/>
          <w:szCs w:val="21"/>
          <w:highlight w:val="none"/>
          <w:lang w:eastAsia="zh-CN"/>
        </w:rPr>
        <w:t>广西政府采购云平台（</w:t>
      </w:r>
      <w:r>
        <w:rPr>
          <w:rFonts w:hint="eastAsia" w:ascii="宋体" w:hAnsi="宋体"/>
          <w:bCs/>
          <w:color w:val="000000" w:themeColor="text1"/>
          <w:szCs w:val="21"/>
          <w:highlight w:val="none"/>
        </w:rPr>
        <w:t>https</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//www.gcy.</w:t>
      </w:r>
    </w:p>
    <w:p w14:paraId="3833D06A">
      <w:pPr>
        <w:widowControl/>
        <w:spacing w:line="360" w:lineRule="auto"/>
        <w:jc w:val="left"/>
        <w:rPr>
          <w:rFonts w:hint="eastAsia" w:ascii="宋体" w:hAnsi="宋体"/>
          <w:color w:val="000000" w:themeColor="text1"/>
          <w:szCs w:val="21"/>
          <w:highlight w:val="none"/>
        </w:rPr>
      </w:pPr>
      <w:r>
        <w:rPr>
          <w:rFonts w:hint="eastAsia" w:ascii="宋体" w:hAnsi="宋体"/>
          <w:bCs/>
          <w:color w:val="000000" w:themeColor="text1"/>
          <w:szCs w:val="21"/>
          <w:highlight w:val="none"/>
        </w:rPr>
        <w:t>zfcg.gxzf.gov.cn/</w:t>
      </w:r>
      <w:r>
        <w:rPr>
          <w:rFonts w:hint="eastAsia" w:ascii="宋体" w:hAnsi="宋体"/>
          <w:color w:val="000000" w:themeColor="text1"/>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themeColor="text1"/>
          <w:highlight w:val="none"/>
        </w:rPr>
        <w:t>后缀名为“jm</w:t>
      </w:r>
      <w:r>
        <w:rPr>
          <w:color w:val="000000" w:themeColor="text1"/>
          <w:highlight w:val="none"/>
        </w:rPr>
        <w:t>bs</w:t>
      </w:r>
      <w:r>
        <w:rPr>
          <w:rFonts w:hint="eastAsia"/>
          <w:color w:val="000000" w:themeColor="text1"/>
          <w:highlight w:val="none"/>
        </w:rPr>
        <w:t>”的文件</w:t>
      </w:r>
      <w:r>
        <w:rPr>
          <w:rFonts w:hint="eastAsia" w:ascii="宋体" w:hAnsi="宋体"/>
          <w:color w:val="000000" w:themeColor="text1"/>
          <w:szCs w:val="21"/>
          <w:highlight w:val="none"/>
        </w:rPr>
        <w:t>），</w:t>
      </w:r>
      <w:r>
        <w:rPr>
          <w:rFonts w:hint="eastAsia" w:ascii="宋体" w:hAnsi="宋体"/>
          <w:b/>
          <w:color w:val="000000" w:themeColor="text1"/>
          <w:szCs w:val="21"/>
          <w:highlight w:val="none"/>
        </w:rPr>
        <w:t>投标人在</w:t>
      </w:r>
      <w:r>
        <w:rPr>
          <w:rFonts w:hint="eastAsia" w:ascii="宋体" w:hAnsi="宋体"/>
          <w:color w:val="000000" w:themeColor="text1"/>
          <w:szCs w:val="21"/>
          <w:highlight w:val="none"/>
        </w:rPr>
        <w:t>广西政府采购云平台</w:t>
      </w:r>
      <w:r>
        <w:rPr>
          <w:rFonts w:hint="eastAsia" w:ascii="宋体" w:hAnsi="宋体"/>
          <w:b/>
          <w:color w:val="000000" w:themeColor="text1"/>
          <w:szCs w:val="21"/>
          <w:highlight w:val="none"/>
        </w:rPr>
        <w:t>提交电子投标文件时，请填写参加远程开标活动经办人联系方式。</w:t>
      </w:r>
      <w:r>
        <w:rPr>
          <w:rFonts w:hint="eastAsia" w:ascii="宋体" w:hAnsi="宋体"/>
          <w:color w:val="000000" w:themeColor="text1"/>
          <w:szCs w:val="21"/>
          <w:highlight w:val="none"/>
        </w:rPr>
        <w:t>投标人登录广西政府采购云平台，依次进入“服务中心-项目采购-操作流程-电子招投标-</w:t>
      </w:r>
      <w:r>
        <w:rPr>
          <w:color w:val="000000" w:themeColor="text1"/>
          <w:highlight w:val="none"/>
        </w:rPr>
        <w:t>政府采购项目电子交易管理操作指南-供应商</w:t>
      </w:r>
      <w:r>
        <w:rPr>
          <w:rFonts w:hint="eastAsia" w:ascii="宋体" w:hAnsi="宋体"/>
          <w:color w:val="000000" w:themeColor="text1"/>
          <w:szCs w:val="21"/>
          <w:highlight w:val="none"/>
        </w:rPr>
        <w:t>”查看电子投标具体操作流程。</w:t>
      </w:r>
    </w:p>
    <w:p w14:paraId="40338D1C">
      <w:pPr>
        <w:widowControl/>
        <w:spacing w:line="360" w:lineRule="auto"/>
        <w:ind w:firstLine="420"/>
        <w:jc w:val="left"/>
        <w:rPr>
          <w:rFonts w:ascii="宋体" w:hAnsi="宋体"/>
          <w:color w:val="000000" w:themeColor="text1"/>
          <w:szCs w:val="21"/>
          <w:highlight w:val="none"/>
        </w:rPr>
      </w:pPr>
      <w:r>
        <w:rPr>
          <w:rFonts w:hint="eastAsia" w:ascii="宋体" w:hAnsi="宋体"/>
          <w:color w:val="000000" w:themeColor="text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依次进入“服务中心-入驻与配置”中查看CA数字证书办理操作流程。</w:t>
      </w:r>
      <w:r>
        <w:rPr>
          <w:rFonts w:hint="eastAsia" w:ascii="宋体" w:hAnsi="宋体" w:cs="宋体"/>
          <w:bCs/>
          <w:color w:val="000000" w:themeColor="text1"/>
          <w:szCs w:val="21"/>
          <w:highlight w:val="none"/>
        </w:rPr>
        <w:t>如在操作过程中遇到问题或者需要技术支持，请致电客服热线：95763</w:t>
      </w:r>
      <w:r>
        <w:rPr>
          <w:rFonts w:hint="eastAsia" w:ascii="宋体" w:hAnsi="宋体" w:eastAsia="宋体" w:cs="宋体"/>
          <w:color w:val="000000" w:themeColor="text1"/>
          <w:szCs w:val="21"/>
          <w:highlight w:val="none"/>
        </w:rPr>
        <w:t>或者0771-3381253</w:t>
      </w:r>
      <w:r>
        <w:rPr>
          <w:rFonts w:hint="eastAsia" w:ascii="宋体" w:hAnsi="宋体"/>
          <w:color w:val="000000" w:themeColor="text1"/>
          <w:szCs w:val="21"/>
          <w:highlight w:val="none"/>
        </w:rPr>
        <w:t>）。</w:t>
      </w:r>
    </w:p>
    <w:p w14:paraId="35A6D34B">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（3）CA证书在线解密：投标人投标时，需凭制作投标文件时用来加密的有效数字证书（CA认证）登录</w:t>
      </w:r>
      <w:r>
        <w:rPr>
          <w:rFonts w:hint="eastAsia" w:ascii="宋体" w:hAnsi="宋体"/>
          <w:color w:val="000000" w:themeColor="text1"/>
          <w:szCs w:val="21"/>
          <w:highlight w:val="none"/>
        </w:rPr>
        <w:t>广西政府采购云平台</w:t>
      </w:r>
      <w:r>
        <w:rPr>
          <w:rFonts w:hint="eastAsia" w:ascii="宋体" w:hAnsi="宋体" w:cs="宋体"/>
          <w:color w:val="000000" w:themeColor="text1"/>
          <w:szCs w:val="21"/>
          <w:highlight w:val="none"/>
        </w:rPr>
        <w:t>电子开标大厅现场按规定时间对加密的投标文件进行解密，否则后果自负。</w:t>
      </w:r>
    </w:p>
    <w:p w14:paraId="25BC5E89">
      <w:pPr>
        <w:spacing w:line="360" w:lineRule="auto"/>
        <w:ind w:firstLine="424"/>
        <w:rPr>
          <w:rFonts w:hint="eastAsia" w:ascii="宋体" w:hAnsi="宋体"/>
          <w:bCs/>
          <w:color w:val="000000" w:themeColor="text1"/>
          <w:szCs w:val="21"/>
          <w:highlight w:val="none"/>
        </w:rPr>
      </w:pPr>
      <w:r>
        <w:rPr>
          <w:rFonts w:hint="eastAsia" w:ascii="宋体" w:hAnsi="宋体"/>
          <w:color w:val="000000" w:themeColor="text1"/>
          <w:szCs w:val="21"/>
          <w:highlight w:val="none"/>
        </w:rPr>
        <w:t>注：1）为确保网上操作合法、有效和安全，请投标人确保在电子投标过程中能够对相关数据电文进行加密和使用电子签章，妥善保管C</w:t>
      </w:r>
      <w:r>
        <w:rPr>
          <w:rFonts w:ascii="宋体" w:hAnsi="宋体"/>
          <w:color w:val="000000" w:themeColor="text1"/>
          <w:szCs w:val="21"/>
          <w:highlight w:val="none"/>
        </w:rPr>
        <w:t>A</w:t>
      </w:r>
      <w:r>
        <w:rPr>
          <w:rFonts w:hint="eastAsia" w:ascii="宋体" w:hAnsi="宋体"/>
          <w:color w:val="000000" w:themeColor="text1"/>
          <w:szCs w:val="21"/>
          <w:highlight w:val="none"/>
        </w:rPr>
        <w:t>数字证书并使用有效的CA数字证书参与整个招标活动。2）</w:t>
      </w:r>
      <w:r>
        <w:rPr>
          <w:rFonts w:hint="eastAsia" w:ascii="宋体" w:hAnsi="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themeColor="text1"/>
          <w:szCs w:val="21"/>
          <w:highlight w:val="none"/>
        </w:rPr>
        <w:t>广西政府采购云平台</w:t>
      </w:r>
      <w:r>
        <w:rPr>
          <w:rFonts w:hint="eastAsia" w:ascii="宋体" w:hAnsi="宋体"/>
          <w:bCs/>
          <w:color w:val="000000" w:themeColor="text1"/>
          <w:szCs w:val="21"/>
          <w:highlight w:val="none"/>
        </w:rPr>
        <w:t>将予以拒收。</w:t>
      </w:r>
    </w:p>
    <w:p w14:paraId="071B3614">
      <w:pPr>
        <w:keepNext/>
        <w:keepLines/>
        <w:spacing w:line="320" w:lineRule="exact"/>
        <w:outlineLvl w:val="1"/>
        <w:rPr>
          <w:rFonts w:hint="eastAsia" w:ascii="宋体" w:hAnsi="宋体" w:cs="宋体"/>
          <w:b/>
          <w:color w:val="000000" w:themeColor="text1"/>
          <w:szCs w:val="21"/>
          <w:highlight w:val="none"/>
        </w:rPr>
      </w:pPr>
      <w:bookmarkStart w:id="71" w:name="_Toc22633"/>
      <w:bookmarkStart w:id="72" w:name="_Toc2497"/>
      <w:bookmarkStart w:id="73" w:name="_Toc27703"/>
      <w:bookmarkStart w:id="74" w:name="_Toc16000"/>
      <w:r>
        <w:rPr>
          <w:rFonts w:hint="eastAsia" w:ascii="宋体" w:hAnsi="宋体" w:cs="宋体"/>
          <w:b/>
          <w:color w:val="000000" w:themeColor="text1"/>
          <w:szCs w:val="21"/>
          <w:highlight w:val="none"/>
        </w:rPr>
        <w:t>七、对本次招标提出询问，请按以下方式联系。</w:t>
      </w:r>
      <w:bookmarkEnd w:id="65"/>
      <w:bookmarkEnd w:id="66"/>
      <w:bookmarkEnd w:id="67"/>
      <w:bookmarkEnd w:id="68"/>
      <w:bookmarkEnd w:id="69"/>
      <w:bookmarkEnd w:id="70"/>
      <w:bookmarkEnd w:id="71"/>
      <w:bookmarkEnd w:id="72"/>
      <w:bookmarkEnd w:id="73"/>
      <w:bookmarkEnd w:id="74"/>
    </w:p>
    <w:p w14:paraId="39929963">
      <w:pPr>
        <w:ind w:firstLine="31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1.采购人信息</w:t>
      </w:r>
    </w:p>
    <w:p w14:paraId="032149EA">
      <w:pPr>
        <w:spacing w:line="320" w:lineRule="exact"/>
        <w:ind w:firstLine="315"/>
        <w:rPr>
          <w:rFonts w:ascii="宋体" w:hAnsi="宋体" w:cs="宋体"/>
          <w:color w:val="000000" w:themeColor="text1"/>
          <w:szCs w:val="21"/>
          <w:highlight w:val="none"/>
        </w:rPr>
      </w:pPr>
      <w:r>
        <w:rPr>
          <w:rFonts w:hint="eastAsia" w:ascii="宋体" w:hAnsi="宋体" w:cs="宋体"/>
          <w:color w:val="000000" w:themeColor="text1"/>
          <w:szCs w:val="21"/>
          <w:highlight w:val="none"/>
        </w:rPr>
        <w:t>名    称：</w:t>
      </w:r>
      <w:r>
        <w:rPr>
          <w:rFonts w:hint="eastAsia" w:ascii="宋体" w:hAnsi="宋体" w:cs="宋体"/>
          <w:color w:val="000000" w:themeColor="text1"/>
          <w:szCs w:val="21"/>
          <w:highlight w:val="none"/>
          <w:lang w:eastAsia="zh-CN"/>
        </w:rPr>
        <w:t>贵港市港北区农业农村局</w:t>
      </w:r>
      <w:r>
        <w:rPr>
          <w:rFonts w:hint="eastAsia" w:ascii="宋体" w:hAnsi="宋体" w:cs="宋体"/>
          <w:color w:val="000000" w:themeColor="text1"/>
          <w:szCs w:val="21"/>
          <w:highlight w:val="none"/>
        </w:rPr>
        <w:t>　</w:t>
      </w:r>
    </w:p>
    <w:p w14:paraId="5666FDC8">
      <w:pPr>
        <w:spacing w:line="320" w:lineRule="exact"/>
        <w:ind w:firstLine="315"/>
        <w:rPr>
          <w:rFonts w:ascii="宋体" w:hAnsi="宋体" w:cs="宋体"/>
          <w:color w:val="000000" w:themeColor="text1"/>
          <w:szCs w:val="21"/>
          <w:highlight w:val="none"/>
        </w:rPr>
      </w:pPr>
      <w:r>
        <w:rPr>
          <w:rFonts w:hint="eastAsia" w:ascii="宋体" w:hAnsi="宋体" w:cs="宋体"/>
          <w:color w:val="000000" w:themeColor="text1"/>
          <w:szCs w:val="21"/>
          <w:highlight w:val="none"/>
        </w:rPr>
        <w:t>地    址：</w:t>
      </w:r>
      <w:r>
        <w:rPr>
          <w:rFonts w:hint="eastAsia" w:ascii="宋体" w:hAnsi="宋体"/>
          <w:color w:val="000000" w:themeColor="text1"/>
          <w:szCs w:val="21"/>
          <w:highlight w:val="none"/>
          <w:lang w:eastAsia="zh-CN"/>
        </w:rPr>
        <w:t>贵港市港北区桂林路碧桂园二期西面商铺</w:t>
      </w:r>
      <w:r>
        <w:rPr>
          <w:rFonts w:hint="eastAsia" w:ascii="宋体" w:hAnsi="宋体" w:cs="宋体"/>
          <w:color w:val="000000" w:themeColor="text1"/>
          <w:szCs w:val="21"/>
          <w:highlight w:val="none"/>
        </w:rPr>
        <w:t>　　</w:t>
      </w:r>
    </w:p>
    <w:p w14:paraId="127FE809">
      <w:pPr>
        <w:widowControl/>
        <w:ind w:firstLine="210"/>
        <w:jc w:val="left"/>
        <w:rPr>
          <w:rFonts w:hint="eastAsia" w:ascii="宋体" w:hAnsi="宋体" w:eastAsia="宋体" w:cs="宋体"/>
          <w:color w:val="000000" w:themeColor="text1"/>
          <w:sz w:val="20"/>
          <w:szCs w:val="20"/>
          <w:highlight w:val="none"/>
          <w:lang w:eastAsia="zh-CN"/>
        </w:rPr>
      </w:pPr>
      <w:r>
        <w:rPr>
          <w:rFonts w:hint="eastAsia" w:ascii="宋体" w:hAnsi="宋体" w:cs="宋体"/>
          <w:color w:val="000000" w:themeColor="text1"/>
          <w:szCs w:val="21"/>
          <w:highlight w:val="none"/>
        </w:rPr>
        <w:t>项目联系人：</w:t>
      </w:r>
      <w:r>
        <w:rPr>
          <w:rFonts w:hint="eastAsia" w:ascii="宋体" w:hAnsi="宋体" w:cs="宋体"/>
          <w:color w:val="000000" w:themeColor="text1"/>
          <w:szCs w:val="21"/>
          <w:highlight w:val="none"/>
          <w:lang w:eastAsia="zh-CN"/>
        </w:rPr>
        <w:t>韦小缘</w:t>
      </w:r>
    </w:p>
    <w:p w14:paraId="43C2176F">
      <w:pPr>
        <w:widowControl/>
        <w:ind w:firstLine="21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项目联系方式：0775-4252507</w:t>
      </w:r>
    </w:p>
    <w:p w14:paraId="4370213D">
      <w:pPr>
        <w:spacing w:line="320" w:lineRule="exact"/>
        <w:ind w:firstLine="315"/>
        <w:rPr>
          <w:rFonts w:ascii="宋体" w:hAnsi="宋体" w:cs="宋体"/>
          <w:color w:val="000000" w:themeColor="text1"/>
          <w:szCs w:val="21"/>
          <w:highlight w:val="none"/>
        </w:rPr>
      </w:pPr>
      <w:r>
        <w:rPr>
          <w:rFonts w:hint="eastAsia" w:ascii="宋体" w:hAnsi="宋体" w:cs="宋体"/>
          <w:color w:val="000000" w:themeColor="text1"/>
          <w:szCs w:val="21"/>
          <w:highlight w:val="none"/>
        </w:rPr>
        <w:t>2.采购代理机构信息</w:t>
      </w:r>
    </w:p>
    <w:p w14:paraId="38806E69">
      <w:pPr>
        <w:spacing w:line="320" w:lineRule="exact"/>
        <w:ind w:firstLine="315"/>
        <w:rPr>
          <w:rFonts w:ascii="宋体" w:hAnsi="宋体" w:cs="宋体"/>
          <w:color w:val="000000" w:themeColor="text1"/>
          <w:szCs w:val="21"/>
          <w:highlight w:val="none"/>
        </w:rPr>
      </w:pPr>
      <w:r>
        <w:rPr>
          <w:rFonts w:hint="eastAsia" w:ascii="宋体" w:hAnsi="宋体" w:cs="宋体"/>
          <w:color w:val="000000" w:themeColor="text1"/>
          <w:szCs w:val="21"/>
          <w:highlight w:val="none"/>
        </w:rPr>
        <w:t>名    称：云之龙咨询集团有限公司　</w:t>
      </w:r>
    </w:p>
    <w:p w14:paraId="21035401">
      <w:pPr>
        <w:spacing w:line="320" w:lineRule="exact"/>
        <w:ind w:firstLine="315"/>
        <w:rPr>
          <w:rFonts w:ascii="宋体" w:hAnsi="宋体" w:cs="宋体"/>
          <w:color w:val="000000" w:themeColor="text1"/>
          <w:szCs w:val="21"/>
          <w:highlight w:val="none"/>
        </w:rPr>
      </w:pPr>
      <w:r>
        <w:rPr>
          <w:rFonts w:hint="eastAsia" w:ascii="宋体" w:hAnsi="宋体" w:cs="宋体"/>
          <w:color w:val="000000" w:themeColor="text1"/>
          <w:szCs w:val="21"/>
          <w:highlight w:val="none"/>
        </w:rPr>
        <w:t>地　　址：广西贵港市港北区荷城路 1132 号华泰官邸1栋6楼</w:t>
      </w:r>
    </w:p>
    <w:p w14:paraId="0B885177">
      <w:pPr>
        <w:spacing w:line="320" w:lineRule="exact"/>
        <w:ind w:firstLine="315"/>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项目联系人：甘建程、</w:t>
      </w:r>
      <w:r>
        <w:rPr>
          <w:rFonts w:hint="eastAsia" w:ascii="宋体" w:hAnsi="宋体" w:cs="宋体"/>
          <w:color w:val="000000" w:themeColor="text1"/>
          <w:szCs w:val="21"/>
          <w:highlight w:val="none"/>
          <w:lang w:eastAsia="zh-CN"/>
        </w:rPr>
        <w:t>石宗艳</w:t>
      </w:r>
    </w:p>
    <w:p w14:paraId="05F6B6AE">
      <w:pPr>
        <w:ind w:firstLine="21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项目联系方式：0775-4565100、4569690</w:t>
      </w:r>
    </w:p>
    <w:p w14:paraId="2BC05B63">
      <w:pPr>
        <w:ind w:firstLine="210"/>
        <w:rPr>
          <w:rFonts w:hint="eastAsia" w:ascii="宋体" w:hAnsi="宋体" w:cs="宋体"/>
          <w:color w:val="000000" w:themeColor="text1"/>
          <w:szCs w:val="21"/>
          <w:highlight w:val="none"/>
        </w:rPr>
      </w:pPr>
    </w:p>
    <w:p w14:paraId="03866340">
      <w:pPr>
        <w:ind w:firstLine="210"/>
        <w:rPr>
          <w:rFonts w:hint="eastAsia" w:ascii="宋体" w:hAnsi="宋体" w:cs="宋体"/>
          <w:color w:val="000000" w:themeColor="text1"/>
          <w:szCs w:val="21"/>
          <w:highlight w:val="none"/>
        </w:rPr>
      </w:pPr>
    </w:p>
    <w:p w14:paraId="7B563D15">
      <w:pPr>
        <w:ind w:firstLine="210"/>
        <w:rPr>
          <w:rFonts w:hint="eastAsia" w:ascii="宋体" w:hAnsi="宋体" w:cs="宋体"/>
          <w:color w:val="000000" w:themeColor="text1"/>
          <w:szCs w:val="21"/>
          <w:highlight w:val="none"/>
        </w:rPr>
      </w:pPr>
    </w:p>
    <w:p w14:paraId="3A432A7D">
      <w:pPr>
        <w:ind w:firstLine="210"/>
        <w:rPr>
          <w:rFonts w:hint="eastAsia" w:ascii="宋体" w:hAnsi="宋体" w:cs="宋体"/>
          <w:color w:val="000000" w:themeColor="text1"/>
          <w:szCs w:val="21"/>
          <w:highlight w:val="none"/>
        </w:rPr>
      </w:pPr>
    </w:p>
    <w:p w14:paraId="6B777C67">
      <w:pPr>
        <w:jc w:val="righ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云之龙咨询集团有限公司</w:t>
      </w:r>
    </w:p>
    <w:p w14:paraId="5B35CED0">
      <w:pPr>
        <w:pStyle w:val="238"/>
        <w:jc w:val="center"/>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 xml:space="preserve">                                                          </w:t>
      </w:r>
      <w:r>
        <w:rPr>
          <w:rFonts w:hint="eastAsia" w:ascii="宋体" w:hAnsi="宋体" w:cs="宋体"/>
          <w:color w:val="000000" w:themeColor="text1"/>
          <w:sz w:val="21"/>
          <w:szCs w:val="21"/>
          <w:highlight w:val="none"/>
          <w:u w:val="single"/>
          <w:lang w:eastAsia="zh-CN"/>
        </w:rPr>
        <w:t>2026</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u w:val="single"/>
          <w:lang w:val="en-US" w:eastAsia="zh-CN"/>
        </w:rPr>
        <w:t>7</w:t>
      </w:r>
      <w:r>
        <w:rPr>
          <w:rFonts w:hint="eastAsia" w:ascii="宋体" w:hAnsi="宋体" w:cs="宋体"/>
          <w:color w:val="000000" w:themeColor="text1"/>
          <w:sz w:val="21"/>
          <w:szCs w:val="21"/>
          <w:highlight w:val="none"/>
        </w:rPr>
        <w:t>月</w:t>
      </w:r>
      <w:r>
        <w:rPr>
          <w:rFonts w:hint="eastAsia" w:ascii="宋体" w:hAnsi="宋体" w:cs="宋体"/>
          <w:color w:val="000000" w:themeColor="text1"/>
          <w:sz w:val="21"/>
          <w:szCs w:val="21"/>
          <w:highlight w:val="none"/>
          <w:u w:val="single"/>
          <w:lang w:val="en-US" w:eastAsia="zh-CN"/>
        </w:rPr>
        <w:t>22</w:t>
      </w:r>
      <w:r>
        <w:rPr>
          <w:rFonts w:hint="eastAsia" w:ascii="宋体" w:hAnsi="宋体" w:cs="宋体"/>
          <w:color w:val="000000" w:themeColor="text1"/>
          <w:sz w:val="21"/>
          <w:szCs w:val="21"/>
          <w:highlight w:val="none"/>
        </w:rPr>
        <w:t>日</w:t>
      </w:r>
    </w:p>
    <w:p w14:paraId="5C6CC8CF">
      <w:pPr>
        <w:pStyle w:val="238"/>
        <w:jc w:val="center"/>
        <w:rPr>
          <w:rFonts w:hint="eastAsia" w:ascii="宋体" w:hAnsi="宋体" w:cs="宋体"/>
          <w:color w:val="000000" w:themeColor="text1"/>
          <w:sz w:val="21"/>
          <w:szCs w:val="21"/>
          <w:highlight w:val="none"/>
        </w:rPr>
      </w:pPr>
    </w:p>
    <w:p w14:paraId="298BAA38">
      <w:pPr>
        <w:pStyle w:val="253"/>
        <w:rPr>
          <w:rFonts w:hint="eastAsia" w:ascii="宋体" w:hAnsi="宋体" w:cs="宋体"/>
          <w:color w:val="000000" w:themeColor="text1"/>
          <w:highlight w:val="none"/>
        </w:rPr>
      </w:pPr>
    </w:p>
    <w:p w14:paraId="465D36F0">
      <w:pPr>
        <w:rPr>
          <w:rFonts w:hint="eastAsia" w:ascii="宋体" w:hAnsi="宋体" w:cs="宋体"/>
          <w:color w:val="000000" w:themeColor="text1"/>
          <w:highlight w:val="none"/>
        </w:rPr>
      </w:pPr>
    </w:p>
    <w:p w14:paraId="34618A5A">
      <w:pPr>
        <w:pStyle w:val="273"/>
        <w:rPr>
          <w:rFonts w:hint="eastAsia" w:ascii="宋体" w:hAnsi="宋体" w:cs="宋体"/>
          <w:color w:val="000000" w:themeColor="text1"/>
          <w:highlight w:val="none"/>
        </w:rPr>
      </w:pPr>
    </w:p>
    <w:p w14:paraId="4B896B63">
      <w:pPr>
        <w:pStyle w:val="273"/>
        <w:rPr>
          <w:rFonts w:hint="eastAsia" w:ascii="宋体" w:hAnsi="宋体" w:cs="宋体"/>
          <w:color w:val="000000" w:themeColor="text1"/>
          <w:highlight w:val="none"/>
        </w:rPr>
      </w:pPr>
    </w:p>
    <w:p w14:paraId="681FC7AE">
      <w:pPr>
        <w:pStyle w:val="273"/>
        <w:rPr>
          <w:rFonts w:hint="eastAsia" w:ascii="宋体" w:hAnsi="宋体" w:cs="宋体"/>
          <w:color w:val="000000" w:themeColor="text1"/>
          <w:highlight w:val="none"/>
        </w:rPr>
      </w:pPr>
    </w:p>
    <w:p w14:paraId="1333736D">
      <w:pPr>
        <w:pStyle w:val="273"/>
        <w:rPr>
          <w:rFonts w:hint="eastAsia" w:ascii="宋体" w:hAnsi="宋体" w:cs="宋体"/>
          <w:color w:val="000000" w:themeColor="text1"/>
          <w:highlight w:val="none"/>
        </w:rPr>
      </w:pPr>
    </w:p>
    <w:p w14:paraId="7063851C">
      <w:pPr>
        <w:pStyle w:val="273"/>
        <w:rPr>
          <w:rFonts w:hint="eastAsia" w:ascii="宋体" w:hAnsi="宋体" w:cs="宋体"/>
          <w:color w:val="000000" w:themeColor="text1"/>
          <w:highlight w:val="none"/>
        </w:rPr>
      </w:pPr>
    </w:p>
    <w:p w14:paraId="6B86016E">
      <w:pPr>
        <w:pStyle w:val="273"/>
        <w:rPr>
          <w:rFonts w:hint="eastAsia" w:ascii="宋体" w:hAnsi="宋体" w:cs="宋体"/>
          <w:color w:val="000000" w:themeColor="text1"/>
          <w:highlight w:val="none"/>
        </w:rPr>
      </w:pPr>
    </w:p>
    <w:p w14:paraId="5FE1E52D">
      <w:pPr>
        <w:pStyle w:val="273"/>
        <w:rPr>
          <w:rFonts w:hint="eastAsia" w:ascii="宋体" w:hAnsi="宋体" w:cs="宋体"/>
          <w:color w:val="000000" w:themeColor="text1"/>
          <w:highlight w:val="none"/>
        </w:rPr>
      </w:pPr>
    </w:p>
    <w:p w14:paraId="7F7E6D00">
      <w:pPr>
        <w:pStyle w:val="273"/>
        <w:rPr>
          <w:rFonts w:hint="eastAsia" w:ascii="宋体" w:hAnsi="宋体" w:cs="宋体"/>
          <w:color w:val="000000" w:themeColor="text1"/>
          <w:highlight w:val="none"/>
        </w:rPr>
      </w:pPr>
    </w:p>
    <w:p w14:paraId="5D3AD384">
      <w:pPr>
        <w:pStyle w:val="273"/>
        <w:rPr>
          <w:rFonts w:hint="eastAsia" w:ascii="宋体" w:hAnsi="宋体" w:cs="宋体"/>
          <w:color w:val="000000" w:themeColor="text1"/>
          <w:highlight w:val="none"/>
        </w:rPr>
      </w:pPr>
      <w:r>
        <w:rPr>
          <w:rFonts w:hint="eastAsia" w:ascii="宋体" w:hAnsi="宋体" w:cs="宋体"/>
          <w:color w:val="000000" w:themeColor="text1"/>
          <w:highlight w:val="none"/>
        </w:rPr>
        <w:br w:type="page" w:clear="all"/>
      </w:r>
    </w:p>
    <w:p w14:paraId="7535D126">
      <w:pPr>
        <w:pStyle w:val="193"/>
        <w:jc w:val="center"/>
        <w:rPr>
          <w:rFonts w:hint="eastAsia" w:ascii="宋体" w:hAnsi="宋体"/>
          <w:color w:val="000000" w:themeColor="text1"/>
          <w:szCs w:val="21"/>
          <w:highlight w:val="none"/>
        </w:rPr>
      </w:pPr>
      <w:bookmarkStart w:id="75" w:name="_Toc1871"/>
      <w:r>
        <w:rPr>
          <w:rFonts w:hint="eastAsia" w:ascii="宋体" w:hAnsi="宋体" w:eastAsia="宋体" w:cs="宋体"/>
          <w:color w:val="000000" w:themeColor="text1"/>
          <w:highlight w:val="none"/>
        </w:rPr>
        <w:t>第二章  采购需求</w:t>
      </w:r>
      <w:bookmarkEnd w:id="75"/>
    </w:p>
    <w:p w14:paraId="39AEB8E9">
      <w:pPr>
        <w:spacing w:line="360"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说明：</w:t>
      </w:r>
    </w:p>
    <w:p w14:paraId="45602FDD">
      <w:pPr>
        <w:spacing w:line="360" w:lineRule="auto"/>
        <w:ind w:firstLine="420"/>
        <w:jc w:val="left"/>
        <w:rPr>
          <w:rFonts w:hint="eastAsia" w:ascii="宋体" w:hAnsi="宋体"/>
          <w:color w:val="000000" w:themeColor="text1"/>
          <w:highlight w:val="none"/>
        </w:rPr>
      </w:pPr>
      <w:r>
        <w:rPr>
          <w:rFonts w:hint="eastAsia" w:ascii="宋体" w:hAnsi="宋体"/>
          <w:color w:val="000000" w:themeColor="text1"/>
          <w:highlight w:val="none"/>
        </w:rPr>
        <w:t>1.为落实政府采购政策需满足的要求</w:t>
      </w:r>
    </w:p>
    <w:p w14:paraId="27F427BD">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（1）本招标文件所称中小企业必须符合《政府采购促进中小企业发展管理办法》（财库〔2020〕46号）的规定。</w:t>
      </w:r>
    </w:p>
    <w:p w14:paraId="2E69B198">
      <w:pPr>
        <w:spacing w:line="360" w:lineRule="auto"/>
        <w:ind w:firstLine="424"/>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6EF31A">
      <w:pPr>
        <w:spacing w:line="360" w:lineRule="auto"/>
        <w:ind w:firstLine="426"/>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2.“实质性要求”是指招标文件中已经指明不满足则投标无效的条款，或者不能负偏离的条款，或者采购需求中带“▲”的条款。</w:t>
      </w:r>
    </w:p>
    <w:p w14:paraId="13C63FFF">
      <w:pPr>
        <w:spacing w:line="480" w:lineRule="auto"/>
        <w:ind w:firstLine="424"/>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ascii="宋体" w:hAnsi="宋体" w:cs="宋体"/>
          <w:color w:val="000000" w:themeColor="text1"/>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06FA56C1">
      <w:pPr>
        <w:spacing w:line="480" w:lineRule="auto"/>
        <w:ind w:firstLine="424"/>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ascii="宋体" w:hAnsi="宋体" w:cs="宋体"/>
          <w:color w:val="000000" w:themeColor="text1"/>
          <w:szCs w:val="21"/>
          <w:highlight w:val="none"/>
        </w:rPr>
        <w:t>.投标人应对投标内容所涉及的专利承担法律责任，并负责保护</w:t>
      </w:r>
      <w:r>
        <w:rPr>
          <w:rFonts w:hint="eastAsia" w:ascii="宋体" w:hAnsi="宋体" w:cs="宋体"/>
          <w:color w:val="000000" w:themeColor="text1"/>
          <w:szCs w:val="21"/>
          <w:highlight w:val="none"/>
          <w:lang w:eastAsia="zh-CN"/>
        </w:rPr>
        <w:t>采购人</w:t>
      </w:r>
      <w:r>
        <w:rPr>
          <w:rFonts w:ascii="宋体" w:hAnsi="宋体" w:cs="宋体"/>
          <w:color w:val="000000" w:themeColor="text1"/>
          <w:szCs w:val="21"/>
          <w:highlight w:val="none"/>
        </w:rPr>
        <w:t>的利益不受任何损害。一切由于文字、商标、技术和软件专利授权引起的法律裁决、诉讼和赔偿费用均由</w:t>
      </w:r>
      <w:r>
        <w:rPr>
          <w:rFonts w:hint="eastAsia" w:ascii="宋体" w:hAnsi="宋体" w:cs="宋体"/>
          <w:color w:val="000000" w:themeColor="text1"/>
          <w:szCs w:val="21"/>
          <w:highlight w:val="none"/>
          <w:lang w:eastAsia="zh-CN"/>
        </w:rPr>
        <w:t>中标供应商</w:t>
      </w:r>
      <w:r>
        <w:rPr>
          <w:rFonts w:ascii="宋体" w:hAnsi="宋体" w:cs="宋体"/>
          <w:color w:val="000000" w:themeColor="text1"/>
          <w:szCs w:val="21"/>
          <w:highlight w:val="none"/>
        </w:rPr>
        <w:t>负责。</w:t>
      </w:r>
    </w:p>
    <w:p w14:paraId="1D783105">
      <w:pPr>
        <w:spacing w:line="480" w:lineRule="auto"/>
        <w:ind w:firstLine="42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采购需求中出现的品牌、型号或者生产厂家仅起参考作用，不属于指定品牌、型号或者生产厂家的情形。投标人可以参照或者选用其他相当的品牌、型号或者生产厂家替代，但选用的投标产品参数性能必须满足实质性要求。</w:t>
      </w:r>
    </w:p>
    <w:p w14:paraId="4F74FFD6">
      <w:pPr>
        <w:spacing w:line="480" w:lineRule="auto"/>
        <w:ind w:firstLine="424"/>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6.根据《关于在政府采购活动中对有关美国企业采取相关措施的通知》（财库〔2026〕10号）的规定，供应商提供的产品不得为财库〔2026〕10号文件附件规定的46家美国企业（不包括在华美资企业）生产的产品。</w:t>
      </w:r>
    </w:p>
    <w:p w14:paraId="71A3B7F7">
      <w:pPr>
        <w:pStyle w:val="219"/>
        <w:rPr>
          <w:color w:val="000000" w:themeColor="text1"/>
          <w:highlight w:val="none"/>
        </w:rPr>
      </w:pPr>
      <w:r>
        <w:rPr>
          <w:rFonts w:hint="eastAsia" w:ascii="宋体" w:hAnsi="宋体"/>
          <w:b w:val="0"/>
          <w:bCs/>
          <w:color w:val="000000" w:themeColor="text1"/>
          <w:szCs w:val="21"/>
          <w:highlight w:val="none"/>
        </w:rPr>
        <w:t>分标</w:t>
      </w:r>
      <w:r>
        <w:rPr>
          <w:rFonts w:hint="eastAsia" w:ascii="宋体" w:hAnsi="宋体" w:cs="Arial"/>
          <w:b w:val="0"/>
          <w:bCs/>
          <w:color w:val="000000" w:themeColor="text1"/>
          <w:szCs w:val="21"/>
          <w:highlight w:val="none"/>
          <w:u w:val="single"/>
        </w:rPr>
        <w:t xml:space="preserve"> 1 </w:t>
      </w:r>
      <w:r>
        <w:rPr>
          <w:rFonts w:hint="eastAsia" w:ascii="宋体" w:hAnsi="宋体"/>
          <w:b w:val="0"/>
          <w:bCs/>
          <w:color w:val="000000" w:themeColor="text1"/>
          <w:szCs w:val="21"/>
          <w:highlight w:val="none"/>
        </w:rPr>
        <w:t xml:space="preserve">      采购预算：</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eastAsia="zh-CN"/>
        </w:rPr>
        <w:t>862500</w:t>
      </w:r>
      <w:r>
        <w:rPr>
          <w:rFonts w:hint="eastAsia" w:ascii="宋体" w:hAnsi="宋体" w:cs="Arial"/>
          <w:b w:val="0"/>
          <w:bCs/>
          <w:color w:val="000000" w:themeColor="text1"/>
          <w:szCs w:val="21"/>
          <w:highlight w:val="none"/>
          <w:u w:val="single"/>
        </w:rPr>
        <w:t>.00元</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7FF2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center"/>
          </w:tcPr>
          <w:p w14:paraId="12E97CB6">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D516BC">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标的的名称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3AEE8486">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数量及</w:t>
            </w:r>
          </w:p>
          <w:p w14:paraId="35EFADE3">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82D665">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所属行业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487ECF41">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eastAsia="宋体" w:cs="宋体"/>
                <w:b/>
                <w:bCs w:val="0"/>
                <w:color w:val="000000" w:themeColor="text1"/>
                <w:sz w:val="21"/>
                <w:szCs w:val="21"/>
                <w:highlight w:val="none"/>
              </w:rPr>
              <w:t>技术要求</w:t>
            </w:r>
          </w:p>
        </w:tc>
      </w:tr>
      <w:tr w14:paraId="794F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top"/>
          </w:tcPr>
          <w:p w14:paraId="038A5A8B">
            <w:pPr>
              <w:tabs>
                <w:tab w:val="left" w:pos="180"/>
                <w:tab w:val="left" w:pos="1620"/>
              </w:tabs>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top"/>
          </w:tcPr>
          <w:p w14:paraId="7BBC4E5A">
            <w:pPr>
              <w:tabs>
                <w:tab w:val="left" w:pos="180"/>
                <w:tab w:val="left" w:pos="1620"/>
              </w:tabs>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2026年生产障碍耕地治理项目:镉低积累品种替代+技术应用与宣传指导（分标1）</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7C6C149B">
            <w:pPr>
              <w:tabs>
                <w:tab w:val="left" w:pos="180"/>
                <w:tab w:val="left" w:pos="1620"/>
              </w:tabs>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1项</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48C2CF2E">
            <w:pPr>
              <w:pStyle w:val="215"/>
              <w:spacing w:line="360" w:lineRule="auto"/>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shd w:val="clear" w:color="auto" w:fill="FFFFFF"/>
                <w:lang w:val="en-US" w:eastAsia="zh-CN"/>
              </w:rPr>
              <w:t>农、林、牧、渔业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04CDDED0">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一、项目背景及概况</w:t>
            </w:r>
          </w:p>
          <w:p w14:paraId="69B991A9">
            <w:pPr>
              <w:pStyle w:val="255"/>
              <w:widowControl/>
              <w:spacing w:after="0" w:line="360" w:lineRule="auto"/>
              <w:ind w:firstLine="420"/>
              <w:jc w:val="both"/>
              <w:rPr>
                <w:rFonts w:hint="eastAsia" w:ascii="宋体" w:hAnsi="宋体" w:eastAsia="宋体" w:cs="宋体"/>
                <w:color w:val="000000" w:themeColor="text1"/>
                <w:sz w:val="21"/>
                <w:szCs w:val="21"/>
                <w:highlight w:val="none"/>
              </w:rPr>
            </w:pPr>
            <w:r>
              <w:rPr>
                <w:rFonts w:hint="eastAsia" w:cs="宋体"/>
                <w:color w:val="000000" w:themeColor="text1"/>
                <w:sz w:val="21"/>
                <w:szCs w:val="21"/>
                <w:highlight w:val="none"/>
                <w:lang w:eastAsia="zh-CN"/>
              </w:rPr>
              <w:t>港北区辖区耕地土壤pH值稳</w:t>
            </w:r>
            <w:r>
              <w:rPr>
                <w:rFonts w:hint="eastAsia" w:ascii="宋体" w:hAnsi="宋体" w:eastAsia="宋体" w:cs="宋体"/>
                <w:color w:val="000000" w:themeColor="text1"/>
                <w:sz w:val="21"/>
                <w:szCs w:val="21"/>
                <w:highlight w:val="none"/>
              </w:rPr>
              <w:t>定在</w:t>
            </w:r>
            <w:r>
              <w:rPr>
                <w:rFonts w:hint="eastAsia" w:ascii="宋体" w:hAnsi="宋体" w:eastAsia="宋体" w:cs="宋体"/>
                <w:color w:val="000000" w:themeColor="text1"/>
                <w:sz w:val="21"/>
                <w:szCs w:val="21"/>
                <w:highlight w:val="none"/>
                <w:lang w:bidi="ar"/>
              </w:rPr>
              <w:t>于5.5～6.5</w:t>
            </w:r>
            <w:r>
              <w:rPr>
                <w:rFonts w:hint="eastAsia" w:ascii="宋体" w:hAnsi="宋体" w:eastAsia="宋体" w:cs="宋体"/>
                <w:color w:val="000000" w:themeColor="text1"/>
                <w:sz w:val="21"/>
                <w:szCs w:val="21"/>
                <w:highlight w:val="none"/>
              </w:rPr>
              <w:t>区间，整体呈酸性至微酸性，土壤重金属背景值高。区域耕地存在镉、砷、铅复合污染，以镉污染最为突出，历年水稻监测多次出现稻米镉超标现象，耕地生产障碍问题持续存在。本年度优化升级技术体系，在保留原有常规治理措施的基础上，新增镉低积累品种替代技术、微生物修复调控技术应用。通过多项技术集成配套、协同施治，全面提升重金属阻控效能，稳步提高稻米安全达标率，切实提升耕地安全利用整体水平，带动水稻产业绿色高质量发展。</w:t>
            </w:r>
          </w:p>
          <w:p w14:paraId="38782845">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实施目标及期限</w:t>
            </w:r>
          </w:p>
          <w:p w14:paraId="28DDB342">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根据</w:t>
            </w:r>
            <w:r>
              <w:rPr>
                <w:rFonts w:hint="eastAsia" w:ascii="宋体" w:hAnsi="宋体" w:eastAsia="宋体" w:cs="宋体"/>
                <w:color w:val="000000" w:themeColor="text1"/>
                <w:sz w:val="21"/>
                <w:szCs w:val="21"/>
                <w:highlight w:val="none"/>
                <w:lang w:eastAsia="zh-CN" w:bidi="ar"/>
              </w:rPr>
              <w:t>广西壮族自治区农业农村厅</w:t>
            </w:r>
            <w:r>
              <w:rPr>
                <w:rFonts w:hint="eastAsia" w:ascii="宋体" w:hAnsi="宋体" w:eastAsia="宋体" w:cs="宋体"/>
                <w:color w:val="000000" w:themeColor="text1"/>
                <w:sz w:val="21"/>
                <w:szCs w:val="21"/>
                <w:highlight w:val="none"/>
                <w:lang w:bidi="ar"/>
              </w:rPr>
              <w:t>2026年工作部署，需要在</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范围内的安全利用类、严格管控类耕地上应用农用地安全利用技术措施。结合</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实际，安排在6个乡镇实施，措施落地应用面积17960亩。其中，</w:t>
            </w:r>
            <w:r>
              <w:rPr>
                <w:rFonts w:hint="eastAsia" w:ascii="宋体" w:hAnsi="宋体" w:eastAsia="宋体" w:cs="宋体"/>
                <w:color w:val="000000" w:themeColor="text1"/>
                <w:sz w:val="21"/>
                <w:szCs w:val="21"/>
                <w:highlight w:val="none"/>
                <w:lang w:val="en-US" w:eastAsia="zh-CN" w:bidi="ar"/>
              </w:rPr>
              <w:t>本分标</w:t>
            </w:r>
            <w:r>
              <w:rPr>
                <w:rFonts w:hint="eastAsia" w:ascii="宋体" w:hAnsi="宋体" w:eastAsia="宋体" w:cs="宋体"/>
                <w:color w:val="000000" w:themeColor="text1"/>
                <w:sz w:val="21"/>
                <w:szCs w:val="21"/>
                <w:highlight w:val="none"/>
                <w:lang w:bidi="ar"/>
              </w:rPr>
              <w:t>“镉低积累品种替代+”技术应用面积3000亩，</w:t>
            </w:r>
            <w:r>
              <w:rPr>
                <w:rFonts w:hint="eastAsia" w:ascii="宋体" w:hAnsi="宋体" w:eastAsia="宋体" w:cs="宋体"/>
                <w:color w:val="000000" w:themeColor="text1"/>
                <w:sz w:val="21"/>
                <w:szCs w:val="21"/>
                <w:highlight w:val="none"/>
                <w:lang w:val="en-US" w:eastAsia="zh-CN" w:bidi="ar"/>
              </w:rPr>
              <w:t>切实做好镉低积累水稻推广</w:t>
            </w:r>
            <w:r>
              <w:rPr>
                <w:rFonts w:hint="eastAsia" w:ascii="宋体" w:hAnsi="宋体" w:eastAsia="宋体" w:cs="宋体"/>
                <w:color w:val="000000" w:themeColor="text1"/>
                <w:sz w:val="21"/>
                <w:szCs w:val="21"/>
                <w:highlight w:val="none"/>
                <w:lang w:bidi="ar"/>
              </w:rPr>
              <w:t>，开展技术宣传指导服务</w:t>
            </w:r>
            <w:r>
              <w:rPr>
                <w:rFonts w:hint="eastAsia" w:ascii="宋体" w:hAnsi="宋体" w:eastAsia="宋体" w:cs="宋体"/>
                <w:color w:val="000000" w:themeColor="text1"/>
                <w:sz w:val="21"/>
                <w:szCs w:val="21"/>
                <w:highlight w:val="none"/>
                <w:lang w:val="en-US" w:eastAsia="zh-CN" w:bidi="ar"/>
              </w:rPr>
              <w:t>750</w:t>
            </w:r>
            <w:r>
              <w:rPr>
                <w:rFonts w:hint="eastAsia" w:ascii="宋体" w:hAnsi="宋体" w:eastAsia="宋体" w:cs="宋体"/>
                <w:color w:val="000000" w:themeColor="text1"/>
                <w:sz w:val="21"/>
                <w:szCs w:val="21"/>
                <w:highlight w:val="none"/>
                <w:lang w:bidi="ar"/>
              </w:rPr>
              <w:t>人，完成年度农用地（受污染耕地）安全利用率不低于93%的目标任务。</w:t>
            </w:r>
          </w:p>
          <w:p w14:paraId="513AFD23">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项目于2026年12月底前完成。</w:t>
            </w:r>
          </w:p>
          <w:p w14:paraId="7B99F5D5">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三、实施范围及内容</w:t>
            </w:r>
          </w:p>
          <w:p w14:paraId="371BF2DE">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以安全利用类、严格管控类耕地为基准进行项目实施，并把握以下原则</w:t>
            </w:r>
            <w:r>
              <w:rPr>
                <w:rFonts w:hint="eastAsia" w:ascii="宋体" w:hAnsi="宋体" w:eastAsia="宋体" w:cs="宋体"/>
                <w:color w:val="000000" w:themeColor="text1"/>
                <w:sz w:val="21"/>
                <w:szCs w:val="21"/>
                <w:highlight w:val="none"/>
                <w:lang w:bidi="ar"/>
              </w:rPr>
              <w:t>：1.优</w:t>
            </w:r>
            <w:r>
              <w:rPr>
                <w:rFonts w:hint="eastAsia" w:ascii="宋体" w:hAnsi="宋体" w:eastAsia="宋体" w:cs="宋体"/>
                <w:color w:val="000000" w:themeColor="text1"/>
                <w:sz w:val="21"/>
                <w:szCs w:val="21"/>
                <w:highlight w:val="none"/>
              </w:rPr>
              <w:t>先选择近年来监测发现稻谷重金属超标风险较高的区域进行项目实施</w:t>
            </w:r>
            <w:r>
              <w:rPr>
                <w:rFonts w:hint="eastAsia" w:ascii="宋体" w:hAnsi="宋体" w:eastAsia="宋体" w:cs="宋体"/>
                <w:color w:val="000000" w:themeColor="text1"/>
                <w:sz w:val="21"/>
                <w:szCs w:val="21"/>
                <w:highlight w:val="none"/>
                <w:lang w:bidi="ar"/>
              </w:rPr>
              <w:t>；2.优</w:t>
            </w:r>
            <w:r>
              <w:rPr>
                <w:rFonts w:hint="eastAsia" w:ascii="宋体" w:hAnsi="宋体" w:eastAsia="宋体" w:cs="宋体"/>
                <w:color w:val="000000" w:themeColor="text1"/>
                <w:sz w:val="21"/>
                <w:szCs w:val="21"/>
                <w:highlight w:val="none"/>
              </w:rPr>
              <w:t>先安排在较长时间未实施相关项目的区域实施</w:t>
            </w:r>
            <w:r>
              <w:rPr>
                <w:rFonts w:hint="eastAsia" w:ascii="宋体" w:hAnsi="宋体" w:eastAsia="宋体" w:cs="宋体"/>
                <w:color w:val="000000" w:themeColor="text1"/>
                <w:sz w:val="21"/>
                <w:szCs w:val="21"/>
                <w:highlight w:val="none"/>
                <w:lang w:bidi="ar"/>
              </w:rPr>
              <w:t>；3.</w:t>
            </w:r>
            <w:r>
              <w:rPr>
                <w:rFonts w:hint="eastAsia" w:ascii="宋体" w:hAnsi="宋体" w:eastAsia="宋体" w:cs="宋体"/>
                <w:color w:val="000000" w:themeColor="text1"/>
                <w:sz w:val="21"/>
                <w:szCs w:val="21"/>
                <w:highlight w:val="none"/>
              </w:rPr>
              <w:t>如实施面积不足可考虑在粮食和储备部门等近年来监测发现存在重金属超标的区域实施；</w:t>
            </w:r>
            <w:r>
              <w:rPr>
                <w:rFonts w:hint="eastAsia" w:ascii="宋体" w:hAnsi="宋体" w:eastAsia="宋体" w:cs="宋体"/>
                <w:color w:val="000000" w:themeColor="text1"/>
                <w:sz w:val="21"/>
                <w:szCs w:val="21"/>
                <w:highlight w:val="none"/>
                <w:lang w:bidi="ar"/>
              </w:rPr>
              <w:t>4.</w:t>
            </w:r>
            <w:r>
              <w:rPr>
                <w:rFonts w:hint="eastAsia" w:ascii="宋体" w:hAnsi="宋体" w:eastAsia="宋体" w:cs="宋体"/>
                <w:color w:val="000000" w:themeColor="text1"/>
                <w:sz w:val="21"/>
                <w:szCs w:val="21"/>
                <w:highlight w:val="none"/>
              </w:rPr>
              <w:t>在严格管控类耕地实施项目的，要加强风险管控和做好稻谷监测，对于检测重金属超标的稻谷要做好闭环管理。</w:t>
            </w:r>
          </w:p>
          <w:p w14:paraId="78A9F369">
            <w:pPr>
              <w:widowControl/>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结合</w:t>
            </w:r>
            <w:r>
              <w:rPr>
                <w:rFonts w:hint="eastAsia" w:ascii="宋体" w:hAnsi="宋体" w:eastAsia="宋体" w:cs="宋体"/>
                <w:color w:val="000000" w:themeColor="text1"/>
                <w:sz w:val="21"/>
                <w:szCs w:val="21"/>
                <w:highlight w:val="none"/>
                <w:lang w:eastAsia="zh-CN"/>
              </w:rPr>
              <w:t>港北区</w:t>
            </w:r>
            <w:r>
              <w:rPr>
                <w:rFonts w:hint="eastAsia" w:ascii="宋体" w:hAnsi="宋体" w:eastAsia="宋体" w:cs="宋体"/>
                <w:color w:val="000000" w:themeColor="text1"/>
                <w:sz w:val="21"/>
                <w:szCs w:val="21"/>
                <w:highlight w:val="none"/>
              </w:rPr>
              <w:t>实际选择</w:t>
            </w:r>
            <w:bookmarkStart w:id="76" w:name="_Hlk131456555"/>
            <w:bookmarkStart w:id="77" w:name="_Hlk131958644"/>
            <w:r>
              <w:rPr>
                <w:rFonts w:hint="eastAsia" w:ascii="宋体" w:hAnsi="宋体" w:eastAsia="宋体" w:cs="宋体"/>
                <w:color w:val="000000" w:themeColor="text1"/>
                <w:sz w:val="21"/>
                <w:szCs w:val="21"/>
                <w:highlight w:val="none"/>
              </w:rPr>
              <w:t>港城街道、大圩镇、庆丰镇</w:t>
            </w:r>
            <w:bookmarkEnd w:id="76"/>
            <w:r>
              <w:rPr>
                <w:rFonts w:hint="eastAsia" w:ascii="宋体" w:hAnsi="宋体" w:eastAsia="宋体" w:cs="宋体"/>
                <w:color w:val="000000" w:themeColor="text1"/>
                <w:sz w:val="21"/>
                <w:szCs w:val="21"/>
                <w:highlight w:val="none"/>
              </w:rPr>
              <w:t>、根竹镇、武乐镇、中里乡等</w:t>
            </w:r>
            <w:r>
              <w:rPr>
                <w:rFonts w:hint="eastAsia" w:ascii="宋体" w:hAnsi="宋体" w:eastAsia="宋体" w:cs="宋体"/>
                <w:color w:val="000000" w:themeColor="text1"/>
                <w:sz w:val="21"/>
                <w:szCs w:val="21"/>
                <w:highlight w:val="none"/>
                <w:lang w:bidi="ar"/>
              </w:rPr>
              <w:t>共6个乡</w:t>
            </w:r>
            <w:r>
              <w:rPr>
                <w:rFonts w:hint="eastAsia" w:ascii="宋体" w:hAnsi="宋体" w:eastAsia="宋体" w:cs="宋体"/>
                <w:color w:val="000000" w:themeColor="text1"/>
                <w:sz w:val="21"/>
                <w:szCs w:val="21"/>
                <w:highlight w:val="none"/>
              </w:rPr>
              <w:t>镇</w:t>
            </w:r>
            <w:bookmarkEnd w:id="77"/>
            <w:r>
              <w:rPr>
                <w:rFonts w:hint="eastAsia" w:ascii="宋体" w:hAnsi="宋体" w:eastAsia="宋体" w:cs="宋体"/>
                <w:color w:val="000000" w:themeColor="text1"/>
                <w:sz w:val="21"/>
                <w:szCs w:val="21"/>
                <w:highlight w:val="none"/>
              </w:rPr>
              <w:t>的安全利用类和严格管控类生产障碍耕地区域作为项</w:t>
            </w:r>
            <w:r>
              <w:rPr>
                <w:rFonts w:hint="eastAsia" w:ascii="宋体" w:hAnsi="宋体" w:eastAsia="宋体" w:cs="宋体"/>
                <w:color w:val="000000" w:themeColor="text1"/>
                <w:sz w:val="21"/>
                <w:szCs w:val="21"/>
                <w:highlight w:val="none"/>
                <w:lang w:eastAsia="zh-CN"/>
              </w:rPr>
              <w:t>目实施区域。本分标实施内容及区域分布</w:t>
            </w:r>
            <w:r>
              <w:rPr>
                <w:rFonts w:hint="eastAsia" w:ascii="宋体" w:hAnsi="宋体" w:eastAsia="宋体" w:cs="宋体"/>
                <w:color w:val="000000" w:themeColor="text1"/>
                <w:sz w:val="21"/>
                <w:szCs w:val="21"/>
                <w:highlight w:val="none"/>
              </w:rPr>
              <w:t>如下：</w:t>
            </w:r>
          </w:p>
          <w:p w14:paraId="1FB22B7D">
            <w:pPr>
              <w:numPr>
                <w:ilvl w:val="0"/>
                <w:numId w:val="5"/>
              </w:numPr>
              <w:spacing w:after="0" w:line="360" w:lineRule="auto"/>
              <w:ind w:firstLine="422"/>
              <w:outlineLvl w:val="2"/>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“镉低积累品种替代+”技术应用</w:t>
            </w:r>
          </w:p>
          <w:p w14:paraId="774F0821">
            <w:pPr>
              <w:spacing w:after="0" w:line="360" w:lineRule="auto"/>
              <w:ind w:firstLine="420"/>
              <w:outlineLvl w:val="2"/>
              <w:rPr>
                <w:rFonts w:hint="eastAsia" w:ascii="宋体" w:hAnsi="宋体" w:eastAsia="宋体" w:cs="宋体"/>
                <w:b/>
                <w:bCs/>
                <w:color w:val="000000" w:themeColor="text1"/>
                <w:sz w:val="21"/>
                <w:szCs w:val="21"/>
                <w:highlight w:val="none"/>
              </w:rPr>
            </w:pPr>
            <w:r>
              <w:rPr>
                <w:rFonts w:hint="eastAsia" w:ascii="宋体" w:hAnsi="宋体" w:eastAsia="宋体" w:cs="宋体"/>
                <w:bCs/>
                <w:color w:val="000000" w:themeColor="text1"/>
                <w:sz w:val="21"/>
                <w:szCs w:val="21"/>
                <w:highlight w:val="none"/>
              </w:rPr>
              <w:t>根据</w:t>
            </w:r>
            <w:r>
              <w:rPr>
                <w:rFonts w:hint="eastAsia" w:ascii="宋体" w:hAnsi="宋体" w:eastAsia="宋体" w:cs="宋体"/>
                <w:color w:val="000000" w:themeColor="text1"/>
                <w:sz w:val="21"/>
                <w:szCs w:val="21"/>
                <w:highlight w:val="none"/>
              </w:rPr>
              <w:t>《自治区农业农村厅办公室关于印发2026年广西镉低积累水稻品种推广工作方案通知》（桂农厅办发〔2026〕33号）推荐品种</w:t>
            </w:r>
            <w:r>
              <w:rPr>
                <w:rFonts w:hint="eastAsia" w:ascii="宋体" w:hAnsi="宋体" w:eastAsia="宋体" w:cs="宋体"/>
                <w:bCs/>
                <w:color w:val="000000" w:themeColor="text1"/>
                <w:sz w:val="21"/>
                <w:szCs w:val="21"/>
                <w:highlight w:val="none"/>
              </w:rPr>
              <w:t>，并在尊重农民意愿的基础上，在项目实施区域改种目前已</w:t>
            </w:r>
            <w:r>
              <w:rPr>
                <w:rFonts w:hint="eastAsia" w:ascii="宋体" w:hAnsi="宋体" w:eastAsia="宋体" w:cs="宋体"/>
                <w:color w:val="000000" w:themeColor="text1"/>
                <w:spacing w:val="6"/>
                <w:sz w:val="21"/>
                <w:szCs w:val="21"/>
                <w:highlight w:val="none"/>
              </w:rPr>
              <w:t>通过审定且适宜桂南地区种植的镉低积累水稻品种“安两</w:t>
            </w:r>
            <w:r>
              <w:rPr>
                <w:rFonts w:hint="eastAsia" w:ascii="宋体" w:hAnsi="宋体" w:eastAsia="宋体" w:cs="宋体"/>
                <w:color w:val="000000" w:themeColor="text1"/>
                <w:spacing w:val="0"/>
                <w:sz w:val="21"/>
                <w:szCs w:val="21"/>
                <w:highlight w:val="none"/>
              </w:rPr>
              <w:t>优</w:t>
            </w:r>
            <w:r>
              <w:rPr>
                <w:rFonts w:hint="eastAsia" w:ascii="宋体" w:hAnsi="宋体" w:eastAsia="宋体" w:cs="宋体"/>
                <w:color w:val="000000" w:themeColor="text1"/>
                <w:spacing w:val="0"/>
                <w:sz w:val="21"/>
                <w:szCs w:val="21"/>
                <w:highlight w:val="none"/>
                <w:lang w:val="en-US" w:eastAsia="zh-CN"/>
              </w:rPr>
              <w:t>2</w:t>
            </w:r>
            <w:r>
              <w:rPr>
                <w:rFonts w:hint="eastAsia" w:ascii="宋体" w:hAnsi="宋体" w:eastAsia="宋体" w:cs="宋体"/>
                <w:color w:val="000000" w:themeColor="text1"/>
                <w:spacing w:val="0"/>
                <w:sz w:val="21"/>
                <w:szCs w:val="21"/>
                <w:highlight w:val="none"/>
              </w:rPr>
              <w:t>号”“</w:t>
            </w:r>
            <w:r>
              <w:rPr>
                <w:rFonts w:hint="eastAsia" w:ascii="宋体" w:hAnsi="宋体" w:eastAsia="宋体" w:cs="宋体"/>
                <w:color w:val="000000" w:themeColor="text1"/>
                <w:spacing w:val="6"/>
                <w:sz w:val="21"/>
                <w:szCs w:val="21"/>
                <w:highlight w:val="none"/>
              </w:rPr>
              <w:t>洁两优玉占”“洁两</w:t>
            </w:r>
            <w:r>
              <w:rPr>
                <w:rFonts w:hint="eastAsia" w:ascii="宋体" w:hAnsi="宋体" w:eastAsia="宋体" w:cs="宋体"/>
                <w:color w:val="000000" w:themeColor="text1"/>
                <w:spacing w:val="0"/>
                <w:sz w:val="21"/>
                <w:szCs w:val="21"/>
                <w:highlight w:val="none"/>
              </w:rPr>
              <w:t>优Q3”</w:t>
            </w:r>
            <w:r>
              <w:rPr>
                <w:rFonts w:hint="eastAsia" w:ascii="宋体" w:hAnsi="宋体" w:eastAsia="宋体" w:cs="宋体"/>
                <w:color w:val="000000" w:themeColor="text1"/>
                <w:spacing w:val="6"/>
                <w:sz w:val="21"/>
                <w:szCs w:val="21"/>
                <w:highlight w:val="none"/>
              </w:rPr>
              <w:t>等品种。</w:t>
            </w:r>
          </w:p>
          <w:p w14:paraId="33DAAF8A">
            <w:pPr>
              <w:numPr>
                <w:ilvl w:val="0"/>
                <w:numId w:val="0"/>
              </w:numPr>
              <w:tabs>
                <w:tab w:val="left" w:pos="3540"/>
              </w:tabs>
              <w:spacing w:after="0" w:line="360" w:lineRule="auto"/>
              <w:ind w:firstLine="420"/>
              <w:rPr>
                <w:rFonts w:hint="eastAsia" w:ascii="宋体" w:hAnsi="宋体" w:eastAsia="宋体" w:cs="宋体"/>
                <w:color w:val="000000" w:themeColor="text1"/>
                <w:spacing w:val="6"/>
                <w:sz w:val="21"/>
                <w:szCs w:val="21"/>
                <w:highlight w:val="none"/>
              </w:rPr>
            </w:pPr>
            <w:r>
              <w:rPr>
                <w:rFonts w:hint="eastAsia" w:ascii="宋体" w:hAnsi="宋体" w:eastAsia="宋体" w:cs="宋体"/>
                <w:b w:val="0"/>
                <w:bCs w:val="0"/>
                <w:color w:val="000000" w:themeColor="text1"/>
                <w:spacing w:val="0"/>
                <w:sz w:val="21"/>
                <w:szCs w:val="21"/>
                <w:highlight w:val="none"/>
                <w:lang w:val="en-US" w:eastAsia="zh-CN" w:bidi="ar"/>
              </w:rPr>
              <w:t>1.</w:t>
            </w:r>
            <w:r>
              <w:rPr>
                <w:rFonts w:hint="eastAsia" w:ascii="宋体" w:hAnsi="宋体" w:eastAsia="宋体" w:cs="宋体"/>
                <w:b/>
                <w:bCs/>
                <w:color w:val="000000" w:themeColor="text1"/>
                <w:spacing w:val="6"/>
                <w:sz w:val="21"/>
                <w:szCs w:val="21"/>
                <w:highlight w:val="none"/>
              </w:rPr>
              <w:t>实施内容：</w:t>
            </w:r>
            <w:r>
              <w:rPr>
                <w:rFonts w:hint="eastAsia" w:ascii="宋体" w:hAnsi="宋体" w:eastAsia="宋体" w:cs="宋体"/>
                <w:bCs/>
                <w:color w:val="000000" w:themeColor="text1"/>
                <w:sz w:val="21"/>
                <w:szCs w:val="21"/>
                <w:highlight w:val="none"/>
              </w:rPr>
              <w:t>镉低积累品种替代+技术应用面</w:t>
            </w:r>
            <w:r>
              <w:rPr>
                <w:rFonts w:hint="eastAsia" w:ascii="宋体" w:hAnsi="宋体" w:eastAsia="宋体" w:cs="宋体"/>
                <w:color w:val="000000" w:themeColor="text1"/>
                <w:spacing w:val="6"/>
                <w:sz w:val="21"/>
                <w:szCs w:val="21"/>
                <w:highlight w:val="none"/>
              </w:rPr>
              <w:t>积不少于3</w:t>
            </w:r>
            <w:r>
              <w:rPr>
                <w:rFonts w:hint="eastAsia" w:ascii="宋体" w:hAnsi="宋体" w:eastAsia="宋体" w:cs="宋体"/>
                <w:color w:val="000000" w:themeColor="text1"/>
                <w:spacing w:val="6"/>
                <w:sz w:val="21"/>
                <w:szCs w:val="21"/>
                <w:highlight w:val="none"/>
                <w:lang w:eastAsia="zh"/>
              </w:rPr>
              <w:t>0</w:t>
            </w:r>
            <w:r>
              <w:rPr>
                <w:rFonts w:hint="eastAsia" w:ascii="宋体" w:hAnsi="宋体" w:eastAsia="宋体" w:cs="宋体"/>
                <w:color w:val="000000" w:themeColor="text1"/>
                <w:spacing w:val="6"/>
                <w:sz w:val="21"/>
                <w:szCs w:val="21"/>
                <w:highlight w:val="none"/>
              </w:rPr>
              <w:t>00亩，增施锰肥，开展技术宣传指导不少于</w:t>
            </w:r>
            <w:r>
              <w:rPr>
                <w:rFonts w:hint="eastAsia" w:ascii="宋体" w:hAnsi="宋体" w:eastAsia="宋体" w:cs="宋体"/>
                <w:color w:val="000000" w:themeColor="text1"/>
                <w:spacing w:val="0"/>
                <w:sz w:val="21"/>
                <w:szCs w:val="21"/>
                <w:highlight w:val="none"/>
                <w:lang w:eastAsia="zh-CN"/>
              </w:rPr>
              <w:t>750</w:t>
            </w:r>
            <w:r>
              <w:rPr>
                <w:rFonts w:hint="eastAsia" w:ascii="宋体" w:hAnsi="宋体" w:eastAsia="宋体" w:cs="宋体"/>
                <w:color w:val="000000" w:themeColor="text1"/>
                <w:spacing w:val="6"/>
                <w:sz w:val="21"/>
                <w:szCs w:val="21"/>
                <w:highlight w:val="none"/>
              </w:rPr>
              <w:t>人。</w:t>
            </w:r>
            <w:r>
              <w:rPr>
                <w:rFonts w:hint="eastAsia" w:ascii="宋体" w:hAnsi="宋体" w:eastAsia="宋体" w:cs="宋体"/>
                <w:bCs/>
                <w:color w:val="000000" w:themeColor="text1"/>
                <w:sz w:val="21"/>
                <w:szCs w:val="21"/>
                <w:highlight w:val="none"/>
              </w:rPr>
              <w:t>实现项目区农用地安全利用率不低于</w:t>
            </w:r>
            <w:r>
              <w:rPr>
                <w:rFonts w:hint="eastAsia" w:ascii="宋体" w:hAnsi="宋体" w:eastAsia="宋体" w:cs="宋体"/>
                <w:bCs w:val="0"/>
                <w:color w:val="000000" w:themeColor="text1"/>
                <w:spacing w:val="6"/>
                <w:sz w:val="21"/>
                <w:szCs w:val="21"/>
                <w:highlight w:val="none"/>
              </w:rPr>
              <w:t>93%目</w:t>
            </w:r>
            <w:r>
              <w:rPr>
                <w:rFonts w:hint="eastAsia" w:ascii="宋体" w:hAnsi="宋体" w:eastAsia="宋体" w:cs="宋体"/>
                <w:bCs/>
                <w:color w:val="000000" w:themeColor="text1"/>
                <w:sz w:val="21"/>
                <w:szCs w:val="21"/>
                <w:highlight w:val="none"/>
              </w:rPr>
              <w:t>标</w:t>
            </w:r>
            <w:r>
              <w:rPr>
                <w:rFonts w:hint="eastAsia" w:ascii="宋体" w:hAnsi="宋体" w:eastAsia="宋体" w:cs="宋体"/>
                <w:color w:val="000000" w:themeColor="text1"/>
                <w:sz w:val="21"/>
                <w:szCs w:val="21"/>
                <w:highlight w:val="none"/>
              </w:rPr>
              <w:t>。</w:t>
            </w:r>
            <w:r>
              <w:rPr>
                <w:rFonts w:hint="eastAsia" w:ascii="宋体" w:hAnsi="宋体" w:eastAsia="宋体" w:cs="宋体"/>
                <w:bCs/>
                <w:color w:val="000000" w:themeColor="text1"/>
                <w:sz w:val="21"/>
                <w:szCs w:val="21"/>
                <w:highlight w:val="none"/>
              </w:rPr>
              <w:t>从源头上降低稻谷镉含量超标风险，保障</w:t>
            </w:r>
            <w:r>
              <w:rPr>
                <w:rFonts w:hint="eastAsia" w:ascii="宋体" w:hAnsi="宋体" w:eastAsia="宋体" w:cs="宋体"/>
                <w:color w:val="000000" w:themeColor="text1"/>
                <w:spacing w:val="6"/>
                <w:sz w:val="21"/>
                <w:szCs w:val="21"/>
                <w:highlight w:val="none"/>
              </w:rPr>
              <w:t>水稻重金属质量安全。</w:t>
            </w:r>
          </w:p>
          <w:p w14:paraId="5E591C54">
            <w:pPr>
              <w:pStyle w:val="273"/>
              <w:spacing w:line="360" w:lineRule="auto"/>
              <w:rPr>
                <w:rFonts w:hint="eastAsia" w:ascii="宋体" w:hAnsi="宋体" w:eastAsia="宋体" w:cs="宋体"/>
                <w:color w:val="000000" w:themeColor="text1"/>
                <w:spacing w:val="6"/>
                <w:sz w:val="21"/>
                <w:szCs w:val="21"/>
                <w:highlight w:val="none"/>
              </w:rPr>
            </w:pPr>
            <w:r>
              <w:rPr>
                <w:rFonts w:hint="eastAsia" w:ascii="宋体" w:hAnsi="宋体" w:eastAsia="宋体" w:cs="宋体"/>
                <w:color w:val="000000" w:themeColor="text1"/>
                <w:spacing w:val="6"/>
                <w:sz w:val="21"/>
                <w:szCs w:val="21"/>
                <w:highlight w:val="none"/>
              </w:rPr>
              <w:t xml:space="preserve">  </w:t>
            </w:r>
            <w:r>
              <w:rPr>
                <w:rFonts w:hint="eastAsia" w:ascii="宋体" w:hAnsi="宋体" w:eastAsia="宋体" w:cs="宋体"/>
                <w:color w:val="000000" w:themeColor="text1"/>
                <w:spacing w:val="0"/>
                <w:sz w:val="21"/>
                <w:szCs w:val="21"/>
                <w:highlight w:val="none"/>
                <w:lang w:bidi="ar"/>
              </w:rPr>
              <w:t xml:space="preserve"> </w:t>
            </w:r>
            <w:r>
              <w:rPr>
                <w:rFonts w:hint="eastAsia" w:ascii="宋体" w:hAnsi="宋体" w:eastAsia="宋体" w:cs="宋体"/>
                <w:b/>
                <w:bCs/>
                <w:color w:val="000000" w:themeColor="text1"/>
                <w:spacing w:val="6"/>
                <w:sz w:val="21"/>
                <w:szCs w:val="21"/>
                <w:highlight w:val="none"/>
                <w:lang w:val="en-US" w:eastAsia="zh-CN" w:bidi="ar"/>
              </w:rPr>
              <w:t xml:space="preserve"> 2.</w:t>
            </w:r>
            <w:r>
              <w:rPr>
                <w:rFonts w:hint="eastAsia" w:ascii="宋体" w:hAnsi="宋体" w:eastAsia="宋体" w:cs="宋体"/>
                <w:b/>
                <w:bCs/>
                <w:color w:val="000000" w:themeColor="text1"/>
                <w:spacing w:val="6"/>
                <w:sz w:val="21"/>
                <w:szCs w:val="21"/>
                <w:highlight w:val="none"/>
                <w:lang w:bidi="ar"/>
              </w:rPr>
              <w:t>实</w:t>
            </w:r>
            <w:r>
              <w:rPr>
                <w:rFonts w:hint="eastAsia" w:ascii="宋体" w:hAnsi="宋体" w:eastAsia="宋体" w:cs="宋体"/>
                <w:b/>
                <w:bCs/>
                <w:color w:val="000000" w:themeColor="text1"/>
                <w:spacing w:val="6"/>
                <w:sz w:val="21"/>
                <w:szCs w:val="21"/>
                <w:highlight w:val="none"/>
              </w:rPr>
              <w:t>施区域：</w:t>
            </w:r>
            <w:r>
              <w:rPr>
                <w:rFonts w:hint="eastAsia" w:ascii="宋体" w:hAnsi="宋体" w:eastAsia="宋体" w:cs="宋体"/>
                <w:color w:val="000000" w:themeColor="text1"/>
                <w:spacing w:val="6"/>
                <w:sz w:val="21"/>
                <w:szCs w:val="21"/>
                <w:highlight w:val="none"/>
              </w:rPr>
              <w:t>落实在安全利用</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color w:val="000000" w:themeColor="text1"/>
                <w:sz w:val="21"/>
                <w:szCs w:val="21"/>
                <w:highlight w:val="none"/>
                <w:lang w:bidi="ar"/>
              </w:rPr>
              <w:t>Ⅱ</w:t>
            </w:r>
            <w:r>
              <w:rPr>
                <w:rFonts w:hint="eastAsia" w:ascii="宋体" w:hAnsi="宋体" w:eastAsia="宋体" w:cs="宋体"/>
                <w:color w:val="000000" w:themeColor="text1"/>
                <w:spacing w:val="0"/>
                <w:sz w:val="21"/>
                <w:szCs w:val="21"/>
                <w:highlight w:val="none"/>
                <w:lang w:bidi="ar"/>
              </w:rPr>
              <w:t>类）</w:t>
            </w:r>
            <w:r>
              <w:rPr>
                <w:rFonts w:hint="eastAsia" w:ascii="宋体" w:hAnsi="宋体" w:eastAsia="宋体" w:cs="宋体"/>
                <w:color w:val="000000" w:themeColor="text1"/>
                <w:spacing w:val="6"/>
                <w:sz w:val="21"/>
                <w:szCs w:val="21"/>
                <w:highlight w:val="none"/>
              </w:rPr>
              <w:t>或严格管控类耕地</w:t>
            </w:r>
            <w:r>
              <w:rPr>
                <w:rFonts w:hint="eastAsia" w:ascii="宋体" w:hAnsi="宋体" w:eastAsia="宋体" w:cs="宋体"/>
                <w:color w:val="000000" w:themeColor="text1"/>
                <w:spacing w:val="0"/>
                <w:sz w:val="21"/>
                <w:szCs w:val="21"/>
                <w:highlight w:val="none"/>
                <w:lang w:bidi="ar"/>
              </w:rPr>
              <w:t>（Ⅲ类）</w:t>
            </w:r>
            <w:r>
              <w:rPr>
                <w:rFonts w:hint="eastAsia" w:ascii="宋体" w:hAnsi="宋体" w:eastAsia="宋体" w:cs="宋体"/>
                <w:color w:val="000000" w:themeColor="text1"/>
                <w:spacing w:val="6"/>
                <w:sz w:val="21"/>
                <w:szCs w:val="21"/>
                <w:highlight w:val="none"/>
              </w:rPr>
              <w:t>地上。其中，庆丰镇太兴村、联塘村等实</w:t>
            </w:r>
            <w:r>
              <w:rPr>
                <w:rFonts w:hint="eastAsia" w:ascii="宋体" w:hAnsi="宋体" w:eastAsia="宋体" w:cs="宋体"/>
                <w:color w:val="000000" w:themeColor="text1"/>
                <w:spacing w:val="0"/>
                <w:sz w:val="21"/>
                <w:szCs w:val="21"/>
                <w:highlight w:val="none"/>
                <w:lang w:bidi="ar"/>
              </w:rPr>
              <w:t>施</w:t>
            </w:r>
            <w:r>
              <w:rPr>
                <w:rFonts w:hint="eastAsia" w:ascii="宋体" w:hAnsi="宋体" w:eastAsia="宋体" w:cs="宋体"/>
                <w:color w:val="000000" w:themeColor="text1"/>
                <w:spacing w:val="0"/>
                <w:sz w:val="21"/>
                <w:szCs w:val="21"/>
                <w:highlight w:val="none"/>
                <w:lang w:eastAsia="zh" w:bidi="ar"/>
              </w:rPr>
              <w:t>1130</w:t>
            </w:r>
            <w:r>
              <w:rPr>
                <w:rFonts w:hint="eastAsia" w:ascii="宋体" w:hAnsi="宋体" w:eastAsia="宋体" w:cs="宋体"/>
                <w:color w:val="000000" w:themeColor="text1"/>
                <w:spacing w:val="0"/>
                <w:sz w:val="21"/>
                <w:szCs w:val="21"/>
                <w:highlight w:val="none"/>
                <w:lang w:bidi="ar"/>
              </w:rPr>
              <w:t>亩</w:t>
            </w:r>
            <w:r>
              <w:rPr>
                <w:rFonts w:hint="eastAsia" w:ascii="宋体" w:hAnsi="宋体" w:eastAsia="宋体" w:cs="宋体"/>
                <w:color w:val="000000" w:themeColor="text1"/>
                <w:spacing w:val="6"/>
                <w:sz w:val="21"/>
                <w:szCs w:val="21"/>
                <w:highlight w:val="none"/>
              </w:rPr>
              <w:t>，在大圩镇民乐村、上莲村、仁心村、何村等</w:t>
            </w:r>
            <w:r>
              <w:rPr>
                <w:rFonts w:hint="eastAsia" w:ascii="宋体" w:hAnsi="宋体" w:eastAsia="宋体" w:cs="宋体"/>
                <w:color w:val="000000" w:themeColor="text1"/>
                <w:spacing w:val="0"/>
                <w:sz w:val="21"/>
                <w:szCs w:val="21"/>
                <w:highlight w:val="none"/>
                <w:lang w:bidi="ar"/>
              </w:rPr>
              <w:t>实施</w:t>
            </w:r>
            <w:r>
              <w:rPr>
                <w:rFonts w:hint="eastAsia" w:ascii="宋体" w:hAnsi="宋体" w:eastAsia="宋体" w:cs="宋体"/>
                <w:color w:val="000000" w:themeColor="text1"/>
                <w:spacing w:val="0"/>
                <w:sz w:val="21"/>
                <w:szCs w:val="21"/>
                <w:highlight w:val="none"/>
                <w:lang w:eastAsia="zh-CN" w:bidi="ar"/>
              </w:rPr>
              <w:t>1</w:t>
            </w:r>
            <w:r>
              <w:rPr>
                <w:rFonts w:hint="eastAsia" w:ascii="宋体" w:hAnsi="宋体" w:eastAsia="宋体" w:cs="宋体"/>
                <w:color w:val="000000" w:themeColor="text1"/>
                <w:spacing w:val="0"/>
                <w:sz w:val="21"/>
                <w:szCs w:val="21"/>
                <w:highlight w:val="none"/>
                <w:lang w:val="en-US" w:eastAsia="zh-CN" w:bidi="ar"/>
              </w:rPr>
              <w:t>769.9</w:t>
            </w:r>
            <w:r>
              <w:rPr>
                <w:rFonts w:hint="eastAsia" w:ascii="宋体" w:hAnsi="宋体" w:eastAsia="宋体" w:cs="宋体"/>
                <w:color w:val="000000" w:themeColor="text1"/>
                <w:spacing w:val="0"/>
                <w:sz w:val="21"/>
                <w:szCs w:val="21"/>
                <w:highlight w:val="none"/>
                <w:lang w:bidi="ar"/>
              </w:rPr>
              <w:t>亩</w:t>
            </w:r>
            <w:r>
              <w:rPr>
                <w:rFonts w:hint="eastAsia" w:ascii="宋体" w:hAnsi="宋体" w:eastAsia="宋体" w:cs="宋体"/>
                <w:color w:val="000000" w:themeColor="text1"/>
                <w:spacing w:val="6"/>
                <w:sz w:val="21"/>
                <w:szCs w:val="21"/>
                <w:highlight w:val="none"/>
              </w:rPr>
              <w:t>，根竹汾水村、三民村实施</w:t>
            </w:r>
            <w:r>
              <w:rPr>
                <w:rFonts w:hint="eastAsia" w:ascii="宋体" w:hAnsi="宋体" w:eastAsia="宋体" w:cs="宋体"/>
                <w:color w:val="000000" w:themeColor="text1"/>
                <w:spacing w:val="0"/>
                <w:sz w:val="21"/>
                <w:szCs w:val="21"/>
                <w:highlight w:val="none"/>
                <w:lang w:eastAsia="zh-CN" w:bidi="ar"/>
              </w:rPr>
              <w:t>3</w:t>
            </w:r>
            <w:r>
              <w:rPr>
                <w:rFonts w:hint="eastAsia" w:ascii="宋体" w:hAnsi="宋体" w:eastAsia="宋体" w:cs="宋体"/>
                <w:color w:val="000000" w:themeColor="text1"/>
                <w:spacing w:val="0"/>
                <w:sz w:val="21"/>
                <w:szCs w:val="21"/>
                <w:highlight w:val="none"/>
                <w:lang w:bidi="ar"/>
              </w:rPr>
              <w:t>7.1亩</w:t>
            </w:r>
            <w:r>
              <w:rPr>
                <w:rFonts w:hint="eastAsia" w:ascii="宋体" w:hAnsi="宋体" w:eastAsia="宋体" w:cs="宋体"/>
                <w:color w:val="000000" w:themeColor="text1"/>
                <w:spacing w:val="6"/>
                <w:sz w:val="21"/>
                <w:szCs w:val="21"/>
                <w:highlight w:val="none"/>
              </w:rPr>
              <w:t>，中里乡秀地村实施</w:t>
            </w:r>
            <w:r>
              <w:rPr>
                <w:rFonts w:hint="eastAsia" w:ascii="宋体" w:hAnsi="宋体" w:eastAsia="宋体" w:cs="宋体"/>
                <w:color w:val="000000" w:themeColor="text1"/>
                <w:spacing w:val="0"/>
                <w:sz w:val="21"/>
                <w:szCs w:val="21"/>
                <w:highlight w:val="none"/>
                <w:lang w:bidi="ar"/>
              </w:rPr>
              <w:t>33亩</w:t>
            </w:r>
            <w:r>
              <w:rPr>
                <w:rFonts w:hint="eastAsia" w:cs="宋体"/>
                <w:color w:val="000000" w:themeColor="text1"/>
                <w:spacing w:val="0"/>
                <w:sz w:val="21"/>
                <w:szCs w:val="21"/>
                <w:highlight w:val="none"/>
                <w:lang w:eastAsia="zh-CN" w:bidi="ar"/>
              </w:rPr>
              <w:t>，武乐镇逢宜村实施</w:t>
            </w:r>
            <w:r>
              <w:rPr>
                <w:rFonts w:hint="eastAsia" w:cs="宋体"/>
                <w:color w:val="000000" w:themeColor="text1"/>
                <w:spacing w:val="0"/>
                <w:sz w:val="21"/>
                <w:szCs w:val="21"/>
                <w:highlight w:val="none"/>
                <w:lang w:val="en-US" w:eastAsia="zh-CN" w:bidi="ar"/>
              </w:rPr>
              <w:t>30亩</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实施区域</w:t>
            </w:r>
            <w:r>
              <w:rPr>
                <w:rFonts w:hint="eastAsia" w:ascii="宋体" w:hAnsi="宋体" w:eastAsia="宋体" w:cs="宋体"/>
                <w:bCs/>
                <w:color w:val="000000" w:themeColor="text1"/>
                <w:sz w:val="21"/>
                <w:szCs w:val="21"/>
                <w:highlight w:val="none"/>
              </w:rPr>
              <w:t>图</w:t>
            </w:r>
            <w:r>
              <w:rPr>
                <w:rFonts w:hint="eastAsia" w:ascii="宋体" w:hAnsi="宋体" w:eastAsia="宋体" w:cs="宋体"/>
                <w:bCs/>
                <w:color w:val="000000" w:themeColor="text1"/>
                <w:sz w:val="21"/>
                <w:szCs w:val="21"/>
                <w:highlight w:val="none"/>
                <w:lang w:val="en-US" w:eastAsia="zh-CN"/>
              </w:rPr>
              <w:t>具体实施地块及边界以项目实施单位实际组织实施为准）</w:t>
            </w:r>
            <w:r>
              <w:rPr>
                <w:rFonts w:hint="eastAsia" w:ascii="宋体" w:hAnsi="宋体" w:eastAsia="宋体" w:cs="宋体"/>
                <w:bCs/>
                <w:color w:val="000000" w:themeColor="text1"/>
                <w:sz w:val="21"/>
                <w:szCs w:val="21"/>
                <w:highlight w:val="none"/>
              </w:rPr>
              <w:t>。</w:t>
            </w:r>
          </w:p>
          <w:p w14:paraId="3797FB18">
            <w:pPr>
              <w:pStyle w:val="262"/>
              <w:spacing w:after="0" w:line="560" w:lineRule="exact"/>
              <w:ind w:firstLine="321"/>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开展技术宣传指导：</w:t>
            </w:r>
          </w:p>
          <w:p w14:paraId="0EE1B05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1.依托村级服务站，以项目区内安全利用类、严格管控类耕地为主，辐射周边种植区域，开展技术宣传、现场指导，重点指导水稻种植户土壤调理、微生物修复调控、叶面阻隔等农用地安全利用技术。</w:t>
            </w:r>
          </w:p>
          <w:p w14:paraId="5130D953">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分类精准指导，项目实施区域内涉及的水稻生产经营主体基本接受技术指导（签到时注明）；项目区外优先对科技示范户、种植大户、家庭农场等人员进行指导。使农业生产者掌握农用地安全利用技术，并能自行实施，同时根据项目进度开展现场讲解措施的作用及意义。</w:t>
            </w:r>
          </w:p>
          <w:p w14:paraId="301365F2">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3.台账规范化管理，对所有接受技术指导的农户及经营主体进行登记造册，建立完整可追溯的技术服务台账，详细记录指导时间、地点、人员、技术内容，做到全程留痕、有据可查。</w:t>
            </w:r>
          </w:p>
          <w:p w14:paraId="33086CFE">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四、具体措施及要求</w:t>
            </w:r>
          </w:p>
          <w:p w14:paraId="4CB9A83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（一）具体措施</w:t>
            </w:r>
          </w:p>
          <w:p w14:paraId="231EE37A">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结合广西水稻产地安全利用“GTP+”技术模式，因地制宜选取“叶面阻隔+”或者“镉低积累品种替代+”技术措施模式来进行项目实施。在完成必须的技术措施模式主要实施内容外可以再选择一种或多种技术措施及相应材料、用量来加以实施，以实现实施区域农用地（受污染耕地）安全利用率不低于93%的目标。</w:t>
            </w:r>
          </w:p>
          <w:p w14:paraId="07A6B4B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1.镉低积累水稻品种替代+：</w:t>
            </w:r>
          </w:p>
          <w:p w14:paraId="716D5EEE">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（1）镉低积累水稻品种替代</w:t>
            </w:r>
          </w:p>
          <w:p w14:paraId="67A2A550">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在项目实施区域内，尊重农民意愿的基础上，改种已通过审定且适宜桂南地区种植的镉低积累水稻品种“安两优2 号”“洁两优玉占”“洁两优Q3”等品种。</w:t>
            </w:r>
          </w:p>
          <w:p w14:paraId="320680A7">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（2）增施锰肥</w:t>
            </w:r>
          </w:p>
          <w:p w14:paraId="590D722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对于镉低积累水稻品种替代种植区域，原则上需要科学补充锰素营养，依据项目区域土壤重金属含量情况及田间养分状况，因地制宜选配适宜锰肥产品，可选用氨基酸锰、复合螯合锰肥、含锰叶面阻隔剂等，按照各厂家产品说明书推荐的每亩用量和稀释倍数使用，每亩每次折合纯锰10～30g，喷施浓度以纯锰计不宜超过0.5%，避免叶片灼伤。建议在分蘖盛期、孕穗期各喷施1次，严禁与碱性农药或碱性肥料混用，避免与磷肥同期叶面施用。</w:t>
            </w:r>
          </w:p>
          <w:p w14:paraId="37FE0A6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（二）项目实施要求</w:t>
            </w:r>
          </w:p>
          <w:p w14:paraId="3A18EE40">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根据项目区具体的土壤和农产品重金属超标程度，对所在地块进行前期土壤pH值（每15亩监测1个点位）检测，增加稻谷样品采集和检测分析（每100亩采集1个混合样，检测重金属含量）。结合详查数据和以上检测结果制定详细实施方案。方案须通过贵港市港北区农业农村局认可后方能实施。具体实施要求如下：</w:t>
            </w:r>
          </w:p>
          <w:p w14:paraId="77F3D64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1.实施面积</w:t>
            </w:r>
          </w:p>
          <w:p w14:paraId="425F862E">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以</w:t>
            </w:r>
            <w:r>
              <w:rPr>
                <w:rFonts w:hint="eastAsia" w:ascii="宋体" w:hAnsi="宋体" w:cs="宋体"/>
                <w:b w:val="0"/>
                <w:bCs/>
                <w:color w:val="000000" w:themeColor="text1"/>
                <w:sz w:val="21"/>
                <w:szCs w:val="21"/>
                <w:highlight w:val="none"/>
                <w:lang w:val="en-US" w:eastAsia="zh-CN" w:bidi="ar-SA"/>
              </w:rPr>
              <w:t>通过广西壮族自治区人民政府审</w:t>
            </w:r>
            <w:r>
              <w:rPr>
                <w:rFonts w:hint="eastAsia" w:ascii="宋体" w:hAnsi="宋体" w:eastAsia="宋体" w:cs="宋体"/>
                <w:b w:val="0"/>
                <w:bCs/>
                <w:color w:val="000000" w:themeColor="text1"/>
                <w:sz w:val="21"/>
                <w:szCs w:val="21"/>
                <w:highlight w:val="none"/>
                <w:lang w:val="en-US" w:eastAsia="zh-CN" w:bidi="ar-SA"/>
              </w:rPr>
              <w:t>定的全区第一次耕地土壤环境质量类别划分动态调整成果数据中安全利用类、严格管控类耕地为基准，在继续种植水稻的地块上实施，并通过贵港市农业农村局符合度确认确定最终实施的面积。</w:t>
            </w:r>
          </w:p>
          <w:p w14:paraId="2F29B511">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2.产量保障</w:t>
            </w:r>
          </w:p>
          <w:p w14:paraId="3CDED493">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叶面阻隔+”技术措施模式实施过程中，项目区域内水稻减产量不得超过同等条件下正常种植区域同品种（技术措施空白对照点）产量的10%。如果出现减产超过10%的现象，相关中标供应商必须承担相应的减产损失；如果减产超过20%，中标供应商不但需要承担减产损失，同时需要承担恢复区域地力直至产量恢复正常水平的责任。</w:t>
            </w:r>
          </w:p>
          <w:p w14:paraId="00C3094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3.质量保障</w:t>
            </w:r>
          </w:p>
          <w:p w14:paraId="1F26625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中标供应商所施用土壤调理剂、叶面阻控剂、微生物修复调控材料等投入品均需提供产品质检报告和肥料登记证，并按照实施方案、合同及相关要求，接受监理单位随机抽样检测，若产品检验不合格，不合格产品一律无条件更换，直至检验合格，由此造成的损失由</w:t>
            </w: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负责。</w:t>
            </w:r>
          </w:p>
          <w:p w14:paraId="5B40F583">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（三）项目监督</w:t>
            </w:r>
          </w:p>
          <w:p w14:paraId="6A1F6A52">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由采购人委托第三方监理进行项目实施监督</w:t>
            </w:r>
            <w:r>
              <w:rPr>
                <w:rFonts w:hint="eastAsia" w:ascii="宋体" w:hAnsi="宋体" w:eastAsia="宋体" w:cs="宋体"/>
                <w:b w:val="0"/>
                <w:bCs/>
                <w:color w:val="000000" w:themeColor="text1"/>
                <w:sz w:val="21"/>
                <w:szCs w:val="21"/>
                <w:highlight w:val="none"/>
                <w:lang w:val="en-US" w:eastAsia="zh-CN" w:bidi="ar-SA"/>
              </w:rPr>
              <w:t>，对项目实施投入品质量、出入库，施工进度，农时符合度，施工面积，技术措施落地、技术宣传指导等进行监理，对样品采集检测工作进行监理，同时每个分标抽不少于6个稻谷样品单独送检。对项目实施全程进行监督，完善监理台账，出具监督报告，确保项目各项工作按时按量保质完成。</w:t>
            </w:r>
          </w:p>
          <w:p w14:paraId="3DD56AAE">
            <w:pPr>
              <w:numPr>
                <w:ilvl w:val="0"/>
                <w:numId w:val="0"/>
              </w:numPr>
              <w:spacing w:after="0"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五、项目验收及结算办法</w:t>
            </w:r>
          </w:p>
          <w:p w14:paraId="6D539943">
            <w:pPr>
              <w:numPr>
                <w:ilvl w:val="0"/>
                <w:numId w:val="0"/>
              </w:numPr>
              <w:spacing w:after="0" w:line="360" w:lineRule="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eastAsia="zh-CN"/>
              </w:rPr>
              <w:t>（一）</w:t>
            </w:r>
            <w:r>
              <w:rPr>
                <w:rFonts w:hint="eastAsia" w:ascii="宋体" w:hAnsi="宋体" w:eastAsia="宋体" w:cs="宋体"/>
                <w:b w:val="0"/>
                <w:bCs w:val="0"/>
                <w:color w:val="000000" w:themeColor="text1"/>
                <w:sz w:val="21"/>
                <w:szCs w:val="21"/>
                <w:highlight w:val="none"/>
              </w:rPr>
              <w:t>实施面积验收</w:t>
            </w:r>
          </w:p>
          <w:p w14:paraId="784835A1">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“叶面阻隔+”、“镉低积累品种替代+”、“ 微生物修复调控”技术措施实际实施的具体地块及面积，由监理单位或者实施方、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、农业生产者三方确认，同时报市级农业农村局做好项目实施所到具体地块及面积与受污染耕地比对符合度核验确认有关工作。</w:t>
            </w:r>
          </w:p>
          <w:p w14:paraId="46CAADF8">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a.面积核验确认办法</w:t>
            </w:r>
          </w:p>
          <w:p w14:paraId="0AC0FD76">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对措施实际实施的具体地块及面积进行确认，即采取的技术措施覆盖到的地块（属于受污染耕地范围且目前继续种植水稻的地块，才能算为实施所到地块）及面积，即为核验确认面积。</w:t>
            </w:r>
          </w:p>
          <w:p w14:paraId="1049B8E3">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b.符合度核验办法</w:t>
            </w:r>
          </w:p>
          <w:p w14:paraId="0864DF4E">
            <w:pPr>
              <w:spacing w:after="0" w:line="360" w:lineRule="auto"/>
              <w:ind w:firstLine="420"/>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实施方通过技术措施落实过程中，由监理方或实施方、采购人、农业生产者确认的地块，并对确认地块的信息数据进行矢量化（大地2000坐标系），提交至市级农业农村局后，由市级农业农村局负责对项目实施矢量数据与受污染耕地矢量数据进行叠加分析，计算确认符合要求的地块并统计面积。</w:t>
            </w:r>
          </w:p>
          <w:p w14:paraId="151E60C6">
            <w:pPr>
              <w:spacing w:after="0" w:line="360" w:lineRule="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（二）镉低积累水稻种子质量及真实性验收</w:t>
            </w:r>
          </w:p>
          <w:p w14:paraId="750809EF">
            <w:pPr>
              <w:spacing w:after="0" w:line="360" w:lineRule="auto"/>
              <w:ind w:firstLine="420"/>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采取“镉低积累品种替代+”技术措施模式的须开展镉低积累水稻种子质量及真实性验收。相关验收办法如下：由农业农村部门、供种企业、项目实施第三方或种植主体共同确认抽样，并送至有资质的机构进行检测。每批次、每个品种至少抽取2个样品（含1个备份样，每个样品重量不少于2斤），参照GB/T3543-2025《农作物种子检验规程》、GB 4404.1-2024《粮食作物种子第1部分：禾谷类》检测发芽率、净度、水分等指标，检测结果达标；参照GB/T39917-2021《主要农作物品种真实性和纯度SSR分子标记检测稻》或NY/T1433-2014《水稻品种鉴定技术规程SSR标记法》开展品种真实性鉴定，确认品种真实，抽样记录、检测报告完整留存。</w:t>
            </w:r>
          </w:p>
          <w:p w14:paraId="7B9D653C">
            <w:pPr>
              <w:spacing w:after="0" w:line="360" w:lineRule="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（三）稻谷质量验收</w:t>
            </w:r>
          </w:p>
          <w:p w14:paraId="70671A61">
            <w:pPr>
              <w:spacing w:after="0" w:line="360" w:lineRule="auto"/>
              <w:ind w:firstLine="420" w:firstLineChars="200"/>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项目区应开展稻谷产量测定和质量检测工作，掌握项目区水稻特别是镉低积累水稻产量水平和质量状况。水稻产量测定由县农业农村局组织具有农艺师以上职称3—5名组成产量验收专家组，实施的乡镇（街道）选取具有代表性实施区和非实施区（同品种、同等地力和栽培管理条件下相邻正常种植区域）各一块稻田按实收测产办法进行产量验收，出具验收报告，监理方需全程参与。稻谷质量验收合格标准，以实施区域稻谷质量符合国家食品卫生为标准。相关稻谷质量验收办法如下：</w:t>
            </w:r>
          </w:p>
          <w:p w14:paraId="4C7D15F7">
            <w:pPr>
              <w:spacing w:after="0"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a.稻谷样品采集及检测：参照《中华人民共和国农业行业标准耕地污染治理效果评价准则》（NY/T3343—2018），按照15-50亩/个样品的布点密度进行，涉及严格管控类耕地区域的，应适当加密布点，做好稻谷重金属质量检测。由检测评估第三方按规定采集样品，与项目实施第三方、监理单位（方法一）或者采购人（方法二）人员三方一起确认后进行现场封样。农产品检测项目为总镉、总汞、总砷（稻谷测总砷超0.35mg/kg时必须测无机砷）、总铅、总铬检测5项重金属指标。样品备份、检测、保存样的管理及效果判定按照《食品安全国家标准食品中污染物限量》（GB2762-2022）规定进行，并协同现场测定样品采集地块土壤pH值。样品信息至少含水稻品种及带经纬度的采样地块位置的正东、正南、正西、正北等方向相片和工作相片，带经纬度的现场测定土壤pH值相片，信息不全、无法证明采集样地及pH仪校正与现场测定土壤pH值的，将视为无效样品。样品采样信息、土壤pH值测定及数据传输方式，按自治区农业生态与资源保护站要求进行。</w:t>
            </w:r>
          </w:p>
          <w:p w14:paraId="52AD967F">
            <w:pPr>
              <w:spacing w:after="0"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b.抽样检测及效果评估第三方：项目业主通过政府采购方式确定采样检测服务机构，完成样品采样、检测及效果判定评价工作。抽样检测及效果评估第三方不能是项目实施方，不能是与项目实施方有利害关系的企业。</w:t>
            </w:r>
          </w:p>
          <w:p w14:paraId="5AA66A8F">
            <w:pPr>
              <w:spacing w:after="0"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c.抽样时间：水稻成熟度80%至收割前。</w:t>
            </w:r>
          </w:p>
          <w:p w14:paraId="2D7A0E16">
            <w:pPr>
              <w:spacing w:after="0"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d.样品类型：实施季稻谷样品。</w:t>
            </w:r>
          </w:p>
          <w:p w14:paraId="2A813800">
            <w:pPr>
              <w:spacing w:after="0" w:line="360" w:lineRule="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e.纠纷处理：2026年度实施的同类项目，如有一方对检测结果及效果评估结果存疑，实施方与检测方协商确定重新检测费用来源之后，可向自治区农业生态与资源保护站提出申诉，由自治区农业生态与资源保护站组织协调，一同协商委托其他有资质的检测单位对保存样进行重新检测（合同约定所有检测指标），或者直接向当地司法部门申请司法处理。</w:t>
            </w:r>
          </w:p>
          <w:p w14:paraId="1EE51A57">
            <w:pPr>
              <w:spacing w:after="0" w:line="360" w:lineRule="auto"/>
              <w:rPr>
                <w:rFonts w:hint="eastAsia" w:ascii="宋体" w:hAnsi="宋体" w:eastAsia="宋体" w:cs="宋体"/>
                <w:color w:val="000000" w:themeColor="text1"/>
                <w:sz w:val="21"/>
                <w:szCs w:val="21"/>
                <w:highlight w:val="none"/>
                <w:lang w:val="en-US" w:eastAsia="zh-CN" w:bidi="ar"/>
              </w:rPr>
            </w:pPr>
            <w:r>
              <w:rPr>
                <w:rFonts w:hint="eastAsia" w:ascii="宋体" w:hAnsi="宋体" w:eastAsia="宋体" w:cs="宋体"/>
                <w:color w:val="000000" w:themeColor="text1"/>
                <w:sz w:val="21"/>
                <w:szCs w:val="21"/>
                <w:highlight w:val="none"/>
                <w:lang w:val="en-US" w:eastAsia="zh-CN" w:bidi="ar"/>
              </w:rPr>
              <w:t>（四）项目整体验收</w:t>
            </w:r>
          </w:p>
          <w:p w14:paraId="6998AB8E">
            <w:pPr>
              <w:spacing w:after="0" w:line="360" w:lineRule="auto"/>
              <w:ind w:firstLine="42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项目完成规模验收后，由港北区农业农村局组织，经贵港市农业农村局同意的相关单位或者专家，召开项目总验收会，核验检测结果，确认项目实施面积和培训人员数量造册工作完成情况，对照合同指标逐项验收。验收会议邀请贵港市农业农村局代表主持。</w:t>
            </w:r>
          </w:p>
          <w:p w14:paraId="61C6F707">
            <w:pPr>
              <w:spacing w:after="0" w:line="360" w:lineRule="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（五）项目款结算办法</w:t>
            </w:r>
          </w:p>
          <w:p w14:paraId="28D7D97A">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按照《广西壮族自治区财政厅关于持续优化政府采购营商环境推动高质量发展的通知</w:t>
            </w:r>
            <w:r>
              <w:rPr>
                <w:rFonts w:hint="eastAsia" w:ascii="宋体" w:hAnsi="宋体" w:eastAsia="宋体" w:cs="宋体"/>
                <w:bCs/>
                <w:color w:val="000000" w:themeColor="text1"/>
                <w:sz w:val="21"/>
                <w:szCs w:val="21"/>
                <w:highlight w:val="none"/>
              </w:rPr>
              <w:t>》（桂财采〔2024〕55号）精神要求，项目款结算</w:t>
            </w:r>
            <w:r>
              <w:rPr>
                <w:rFonts w:hint="eastAsia" w:ascii="宋体" w:hAnsi="宋体" w:eastAsia="宋体" w:cs="宋体"/>
                <w:color w:val="000000" w:themeColor="text1"/>
                <w:sz w:val="21"/>
                <w:szCs w:val="21"/>
                <w:highlight w:val="none"/>
              </w:rPr>
              <w:t>可采取拨付预付款（在签订委托合同（协议）并进场实际开工后，可拨付不超过合同金额40%的预付款）及分段验收、分批支付的方式，加快资金拨付。本项目具体结算办法如下：</w:t>
            </w:r>
          </w:p>
          <w:p w14:paraId="046F28C5">
            <w:pPr>
              <w:pStyle w:val="255"/>
              <w:spacing w:line="360" w:lineRule="auto"/>
              <w:ind w:left="-202" w:firstLine="632"/>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“镉低积累品种替代+”措施模式:</w:t>
            </w:r>
          </w:p>
          <w:p w14:paraId="1E16AA08">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按照合同完成镉低积累水稻种植面积，镉低积累水稻种子质量和真实性（</w:t>
            </w:r>
            <w:r>
              <w:rPr>
                <w:rFonts w:hint="eastAsia" w:cs="宋体"/>
                <w:color w:val="000000" w:themeColor="text1"/>
                <w:sz w:val="21"/>
                <w:szCs w:val="21"/>
                <w:highlight w:val="none"/>
                <w:lang w:eastAsia="zh-CN"/>
              </w:rPr>
              <w:t>验收时提供相关检测报告原件</w:t>
            </w:r>
            <w:r>
              <w:rPr>
                <w:rFonts w:hint="eastAsia" w:ascii="宋体" w:hAnsi="宋体" w:eastAsia="宋体" w:cs="宋体"/>
                <w:color w:val="000000" w:themeColor="text1"/>
                <w:sz w:val="21"/>
                <w:szCs w:val="21"/>
                <w:highlight w:val="none"/>
              </w:rPr>
              <w:t>）检测符合要求，并完成阶段性验收的，可拨付至项目中标金额的60%（以先建后补方式实施的可拨付（发放）种子经费补贴）。检测发现提供的种子不是指定的镉低积累水稻品种或种子质量不达标的，不再拨付项目剩余资金，该项目终止；采取先建后补方式进行补助的，取消发放种子经费补贴。</w:t>
            </w:r>
          </w:p>
          <w:p w14:paraId="3FD0C657">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在完成前款条件下，按合同完成相关措施落地及面积确认和宣传指导任务目标，并完成阶段性验收的，可拨付项目中标金额的30%作为项目进度款。</w:t>
            </w:r>
          </w:p>
          <w:p w14:paraId="45E1C04A">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项目区产品（稻谷）质量（重金属）合格率结果出来后，并完成项目整体验收，按以下规则拨付剩余项目资金：</w:t>
            </w:r>
          </w:p>
          <w:p w14:paraId="2D30F321">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（1）产品合格率：≥93%，可以结算全部剩余项目资金（项目中标金额的10%）。</w:t>
            </w:r>
          </w:p>
          <w:p w14:paraId="5192A22D">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（2）产品合格率：60%（含）—93%（不含），结算10%</w:t>
            </w:r>
            <w:r>
              <w:rPr>
                <w:rFonts w:hint="eastAsia" w:ascii="宋体" w:hAnsi="宋体" w:eastAsia="宋体" w:cs="宋体"/>
                <w:color w:val="000000" w:themeColor="text1"/>
                <w:sz w:val="21"/>
                <w:szCs w:val="21"/>
                <w:highlight w:val="none"/>
                <w:lang w:eastAsia="zh-CN"/>
              </w:rPr>
              <w:t>项目</w:t>
            </w:r>
            <w:r>
              <w:rPr>
                <w:rFonts w:hint="eastAsia" w:ascii="宋体" w:hAnsi="宋体" w:eastAsia="宋体" w:cs="宋体"/>
                <w:color w:val="000000" w:themeColor="text1"/>
                <w:sz w:val="21"/>
                <w:szCs w:val="21"/>
                <w:highlight w:val="none"/>
              </w:rPr>
              <w:t>中标金额款项×实际产品合格率÷93%的款项。</w:t>
            </w:r>
          </w:p>
          <w:p w14:paraId="4A7DF7EB">
            <w:pPr>
              <w:pStyle w:val="255"/>
              <w:widowControl/>
              <w:spacing w:after="0" w:line="360" w:lineRule="auto"/>
              <w:ind w:left="0" w:firstLine="42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（3）产品合格率：小于60%（不含），不再支付10%中标金额款项。</w:t>
            </w:r>
          </w:p>
          <w:p w14:paraId="6120F23D">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六、试种试验实施内容</w:t>
            </w:r>
          </w:p>
          <w:p w14:paraId="36C4F85E">
            <w:pPr>
              <w:pStyle w:val="255"/>
              <w:widowControl/>
              <w:spacing w:after="0" w:line="360" w:lineRule="auto"/>
              <w:jc w:val="left"/>
              <w:rPr>
                <w:rFonts w:hint="eastAsia" w:ascii="宋体" w:hAnsi="宋体" w:eastAsia="宋体" w:cs="宋体"/>
                <w:b w:val="0"/>
                <w:bCs w:val="0"/>
                <w:color w:val="000000" w:themeColor="text1"/>
                <w:sz w:val="21"/>
                <w:szCs w:val="21"/>
                <w:highlight w:val="none"/>
                <w:lang w:val="en-US" w:eastAsia="zh-CN" w:bidi="ar-SA"/>
              </w:rPr>
            </w:pPr>
            <w:bookmarkStart w:id="78" w:name="_Toc12766"/>
            <w:r>
              <w:rPr>
                <w:rFonts w:hint="eastAsia" w:ascii="宋体" w:hAnsi="宋体" w:eastAsia="宋体" w:cs="宋体"/>
                <w:b w:val="0"/>
                <w:bCs w:val="0"/>
                <w:color w:val="000000" w:themeColor="text1"/>
                <w:sz w:val="21"/>
                <w:szCs w:val="21"/>
                <w:highlight w:val="none"/>
                <w:lang w:val="en-US" w:eastAsia="zh-CN" w:bidi="ar-SA"/>
              </w:rPr>
              <w:t>1.实施区域与期限</w:t>
            </w:r>
            <w:bookmarkEnd w:id="78"/>
          </w:p>
          <w:p w14:paraId="7737F3B8">
            <w:pPr>
              <w:pStyle w:val="255"/>
              <w:widowControl/>
              <w:spacing w:after="0" w:line="360" w:lineRule="auto"/>
              <w:jc w:val="left"/>
              <w:rPr>
                <w:rFonts w:hint="eastAsia" w:ascii="宋体" w:hAnsi="宋体" w:eastAsia="宋体" w:cs="宋体"/>
                <w:b w:val="0"/>
                <w:bCs w:val="0"/>
                <w:color w:val="000000" w:themeColor="text1"/>
                <w:sz w:val="21"/>
                <w:szCs w:val="21"/>
                <w:highlight w:val="none"/>
                <w:lang w:val="en-US" w:eastAsia="zh-CN" w:bidi="ar-SA"/>
              </w:rPr>
            </w:pPr>
            <w:bookmarkStart w:id="79" w:name="_Toc2224"/>
            <w:r>
              <w:rPr>
                <w:rFonts w:hint="eastAsia" w:ascii="宋体" w:hAnsi="宋体" w:eastAsia="宋体" w:cs="宋体"/>
                <w:b w:val="0"/>
                <w:bCs w:val="0"/>
                <w:color w:val="000000" w:themeColor="text1"/>
                <w:sz w:val="21"/>
                <w:szCs w:val="21"/>
                <w:highlight w:val="none"/>
                <w:lang w:val="en-US" w:eastAsia="zh-CN" w:bidi="ar-SA"/>
              </w:rPr>
              <w:t>（一）实施区域</w:t>
            </w:r>
            <w:bookmarkEnd w:id="79"/>
          </w:p>
          <w:p w14:paraId="3A6779A5">
            <w:pPr>
              <w:pStyle w:val="255"/>
              <w:widowControl/>
              <w:spacing w:after="0" w:line="360" w:lineRule="auto"/>
              <w:ind w:left="0" w:firstLine="420"/>
              <w:jc w:val="left"/>
              <w:rPr>
                <w:rFonts w:hint="eastAsia" w:ascii="宋体" w:hAnsi="宋体" w:eastAsia="宋体" w:cs="宋体"/>
                <w:b w:val="0"/>
                <w:bCs w:val="0"/>
                <w:color w:val="000000" w:themeColor="text1"/>
                <w:sz w:val="21"/>
                <w:szCs w:val="21"/>
                <w:highlight w:val="none"/>
                <w:lang w:val="en-US" w:eastAsia="zh-CN" w:bidi="ar-SA"/>
              </w:rPr>
            </w:pPr>
            <w:bookmarkStart w:id="80" w:name="_Toc4202"/>
            <w:r>
              <w:rPr>
                <w:rFonts w:hint="eastAsia" w:ascii="宋体" w:hAnsi="宋体" w:eastAsia="宋体" w:cs="宋体"/>
                <w:b w:val="0"/>
                <w:bCs w:val="0"/>
                <w:color w:val="000000" w:themeColor="text1"/>
                <w:sz w:val="21"/>
                <w:szCs w:val="21"/>
                <w:highlight w:val="none"/>
                <w:lang w:val="en-US" w:eastAsia="zh-CN" w:bidi="ar-SA"/>
              </w:rPr>
              <w:t>港北区大圩镇民乐村（可根据实际情况调整地点）。</w:t>
            </w:r>
            <w:bookmarkEnd w:id="80"/>
          </w:p>
          <w:p w14:paraId="0962B9F0">
            <w:pPr>
              <w:pStyle w:val="255"/>
              <w:widowControl/>
              <w:spacing w:after="0" w:line="360" w:lineRule="auto"/>
              <w:jc w:val="left"/>
              <w:rPr>
                <w:rFonts w:hint="eastAsia" w:ascii="宋体" w:hAnsi="宋体" w:eastAsia="宋体" w:cs="宋体"/>
                <w:b w:val="0"/>
                <w:bCs w:val="0"/>
                <w:color w:val="000000" w:themeColor="text1"/>
                <w:sz w:val="21"/>
                <w:szCs w:val="21"/>
                <w:highlight w:val="none"/>
                <w:lang w:val="en-US" w:eastAsia="zh-CN" w:bidi="ar-SA"/>
              </w:rPr>
            </w:pPr>
            <w:bookmarkStart w:id="81" w:name="_Toc26014"/>
            <w:r>
              <w:rPr>
                <w:rFonts w:hint="eastAsia" w:ascii="宋体" w:hAnsi="宋体" w:eastAsia="宋体" w:cs="宋体"/>
                <w:b w:val="0"/>
                <w:bCs w:val="0"/>
                <w:color w:val="000000" w:themeColor="text1"/>
                <w:sz w:val="21"/>
                <w:szCs w:val="21"/>
                <w:highlight w:val="none"/>
                <w:lang w:val="en-US" w:eastAsia="zh-CN" w:bidi="ar-SA"/>
              </w:rPr>
              <w:t>（二）实施期限</w:t>
            </w:r>
            <w:bookmarkEnd w:id="81"/>
          </w:p>
          <w:p w14:paraId="5D8A8D81">
            <w:pPr>
              <w:pStyle w:val="255"/>
              <w:widowControl/>
              <w:spacing w:after="0" w:line="360" w:lineRule="auto"/>
              <w:ind w:left="0" w:firstLine="420"/>
              <w:jc w:val="left"/>
              <w:rPr>
                <w:rFonts w:hint="eastAsia" w:ascii="宋体" w:hAnsi="宋体" w:eastAsia="宋体" w:cs="宋体"/>
                <w:b w:val="0"/>
                <w:bCs w:val="0"/>
                <w:color w:val="000000" w:themeColor="text1"/>
                <w:sz w:val="21"/>
                <w:szCs w:val="21"/>
                <w:highlight w:val="none"/>
                <w:lang w:val="en-US" w:eastAsia="zh-CN" w:bidi="ar-SA"/>
              </w:rPr>
            </w:pPr>
            <w:bookmarkStart w:id="82" w:name="_Toc11788"/>
            <w:r>
              <w:rPr>
                <w:rFonts w:hint="eastAsia" w:ascii="宋体" w:hAnsi="宋体" w:eastAsia="宋体" w:cs="宋体"/>
                <w:b w:val="0"/>
                <w:bCs w:val="0"/>
                <w:color w:val="000000" w:themeColor="text1"/>
                <w:sz w:val="21"/>
                <w:szCs w:val="21"/>
                <w:highlight w:val="none"/>
                <w:lang w:val="en-US" w:eastAsia="zh-CN" w:bidi="ar-SA"/>
              </w:rPr>
              <w:t>2026年年底前完成。</w:t>
            </w:r>
            <w:bookmarkEnd w:id="82"/>
          </w:p>
          <w:p w14:paraId="1E071777">
            <w:pPr>
              <w:pStyle w:val="255"/>
              <w:widowControl/>
              <w:spacing w:after="0" w:line="360" w:lineRule="auto"/>
              <w:jc w:val="left"/>
              <w:rPr>
                <w:rFonts w:hint="eastAsia" w:ascii="宋体" w:hAnsi="宋体" w:eastAsia="宋体" w:cs="宋体"/>
                <w:b w:val="0"/>
                <w:bCs w:val="0"/>
                <w:color w:val="000000" w:themeColor="text1"/>
                <w:sz w:val="21"/>
                <w:szCs w:val="21"/>
                <w:highlight w:val="none"/>
                <w:lang w:val="en-US" w:eastAsia="zh-CN" w:bidi="ar-SA"/>
              </w:rPr>
            </w:pPr>
            <w:bookmarkStart w:id="83" w:name="_Toc5392"/>
            <w:r>
              <w:rPr>
                <w:rFonts w:hint="eastAsia" w:ascii="宋体" w:hAnsi="宋体" w:eastAsia="宋体" w:cs="宋体"/>
                <w:b w:val="0"/>
                <w:bCs w:val="0"/>
                <w:color w:val="000000" w:themeColor="text1"/>
                <w:sz w:val="21"/>
                <w:szCs w:val="21"/>
                <w:highlight w:val="none"/>
                <w:lang w:val="en-US" w:eastAsia="zh-CN" w:bidi="ar-SA"/>
              </w:rPr>
              <w:t>2.项目实施品种与地块选择</w:t>
            </w:r>
            <w:bookmarkEnd w:id="83"/>
          </w:p>
          <w:p w14:paraId="6660F252">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84" w:name="_Toc5579"/>
            <w:r>
              <w:rPr>
                <w:rFonts w:hint="eastAsia" w:ascii="宋体" w:hAnsi="宋体" w:eastAsia="宋体" w:cs="宋体"/>
                <w:b w:val="0"/>
                <w:bCs w:val="0"/>
                <w:color w:val="000000" w:themeColor="text1"/>
                <w:sz w:val="21"/>
                <w:szCs w:val="21"/>
                <w:highlight w:val="none"/>
                <w:lang w:val="en-US" w:eastAsia="zh-CN" w:bidi="ar-SA"/>
              </w:rPr>
              <w:t>试验地块应从</w:t>
            </w:r>
            <w:r>
              <w:rPr>
                <w:rFonts w:hint="eastAsia" w:ascii="宋体" w:hAnsi="宋体" w:eastAsia="宋体" w:cs="宋体"/>
                <w:b w:val="0"/>
                <w:bCs w:val="0"/>
                <w:color w:val="000000" w:themeColor="text1"/>
                <w:sz w:val="21"/>
                <w:szCs w:val="21"/>
                <w:highlight w:val="none"/>
                <w:lang w:val="en-US" w:eastAsia="zh-CN"/>
              </w:rPr>
              <w:t>土壤环境质量类别为安全利用类或严格管控类的耕地中选择，要求地势平整、排灌良好、土层肥力均匀，且土壤pH值低于6.0。供试的镉低积累水稻品种需为通过审定或正在审定且适宜广西种植的水稻品种，每个试验区选择不少于3个品种，每个品种的试验田块须独立设置，单个品种的试验地块面积不少于1亩。</w:t>
            </w:r>
            <w:bookmarkEnd w:id="84"/>
          </w:p>
          <w:p w14:paraId="378921C6">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85" w:name="_Toc20024"/>
            <w:r>
              <w:rPr>
                <w:rFonts w:hint="eastAsia" w:ascii="宋体" w:hAnsi="宋体" w:eastAsia="宋体" w:cs="宋体"/>
                <w:b w:val="0"/>
                <w:bCs w:val="0"/>
                <w:color w:val="000000" w:themeColor="text1"/>
                <w:sz w:val="21"/>
                <w:szCs w:val="21"/>
                <w:highlight w:val="none"/>
                <w:lang w:val="en-US" w:eastAsia="zh-CN"/>
              </w:rPr>
              <w:t>依据上述要求，结合土壤详查数据和自治区历年晚稻自证检测数据，试验点拟选择在港北区大圩镇民乐村（试验小区示意图见图1）。试验区田块为严格管控类（或安全利用类）耕地，历史稻谷镉超过《食品安全国家标准 食品中污染物限量》（GB 2762）规定限值；土壤镉含量1.16mg/kg，土壤pH6.6（2025年镉低积累品种试种区现场测定）；土地平整、排灌方便（达开水库水源）、土壤肥力均匀；试验田周边无污染源。</w:t>
            </w:r>
            <w:bookmarkEnd w:id="85"/>
          </w:p>
          <w:p w14:paraId="17E94B67">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86" w:name="_Toc8519"/>
            <w:r>
              <w:rPr>
                <w:rFonts w:hint="eastAsia" w:ascii="宋体" w:hAnsi="宋体" w:eastAsia="宋体" w:cs="宋体"/>
                <w:b w:val="0"/>
                <w:bCs w:val="0"/>
                <w:color w:val="000000" w:themeColor="text1"/>
                <w:sz w:val="21"/>
                <w:szCs w:val="21"/>
                <w:highlight w:val="none"/>
                <w:lang w:val="en-US" w:eastAsia="zh-CN"/>
              </w:rPr>
              <w:t>按照《自治区农业农村厅办公室关于印发2026年广西镉低积累水稻品种推广工作方案通知》（桂农厅办发〔2026〕33号）推荐，品种选择已通过审定的且适宜桂南地区种植的安两优2号、洁两优玉占、洁两优Q3三个品种，每个品种试验分区约1亩，试验区面积约3亩。对照品种选择当地的水稻杂交品种。每个品种种子数量 2.5公斤。</w:t>
            </w:r>
            <w:bookmarkEnd w:id="86"/>
          </w:p>
          <w:p w14:paraId="5FD85CFE">
            <w:pPr>
              <w:pStyle w:val="193"/>
              <w:keepNext/>
              <w:keepLines/>
              <w:widowControl w:val="0"/>
              <w:numPr>
                <w:ilvl w:val="0"/>
                <w:numId w:val="0"/>
              </w:numPr>
              <w:spacing w:before="260" w:after="260" w:line="360" w:lineRule="auto"/>
              <w:jc w:val="both"/>
              <w:outlineLvl w:val="1"/>
              <w:rPr>
                <w:rFonts w:hint="eastAsia" w:ascii="宋体" w:hAnsi="宋体" w:eastAsia="宋体" w:cs="宋体"/>
                <w:color w:val="000000" w:themeColor="text1"/>
                <w:sz w:val="21"/>
                <w:szCs w:val="21"/>
                <w:highlight w:val="none"/>
                <w:lang w:val="en-US" w:eastAsia="zh-CN"/>
              </w:rPr>
            </w:pPr>
            <w:bookmarkStart w:id="87" w:name="_Toc28289"/>
            <w:r>
              <w:rPr>
                <w:rFonts w:hint="eastAsia" w:ascii="宋体" w:hAnsi="宋体" w:eastAsia="宋体" w:cs="宋体"/>
                <w:b w:val="0"/>
                <w:bCs w:val="0"/>
                <w:color w:val="000000" w:themeColor="text1"/>
                <w:sz w:val="21"/>
                <w:szCs w:val="21"/>
                <w:highlight w:val="none"/>
                <w:lang w:val="en-US" w:eastAsia="zh-CN"/>
              </w:rPr>
              <w:t>表1拟选择参与试验的水稻品种名录表</w:t>
            </w:r>
            <w:bookmarkEnd w:id="87"/>
          </w:p>
          <w:tbl>
            <w:tblPr>
              <w:tblStyle w:val="30"/>
              <w:tblW w:w="6372" w:type="dxa"/>
              <w:tblInd w:w="10" w:type="dxa"/>
              <w:tblLayout w:type="fixed"/>
              <w:tblCellMar>
                <w:top w:w="0" w:type="dxa"/>
                <w:left w:w="108" w:type="dxa"/>
                <w:bottom w:w="0" w:type="dxa"/>
                <w:right w:w="108" w:type="dxa"/>
              </w:tblCellMar>
            </w:tblPr>
            <w:tblGrid>
              <w:gridCol w:w="425"/>
              <w:gridCol w:w="1073"/>
              <w:gridCol w:w="645"/>
              <w:gridCol w:w="435"/>
              <w:gridCol w:w="945"/>
              <w:gridCol w:w="2115"/>
              <w:gridCol w:w="734"/>
            </w:tblGrid>
            <w:tr w14:paraId="7D2DFE2B">
              <w:tblPrEx>
                <w:tblCellMar>
                  <w:top w:w="0" w:type="dxa"/>
                  <w:left w:w="108" w:type="dxa"/>
                  <w:bottom w:w="0" w:type="dxa"/>
                  <w:right w:w="108" w:type="dxa"/>
                </w:tblCellMar>
              </w:tblPrEx>
              <w:trPr>
                <w:trHeight w:val="570" w:hRule="atLeast"/>
                <w:tblHeader/>
              </w:trPr>
              <w:tc>
                <w:tcPr>
                  <w:tcW w:w="333" w:type="pct"/>
                  <w:tcBorders>
                    <w:top w:val="single" w:color="000000" w:sz="8" w:space="0"/>
                    <w:left w:val="single" w:color="000000" w:sz="8" w:space="0"/>
                    <w:bottom w:val="single" w:color="000000" w:sz="8" w:space="0"/>
                    <w:right w:val="single" w:color="000000" w:sz="8" w:space="0"/>
                  </w:tcBorders>
                  <w:noWrap w:val="0"/>
                  <w:vAlign w:val="center"/>
                </w:tcPr>
                <w:p w14:paraId="00E4DF17">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序号</w:t>
                  </w:r>
                </w:p>
              </w:tc>
              <w:tc>
                <w:tcPr>
                  <w:tcW w:w="841" w:type="pct"/>
                  <w:tcBorders>
                    <w:top w:val="single" w:color="000000" w:sz="8" w:space="0"/>
                    <w:left w:val="nil"/>
                    <w:bottom w:val="single" w:color="000000" w:sz="8" w:space="0"/>
                    <w:right w:val="single" w:color="000000" w:sz="8" w:space="0"/>
                  </w:tcBorders>
                  <w:noWrap w:val="0"/>
                  <w:vAlign w:val="center"/>
                </w:tcPr>
                <w:p w14:paraId="78A8F27A">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审定编号</w:t>
                  </w:r>
                </w:p>
              </w:tc>
              <w:tc>
                <w:tcPr>
                  <w:tcW w:w="506" w:type="pct"/>
                  <w:tcBorders>
                    <w:top w:val="single" w:color="000000" w:sz="8" w:space="0"/>
                    <w:left w:val="nil"/>
                    <w:bottom w:val="single" w:color="000000" w:sz="8" w:space="0"/>
                    <w:right w:val="single" w:color="000000" w:sz="8" w:space="0"/>
                  </w:tcBorders>
                  <w:noWrap w:val="0"/>
                  <w:vAlign w:val="center"/>
                </w:tcPr>
                <w:p w14:paraId="3AD56A63">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品种名称</w:t>
                  </w:r>
                </w:p>
              </w:tc>
              <w:tc>
                <w:tcPr>
                  <w:tcW w:w="341" w:type="pct"/>
                  <w:tcBorders>
                    <w:top w:val="single" w:color="000000" w:sz="8" w:space="0"/>
                    <w:left w:val="nil"/>
                    <w:bottom w:val="single" w:color="000000" w:sz="8" w:space="0"/>
                    <w:right w:val="single" w:color="000000" w:sz="8" w:space="0"/>
                  </w:tcBorders>
                  <w:noWrap w:val="0"/>
                  <w:vAlign w:val="center"/>
                </w:tcPr>
                <w:p w14:paraId="1A94DEBA">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品种</w:t>
                  </w:r>
                </w:p>
                <w:p w14:paraId="274C4387">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类别</w:t>
                  </w:r>
                </w:p>
              </w:tc>
              <w:tc>
                <w:tcPr>
                  <w:tcW w:w="741" w:type="pct"/>
                  <w:tcBorders>
                    <w:top w:val="single" w:color="000000" w:sz="8" w:space="0"/>
                    <w:left w:val="nil"/>
                    <w:bottom w:val="single" w:color="000000" w:sz="8" w:space="0"/>
                    <w:right w:val="single" w:color="000000" w:sz="8" w:space="0"/>
                  </w:tcBorders>
                  <w:noWrap w:val="0"/>
                  <w:vAlign w:val="center"/>
                </w:tcPr>
                <w:p w14:paraId="6AE98450">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适宜种植区域</w:t>
                  </w:r>
                </w:p>
              </w:tc>
              <w:tc>
                <w:tcPr>
                  <w:tcW w:w="1659" w:type="pct"/>
                  <w:tcBorders>
                    <w:top w:val="single" w:color="000000" w:sz="8" w:space="0"/>
                    <w:left w:val="nil"/>
                    <w:bottom w:val="single" w:color="000000" w:sz="8" w:space="0"/>
                    <w:right w:val="single" w:color="000000" w:sz="8" w:space="0"/>
                  </w:tcBorders>
                  <w:noWrap w:val="0"/>
                  <w:vAlign w:val="center"/>
                </w:tcPr>
                <w:p w14:paraId="0CB97CE4">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品种特征特性</w:t>
                  </w:r>
                </w:p>
              </w:tc>
              <w:tc>
                <w:tcPr>
                  <w:tcW w:w="575" w:type="pct"/>
                  <w:tcBorders>
                    <w:top w:val="single" w:color="000000" w:sz="8" w:space="0"/>
                    <w:left w:val="nil"/>
                    <w:bottom w:val="single" w:color="000000" w:sz="8" w:space="0"/>
                    <w:right w:val="single" w:color="000000" w:sz="8" w:space="0"/>
                  </w:tcBorders>
                  <w:noWrap w:val="0"/>
                  <w:vAlign w:val="center"/>
                </w:tcPr>
                <w:p w14:paraId="7E54BCD6">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用种量（斤/亩）</w:t>
                  </w:r>
                </w:p>
              </w:tc>
            </w:tr>
            <w:tr w14:paraId="3DF2C212">
              <w:tblPrEx>
                <w:tblCellMar>
                  <w:top w:w="0" w:type="dxa"/>
                  <w:left w:w="108" w:type="dxa"/>
                  <w:bottom w:w="0" w:type="dxa"/>
                  <w:right w:w="108" w:type="dxa"/>
                </w:tblCellMar>
              </w:tblPrEx>
              <w:trPr>
                <w:trHeight w:val="1602" w:hRule="atLeast"/>
              </w:trPr>
              <w:tc>
                <w:tcPr>
                  <w:tcW w:w="333" w:type="pct"/>
                  <w:tcBorders>
                    <w:top w:val="nil"/>
                    <w:left w:val="single" w:color="000000" w:sz="8" w:space="0"/>
                    <w:bottom w:val="single" w:color="000000" w:sz="8" w:space="0"/>
                    <w:right w:val="single" w:color="000000" w:sz="8" w:space="0"/>
                  </w:tcBorders>
                  <w:noWrap w:val="0"/>
                  <w:vAlign w:val="center"/>
                </w:tcPr>
                <w:p w14:paraId="640835D0">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841" w:type="pct"/>
                  <w:tcBorders>
                    <w:top w:val="nil"/>
                    <w:left w:val="nil"/>
                    <w:bottom w:val="single" w:color="000000" w:sz="8" w:space="0"/>
                    <w:right w:val="single" w:color="000000" w:sz="8" w:space="0"/>
                  </w:tcBorders>
                  <w:noWrap w:val="0"/>
                  <w:vAlign w:val="center"/>
                </w:tcPr>
                <w:p w14:paraId="39092DFE">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国审稻20243009、湘审稻20244007、桂审稻2025137号</w:t>
                  </w:r>
                </w:p>
              </w:tc>
              <w:tc>
                <w:tcPr>
                  <w:tcW w:w="506" w:type="pct"/>
                  <w:tcBorders>
                    <w:top w:val="nil"/>
                    <w:left w:val="nil"/>
                    <w:bottom w:val="single" w:color="000000" w:sz="8" w:space="0"/>
                    <w:right w:val="single" w:color="000000" w:sz="8" w:space="0"/>
                  </w:tcBorders>
                  <w:noWrap w:val="0"/>
                  <w:vAlign w:val="center"/>
                </w:tcPr>
                <w:p w14:paraId="1AF2A035">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安两优2号</w:t>
                  </w:r>
                </w:p>
              </w:tc>
              <w:tc>
                <w:tcPr>
                  <w:tcW w:w="341" w:type="pct"/>
                  <w:tcBorders>
                    <w:top w:val="nil"/>
                    <w:left w:val="nil"/>
                    <w:bottom w:val="single" w:color="000000" w:sz="8" w:space="0"/>
                    <w:right w:val="single" w:color="000000" w:sz="8" w:space="0"/>
                  </w:tcBorders>
                  <w:noWrap w:val="0"/>
                  <w:vAlign w:val="center"/>
                </w:tcPr>
                <w:p w14:paraId="0B2A186E">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杂交稻</w:t>
                  </w:r>
                </w:p>
              </w:tc>
              <w:tc>
                <w:tcPr>
                  <w:tcW w:w="741" w:type="pct"/>
                  <w:tcBorders>
                    <w:top w:val="nil"/>
                    <w:left w:val="nil"/>
                    <w:bottom w:val="single" w:color="000000" w:sz="8" w:space="0"/>
                    <w:right w:val="single" w:color="000000" w:sz="8" w:space="0"/>
                  </w:tcBorders>
                  <w:noWrap w:val="0"/>
                  <w:vAlign w:val="center"/>
                </w:tcPr>
                <w:p w14:paraId="259739A8">
                  <w:pPr>
                    <w:widowControl/>
                    <w:spacing w:after="0" w:line="360" w:lineRule="auto"/>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可在桂中、桂北和桂南稻作区作早、晚稻种植。</w:t>
                  </w:r>
                </w:p>
              </w:tc>
              <w:tc>
                <w:tcPr>
                  <w:tcW w:w="1659" w:type="pct"/>
                  <w:tcBorders>
                    <w:top w:val="nil"/>
                    <w:left w:val="nil"/>
                    <w:bottom w:val="single" w:color="000000" w:sz="8" w:space="0"/>
                    <w:right w:val="single" w:color="000000" w:sz="8" w:space="0"/>
                  </w:tcBorders>
                  <w:noWrap w:val="0"/>
                  <w:vAlign w:val="center"/>
                </w:tcPr>
                <w:p w14:paraId="33A9089C">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两年区域试验平均亩产436.69公斤，比对照增产4.86%；中感稻瘟病、中感白叶枯病；NY/T 593-2021《食用稻品种品质》优质一等米。</w:t>
                  </w:r>
                </w:p>
              </w:tc>
              <w:tc>
                <w:tcPr>
                  <w:tcW w:w="575" w:type="pct"/>
                  <w:tcBorders>
                    <w:top w:val="nil"/>
                    <w:left w:val="nil"/>
                    <w:bottom w:val="single" w:color="000000" w:sz="8" w:space="0"/>
                    <w:right w:val="single" w:color="000000" w:sz="8" w:space="0"/>
                  </w:tcBorders>
                  <w:noWrap w:val="0"/>
                  <w:vAlign w:val="center"/>
                </w:tcPr>
                <w:p w14:paraId="1541EADC">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3—4</w:t>
                  </w:r>
                </w:p>
              </w:tc>
            </w:tr>
            <w:tr w14:paraId="22E94BD4">
              <w:tblPrEx>
                <w:tblCellMar>
                  <w:top w:w="0" w:type="dxa"/>
                  <w:left w:w="108" w:type="dxa"/>
                  <w:bottom w:w="0" w:type="dxa"/>
                  <w:right w:w="108" w:type="dxa"/>
                </w:tblCellMar>
              </w:tblPrEx>
              <w:trPr>
                <w:trHeight w:val="1374" w:hRule="atLeast"/>
              </w:trPr>
              <w:tc>
                <w:tcPr>
                  <w:tcW w:w="333" w:type="pct"/>
                  <w:tcBorders>
                    <w:top w:val="nil"/>
                    <w:left w:val="single" w:color="000000" w:sz="8" w:space="0"/>
                    <w:bottom w:val="single" w:color="000000" w:sz="8" w:space="0"/>
                    <w:right w:val="single" w:color="000000" w:sz="8" w:space="0"/>
                  </w:tcBorders>
                  <w:noWrap w:val="0"/>
                  <w:vAlign w:val="center"/>
                </w:tcPr>
                <w:p w14:paraId="30F1C321">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w:t>
                  </w:r>
                </w:p>
              </w:tc>
              <w:tc>
                <w:tcPr>
                  <w:tcW w:w="841" w:type="pct"/>
                  <w:tcBorders>
                    <w:top w:val="nil"/>
                    <w:left w:val="nil"/>
                    <w:bottom w:val="single" w:color="000000" w:sz="8" w:space="0"/>
                    <w:right w:val="single" w:color="000000" w:sz="8" w:space="0"/>
                  </w:tcBorders>
                  <w:noWrap w:val="0"/>
                  <w:vAlign w:val="center"/>
                </w:tcPr>
                <w:p w14:paraId="78B8836D">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桂审稻2025138号</w:t>
                  </w:r>
                </w:p>
              </w:tc>
              <w:tc>
                <w:tcPr>
                  <w:tcW w:w="506" w:type="pct"/>
                  <w:tcBorders>
                    <w:top w:val="nil"/>
                    <w:left w:val="nil"/>
                    <w:bottom w:val="single" w:color="000000" w:sz="8" w:space="0"/>
                    <w:right w:val="single" w:color="000000" w:sz="8" w:space="0"/>
                  </w:tcBorders>
                  <w:noWrap w:val="0"/>
                  <w:vAlign w:val="center"/>
                </w:tcPr>
                <w:p w14:paraId="7DE05083">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洁两优玉占</w:t>
                  </w:r>
                </w:p>
              </w:tc>
              <w:tc>
                <w:tcPr>
                  <w:tcW w:w="341" w:type="pct"/>
                  <w:tcBorders>
                    <w:top w:val="nil"/>
                    <w:left w:val="nil"/>
                    <w:bottom w:val="single" w:color="000000" w:sz="8" w:space="0"/>
                    <w:right w:val="single" w:color="000000" w:sz="8" w:space="0"/>
                  </w:tcBorders>
                  <w:noWrap w:val="0"/>
                  <w:vAlign w:val="center"/>
                </w:tcPr>
                <w:p w14:paraId="530A8FF8">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杂交稻</w:t>
                  </w:r>
                </w:p>
              </w:tc>
              <w:tc>
                <w:tcPr>
                  <w:tcW w:w="741" w:type="pct"/>
                  <w:tcBorders>
                    <w:top w:val="nil"/>
                    <w:left w:val="nil"/>
                    <w:bottom w:val="single" w:color="000000" w:sz="8" w:space="0"/>
                    <w:right w:val="single" w:color="000000" w:sz="8" w:space="0"/>
                  </w:tcBorders>
                  <w:noWrap w:val="0"/>
                  <w:vAlign w:val="center"/>
                </w:tcPr>
                <w:p w14:paraId="6BB024BF">
                  <w:pPr>
                    <w:widowControl/>
                    <w:spacing w:after="0" w:line="360" w:lineRule="auto"/>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可在桂南稻作区作早、晚稻，桂中稻作区作早稻种植。</w:t>
                  </w:r>
                </w:p>
              </w:tc>
              <w:tc>
                <w:tcPr>
                  <w:tcW w:w="1659" w:type="pct"/>
                  <w:tcBorders>
                    <w:top w:val="nil"/>
                    <w:left w:val="nil"/>
                    <w:bottom w:val="single" w:color="000000" w:sz="8" w:space="0"/>
                    <w:right w:val="single" w:color="000000" w:sz="8" w:space="0"/>
                  </w:tcBorders>
                  <w:noWrap w:val="0"/>
                  <w:vAlign w:val="center"/>
                </w:tcPr>
                <w:p w14:paraId="16F04816">
                  <w:pPr>
                    <w:widowControl/>
                    <w:spacing w:after="0" w:line="360" w:lineRule="auto"/>
                    <w:jc w:val="left"/>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两年区域试验平均亩产461.13公斤，比对照增产10.75%；中抗稻瘟病、感白叶枯病；NY/T 593-2021《食用稻品种品质》优质二等米。</w:t>
                  </w:r>
                </w:p>
              </w:tc>
              <w:tc>
                <w:tcPr>
                  <w:tcW w:w="575" w:type="pct"/>
                  <w:tcBorders>
                    <w:top w:val="nil"/>
                    <w:left w:val="nil"/>
                    <w:bottom w:val="single" w:color="000000" w:sz="8" w:space="0"/>
                    <w:right w:val="single" w:color="000000" w:sz="8" w:space="0"/>
                  </w:tcBorders>
                  <w:noWrap w:val="0"/>
                  <w:vAlign w:val="center"/>
                </w:tcPr>
                <w:p w14:paraId="35CCFC38">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3—4</w:t>
                  </w:r>
                </w:p>
              </w:tc>
            </w:tr>
            <w:tr w14:paraId="1E3DEC13">
              <w:tblPrEx>
                <w:tblCellMar>
                  <w:top w:w="0" w:type="dxa"/>
                  <w:left w:w="108" w:type="dxa"/>
                  <w:bottom w:w="0" w:type="dxa"/>
                  <w:right w:w="108" w:type="dxa"/>
                </w:tblCellMar>
              </w:tblPrEx>
              <w:trPr>
                <w:trHeight w:val="1408" w:hRule="atLeast"/>
              </w:trPr>
              <w:tc>
                <w:tcPr>
                  <w:tcW w:w="333" w:type="pct"/>
                  <w:tcBorders>
                    <w:top w:val="single" w:color="000000" w:sz="8" w:space="0"/>
                    <w:left w:val="single" w:color="000000" w:sz="8" w:space="0"/>
                    <w:bottom w:val="single" w:color="000000" w:sz="8" w:space="0"/>
                    <w:right w:val="single" w:color="000000" w:sz="8" w:space="0"/>
                  </w:tcBorders>
                  <w:noWrap w:val="0"/>
                  <w:vAlign w:val="center"/>
                </w:tcPr>
                <w:p w14:paraId="32AB3B21">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w:t>
                  </w:r>
                </w:p>
              </w:tc>
              <w:tc>
                <w:tcPr>
                  <w:tcW w:w="841" w:type="pct"/>
                  <w:tcBorders>
                    <w:top w:val="single" w:color="000000" w:sz="8" w:space="0"/>
                    <w:left w:val="single" w:color="000000" w:sz="8" w:space="0"/>
                    <w:bottom w:val="single" w:color="000000" w:sz="8" w:space="0"/>
                    <w:right w:val="single" w:color="000000" w:sz="8" w:space="0"/>
                  </w:tcBorders>
                  <w:noWrap w:val="0"/>
                  <w:vAlign w:val="center"/>
                </w:tcPr>
                <w:p w14:paraId="050B35C7">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桂审稻2025136号</w:t>
                  </w:r>
                </w:p>
              </w:tc>
              <w:tc>
                <w:tcPr>
                  <w:tcW w:w="506" w:type="pct"/>
                  <w:tcBorders>
                    <w:top w:val="single" w:color="000000" w:sz="8" w:space="0"/>
                    <w:left w:val="single" w:color="000000" w:sz="8" w:space="0"/>
                    <w:bottom w:val="single" w:color="000000" w:sz="8" w:space="0"/>
                    <w:right w:val="single" w:color="000000" w:sz="8" w:space="0"/>
                  </w:tcBorders>
                  <w:noWrap w:val="0"/>
                  <w:vAlign w:val="center"/>
                </w:tcPr>
                <w:p w14:paraId="50B73B6B">
                  <w:pPr>
                    <w:widowControl/>
                    <w:spacing w:after="0" w:line="360" w:lineRule="auto"/>
                    <w:jc w:val="left"/>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洁两优Q3</w:t>
                  </w:r>
                </w:p>
              </w:tc>
              <w:tc>
                <w:tcPr>
                  <w:tcW w:w="341" w:type="pct"/>
                  <w:tcBorders>
                    <w:top w:val="single" w:color="000000" w:sz="8" w:space="0"/>
                    <w:left w:val="single" w:color="000000" w:sz="8" w:space="0"/>
                    <w:bottom w:val="single" w:color="000000" w:sz="8" w:space="0"/>
                    <w:right w:val="single" w:color="000000" w:sz="8" w:space="0"/>
                  </w:tcBorders>
                  <w:noWrap w:val="0"/>
                  <w:vAlign w:val="center"/>
                </w:tcPr>
                <w:p w14:paraId="1F2E840B">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杂交稻</w:t>
                  </w:r>
                </w:p>
              </w:tc>
              <w:tc>
                <w:tcPr>
                  <w:tcW w:w="741" w:type="pct"/>
                  <w:tcBorders>
                    <w:top w:val="single" w:color="000000" w:sz="8" w:space="0"/>
                    <w:left w:val="single" w:color="000000" w:sz="8" w:space="0"/>
                    <w:bottom w:val="single" w:color="000000" w:sz="8" w:space="0"/>
                    <w:right w:val="single" w:color="000000" w:sz="8" w:space="0"/>
                  </w:tcBorders>
                  <w:noWrap w:val="0"/>
                  <w:vAlign w:val="center"/>
                </w:tcPr>
                <w:p w14:paraId="759CBE87">
                  <w:pPr>
                    <w:widowControl/>
                    <w:spacing w:after="0" w:line="360" w:lineRule="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bidi="ar"/>
                    </w:rPr>
                    <w:t>可在桂南稻作区作早、晚稻，桂中稻作区作早稻种植。</w:t>
                  </w:r>
                </w:p>
              </w:tc>
              <w:tc>
                <w:tcPr>
                  <w:tcW w:w="1659" w:type="pct"/>
                  <w:tcBorders>
                    <w:top w:val="single" w:color="000000" w:sz="8" w:space="0"/>
                    <w:left w:val="single" w:color="000000" w:sz="8" w:space="0"/>
                    <w:bottom w:val="single" w:color="000000" w:sz="8" w:space="0"/>
                    <w:right w:val="single" w:color="000000" w:sz="8" w:space="0"/>
                  </w:tcBorders>
                  <w:noWrap w:val="0"/>
                  <w:vAlign w:val="center"/>
                </w:tcPr>
                <w:p w14:paraId="49AE4505">
                  <w:pPr>
                    <w:widowControl/>
                    <w:spacing w:after="0" w:line="360" w:lineRule="auto"/>
                    <w:jc w:val="left"/>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两年区域试验平均亩产463.33公斤，比对照增产11.35%；中感稻瘟病、中感白叶枯病；NY/T 593-2021《食用稻品种品质》优质一等米。</w:t>
                  </w:r>
                </w:p>
              </w:tc>
              <w:tc>
                <w:tcPr>
                  <w:tcW w:w="575" w:type="pct"/>
                  <w:tcBorders>
                    <w:top w:val="single" w:color="000000" w:sz="8" w:space="0"/>
                    <w:left w:val="single" w:color="000000" w:sz="8" w:space="0"/>
                    <w:bottom w:val="single" w:color="000000" w:sz="8" w:space="0"/>
                    <w:right w:val="single" w:color="000000" w:sz="8" w:space="0"/>
                  </w:tcBorders>
                  <w:noWrap w:val="0"/>
                  <w:vAlign w:val="center"/>
                </w:tcPr>
                <w:p w14:paraId="7714A836">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3—4</w:t>
                  </w:r>
                </w:p>
              </w:tc>
            </w:tr>
            <w:tr w14:paraId="5B0ECD76">
              <w:tblPrEx>
                <w:tblCellMar>
                  <w:top w:w="0" w:type="dxa"/>
                  <w:left w:w="108" w:type="dxa"/>
                  <w:bottom w:w="0" w:type="dxa"/>
                  <w:right w:w="108" w:type="dxa"/>
                </w:tblCellMar>
              </w:tblPrEx>
              <w:trPr>
                <w:trHeight w:val="1408" w:hRule="atLeast"/>
              </w:trPr>
              <w:tc>
                <w:tcPr>
                  <w:tcW w:w="333" w:type="pct"/>
                  <w:tcBorders>
                    <w:top w:val="single" w:color="000000" w:sz="8" w:space="0"/>
                    <w:left w:val="single" w:color="000000" w:sz="8" w:space="0"/>
                    <w:bottom w:val="single" w:color="000000" w:sz="8" w:space="0"/>
                    <w:right w:val="single" w:color="000000" w:sz="8" w:space="0"/>
                  </w:tcBorders>
                  <w:noWrap w:val="0"/>
                  <w:vAlign w:val="center"/>
                </w:tcPr>
                <w:p w14:paraId="10C53C32">
                  <w:pPr>
                    <w:widowControl/>
                    <w:spacing w:after="0" w:line="360" w:lineRule="auto"/>
                    <w:jc w:val="center"/>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ck</w:t>
                  </w:r>
                </w:p>
              </w:tc>
              <w:tc>
                <w:tcPr>
                  <w:tcW w:w="841" w:type="pct"/>
                  <w:tcBorders>
                    <w:top w:val="single" w:color="000000" w:sz="8" w:space="0"/>
                    <w:left w:val="single" w:color="000000" w:sz="8" w:space="0"/>
                    <w:bottom w:val="single" w:color="000000" w:sz="8" w:space="0"/>
                    <w:right w:val="single" w:color="000000" w:sz="8" w:space="0"/>
                  </w:tcBorders>
                  <w:noWrap w:val="0"/>
                  <w:vAlign w:val="center"/>
                </w:tcPr>
                <w:p w14:paraId="73A3A3B2">
                  <w:pPr>
                    <w:widowControl/>
                    <w:spacing w:after="0" w:line="360" w:lineRule="auto"/>
                    <w:jc w:val="left"/>
                    <w:rPr>
                      <w:rFonts w:hint="eastAsia" w:ascii="宋体" w:hAnsi="宋体" w:eastAsia="宋体" w:cs="宋体"/>
                      <w:b w:val="0"/>
                      <w:bCs w:val="0"/>
                      <w:color w:val="000000" w:themeColor="text1"/>
                      <w:sz w:val="21"/>
                      <w:szCs w:val="21"/>
                      <w:highlight w:val="none"/>
                      <w:lang w:bidi="ar"/>
                    </w:rPr>
                  </w:pPr>
                </w:p>
              </w:tc>
              <w:tc>
                <w:tcPr>
                  <w:tcW w:w="506" w:type="pct"/>
                  <w:tcBorders>
                    <w:top w:val="single" w:color="000000" w:sz="8" w:space="0"/>
                    <w:left w:val="single" w:color="000000" w:sz="8" w:space="0"/>
                    <w:bottom w:val="single" w:color="000000" w:sz="8" w:space="0"/>
                    <w:right w:val="single" w:color="000000" w:sz="8" w:space="0"/>
                  </w:tcBorders>
                  <w:noWrap w:val="0"/>
                  <w:vAlign w:val="center"/>
                </w:tcPr>
                <w:p w14:paraId="25579E27">
                  <w:pPr>
                    <w:widowControl/>
                    <w:spacing w:after="0" w:line="360" w:lineRule="auto"/>
                    <w:jc w:val="left"/>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当地水稻品种</w:t>
                  </w:r>
                </w:p>
              </w:tc>
              <w:tc>
                <w:tcPr>
                  <w:tcW w:w="341" w:type="pct"/>
                  <w:tcBorders>
                    <w:top w:val="single" w:color="000000" w:sz="8" w:space="0"/>
                    <w:left w:val="single" w:color="000000" w:sz="8" w:space="0"/>
                    <w:bottom w:val="single" w:color="000000" w:sz="8" w:space="0"/>
                    <w:right w:val="single" w:color="000000" w:sz="8" w:space="0"/>
                  </w:tcBorders>
                  <w:noWrap w:val="0"/>
                  <w:vAlign w:val="center"/>
                </w:tcPr>
                <w:p w14:paraId="1418E2BC">
                  <w:pPr>
                    <w:widowControl/>
                    <w:spacing w:after="0" w:line="360" w:lineRule="auto"/>
                    <w:jc w:val="center"/>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杂交稻</w:t>
                  </w:r>
                </w:p>
              </w:tc>
              <w:tc>
                <w:tcPr>
                  <w:tcW w:w="741" w:type="pct"/>
                  <w:tcBorders>
                    <w:top w:val="single" w:color="000000" w:sz="8" w:space="0"/>
                    <w:left w:val="single" w:color="000000" w:sz="8" w:space="0"/>
                    <w:bottom w:val="single" w:color="000000" w:sz="8" w:space="0"/>
                    <w:right w:val="single" w:color="000000" w:sz="8" w:space="0"/>
                  </w:tcBorders>
                  <w:noWrap w:val="0"/>
                  <w:vAlign w:val="center"/>
                </w:tcPr>
                <w:p w14:paraId="34E3190E">
                  <w:pPr>
                    <w:widowControl/>
                    <w:spacing w:after="0" w:line="360" w:lineRule="auto"/>
                    <w:rPr>
                      <w:rFonts w:hint="eastAsia" w:ascii="宋体" w:hAnsi="宋体" w:eastAsia="宋体" w:cs="宋体"/>
                      <w:b w:val="0"/>
                      <w:bCs w:val="0"/>
                      <w:color w:val="000000" w:themeColor="text1"/>
                      <w:sz w:val="21"/>
                      <w:szCs w:val="21"/>
                      <w:highlight w:val="none"/>
                      <w:lang w:bidi="ar"/>
                    </w:rPr>
                  </w:pPr>
                  <w:r>
                    <w:rPr>
                      <w:rFonts w:hint="eastAsia" w:ascii="宋体" w:hAnsi="宋体" w:eastAsia="宋体" w:cs="宋体"/>
                      <w:b w:val="0"/>
                      <w:bCs w:val="0"/>
                      <w:color w:val="000000" w:themeColor="text1"/>
                      <w:sz w:val="21"/>
                      <w:szCs w:val="21"/>
                      <w:highlight w:val="none"/>
                      <w:lang w:bidi="ar"/>
                    </w:rPr>
                    <w:t>桂南稻作区</w:t>
                  </w:r>
                </w:p>
              </w:tc>
              <w:tc>
                <w:tcPr>
                  <w:tcW w:w="1659" w:type="pct"/>
                  <w:tcBorders>
                    <w:top w:val="single" w:color="000000" w:sz="8" w:space="0"/>
                    <w:left w:val="single" w:color="000000" w:sz="8" w:space="0"/>
                    <w:bottom w:val="single" w:color="000000" w:sz="8" w:space="0"/>
                    <w:right w:val="single" w:color="000000" w:sz="8" w:space="0"/>
                  </w:tcBorders>
                  <w:noWrap w:val="0"/>
                  <w:vAlign w:val="center"/>
                </w:tcPr>
                <w:p w14:paraId="4A2CADFB">
                  <w:pPr>
                    <w:widowControl/>
                    <w:spacing w:after="0" w:line="360" w:lineRule="auto"/>
                    <w:jc w:val="left"/>
                    <w:rPr>
                      <w:rFonts w:hint="eastAsia" w:ascii="宋体" w:hAnsi="宋体" w:eastAsia="宋体" w:cs="宋体"/>
                      <w:b w:val="0"/>
                      <w:bCs w:val="0"/>
                      <w:color w:val="000000" w:themeColor="text1"/>
                      <w:sz w:val="21"/>
                      <w:szCs w:val="21"/>
                      <w:highlight w:val="none"/>
                      <w:lang w:bidi="ar"/>
                    </w:rPr>
                  </w:pPr>
                </w:p>
              </w:tc>
              <w:tc>
                <w:tcPr>
                  <w:tcW w:w="575" w:type="pct"/>
                  <w:tcBorders>
                    <w:top w:val="single" w:color="000000" w:sz="8" w:space="0"/>
                    <w:left w:val="single" w:color="000000" w:sz="8" w:space="0"/>
                    <w:bottom w:val="single" w:color="000000" w:sz="8" w:space="0"/>
                    <w:right w:val="single" w:color="000000" w:sz="8" w:space="0"/>
                  </w:tcBorders>
                  <w:noWrap w:val="0"/>
                  <w:vAlign w:val="center"/>
                </w:tcPr>
                <w:p w14:paraId="3FFB7B74">
                  <w:pPr>
                    <w:widowControl/>
                    <w:spacing w:after="0" w:line="360" w:lineRule="auto"/>
                    <w:jc w:val="center"/>
                    <w:rPr>
                      <w:rFonts w:hint="eastAsia" w:ascii="宋体" w:hAnsi="宋体" w:eastAsia="宋体" w:cs="宋体"/>
                      <w:b w:val="0"/>
                      <w:bCs w:val="0"/>
                      <w:color w:val="000000" w:themeColor="text1"/>
                      <w:sz w:val="21"/>
                      <w:szCs w:val="21"/>
                      <w:highlight w:val="none"/>
                      <w:lang w:bidi="ar"/>
                    </w:rPr>
                  </w:pPr>
                </w:p>
              </w:tc>
            </w:tr>
          </w:tbl>
          <w:p w14:paraId="71233B4C">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88" w:name="_Toc16717"/>
            <w:r>
              <w:rPr>
                <w:rFonts w:hint="eastAsia" w:ascii="宋体" w:hAnsi="宋体" w:eastAsia="宋体" w:cs="宋体"/>
                <w:b w:val="0"/>
                <w:bCs w:val="0"/>
                <w:color w:val="000000" w:themeColor="text1"/>
                <w:sz w:val="21"/>
                <w:szCs w:val="21"/>
                <w:highlight w:val="none"/>
                <w:lang w:val="en-US" w:eastAsia="zh-CN"/>
              </w:rPr>
              <w:t>3.试验设计</w:t>
            </w:r>
            <w:bookmarkEnd w:id="88"/>
          </w:p>
          <w:p w14:paraId="22289621">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89" w:name="_Toc12400"/>
            <w:r>
              <w:rPr>
                <w:rFonts w:hint="eastAsia" w:ascii="宋体" w:hAnsi="宋体" w:eastAsia="宋体" w:cs="宋体"/>
                <w:b w:val="0"/>
                <w:bCs w:val="0"/>
                <w:color w:val="000000" w:themeColor="text1"/>
                <w:sz w:val="21"/>
                <w:szCs w:val="21"/>
                <w:highlight w:val="none"/>
                <w:lang w:val="en-US" w:eastAsia="zh-CN"/>
              </w:rPr>
              <w:t>（一）试验设计</w:t>
            </w:r>
            <w:bookmarkEnd w:id="89"/>
          </w:p>
          <w:p w14:paraId="0E929C54">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0" w:name="_Toc10150"/>
            <w:r>
              <w:rPr>
                <w:rFonts w:hint="eastAsia" w:ascii="宋体" w:hAnsi="宋体" w:eastAsia="宋体" w:cs="宋体"/>
                <w:b w:val="0"/>
                <w:bCs w:val="0"/>
                <w:color w:val="000000" w:themeColor="text1"/>
                <w:sz w:val="21"/>
                <w:szCs w:val="21"/>
                <w:highlight w:val="none"/>
                <w:lang w:val="en-US" w:eastAsia="zh-CN"/>
              </w:rPr>
              <w:t>每个试验区至少选择3个镉低积累水稻品种，分为3个分区，每个分区种植1个品种。每个品种分别设置4个处理，每个处理设3次重复，即每个品种有12个试验小区（4处理×3重复），整个试验区至少36个小区。每个小区面积不少于25 m²，小区之间设50 cm隔离行以防交叉污染。对于叶面锰肥处理的小区，四周还应设置不少于4行的保护行，种植对应小区品种，以减少边际效应。试验采用随机区组设计：以每个品种为单位，各自独立进行随机区组排列，即每个品种的3个重复作为3个区组，区组内各处理随机分配，以消除肥力、光照等环境因素的影响。具体处理如下：</w:t>
            </w:r>
            <w:bookmarkEnd w:id="90"/>
          </w:p>
          <w:p w14:paraId="6056F0E2">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1" w:name="_Toc17041"/>
            <w:r>
              <w:rPr>
                <w:rFonts w:hint="eastAsia" w:ascii="宋体" w:hAnsi="宋体" w:eastAsia="宋体" w:cs="宋体"/>
                <w:b w:val="0"/>
                <w:bCs w:val="0"/>
                <w:color w:val="000000" w:themeColor="text1"/>
                <w:sz w:val="21"/>
                <w:szCs w:val="21"/>
                <w:highlight w:val="none"/>
                <w:lang w:val="en-US" w:eastAsia="zh-CN"/>
              </w:rPr>
              <w:t>1.处理1（CK）：对照品种，当地主栽杂交水稻品种（非镉低积累水稻品种），按照当地常规水稻栽培管理方式进行。</w:t>
            </w:r>
            <w:bookmarkEnd w:id="91"/>
          </w:p>
          <w:p w14:paraId="42BCC4BD">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2" w:name="_Toc17623"/>
            <w:r>
              <w:rPr>
                <w:rFonts w:hint="eastAsia" w:ascii="宋体" w:hAnsi="宋体" w:eastAsia="宋体" w:cs="宋体"/>
                <w:b w:val="0"/>
                <w:bCs w:val="0"/>
                <w:color w:val="000000" w:themeColor="text1"/>
                <w:sz w:val="21"/>
                <w:szCs w:val="21"/>
                <w:highlight w:val="none"/>
                <w:lang w:val="en-US" w:eastAsia="zh-CN"/>
              </w:rPr>
              <w:t>2.处理2（T1）：供试镉低积累水稻品种，按照常规栽培管理。</w:t>
            </w:r>
            <w:bookmarkEnd w:id="92"/>
          </w:p>
          <w:p w14:paraId="0A756BB0">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3" w:name="_Toc1758"/>
            <w:r>
              <w:rPr>
                <w:rFonts w:hint="eastAsia" w:ascii="宋体" w:hAnsi="宋体" w:eastAsia="宋体" w:cs="宋体"/>
                <w:b w:val="0"/>
                <w:bCs w:val="0"/>
                <w:color w:val="000000" w:themeColor="text1"/>
                <w:sz w:val="21"/>
                <w:szCs w:val="21"/>
                <w:highlight w:val="none"/>
                <w:lang w:val="en-US" w:eastAsia="zh-CN"/>
              </w:rPr>
              <w:t>3.处理3（T2）：供试镉低积累水稻品种+喷施叶面锰肥，按照常规栽培管理。锰肥选用氨基酸锰、复合螯合锰肥或含锰叶面阻隔剂等产品中一种，在水稻分蘖盛期和拔节期各喷施1次（共2次），喷施浓度按产品说明调整。两次喷施的时间间隔应在7天以上，选择晴朗天气的傍晚等高温时段以外进行，确保喷施均匀。施用时严禁与碱性物质混用，同时需避开与磷肥同施，防止影响肥效。</w:t>
            </w:r>
            <w:bookmarkEnd w:id="93"/>
          </w:p>
          <w:p w14:paraId="4B8687A3">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4" w:name="_Toc24687"/>
            <w:r>
              <w:rPr>
                <w:rFonts w:hint="eastAsia" w:ascii="宋体" w:hAnsi="宋体" w:eastAsia="宋体" w:cs="宋体"/>
                <w:b w:val="0"/>
                <w:bCs w:val="0"/>
                <w:color w:val="000000" w:themeColor="text1"/>
                <w:sz w:val="21"/>
                <w:szCs w:val="21"/>
                <w:highlight w:val="none"/>
                <w:lang w:val="en-US" w:eastAsia="zh-CN"/>
              </w:rPr>
              <w:t>4.处理4（T3）：供试镉低积累水稻品种+土壤pH调节+叶面喷施锰肥，先进行土壤pH调节，播种前（或移栽前）将硅钙肥（或其他pH调节剂）均匀撒施于试验小区，翻耕入土，使土壤与pH调节肥料（调节剂）充分混合。土壤pH为5.5—6.0的每亩施用硅钙肥50公斤或生石灰50公斤（或其他同等效果的碱性肥料或土壤pH调节剂）；土壤pH小于5.5的每亩施用硅钙肥75公斤或生石灰75公斤（或其他同等效果的碱性肥料或土壤pH调节剂）。再结合处理3的措施，在水稻分蘖盛期和拔节期按要求喷施叶面锰肥，后续按照常规栽培管理。</w:t>
            </w:r>
            <w:bookmarkEnd w:id="94"/>
          </w:p>
          <w:p w14:paraId="6C1EBF8E">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5" w:name="_Toc17981"/>
            <w:r>
              <w:rPr>
                <w:rFonts w:hint="eastAsia" w:ascii="宋体" w:hAnsi="宋体" w:eastAsia="宋体" w:cs="宋体"/>
                <w:b w:val="0"/>
                <w:bCs w:val="0"/>
                <w:color w:val="000000" w:themeColor="text1"/>
                <w:sz w:val="21"/>
                <w:szCs w:val="21"/>
                <w:highlight w:val="none"/>
                <w:lang w:val="en-US" w:eastAsia="zh-CN"/>
              </w:rPr>
              <w:t>（二）田间观察记录与测产</w:t>
            </w:r>
            <w:bookmarkEnd w:id="95"/>
          </w:p>
          <w:p w14:paraId="113EB593">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6" w:name="_Toc2309"/>
            <w:r>
              <w:rPr>
                <w:rFonts w:hint="eastAsia" w:ascii="宋体" w:hAnsi="宋体" w:eastAsia="宋体" w:cs="宋体"/>
                <w:b w:val="0"/>
                <w:bCs w:val="0"/>
                <w:color w:val="000000" w:themeColor="text1"/>
                <w:sz w:val="21"/>
                <w:szCs w:val="21"/>
                <w:highlight w:val="none"/>
                <w:lang w:val="en-US" w:eastAsia="zh-CN"/>
              </w:rPr>
              <w:t>1.各试验区按照当地水稻种植管理方式开展田间管理，严格落实肥水管理、病虫害防治等措施，确保各小区管理措施一致，减少人为误差。安排专人负责田间观察，定期记录各小区水稻的生育期（播种期、移栽期、始穗期、齐穗期、成熟期）、病虫害发生程度（稻瘟病、白叶枯病、纹枯病、稻曲病）、抗逆性表现（耐热性、耐冷性）及倒伏情况等，确保观察记录及时、准确、完整，建立田间管理档案。</w:t>
            </w:r>
            <w:bookmarkEnd w:id="96"/>
          </w:p>
          <w:p w14:paraId="5E399CA8">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7" w:name="_Toc16645"/>
            <w:r>
              <w:rPr>
                <w:rFonts w:hint="eastAsia" w:ascii="宋体" w:hAnsi="宋体" w:eastAsia="宋体" w:cs="宋体"/>
                <w:b w:val="0"/>
                <w:bCs w:val="0"/>
                <w:color w:val="000000" w:themeColor="text1"/>
                <w:sz w:val="21"/>
                <w:szCs w:val="21"/>
                <w:highlight w:val="none"/>
                <w:lang w:val="en-US" w:eastAsia="zh-CN"/>
              </w:rPr>
              <w:t>2.当水稻达到成熟度（籽粒黄熟度达90%以上）时，按小区单独收获，采用人工收获方式，避免不同小区稻谷混合。收获前，选取各小区代表性植株3株进行室内考种，考察有效穗数、总穗粒数、实粒数、结实率和千粒重等产量相关指标。收获后称量每个小区的实收产量，记录产量数据，并计算亩产量。</w:t>
            </w:r>
            <w:bookmarkEnd w:id="97"/>
          </w:p>
          <w:p w14:paraId="3FA2EB9A">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val="0"/>
                <w:color w:val="000000" w:themeColor="text1"/>
                <w:sz w:val="21"/>
                <w:szCs w:val="21"/>
                <w:highlight w:val="none"/>
                <w:lang w:val="en-US" w:eastAsia="zh-CN"/>
              </w:rPr>
            </w:pPr>
            <w:bookmarkStart w:id="98" w:name="_Toc16684"/>
            <w:r>
              <w:rPr>
                <w:rFonts w:hint="eastAsia" w:ascii="宋体" w:hAnsi="宋体" w:eastAsia="宋体" w:cs="宋体"/>
                <w:b w:val="0"/>
                <w:bCs w:val="0"/>
                <w:color w:val="000000" w:themeColor="text1"/>
                <w:sz w:val="21"/>
                <w:szCs w:val="21"/>
                <w:highlight w:val="none"/>
                <w:lang w:val="en-US" w:eastAsia="zh-CN"/>
              </w:rPr>
              <w:t>（三）样品采集及检测</w:t>
            </w:r>
            <w:bookmarkEnd w:id="98"/>
          </w:p>
          <w:p w14:paraId="78F7DF9D">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99" w:name="_Toc3252"/>
            <w:r>
              <w:rPr>
                <w:rFonts w:hint="eastAsia" w:ascii="宋体" w:hAnsi="宋体" w:eastAsia="宋体" w:cs="宋体"/>
                <w:b w:val="0"/>
                <w:bCs/>
                <w:color w:val="000000" w:themeColor="text1"/>
                <w:sz w:val="21"/>
                <w:szCs w:val="21"/>
                <w:highlight w:val="none"/>
                <w:lang w:val="en-US" w:eastAsia="zh-CN" w:bidi="ar-SA"/>
              </w:rPr>
              <w:t>1.样品数量及检测指标。每个品种试验分区种植前采集1个土壤混合样品，收获后每个试验小区各采集1个水稻样品，共13个样品；3个品种试验分区共采集样品39个，其中土壤样品3个、水稻样品36个进行镉、锰2种重金属含量测定，土壤样品除检测上述2种重金属含量外，还需测定pH值、有机质、有效镉和有效锰含量；每个镉低积累水稻品种需抽取2个样品开展米质检测，1个为T1处理样品（即不施锰肥的处理），1个为T2或3处理样品（即施用锰肥的处理），3个品种共6个样品，必测指标包括整精米率、粒长、垩白度、透明度、碱消值、胶稠度、直链淀粉含量，选测指标为感官评价。</w:t>
            </w:r>
            <w:bookmarkEnd w:id="99"/>
          </w:p>
          <w:p w14:paraId="79B8DD58">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0" w:name="_Toc14550"/>
            <w:r>
              <w:rPr>
                <w:rFonts w:hint="eastAsia" w:ascii="宋体" w:hAnsi="宋体" w:eastAsia="宋体" w:cs="宋体"/>
                <w:b w:val="0"/>
                <w:bCs/>
                <w:color w:val="000000" w:themeColor="text1"/>
                <w:sz w:val="21"/>
                <w:szCs w:val="21"/>
                <w:highlight w:val="none"/>
                <w:lang w:val="en-US" w:eastAsia="zh-CN" w:bidi="ar-SA"/>
              </w:rPr>
              <w:t>2.样品检测依据。水稻样品检测按照《食品安全国家标准 食品中多元素的测定》（GB 5009.268—2025）、《食品安全国家标准 食品中镉的测定》（GB 5009.15—2023）和《食品安全国家标准 食品中锰的测定》（GB 5009.242—2017）相关规定进行。土壤检测按照《土壤检测第2部分土壤pH的测定》（NY/T 1121.2—2006）、《土壤和沉积物19种金属元素总量的测定电感耦合等离子体质谱法》（HJ 1315—2023）和《土壤8种有效态元素的测定二乙烯三胺五乙酸浸提-电感耦合等离子体发射光谱法》（HJ 804—2016）相关规定进行。米质检测按照《食用稻品种品质》（NY/T 593—2021）相关规定进行。</w:t>
            </w:r>
            <w:bookmarkEnd w:id="100"/>
          </w:p>
          <w:p w14:paraId="3F103416">
            <w:pPr>
              <w:numPr>
                <w:ilvl w:val="0"/>
                <w:numId w:val="0"/>
              </w:numPr>
              <w:spacing w:line="360" w:lineRule="auto"/>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七</w:t>
            </w:r>
            <w:r>
              <w:rPr>
                <w:rFonts w:hint="eastAsia" w:ascii="宋体" w:hAnsi="宋体" w:eastAsia="宋体" w:cs="宋体"/>
                <w:b/>
                <w:bCs w:val="0"/>
                <w:color w:val="000000" w:themeColor="text1"/>
                <w:sz w:val="21"/>
                <w:szCs w:val="21"/>
                <w:highlight w:val="none"/>
              </w:rPr>
              <w:t>、保密要求</w:t>
            </w:r>
          </w:p>
          <w:p w14:paraId="3804F2FD">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鉴于本项目内容敏感，所有接触项目内容的人员必须对信息、结果数据等按保密要求进行保密；中标人必须与</w:t>
            </w:r>
            <w:r>
              <w:rPr>
                <w:rFonts w:hint="eastAsia" w:ascii="宋体" w:hAnsi="宋体" w:eastAsia="宋体" w:cs="宋体"/>
                <w:b w:val="0"/>
                <w:bCs/>
                <w:color w:val="000000" w:themeColor="text1"/>
                <w:sz w:val="21"/>
                <w:szCs w:val="21"/>
                <w:highlight w:val="none"/>
                <w:lang w:eastAsia="zh-CN"/>
              </w:rPr>
              <w:t>贵港市港北区农业农村局</w:t>
            </w:r>
            <w:r>
              <w:rPr>
                <w:rFonts w:hint="eastAsia" w:ascii="宋体" w:hAnsi="宋体" w:eastAsia="宋体" w:cs="宋体"/>
                <w:b w:val="0"/>
                <w:bCs/>
                <w:color w:val="000000" w:themeColor="text1"/>
                <w:sz w:val="21"/>
                <w:szCs w:val="21"/>
                <w:highlight w:val="none"/>
              </w:rPr>
              <w:t>签订保密协议，其他按关于印发《全国土壤污染状况详查工作保密管理办法》的通知（环办土 壤函[2018]729 号）文件执行，中标人一旦泄露项目秘密采购人将严格按我国相关法律法规追究法律责任。</w:t>
            </w:r>
          </w:p>
          <w:p w14:paraId="2DB24689">
            <w:pPr>
              <w:spacing w:line="360" w:lineRule="auto"/>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八</w:t>
            </w:r>
            <w:r>
              <w:rPr>
                <w:rFonts w:hint="eastAsia" w:ascii="宋体" w:hAnsi="宋体" w:eastAsia="宋体" w:cs="宋体"/>
                <w:b/>
                <w:bCs w:val="0"/>
                <w:color w:val="000000" w:themeColor="text1"/>
                <w:sz w:val="21"/>
                <w:szCs w:val="21"/>
                <w:highlight w:val="none"/>
              </w:rPr>
              <w:t>、其他规定</w:t>
            </w:r>
          </w:p>
          <w:p w14:paraId="4D52084C">
            <w:pPr>
              <w:spacing w:line="360" w:lineRule="auto"/>
              <w:ind w:firstLine="420"/>
              <w:jc w:val="left"/>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lang w:eastAsia="zh-CN"/>
              </w:rPr>
              <w:t>中标人与采购人签订合同及保密协议后，可申请查询本分标项目区土壤pH值等信息。</w:t>
            </w:r>
          </w:p>
        </w:tc>
      </w:tr>
      <w:tr w14:paraId="62BEA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56EF5AC2">
            <w:pPr>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bCs w:val="0"/>
                <w:color w:val="000000" w:themeColor="text1"/>
                <w:sz w:val="21"/>
                <w:szCs w:val="21"/>
                <w:highlight w:val="none"/>
                <w:lang w:eastAsia="zh-CN"/>
              </w:rPr>
              <w:t>一、商务要求▲</w:t>
            </w:r>
          </w:p>
        </w:tc>
      </w:tr>
      <w:tr w14:paraId="0A08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9CFA633">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4D6E4050">
            <w:p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eastAsia="zh-CN"/>
              </w:rPr>
              <w:t>1.</w:t>
            </w:r>
            <w:r>
              <w:rPr>
                <w:rFonts w:hint="eastAsia" w:ascii="宋体" w:hAnsi="宋体" w:eastAsia="宋体" w:cs="宋体"/>
                <w:b/>
                <w:bCs w:val="0"/>
                <w:color w:val="000000" w:themeColor="text1"/>
                <w:sz w:val="21"/>
                <w:szCs w:val="21"/>
                <w:highlight w:val="none"/>
              </w:rPr>
              <w:t>实施的期限：</w:t>
            </w:r>
            <w:r>
              <w:rPr>
                <w:rFonts w:hint="eastAsia" w:ascii="宋体" w:hAnsi="宋体" w:eastAsia="宋体" w:cs="宋体"/>
                <w:b/>
                <w:bCs w:val="0"/>
                <w:color w:val="000000" w:themeColor="text1"/>
                <w:sz w:val="21"/>
                <w:szCs w:val="21"/>
                <w:highlight w:val="none"/>
                <w:lang w:eastAsia="zh-CN"/>
              </w:rPr>
              <w:t>2026年12月31日前完成（如因特殊天气错过农时或实施面积不足等原因无法实施，则项目顺延至2027年实施）</w:t>
            </w:r>
            <w:r>
              <w:rPr>
                <w:rFonts w:hint="eastAsia" w:ascii="宋体" w:hAnsi="宋体" w:eastAsia="宋体" w:cs="宋体"/>
                <w:b/>
                <w:bCs w:val="0"/>
                <w:color w:val="000000" w:themeColor="text1"/>
                <w:sz w:val="21"/>
                <w:szCs w:val="21"/>
                <w:highlight w:val="none"/>
              </w:rPr>
              <w:t>。</w:t>
            </w:r>
          </w:p>
          <w:p w14:paraId="75038D47">
            <w:p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eastAsia="zh-CN"/>
              </w:rPr>
              <w:t>2.</w:t>
            </w:r>
            <w:r>
              <w:rPr>
                <w:rFonts w:hint="eastAsia" w:ascii="宋体" w:hAnsi="宋体" w:eastAsia="宋体" w:cs="宋体"/>
                <w:b/>
                <w:bCs w:val="0"/>
                <w:color w:val="000000" w:themeColor="text1"/>
                <w:sz w:val="21"/>
                <w:szCs w:val="21"/>
                <w:highlight w:val="none"/>
              </w:rPr>
              <w:t>实施的地点：广西</w:t>
            </w:r>
            <w:r>
              <w:rPr>
                <w:rFonts w:hint="eastAsia" w:ascii="宋体" w:hAnsi="宋体" w:eastAsia="宋体" w:cs="宋体"/>
                <w:b/>
                <w:bCs w:val="0"/>
                <w:color w:val="000000" w:themeColor="text1"/>
                <w:sz w:val="21"/>
                <w:szCs w:val="21"/>
                <w:highlight w:val="none"/>
                <w:lang w:eastAsia="zh-CN"/>
              </w:rPr>
              <w:t>贵港市港北区范围内采购人</w:t>
            </w:r>
            <w:r>
              <w:rPr>
                <w:rFonts w:hint="eastAsia" w:ascii="宋体" w:hAnsi="宋体" w:eastAsia="宋体" w:cs="宋体"/>
                <w:b/>
                <w:bCs w:val="0"/>
                <w:color w:val="000000" w:themeColor="text1"/>
                <w:sz w:val="21"/>
                <w:szCs w:val="21"/>
                <w:highlight w:val="none"/>
              </w:rPr>
              <w:t>指定地点。</w:t>
            </w:r>
          </w:p>
        </w:tc>
      </w:tr>
      <w:tr w14:paraId="06417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173F912">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95883A3">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 xml:space="preserve">自中标通知书发出之日起 </w:t>
            </w:r>
            <w:r>
              <w:rPr>
                <w:rFonts w:hint="eastAsia" w:ascii="宋体" w:hAnsi="宋体" w:eastAsia="宋体" w:cs="宋体"/>
                <w:b/>
                <w:bCs w:val="0"/>
                <w:color w:val="000000" w:themeColor="text1"/>
                <w:sz w:val="21"/>
                <w:szCs w:val="21"/>
                <w:highlight w:val="none"/>
                <w:u w:val="single"/>
              </w:rPr>
              <w:t xml:space="preserve">  </w:t>
            </w:r>
            <w:r>
              <w:rPr>
                <w:rFonts w:hint="eastAsia" w:ascii="宋体" w:hAnsi="宋体" w:eastAsia="宋体" w:cs="宋体"/>
                <w:b/>
                <w:bCs w:val="0"/>
                <w:color w:val="000000" w:themeColor="text1"/>
                <w:sz w:val="21"/>
                <w:szCs w:val="21"/>
                <w:highlight w:val="none"/>
                <w:u w:val="single"/>
                <w:lang w:val="en-US" w:eastAsia="zh-CN"/>
              </w:rPr>
              <w:t>20</w:t>
            </w:r>
            <w:r>
              <w:rPr>
                <w:rFonts w:hint="eastAsia" w:ascii="宋体" w:hAnsi="宋体" w:eastAsia="宋体" w:cs="宋体"/>
                <w:b/>
                <w:bCs w:val="0"/>
                <w:color w:val="000000" w:themeColor="text1"/>
                <w:sz w:val="21"/>
                <w:szCs w:val="21"/>
                <w:highlight w:val="none"/>
                <w:u w:val="single"/>
              </w:rPr>
              <w:t xml:space="preserve"> </w:t>
            </w:r>
            <w:r>
              <w:rPr>
                <w:rFonts w:hint="eastAsia" w:ascii="宋体" w:hAnsi="宋体" w:eastAsia="宋体" w:cs="宋体"/>
                <w:b/>
                <w:bCs w:val="0"/>
                <w:color w:val="000000" w:themeColor="text1"/>
                <w:sz w:val="21"/>
                <w:szCs w:val="21"/>
                <w:highlight w:val="none"/>
              </w:rPr>
              <w:t>日内</w:t>
            </w:r>
          </w:p>
        </w:tc>
      </w:tr>
      <w:tr w14:paraId="6A91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695BD48A">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28E4F90">
            <w:pPr>
              <w:pStyle w:val="255"/>
              <w:spacing w:line="360" w:lineRule="auto"/>
              <w:ind w:firstLine="422"/>
              <w:jc w:val="both"/>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color w:val="000000" w:themeColor="text1"/>
                <w:sz w:val="21"/>
                <w:szCs w:val="21"/>
                <w:highlight w:val="none"/>
              </w:rPr>
              <w:t>“镉</w:t>
            </w:r>
            <w:r>
              <w:rPr>
                <w:rFonts w:hint="eastAsia" w:ascii="宋体" w:hAnsi="宋体" w:eastAsia="宋体" w:cs="宋体"/>
                <w:b/>
                <w:bCs w:val="0"/>
                <w:color w:val="000000" w:themeColor="text1"/>
                <w:sz w:val="21"/>
                <w:szCs w:val="21"/>
                <w:highlight w:val="none"/>
                <w:lang w:val="en-US" w:eastAsia="zh-CN" w:bidi="ar-SA"/>
              </w:rPr>
              <w:t>低积累品种替代+”措施模式:按照合同完成镉低积累水稻种植面积，镉低积累水稻种子质量和真实性（</w:t>
            </w:r>
            <w:r>
              <w:rPr>
                <w:rFonts w:hint="eastAsia" w:cs="宋体"/>
                <w:b/>
                <w:bCs w:val="0"/>
                <w:color w:val="000000" w:themeColor="text1"/>
                <w:sz w:val="21"/>
                <w:szCs w:val="21"/>
                <w:highlight w:val="none"/>
                <w:lang w:val="en-US" w:eastAsia="zh-CN" w:bidi="ar-SA"/>
              </w:rPr>
              <w:t>验收时提供相关检测报告原件</w:t>
            </w:r>
            <w:r>
              <w:rPr>
                <w:rFonts w:hint="eastAsia" w:ascii="宋体" w:hAnsi="宋体" w:eastAsia="宋体" w:cs="宋体"/>
                <w:b/>
                <w:bCs w:val="0"/>
                <w:color w:val="000000" w:themeColor="text1"/>
                <w:sz w:val="21"/>
                <w:szCs w:val="21"/>
                <w:highlight w:val="none"/>
                <w:lang w:val="en-US" w:eastAsia="zh-CN" w:bidi="ar-SA"/>
              </w:rPr>
              <w:t>）检测符合要求，并完成阶段性验收的，可拨付至项目中标金额的60%（以先建后补方式实施的可拨付（发放）种子经费补贴）。检测发现提供的种子不是指定的镉低积累水稻品种或种子质量不达标的，不再拨付项目剩余资金，该项目终止；采取先建后补方式进行补助的，取消发放种子经费补贴。在完成前款条件下，按合同完成相关措施落地及面积确认和宣传指导任务目标，并完成阶段性验收的，可拨付项目中标金额的30%作为项目进度款。</w:t>
            </w:r>
          </w:p>
          <w:p w14:paraId="651B14BE">
            <w:pPr>
              <w:pStyle w:val="255"/>
              <w:widowControl/>
              <w:spacing w:after="0" w:line="360" w:lineRule="auto"/>
              <w:ind w:left="0" w:firstLine="422"/>
              <w:jc w:val="left"/>
              <w:rPr>
                <w:rFonts w:hint="eastAsia"/>
                <w:color w:val="000000" w:themeColor="text1"/>
                <w:highlight w:val="none"/>
              </w:rPr>
            </w:pPr>
            <w:r>
              <w:rPr>
                <w:rFonts w:hint="eastAsia" w:ascii="宋体" w:hAnsi="宋体" w:eastAsia="宋体" w:cs="宋体"/>
                <w:b/>
                <w:bCs w:val="0"/>
                <w:color w:val="000000" w:themeColor="text1"/>
                <w:sz w:val="21"/>
                <w:szCs w:val="21"/>
                <w:highlight w:val="none"/>
                <w:lang w:val="en-US" w:eastAsia="zh-CN" w:bidi="ar-SA"/>
              </w:rPr>
              <w:t>试种试验：项目要严格按照有关规定进行服务采购，加强资金使用监管，规范经费支出，提升预算执行能力，切实提高财政资金效益。在采购合同签订，试验地块已确定，试验品种完成购买、检测，相关试验着手开展后可结算该项目中标款额的30%做为预付款；在项目实施完成所有试验工作并通过验收后，结算该项目中标款额款的70%。</w:t>
            </w:r>
          </w:p>
        </w:tc>
      </w:tr>
      <w:tr w14:paraId="6946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662C6BAF">
            <w:pPr>
              <w:spacing w:line="360" w:lineRule="auto"/>
              <w:rPr>
                <w:rFonts w:hint="eastAsia" w:ascii="宋体" w:hAnsi="宋体" w:eastAsia="宋体" w:cs="宋体"/>
                <w:b/>
                <w:bCs w:val="0"/>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技术服务要求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6048F053">
            <w:pPr>
              <w:numPr>
                <w:ilvl w:val="0"/>
                <w:numId w:val="0"/>
              </w:num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val="en-US" w:eastAsia="zh-CN" w:bidi="ar-SA"/>
              </w:rPr>
              <w:t>1.</w:t>
            </w:r>
            <w:r>
              <w:rPr>
                <w:rFonts w:hint="eastAsia" w:ascii="宋体" w:hAnsi="宋体" w:eastAsia="宋体" w:cs="宋体"/>
                <w:b/>
                <w:bCs w:val="0"/>
                <w:color w:val="000000" w:themeColor="text1"/>
                <w:sz w:val="21"/>
                <w:szCs w:val="21"/>
                <w:highlight w:val="none"/>
              </w:rPr>
              <w:t>中标人应</w:t>
            </w:r>
            <w:r>
              <w:rPr>
                <w:rFonts w:hint="eastAsia" w:ascii="宋体" w:hAnsi="宋体" w:cs="宋体"/>
                <w:b/>
                <w:bCs w:val="0"/>
                <w:color w:val="000000" w:themeColor="text1"/>
                <w:sz w:val="21"/>
                <w:szCs w:val="21"/>
                <w:highlight w:val="none"/>
                <w:lang w:eastAsia="zh-CN"/>
              </w:rPr>
              <w:t>严格按照投标文件要求做好项目服务工作</w:t>
            </w:r>
            <w:r>
              <w:rPr>
                <w:rFonts w:hint="eastAsia" w:ascii="宋体" w:hAnsi="宋体" w:eastAsia="宋体" w:cs="宋体"/>
                <w:b/>
                <w:bCs w:val="0"/>
                <w:color w:val="000000" w:themeColor="text1"/>
                <w:sz w:val="21"/>
                <w:szCs w:val="21"/>
                <w:highlight w:val="none"/>
                <w:lang w:eastAsia="zh-CN"/>
              </w:rPr>
              <w:t>，直至项目整体验收完毕为止</w:t>
            </w:r>
            <w:r>
              <w:rPr>
                <w:rFonts w:hint="eastAsia" w:ascii="宋体" w:hAnsi="宋体" w:eastAsia="宋体" w:cs="宋体"/>
                <w:b/>
                <w:bCs w:val="0"/>
                <w:color w:val="000000" w:themeColor="text1"/>
                <w:sz w:val="21"/>
                <w:szCs w:val="21"/>
                <w:highlight w:val="none"/>
              </w:rPr>
              <w:t>，由此产生的一切费用由</w:t>
            </w:r>
            <w:r>
              <w:rPr>
                <w:rFonts w:hint="eastAsia" w:ascii="宋体" w:hAnsi="宋体" w:eastAsia="宋体" w:cs="宋体"/>
                <w:b/>
                <w:bCs w:val="0"/>
                <w:color w:val="000000" w:themeColor="text1"/>
                <w:sz w:val="21"/>
                <w:szCs w:val="21"/>
                <w:highlight w:val="none"/>
                <w:lang w:eastAsia="zh-CN"/>
              </w:rPr>
              <w:t>中标人</w:t>
            </w:r>
            <w:r>
              <w:rPr>
                <w:rFonts w:hint="eastAsia" w:ascii="宋体" w:hAnsi="宋体" w:eastAsia="宋体" w:cs="宋体"/>
                <w:b/>
                <w:bCs w:val="0"/>
                <w:color w:val="000000" w:themeColor="text1"/>
                <w:sz w:val="21"/>
                <w:szCs w:val="21"/>
                <w:highlight w:val="none"/>
              </w:rPr>
              <w:t xml:space="preserve">负责。 </w:t>
            </w:r>
          </w:p>
          <w:p w14:paraId="47F9BE5B">
            <w:pPr>
              <w:numPr>
                <w:ilvl w:val="0"/>
                <w:numId w:val="0"/>
              </w:num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val="en-US" w:eastAsia="zh-CN" w:bidi="ar-SA"/>
              </w:rPr>
              <w:t>2.</w:t>
            </w:r>
            <w:r>
              <w:rPr>
                <w:rFonts w:hint="eastAsia" w:ascii="宋体" w:hAnsi="宋体" w:eastAsia="宋体" w:cs="宋体"/>
                <w:b/>
                <w:bCs w:val="0"/>
                <w:color w:val="000000" w:themeColor="text1"/>
                <w:sz w:val="21"/>
                <w:szCs w:val="21"/>
                <w:highlight w:val="none"/>
              </w:rPr>
              <w:t>处理问题响应时间：接到采购人处理问题通知后 24 小时内到达采购人指定现场。</w:t>
            </w:r>
          </w:p>
          <w:p w14:paraId="589CCBA1">
            <w:p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eastAsia="zh-CN"/>
              </w:rPr>
              <w:t>3.</w:t>
            </w:r>
            <w:r>
              <w:rPr>
                <w:rFonts w:hint="eastAsia" w:ascii="宋体" w:hAnsi="宋体" w:eastAsia="宋体" w:cs="宋体"/>
                <w:b/>
                <w:bCs w:val="0"/>
                <w:color w:val="000000" w:themeColor="text1"/>
                <w:sz w:val="21"/>
                <w:szCs w:val="21"/>
                <w:highlight w:val="none"/>
              </w:rPr>
              <w:t>中标人必须配合采购人完成整体项目的验收。</w:t>
            </w:r>
          </w:p>
        </w:tc>
      </w:tr>
      <w:tr w14:paraId="44AF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5270728">
            <w:pPr>
              <w:spacing w:line="360" w:lineRule="exac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rPr>
              <w:t>验收标准及要</w:t>
            </w:r>
            <w:r>
              <w:rPr>
                <w:rFonts w:hint="eastAsia" w:ascii="宋体" w:hAnsi="宋体" w:eastAsia="宋体" w:cs="宋体"/>
                <w:b/>
                <w:bCs w:val="0"/>
                <w:color w:val="000000" w:themeColor="text1"/>
                <w:sz w:val="21"/>
                <w:szCs w:val="21"/>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4C9E474">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1.中标供应商向采购人提供的所有涉及成果资料必须符合国家、广西、贵港市的最新规范及要求。</w:t>
            </w:r>
          </w:p>
          <w:p w14:paraId="029E2CA5">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2.验收过程中所产生的一切费用均由中标人承担。报价时应考虑相关费用。</w:t>
            </w:r>
          </w:p>
          <w:p w14:paraId="5A57BECA">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3.采购人根据工作实际所需环节组织验收，中标人必须到场配合，验收合格后双方签署验收合格凭证。</w:t>
            </w:r>
          </w:p>
          <w:p w14:paraId="1FDA97D0">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11EF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00889ADC">
            <w:p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rPr>
              <w:t>二、与实现项目目标相关的其他要求</w:t>
            </w:r>
          </w:p>
        </w:tc>
      </w:tr>
      <w:tr w14:paraId="49B5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0C6B079B">
            <w:p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rPr>
              <w:t>（一）投标人的履约能力要求</w:t>
            </w:r>
          </w:p>
        </w:tc>
      </w:tr>
      <w:tr w14:paraId="1B62C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1FA88177">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A3EFD88">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见本采购文件第四章“评标方法及评标标准”。</w:t>
            </w:r>
          </w:p>
        </w:tc>
      </w:tr>
      <w:tr w14:paraId="7F86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5E4A9E78">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EB31B37">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如有，请于投标文件中自行提供。</w:t>
            </w:r>
          </w:p>
        </w:tc>
      </w:tr>
      <w:tr w14:paraId="0F77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B42B06B">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BD80A78">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如有，请于投标文件中自行提供。</w:t>
            </w:r>
          </w:p>
        </w:tc>
      </w:tr>
      <w:tr w14:paraId="5B5D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2A5B6689">
            <w:pPr>
              <w:numPr>
                <w:ilvl w:val="0"/>
                <w:numId w:val="0"/>
              </w:num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bidi="ar-SA"/>
              </w:rPr>
              <w:t>（二）</w:t>
            </w:r>
            <w:r>
              <w:rPr>
                <w:rFonts w:hint="eastAsia" w:ascii="宋体" w:hAnsi="宋体" w:eastAsia="宋体" w:cs="宋体"/>
                <w:b/>
                <w:bCs w:val="0"/>
                <w:color w:val="000000" w:themeColor="text1"/>
                <w:sz w:val="21"/>
                <w:szCs w:val="21"/>
                <w:highlight w:val="none"/>
              </w:rPr>
              <w:t>其他要求：</w:t>
            </w:r>
            <w:r>
              <w:rPr>
                <w:rFonts w:hint="eastAsia" w:ascii="宋体" w:hAnsi="宋体" w:eastAsia="宋体" w:cs="宋体"/>
                <w:b/>
                <w:bCs w:val="0"/>
                <w:color w:val="000000" w:themeColor="text1"/>
                <w:sz w:val="21"/>
                <w:szCs w:val="21"/>
                <w:highlight w:val="none"/>
                <w:lang w:val="en-US" w:eastAsia="zh-CN"/>
              </w:rPr>
              <w:t>1.</w:t>
            </w:r>
            <w:r>
              <w:rPr>
                <w:rFonts w:hint="eastAsia" w:ascii="宋体" w:hAnsi="宋体" w:eastAsia="宋体" w:cs="宋体"/>
                <w:b/>
                <w:bCs w:val="0"/>
                <w:color w:val="000000" w:themeColor="text1"/>
                <w:sz w:val="21"/>
                <w:szCs w:val="21"/>
                <w:highlight w:val="none"/>
              </w:rPr>
              <w:t>投标人</w:t>
            </w:r>
            <w:r>
              <w:rPr>
                <w:rFonts w:hint="eastAsia" w:ascii="宋体" w:hAnsi="宋体" w:eastAsia="宋体" w:cs="宋体"/>
                <w:b/>
                <w:bCs w:val="0"/>
                <w:color w:val="000000" w:themeColor="text1"/>
                <w:sz w:val="21"/>
                <w:szCs w:val="21"/>
                <w:highlight w:val="none"/>
                <w:lang w:eastAsia="zh-CN"/>
              </w:rPr>
              <w:t>在投标文件中必须提供针对本项目的技术方案（可包括但不限于项目需求分析</w:t>
            </w:r>
            <w:r>
              <w:rPr>
                <w:rFonts w:hint="eastAsia" w:ascii="宋体" w:hAnsi="宋体" w:eastAsia="宋体" w:cs="宋体"/>
                <w:b/>
                <w:bCs w:val="0"/>
                <w:color w:val="000000" w:themeColor="text1"/>
                <w:sz w:val="21"/>
                <w:szCs w:val="21"/>
                <w:highlight w:val="none"/>
              </w:rPr>
              <w:t>、质量保障措施、项目实施方案及对本工作的合理化建议等内容）及服务承诺。</w:t>
            </w:r>
          </w:p>
          <w:p w14:paraId="50C9E8F6">
            <w:pPr>
              <w:pStyle w:val="273"/>
              <w:numPr>
                <w:ilvl w:val="0"/>
                <w:numId w:val="0"/>
              </w:num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2.如有，请提供</w:t>
            </w:r>
            <w:r>
              <w:rPr>
                <w:rFonts w:hint="eastAsia" w:ascii="宋体" w:hAnsi="宋体" w:eastAsia="宋体" w:cs="宋体"/>
                <w:color w:val="000000" w:themeColor="text1"/>
                <w:sz w:val="21"/>
                <w:szCs w:val="21"/>
                <w:highlight w:val="none"/>
                <w:lang w:eastAsia="zh-CN"/>
              </w:rPr>
              <w:t>主要人员配备情况</w:t>
            </w:r>
            <w:r>
              <w:rPr>
                <w:rFonts w:hint="eastAsia" w:ascii="宋体" w:hAnsi="宋体" w:eastAsia="宋体" w:cs="宋体"/>
                <w:color w:val="000000" w:themeColor="text1"/>
                <w:sz w:val="21"/>
                <w:szCs w:val="21"/>
                <w:highlight w:val="none"/>
              </w:rPr>
              <w:t>或业绩证明。</w:t>
            </w:r>
          </w:p>
        </w:tc>
      </w:tr>
    </w:tbl>
    <w:p w14:paraId="4AE3A019">
      <w:pPr>
        <w:pStyle w:val="273"/>
        <w:rPr>
          <w:rFonts w:hint="eastAsia" w:ascii="宋体" w:hAnsi="宋体" w:cs="宋体"/>
          <w:color w:val="000000" w:themeColor="text1"/>
          <w:highlight w:val="none"/>
        </w:rPr>
      </w:pPr>
    </w:p>
    <w:p w14:paraId="364EE985">
      <w:pPr>
        <w:pStyle w:val="273"/>
        <w:rPr>
          <w:rFonts w:hint="eastAsia" w:ascii="宋体" w:hAnsi="宋体" w:cs="宋体"/>
          <w:color w:val="000000" w:themeColor="text1"/>
          <w:highlight w:val="none"/>
        </w:rPr>
      </w:pPr>
    </w:p>
    <w:p w14:paraId="6556C7BC">
      <w:pPr>
        <w:pStyle w:val="273"/>
        <w:rPr>
          <w:rFonts w:hint="eastAsia" w:ascii="宋体" w:hAnsi="宋体" w:cs="宋体"/>
          <w:color w:val="000000" w:themeColor="text1"/>
          <w:highlight w:val="none"/>
        </w:rPr>
      </w:pPr>
    </w:p>
    <w:p w14:paraId="58BFAE8C">
      <w:pPr>
        <w:pStyle w:val="273"/>
        <w:rPr>
          <w:rFonts w:hint="eastAsia" w:ascii="宋体" w:hAnsi="宋体" w:cs="宋体"/>
          <w:color w:val="000000" w:themeColor="text1"/>
          <w:highlight w:val="none"/>
        </w:rPr>
      </w:pPr>
    </w:p>
    <w:p w14:paraId="0F3C68A9">
      <w:pPr>
        <w:pStyle w:val="273"/>
        <w:rPr>
          <w:rFonts w:hint="eastAsia" w:ascii="宋体" w:hAnsi="宋体" w:cs="宋体"/>
          <w:color w:val="000000" w:themeColor="text1"/>
          <w:highlight w:val="none"/>
        </w:rPr>
      </w:pPr>
    </w:p>
    <w:p w14:paraId="41EC963B">
      <w:pPr>
        <w:pStyle w:val="273"/>
        <w:rPr>
          <w:rFonts w:hint="eastAsia" w:ascii="宋体" w:hAnsi="宋体" w:cs="宋体"/>
          <w:color w:val="000000" w:themeColor="text1"/>
          <w:highlight w:val="none"/>
        </w:rPr>
      </w:pPr>
    </w:p>
    <w:p w14:paraId="3B0DB43C">
      <w:pPr>
        <w:pStyle w:val="273"/>
        <w:rPr>
          <w:rFonts w:hint="eastAsia" w:ascii="宋体" w:hAnsi="宋体" w:cs="宋体"/>
          <w:color w:val="000000" w:themeColor="text1"/>
          <w:highlight w:val="none"/>
        </w:rPr>
      </w:pPr>
    </w:p>
    <w:p w14:paraId="3974A7E9">
      <w:pPr>
        <w:pStyle w:val="273"/>
        <w:rPr>
          <w:rFonts w:hint="eastAsia" w:ascii="宋体" w:hAnsi="宋体" w:cs="宋体"/>
          <w:color w:val="000000" w:themeColor="text1"/>
          <w:highlight w:val="none"/>
        </w:rPr>
      </w:pPr>
    </w:p>
    <w:p w14:paraId="2970181A">
      <w:pPr>
        <w:pStyle w:val="273"/>
        <w:rPr>
          <w:rFonts w:hint="eastAsia" w:ascii="宋体" w:hAnsi="宋体" w:cs="宋体"/>
          <w:color w:val="000000" w:themeColor="text1"/>
          <w:highlight w:val="none"/>
        </w:rPr>
      </w:pPr>
    </w:p>
    <w:p w14:paraId="6BFADABE">
      <w:pPr>
        <w:pStyle w:val="273"/>
        <w:rPr>
          <w:rFonts w:hint="eastAsia" w:ascii="宋体" w:hAnsi="宋体" w:cs="宋体"/>
          <w:color w:val="000000" w:themeColor="text1"/>
          <w:highlight w:val="none"/>
        </w:rPr>
      </w:pPr>
    </w:p>
    <w:p w14:paraId="2C555C92">
      <w:pPr>
        <w:pStyle w:val="273"/>
        <w:rPr>
          <w:rFonts w:hint="eastAsia" w:ascii="宋体" w:hAnsi="宋体" w:cs="宋体"/>
          <w:color w:val="000000" w:themeColor="text1"/>
          <w:highlight w:val="none"/>
        </w:rPr>
      </w:pPr>
    </w:p>
    <w:p w14:paraId="253ED67F">
      <w:pPr>
        <w:pStyle w:val="273"/>
        <w:rPr>
          <w:rFonts w:hint="eastAsia" w:ascii="宋体" w:hAnsi="宋体" w:cs="宋体"/>
          <w:color w:val="000000" w:themeColor="text1"/>
          <w:highlight w:val="none"/>
        </w:rPr>
      </w:pPr>
    </w:p>
    <w:p w14:paraId="3714D46C">
      <w:pPr>
        <w:pStyle w:val="273"/>
        <w:rPr>
          <w:rFonts w:hint="eastAsia" w:ascii="宋体" w:hAnsi="宋体" w:cs="宋体"/>
          <w:color w:val="000000" w:themeColor="text1"/>
          <w:highlight w:val="none"/>
        </w:rPr>
      </w:pPr>
    </w:p>
    <w:p w14:paraId="66519431">
      <w:pPr>
        <w:pStyle w:val="273"/>
        <w:rPr>
          <w:rFonts w:hint="eastAsia" w:ascii="宋体" w:hAnsi="宋体" w:cs="宋体"/>
          <w:color w:val="000000" w:themeColor="text1"/>
          <w:highlight w:val="none"/>
        </w:rPr>
      </w:pPr>
    </w:p>
    <w:p w14:paraId="1D16755A">
      <w:pPr>
        <w:pStyle w:val="273"/>
        <w:rPr>
          <w:rFonts w:hint="eastAsia" w:ascii="宋体" w:hAnsi="宋体" w:cs="宋体"/>
          <w:color w:val="000000" w:themeColor="text1"/>
          <w:highlight w:val="none"/>
        </w:rPr>
      </w:pPr>
    </w:p>
    <w:p w14:paraId="1A61EF16">
      <w:pPr>
        <w:pStyle w:val="273"/>
        <w:rPr>
          <w:rFonts w:hint="eastAsia" w:ascii="宋体" w:hAnsi="宋体" w:cs="宋体"/>
          <w:color w:val="000000" w:themeColor="text1"/>
          <w:highlight w:val="none"/>
        </w:rPr>
      </w:pPr>
    </w:p>
    <w:p w14:paraId="729D4478">
      <w:pPr>
        <w:pStyle w:val="273"/>
        <w:rPr>
          <w:rFonts w:hint="eastAsia" w:ascii="宋体" w:hAnsi="宋体" w:cs="宋体"/>
          <w:color w:val="000000" w:themeColor="text1"/>
          <w:highlight w:val="none"/>
        </w:rPr>
      </w:pPr>
    </w:p>
    <w:p w14:paraId="7374EDA0">
      <w:pPr>
        <w:pStyle w:val="273"/>
        <w:rPr>
          <w:rFonts w:hint="eastAsia" w:ascii="宋体" w:hAnsi="宋体" w:cs="宋体"/>
          <w:color w:val="000000" w:themeColor="text1"/>
          <w:highlight w:val="none"/>
        </w:rPr>
      </w:pPr>
    </w:p>
    <w:p w14:paraId="6AB8EFB6">
      <w:pPr>
        <w:pStyle w:val="273"/>
        <w:rPr>
          <w:rFonts w:hint="eastAsia" w:ascii="宋体" w:hAnsi="宋体" w:cs="宋体"/>
          <w:color w:val="000000" w:themeColor="text1"/>
          <w:highlight w:val="none"/>
        </w:rPr>
      </w:pPr>
    </w:p>
    <w:p w14:paraId="08FD20CB">
      <w:pPr>
        <w:pStyle w:val="273"/>
        <w:rPr>
          <w:rFonts w:hint="eastAsia" w:ascii="宋体" w:hAnsi="宋体" w:cs="宋体"/>
          <w:color w:val="000000" w:themeColor="text1"/>
          <w:highlight w:val="none"/>
        </w:rPr>
      </w:pPr>
    </w:p>
    <w:p w14:paraId="155AEAF6">
      <w:pPr>
        <w:pStyle w:val="273"/>
        <w:rPr>
          <w:rFonts w:hint="eastAsia" w:ascii="宋体" w:hAnsi="宋体" w:cs="宋体"/>
          <w:color w:val="000000" w:themeColor="text1"/>
          <w:highlight w:val="none"/>
        </w:rPr>
      </w:pPr>
    </w:p>
    <w:p w14:paraId="2F86EDB5">
      <w:pPr>
        <w:pStyle w:val="273"/>
        <w:rPr>
          <w:rFonts w:hint="eastAsia" w:ascii="宋体" w:hAnsi="宋体" w:cs="宋体"/>
          <w:color w:val="000000" w:themeColor="text1"/>
          <w:highlight w:val="none"/>
        </w:rPr>
      </w:pPr>
    </w:p>
    <w:p w14:paraId="34D89A58">
      <w:pPr>
        <w:pStyle w:val="273"/>
        <w:rPr>
          <w:rFonts w:hint="eastAsia" w:ascii="宋体" w:hAnsi="宋体" w:cs="宋体"/>
          <w:color w:val="000000" w:themeColor="text1"/>
          <w:highlight w:val="none"/>
        </w:rPr>
      </w:pPr>
    </w:p>
    <w:p w14:paraId="4E9724BC">
      <w:pPr>
        <w:pStyle w:val="273"/>
        <w:rPr>
          <w:rFonts w:hint="eastAsia" w:ascii="宋体" w:hAnsi="宋体" w:cs="宋体"/>
          <w:color w:val="000000" w:themeColor="text1"/>
          <w:highlight w:val="none"/>
        </w:rPr>
      </w:pPr>
    </w:p>
    <w:p w14:paraId="461FEDB8">
      <w:pPr>
        <w:pStyle w:val="273"/>
        <w:rPr>
          <w:rFonts w:hint="eastAsia" w:ascii="宋体" w:hAnsi="宋体" w:cs="宋体"/>
          <w:color w:val="000000" w:themeColor="text1"/>
          <w:highlight w:val="none"/>
        </w:rPr>
      </w:pPr>
    </w:p>
    <w:p w14:paraId="68295938">
      <w:pPr>
        <w:pStyle w:val="273"/>
        <w:rPr>
          <w:rFonts w:hint="eastAsia" w:ascii="宋体" w:hAnsi="宋体" w:cs="宋体"/>
          <w:color w:val="000000" w:themeColor="text1"/>
          <w:highlight w:val="none"/>
        </w:rPr>
      </w:pPr>
    </w:p>
    <w:p w14:paraId="3010AEEB">
      <w:pPr>
        <w:pStyle w:val="273"/>
        <w:rPr>
          <w:rFonts w:hint="eastAsia" w:ascii="宋体" w:hAnsi="宋体" w:cs="宋体"/>
          <w:color w:val="000000" w:themeColor="text1"/>
          <w:highlight w:val="none"/>
        </w:rPr>
      </w:pPr>
    </w:p>
    <w:p w14:paraId="37B89496">
      <w:pPr>
        <w:pStyle w:val="273"/>
        <w:rPr>
          <w:rFonts w:hint="eastAsia" w:ascii="宋体" w:hAnsi="宋体" w:cs="宋体"/>
          <w:color w:val="000000" w:themeColor="text1"/>
          <w:highlight w:val="none"/>
        </w:rPr>
      </w:pPr>
    </w:p>
    <w:p w14:paraId="7A7227B5">
      <w:pPr>
        <w:pStyle w:val="273"/>
        <w:rPr>
          <w:rFonts w:hint="eastAsia" w:ascii="宋体" w:hAnsi="宋体" w:cs="宋体"/>
          <w:color w:val="000000" w:themeColor="text1"/>
          <w:highlight w:val="none"/>
        </w:rPr>
      </w:pPr>
    </w:p>
    <w:p w14:paraId="1059EE72">
      <w:pPr>
        <w:pStyle w:val="273"/>
        <w:rPr>
          <w:rFonts w:hint="eastAsia" w:ascii="宋体" w:hAnsi="宋体" w:cs="宋体"/>
          <w:color w:val="000000" w:themeColor="text1"/>
          <w:highlight w:val="none"/>
        </w:rPr>
      </w:pPr>
    </w:p>
    <w:p w14:paraId="6B2E39B1">
      <w:pPr>
        <w:pStyle w:val="273"/>
        <w:rPr>
          <w:rFonts w:hint="eastAsia" w:ascii="宋体" w:hAnsi="宋体" w:cs="宋体"/>
          <w:color w:val="000000" w:themeColor="text1"/>
          <w:highlight w:val="none"/>
        </w:rPr>
      </w:pPr>
    </w:p>
    <w:p w14:paraId="6575B526">
      <w:pPr>
        <w:pStyle w:val="273"/>
        <w:rPr>
          <w:rFonts w:hint="eastAsia" w:ascii="宋体" w:hAnsi="宋体" w:cs="宋体"/>
          <w:color w:val="000000" w:themeColor="text1"/>
          <w:highlight w:val="none"/>
        </w:rPr>
      </w:pPr>
    </w:p>
    <w:p w14:paraId="707C7295">
      <w:pPr>
        <w:pStyle w:val="273"/>
        <w:rPr>
          <w:rFonts w:hint="eastAsia" w:ascii="宋体" w:hAnsi="宋体" w:cs="宋体"/>
          <w:color w:val="000000" w:themeColor="text1"/>
          <w:highlight w:val="none"/>
        </w:rPr>
      </w:pPr>
    </w:p>
    <w:p w14:paraId="5FFCA1B6">
      <w:pPr>
        <w:pStyle w:val="273"/>
        <w:rPr>
          <w:rFonts w:hint="eastAsia" w:ascii="宋体" w:hAnsi="宋体" w:cs="宋体"/>
          <w:color w:val="000000" w:themeColor="text1"/>
          <w:highlight w:val="none"/>
        </w:rPr>
      </w:pPr>
    </w:p>
    <w:p w14:paraId="1240C7EB">
      <w:pPr>
        <w:pStyle w:val="273"/>
        <w:rPr>
          <w:rFonts w:hint="eastAsia" w:ascii="宋体" w:hAnsi="宋体" w:cs="宋体"/>
          <w:color w:val="000000" w:themeColor="text1"/>
          <w:highlight w:val="none"/>
        </w:rPr>
      </w:pPr>
    </w:p>
    <w:p w14:paraId="3AEF1FF4">
      <w:pPr>
        <w:pStyle w:val="273"/>
        <w:rPr>
          <w:rFonts w:hint="eastAsia" w:ascii="宋体" w:hAnsi="宋体" w:cs="宋体"/>
          <w:color w:val="000000" w:themeColor="text1"/>
          <w:highlight w:val="none"/>
        </w:rPr>
      </w:pPr>
    </w:p>
    <w:p w14:paraId="427EAEB0">
      <w:pPr>
        <w:pStyle w:val="273"/>
        <w:rPr>
          <w:rFonts w:hint="eastAsia" w:ascii="宋体" w:hAnsi="宋体" w:cs="宋体"/>
          <w:color w:val="000000" w:themeColor="text1"/>
          <w:highlight w:val="none"/>
        </w:rPr>
      </w:pPr>
    </w:p>
    <w:p w14:paraId="455A70C8">
      <w:pPr>
        <w:pStyle w:val="273"/>
        <w:rPr>
          <w:rFonts w:hint="eastAsia" w:ascii="宋体" w:hAnsi="宋体" w:cs="宋体"/>
          <w:color w:val="000000" w:themeColor="text1"/>
          <w:highlight w:val="none"/>
        </w:rPr>
      </w:pPr>
    </w:p>
    <w:p w14:paraId="6B9679ED">
      <w:pPr>
        <w:pStyle w:val="273"/>
        <w:rPr>
          <w:rFonts w:hint="eastAsia" w:ascii="宋体" w:hAnsi="宋体" w:cs="宋体"/>
          <w:color w:val="000000" w:themeColor="text1"/>
          <w:highlight w:val="none"/>
        </w:rPr>
      </w:pPr>
    </w:p>
    <w:p w14:paraId="47493BCB">
      <w:pPr>
        <w:pStyle w:val="219"/>
        <w:rPr>
          <w:color w:val="000000" w:themeColor="text1"/>
          <w:highlight w:val="none"/>
        </w:rPr>
      </w:pPr>
      <w:r>
        <w:rPr>
          <w:rFonts w:hint="eastAsia" w:ascii="宋体" w:hAnsi="宋体"/>
          <w:b w:val="0"/>
          <w:bCs/>
          <w:color w:val="000000" w:themeColor="text1"/>
          <w:szCs w:val="21"/>
          <w:highlight w:val="none"/>
        </w:rPr>
        <w:t>分标</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val="en-US" w:eastAsia="zh-CN"/>
        </w:rPr>
        <w:t>2</w:t>
      </w:r>
      <w:r>
        <w:rPr>
          <w:rFonts w:hint="eastAsia" w:ascii="宋体" w:hAnsi="宋体" w:cs="Arial"/>
          <w:b w:val="0"/>
          <w:bCs/>
          <w:color w:val="000000" w:themeColor="text1"/>
          <w:szCs w:val="21"/>
          <w:highlight w:val="none"/>
          <w:u w:val="single"/>
        </w:rPr>
        <w:t xml:space="preserve"> </w:t>
      </w:r>
      <w:r>
        <w:rPr>
          <w:rFonts w:hint="eastAsia" w:ascii="宋体" w:hAnsi="宋体"/>
          <w:b w:val="0"/>
          <w:bCs/>
          <w:color w:val="000000" w:themeColor="text1"/>
          <w:szCs w:val="21"/>
          <w:highlight w:val="none"/>
        </w:rPr>
        <w:t xml:space="preserve">      采购预算：</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eastAsia="zh-CN"/>
        </w:rPr>
        <w:t>1464500.00</w:t>
      </w:r>
      <w:r>
        <w:rPr>
          <w:rFonts w:hint="eastAsia" w:ascii="宋体" w:hAnsi="宋体" w:cs="Arial"/>
          <w:b w:val="0"/>
          <w:bCs/>
          <w:color w:val="000000" w:themeColor="text1"/>
          <w:szCs w:val="21"/>
          <w:highlight w:val="none"/>
          <w:u w:val="single"/>
        </w:rPr>
        <w:t>元</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2B900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center"/>
          </w:tcPr>
          <w:p w14:paraId="63857A80">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AE7851">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标的的名称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68F032CF">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数量及</w:t>
            </w:r>
          </w:p>
          <w:p w14:paraId="7651FDD6">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681327">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所属行业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56601F54">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b/>
                <w:bCs w:val="0"/>
                <w:color w:val="000000" w:themeColor="text1"/>
                <w:szCs w:val="21"/>
                <w:highlight w:val="none"/>
              </w:rPr>
              <w:t>技术要求</w:t>
            </w:r>
          </w:p>
        </w:tc>
      </w:tr>
      <w:tr w14:paraId="44EE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top"/>
          </w:tcPr>
          <w:p w14:paraId="221BAAF5">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top"/>
          </w:tcPr>
          <w:p w14:paraId="46D6DC9B">
            <w:pPr>
              <w:tabs>
                <w:tab w:val="left" w:pos="180"/>
                <w:tab w:val="left" w:pos="1620"/>
              </w:tabs>
              <w:spacing w:line="360" w:lineRule="auto"/>
              <w:rPr>
                <w:rFonts w:ascii="宋体" w:hAnsi="宋体" w:cs="宋体"/>
                <w:b w:val="0"/>
                <w:bCs/>
                <w:color w:val="000000" w:themeColor="text1"/>
                <w:szCs w:val="21"/>
                <w:highlight w:val="none"/>
              </w:rPr>
            </w:pPr>
            <w:r>
              <w:rPr>
                <w:rFonts w:hint="eastAsia" w:ascii="宋体" w:hAnsi="宋体" w:cs="宋体"/>
                <w:color w:val="000000" w:themeColor="text1"/>
                <w:szCs w:val="21"/>
                <w:highlight w:val="none"/>
                <w:lang w:eastAsia="zh-CN"/>
              </w:rPr>
              <w:t>2026年生产障碍耕地治理项目:叶面阻镉+技术应用与宣传指导（分标2）</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0BB261EB">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1项</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0069C237">
            <w:pPr>
              <w:pStyle w:val="215"/>
              <w:spacing w:line="360" w:lineRule="auto"/>
              <w:rPr>
                <w:rFonts w:hint="eastAsia" w:ascii="宋体" w:hAnsi="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shd w:val="clear" w:color="auto" w:fill="FFFFFF"/>
                <w:lang w:val="en-US" w:eastAsia="zh-CN"/>
              </w:rPr>
              <w:t>农、林、牧、渔业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6BD73C89">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一、项目背景及概况</w:t>
            </w:r>
          </w:p>
          <w:p w14:paraId="3C76AB87">
            <w:pPr>
              <w:pStyle w:val="255"/>
              <w:widowControl/>
              <w:spacing w:after="0" w:line="360" w:lineRule="auto"/>
              <w:ind w:firstLine="42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港北区辖区耕地土壤pH值稳</w:t>
            </w:r>
            <w:r>
              <w:rPr>
                <w:rFonts w:hint="eastAsia" w:ascii="宋体" w:hAnsi="宋体" w:eastAsia="宋体" w:cs="宋体"/>
                <w:color w:val="000000" w:themeColor="text1"/>
                <w:sz w:val="21"/>
                <w:szCs w:val="21"/>
                <w:highlight w:val="none"/>
              </w:rPr>
              <w:t>定在</w:t>
            </w:r>
            <w:r>
              <w:rPr>
                <w:rFonts w:hint="eastAsia" w:ascii="宋体" w:hAnsi="宋体" w:eastAsia="宋体" w:cs="宋体"/>
                <w:color w:val="000000" w:themeColor="text1"/>
                <w:sz w:val="21"/>
                <w:szCs w:val="21"/>
                <w:highlight w:val="none"/>
                <w:lang w:bidi="ar"/>
              </w:rPr>
              <w:t>于5.5～6.5</w:t>
            </w:r>
            <w:r>
              <w:rPr>
                <w:rFonts w:hint="eastAsia" w:ascii="宋体" w:hAnsi="宋体" w:eastAsia="宋体" w:cs="宋体"/>
                <w:color w:val="000000" w:themeColor="text1"/>
                <w:sz w:val="21"/>
                <w:szCs w:val="21"/>
                <w:highlight w:val="none"/>
              </w:rPr>
              <w:t>区间，整体呈酸性至微酸性，土壤重金属背景值高。区域耕地存在镉、砷、铅复合污染，以镉污染最为突出，历年水稻监测多次出现稻米镉超标现象，耕地生产障碍问题持续存在。本年度优化升级技术体系，在保留原有常规治理措施的基础上，新增镉低积累品种替代技术、微生物修复调控技术应用。通过多项技术集成配套、协同施治，全面提升重金属阻控效能，稳步提高稻米安全达标率，切实提升耕地安全利用整体水平，带动水稻产业绿色高质量发展。</w:t>
            </w:r>
          </w:p>
          <w:p w14:paraId="37869374">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实施目标及期限</w:t>
            </w:r>
          </w:p>
          <w:p w14:paraId="3F4DA21C">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根据</w:t>
            </w:r>
            <w:r>
              <w:rPr>
                <w:rFonts w:hint="eastAsia" w:ascii="宋体" w:hAnsi="宋体" w:eastAsia="宋体" w:cs="宋体"/>
                <w:color w:val="000000" w:themeColor="text1"/>
                <w:sz w:val="21"/>
                <w:szCs w:val="21"/>
                <w:highlight w:val="none"/>
                <w:lang w:eastAsia="zh-CN" w:bidi="ar"/>
              </w:rPr>
              <w:t>广西壮族自治区农业农村厅</w:t>
            </w:r>
            <w:r>
              <w:rPr>
                <w:rFonts w:hint="eastAsia" w:ascii="宋体" w:hAnsi="宋体" w:eastAsia="宋体" w:cs="宋体"/>
                <w:color w:val="000000" w:themeColor="text1"/>
                <w:sz w:val="21"/>
                <w:szCs w:val="21"/>
                <w:highlight w:val="none"/>
                <w:lang w:bidi="ar"/>
              </w:rPr>
              <w:t>2026年工作部署，需要在</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范围内的安全利用类、严格管控类耕地上应用农用地安全利用技术措施。结合</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实际，安排在6个乡镇实施，措施落地应用面积17960亩。其中，</w:t>
            </w:r>
            <w:r>
              <w:rPr>
                <w:rFonts w:hint="eastAsia" w:ascii="宋体" w:hAnsi="宋体" w:eastAsia="宋体" w:cs="宋体"/>
                <w:color w:val="000000" w:themeColor="text1"/>
                <w:sz w:val="21"/>
                <w:szCs w:val="21"/>
                <w:highlight w:val="none"/>
                <w:lang w:val="en-US" w:eastAsia="zh-CN" w:bidi="ar"/>
              </w:rPr>
              <w:t>本分标</w:t>
            </w:r>
            <w:r>
              <w:rPr>
                <w:rFonts w:hint="eastAsia" w:ascii="宋体" w:hAnsi="宋体" w:cs="宋体"/>
                <w:color w:val="000000" w:themeColor="text1"/>
                <w:szCs w:val="21"/>
                <w:highlight w:val="none"/>
              </w:rPr>
              <w:t>叶面阻隔+技术应用</w:t>
            </w:r>
            <w:r>
              <w:rPr>
                <w:rFonts w:hint="eastAsia" w:ascii="宋体" w:hAnsi="宋体" w:cs="宋体"/>
                <w:color w:val="000000" w:themeColor="text1"/>
                <w:szCs w:val="21"/>
                <w:highlight w:val="none"/>
                <w:lang w:val="en-US" w:eastAsia="zh-CN"/>
              </w:rPr>
              <w:t>5800</w:t>
            </w:r>
            <w:r>
              <w:rPr>
                <w:rFonts w:hint="eastAsia" w:ascii="宋体" w:hAnsi="宋体" w:cs="宋体"/>
                <w:color w:val="000000" w:themeColor="text1"/>
                <w:szCs w:val="21"/>
                <w:highlight w:val="none"/>
              </w:rPr>
              <w:t>亩，技术宣传指导</w:t>
            </w:r>
            <w:r>
              <w:rPr>
                <w:rFonts w:hint="eastAsia" w:ascii="宋体" w:hAnsi="宋体" w:cs="宋体"/>
                <w:color w:val="000000" w:themeColor="text1"/>
                <w:szCs w:val="21"/>
                <w:highlight w:val="none"/>
                <w:lang w:val="en-US" w:eastAsia="zh-CN"/>
              </w:rPr>
              <w:t>1450</w:t>
            </w:r>
            <w:r>
              <w:rPr>
                <w:rFonts w:hint="eastAsia" w:ascii="宋体" w:hAnsi="宋体" w:cs="宋体"/>
                <w:color w:val="000000" w:themeColor="text1"/>
                <w:szCs w:val="21"/>
                <w:highlight w:val="none"/>
              </w:rPr>
              <w:t>人</w:t>
            </w:r>
            <w:r>
              <w:rPr>
                <w:rFonts w:hint="eastAsia" w:ascii="宋体" w:hAnsi="宋体" w:eastAsia="宋体" w:cs="宋体"/>
                <w:color w:val="000000" w:themeColor="text1"/>
                <w:sz w:val="21"/>
                <w:szCs w:val="21"/>
                <w:highlight w:val="none"/>
                <w:lang w:bidi="ar"/>
              </w:rPr>
              <w:t>，完成年度农用地（受污染耕地）安全利用率不低于93%的目标任务。</w:t>
            </w:r>
          </w:p>
          <w:p w14:paraId="65E437B0">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项目于2026年12月底前完成。</w:t>
            </w:r>
          </w:p>
          <w:p w14:paraId="5CE79422">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三、实施范围及内容</w:t>
            </w:r>
          </w:p>
          <w:p w14:paraId="3CF8C15B">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以安全利用类、严格管控类耕地为基准进行项目实施，并把握以下原则</w:t>
            </w:r>
            <w:r>
              <w:rPr>
                <w:rFonts w:hint="eastAsia" w:ascii="宋体" w:hAnsi="宋体" w:eastAsia="宋体" w:cs="宋体"/>
                <w:color w:val="000000" w:themeColor="text1"/>
                <w:sz w:val="21"/>
                <w:szCs w:val="21"/>
                <w:highlight w:val="none"/>
                <w:lang w:bidi="ar"/>
              </w:rPr>
              <w:t>：1.优</w:t>
            </w:r>
            <w:r>
              <w:rPr>
                <w:rFonts w:hint="eastAsia" w:ascii="宋体" w:hAnsi="宋体" w:eastAsia="宋体" w:cs="宋体"/>
                <w:color w:val="000000" w:themeColor="text1"/>
                <w:sz w:val="21"/>
                <w:szCs w:val="21"/>
                <w:highlight w:val="none"/>
              </w:rPr>
              <w:t>先选择近年来监测发现稻谷重金属超标风险较高的区域进行项目实施</w:t>
            </w:r>
            <w:r>
              <w:rPr>
                <w:rFonts w:hint="eastAsia" w:ascii="宋体" w:hAnsi="宋体" w:eastAsia="宋体" w:cs="宋体"/>
                <w:color w:val="000000" w:themeColor="text1"/>
                <w:sz w:val="21"/>
                <w:szCs w:val="21"/>
                <w:highlight w:val="none"/>
                <w:lang w:bidi="ar"/>
              </w:rPr>
              <w:t>；2.优</w:t>
            </w:r>
            <w:r>
              <w:rPr>
                <w:rFonts w:hint="eastAsia" w:ascii="宋体" w:hAnsi="宋体" w:eastAsia="宋体" w:cs="宋体"/>
                <w:color w:val="000000" w:themeColor="text1"/>
                <w:sz w:val="21"/>
                <w:szCs w:val="21"/>
                <w:highlight w:val="none"/>
              </w:rPr>
              <w:t>先安排在较长时间未实施相关项目的区域实施</w:t>
            </w:r>
            <w:r>
              <w:rPr>
                <w:rFonts w:hint="eastAsia" w:ascii="宋体" w:hAnsi="宋体" w:eastAsia="宋体" w:cs="宋体"/>
                <w:color w:val="000000" w:themeColor="text1"/>
                <w:sz w:val="21"/>
                <w:szCs w:val="21"/>
                <w:highlight w:val="none"/>
                <w:lang w:bidi="ar"/>
              </w:rPr>
              <w:t>；3.</w:t>
            </w:r>
            <w:r>
              <w:rPr>
                <w:rFonts w:hint="eastAsia" w:ascii="宋体" w:hAnsi="宋体" w:eastAsia="宋体" w:cs="宋体"/>
                <w:color w:val="000000" w:themeColor="text1"/>
                <w:sz w:val="21"/>
                <w:szCs w:val="21"/>
                <w:highlight w:val="none"/>
              </w:rPr>
              <w:t>如实施面积不足可考虑在粮食和储备部门等近年来监测发现存在重金属超标的区域实施；</w:t>
            </w:r>
            <w:r>
              <w:rPr>
                <w:rFonts w:hint="eastAsia" w:ascii="宋体" w:hAnsi="宋体" w:eastAsia="宋体" w:cs="宋体"/>
                <w:color w:val="000000" w:themeColor="text1"/>
                <w:sz w:val="21"/>
                <w:szCs w:val="21"/>
                <w:highlight w:val="none"/>
                <w:lang w:bidi="ar"/>
              </w:rPr>
              <w:t>4.</w:t>
            </w:r>
            <w:r>
              <w:rPr>
                <w:rFonts w:hint="eastAsia" w:ascii="宋体" w:hAnsi="宋体" w:eastAsia="宋体" w:cs="宋体"/>
                <w:color w:val="000000" w:themeColor="text1"/>
                <w:sz w:val="21"/>
                <w:szCs w:val="21"/>
                <w:highlight w:val="none"/>
              </w:rPr>
              <w:t>在严格管控类耕地实施项目的，要加强风险管控和做好稻谷监测，对于检测重金属超标的稻谷要做好闭环管理。</w:t>
            </w:r>
          </w:p>
          <w:p w14:paraId="3CDAB32C">
            <w:pPr>
              <w:widowControl/>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结合</w:t>
            </w:r>
            <w:r>
              <w:rPr>
                <w:rFonts w:hint="eastAsia" w:ascii="宋体" w:hAnsi="宋体" w:eastAsia="宋体" w:cs="宋体"/>
                <w:color w:val="000000" w:themeColor="text1"/>
                <w:sz w:val="21"/>
                <w:szCs w:val="21"/>
                <w:highlight w:val="none"/>
                <w:lang w:eastAsia="zh-CN"/>
              </w:rPr>
              <w:t>港北区</w:t>
            </w:r>
            <w:r>
              <w:rPr>
                <w:rFonts w:hint="eastAsia" w:ascii="宋体" w:hAnsi="宋体" w:eastAsia="宋体" w:cs="宋体"/>
                <w:color w:val="000000" w:themeColor="text1"/>
                <w:sz w:val="21"/>
                <w:szCs w:val="21"/>
                <w:highlight w:val="none"/>
              </w:rPr>
              <w:t>实际选择港城街道、大圩镇、庆丰镇、根竹镇、武乐镇、中里乡等</w:t>
            </w:r>
            <w:r>
              <w:rPr>
                <w:rFonts w:hint="eastAsia" w:ascii="宋体" w:hAnsi="宋体" w:eastAsia="宋体" w:cs="宋体"/>
                <w:color w:val="000000" w:themeColor="text1"/>
                <w:sz w:val="21"/>
                <w:szCs w:val="21"/>
                <w:highlight w:val="none"/>
                <w:lang w:bidi="ar"/>
              </w:rPr>
              <w:t>共6个乡</w:t>
            </w:r>
            <w:r>
              <w:rPr>
                <w:rFonts w:hint="eastAsia" w:ascii="宋体" w:hAnsi="宋体" w:eastAsia="宋体" w:cs="宋体"/>
                <w:color w:val="000000" w:themeColor="text1"/>
                <w:sz w:val="21"/>
                <w:szCs w:val="21"/>
                <w:highlight w:val="none"/>
              </w:rPr>
              <w:t>镇的安全利用类和严格管控类生产障碍耕地区域作为项</w:t>
            </w:r>
            <w:r>
              <w:rPr>
                <w:rFonts w:hint="eastAsia" w:ascii="宋体" w:hAnsi="宋体" w:eastAsia="宋体" w:cs="宋体"/>
                <w:color w:val="000000" w:themeColor="text1"/>
                <w:sz w:val="21"/>
                <w:szCs w:val="21"/>
                <w:highlight w:val="none"/>
                <w:lang w:eastAsia="zh-CN"/>
              </w:rPr>
              <w:t>目实施区域。本分标实施内容及区域分布</w:t>
            </w:r>
            <w:r>
              <w:rPr>
                <w:rFonts w:hint="eastAsia" w:ascii="宋体" w:hAnsi="宋体" w:eastAsia="宋体" w:cs="宋体"/>
                <w:color w:val="000000" w:themeColor="text1"/>
                <w:sz w:val="21"/>
                <w:szCs w:val="21"/>
                <w:highlight w:val="none"/>
              </w:rPr>
              <w:t>如下：</w:t>
            </w:r>
          </w:p>
          <w:p w14:paraId="76719E27">
            <w:pPr>
              <w:spacing w:after="0" w:line="570" w:lineRule="exact"/>
              <w:ind w:firstLine="422"/>
              <w:outlineLvl w:val="2"/>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“叶面阻隔+”技术应用</w:t>
            </w:r>
          </w:p>
          <w:p w14:paraId="508E887C">
            <w:pPr>
              <w:spacing w:after="0" w:line="570" w:lineRule="exact"/>
              <w:ind w:firstLine="420"/>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实施内容：</w:t>
            </w:r>
            <w:r>
              <w:rPr>
                <w:rFonts w:hint="eastAsia" w:ascii="宋体" w:hAnsi="宋体" w:eastAsia="宋体" w:cs="宋体"/>
                <w:color w:val="000000" w:themeColor="text1"/>
                <w:sz w:val="21"/>
                <w:szCs w:val="21"/>
                <w:highlight w:val="none"/>
              </w:rPr>
              <w:t>喷施叶面阻隔剂两次；土壤pH调节（在土壤</w:t>
            </w:r>
            <w:r>
              <w:rPr>
                <w:rFonts w:hint="eastAsia" w:ascii="宋体" w:hAnsi="宋体" w:eastAsia="宋体" w:cs="宋体"/>
                <w:color w:val="000000" w:themeColor="text1"/>
                <w:sz w:val="21"/>
                <w:szCs w:val="21"/>
                <w:highlight w:val="none"/>
                <w:lang w:bidi="ar"/>
              </w:rPr>
              <w:t>pH值低于6.5</w:t>
            </w:r>
            <w:r>
              <w:rPr>
                <w:rFonts w:hint="eastAsia" w:ascii="宋体" w:hAnsi="宋体" w:eastAsia="宋体" w:cs="宋体"/>
                <w:color w:val="000000" w:themeColor="text1"/>
                <w:sz w:val="21"/>
                <w:szCs w:val="21"/>
                <w:highlight w:val="none"/>
              </w:rPr>
              <w:t>的地块实施土壤</w:t>
            </w:r>
            <w:r>
              <w:rPr>
                <w:rFonts w:hint="eastAsia" w:ascii="宋体" w:hAnsi="宋体" w:eastAsia="宋体" w:cs="宋体"/>
                <w:color w:val="000000" w:themeColor="text1"/>
                <w:sz w:val="21"/>
                <w:szCs w:val="21"/>
                <w:highlight w:val="none"/>
                <w:lang w:bidi="ar"/>
              </w:rPr>
              <w:t>pH</w:t>
            </w:r>
            <w:r>
              <w:rPr>
                <w:rFonts w:hint="eastAsia" w:ascii="宋体" w:hAnsi="宋体" w:eastAsia="宋体" w:cs="宋体"/>
                <w:color w:val="000000" w:themeColor="text1"/>
                <w:sz w:val="21"/>
                <w:szCs w:val="21"/>
                <w:highlight w:val="none"/>
              </w:rPr>
              <w:t>调节）或微生物修复调控；</w:t>
            </w:r>
          </w:p>
          <w:p w14:paraId="5CD4ABE0">
            <w:pPr>
              <w:spacing w:line="57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技术应用面积1</w:t>
            </w:r>
            <w:r>
              <w:rPr>
                <w:rFonts w:hint="eastAsia" w:ascii="宋体" w:hAnsi="宋体" w:eastAsia="宋体" w:cs="宋体"/>
                <w:color w:val="000000" w:themeColor="text1"/>
                <w:sz w:val="21"/>
                <w:szCs w:val="21"/>
                <w:highlight w:val="none"/>
                <w:lang w:eastAsia="zh"/>
              </w:rPr>
              <w:t>006</w:t>
            </w:r>
            <w:r>
              <w:rPr>
                <w:rFonts w:hint="eastAsia" w:ascii="宋体" w:hAnsi="宋体" w:eastAsia="宋体" w:cs="宋体"/>
                <w:color w:val="000000" w:themeColor="text1"/>
                <w:sz w:val="21"/>
                <w:szCs w:val="21"/>
                <w:highlight w:val="none"/>
              </w:rPr>
              <w:t>0亩。依托村级服务站开展技术宣传与现场指导，</w:t>
            </w:r>
            <w:r>
              <w:rPr>
                <w:rFonts w:hint="eastAsia" w:ascii="宋体" w:hAnsi="宋体" w:eastAsia="宋体" w:cs="宋体"/>
                <w:color w:val="000000" w:themeColor="text1"/>
                <w:spacing w:val="6"/>
                <w:sz w:val="21"/>
                <w:szCs w:val="21"/>
                <w:highlight w:val="none"/>
              </w:rPr>
              <w:t>开展技术宣传指导不少</w:t>
            </w:r>
            <w:r>
              <w:rPr>
                <w:rFonts w:hint="eastAsia" w:ascii="宋体" w:hAnsi="宋体" w:eastAsia="宋体" w:cs="宋体"/>
                <w:color w:val="000000" w:themeColor="text1"/>
                <w:spacing w:val="0"/>
                <w:sz w:val="21"/>
                <w:szCs w:val="21"/>
                <w:highlight w:val="none"/>
                <w:lang w:bidi="ar"/>
              </w:rPr>
              <w:t>于2515</w:t>
            </w:r>
            <w:r>
              <w:rPr>
                <w:rFonts w:hint="eastAsia" w:ascii="宋体" w:hAnsi="宋体" w:eastAsia="宋体" w:cs="宋体"/>
                <w:color w:val="000000" w:themeColor="text1"/>
                <w:sz w:val="21"/>
                <w:szCs w:val="21"/>
                <w:highlight w:val="none"/>
                <w:lang w:bidi="ar"/>
              </w:rPr>
              <w:t>人</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bidi="ar"/>
              </w:rPr>
              <w:t>其中，</w:t>
            </w:r>
            <w:r>
              <w:rPr>
                <w:rFonts w:hint="eastAsia" w:ascii="宋体" w:hAnsi="宋体" w:eastAsia="宋体" w:cs="宋体"/>
                <w:color w:val="000000" w:themeColor="text1"/>
                <w:sz w:val="21"/>
                <w:szCs w:val="21"/>
                <w:highlight w:val="none"/>
                <w:lang w:val="en-US" w:eastAsia="zh-CN" w:bidi="ar"/>
              </w:rPr>
              <w:t>本分标</w:t>
            </w:r>
            <w:r>
              <w:rPr>
                <w:rFonts w:hint="eastAsia" w:ascii="宋体" w:hAnsi="宋体" w:cs="宋体"/>
                <w:color w:val="000000" w:themeColor="text1"/>
                <w:szCs w:val="21"/>
                <w:highlight w:val="none"/>
              </w:rPr>
              <w:t>叶面阻隔+技术应用</w:t>
            </w:r>
            <w:r>
              <w:rPr>
                <w:rFonts w:hint="eastAsia" w:ascii="宋体" w:hAnsi="宋体" w:cs="宋体"/>
                <w:color w:val="000000" w:themeColor="text1"/>
                <w:szCs w:val="21"/>
                <w:highlight w:val="none"/>
                <w:lang w:val="en-US" w:eastAsia="zh-CN"/>
              </w:rPr>
              <w:t>5800</w:t>
            </w:r>
            <w:r>
              <w:rPr>
                <w:rFonts w:hint="eastAsia" w:ascii="宋体" w:hAnsi="宋体" w:cs="宋体"/>
                <w:color w:val="000000" w:themeColor="text1"/>
                <w:szCs w:val="21"/>
                <w:highlight w:val="none"/>
              </w:rPr>
              <w:t>亩，技术宣传指导</w:t>
            </w:r>
            <w:r>
              <w:rPr>
                <w:rFonts w:hint="eastAsia" w:ascii="宋体" w:hAnsi="宋体" w:cs="宋体"/>
                <w:color w:val="000000" w:themeColor="text1"/>
                <w:szCs w:val="21"/>
                <w:highlight w:val="none"/>
                <w:lang w:val="en-US" w:eastAsia="zh-CN"/>
              </w:rPr>
              <w:t>1450</w:t>
            </w:r>
            <w:r>
              <w:rPr>
                <w:rFonts w:hint="eastAsia" w:ascii="宋体" w:hAnsi="宋体" w:cs="宋体"/>
                <w:color w:val="000000" w:themeColor="text1"/>
                <w:szCs w:val="21"/>
                <w:highlight w:val="none"/>
              </w:rPr>
              <w:t>人</w:t>
            </w:r>
            <w:r>
              <w:rPr>
                <w:rFonts w:hint="eastAsia" w:ascii="宋体" w:hAnsi="宋体" w:cs="宋体"/>
                <w:color w:val="000000" w:themeColor="text1"/>
                <w:szCs w:val="21"/>
                <w:highlight w:val="none"/>
                <w:lang w:val="en-US" w:eastAsia="zh-CN"/>
              </w:rPr>
              <w:t>。</w:t>
            </w:r>
            <w:r>
              <w:rPr>
                <w:rFonts w:hint="eastAsia" w:ascii="宋体" w:hAnsi="宋体" w:eastAsia="宋体" w:cs="宋体"/>
                <w:color w:val="000000" w:themeColor="text1"/>
                <w:sz w:val="21"/>
                <w:szCs w:val="21"/>
                <w:highlight w:val="none"/>
              </w:rPr>
              <w:t>实现项目区农用地安全利用率不低于93%目标。</w:t>
            </w:r>
          </w:p>
          <w:p w14:paraId="2DC3FFEA">
            <w:pPr>
              <w:numPr>
                <w:ilvl w:val="0"/>
                <w:numId w:val="0"/>
              </w:numPr>
              <w:spacing w:after="0" w:line="570" w:lineRule="exact"/>
              <w:ind w:firstLine="420"/>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rPr>
              <w:t>实施区域：</w:t>
            </w:r>
            <w:r>
              <w:rPr>
                <w:rFonts w:hint="eastAsia" w:ascii="宋体" w:hAnsi="宋体" w:eastAsia="宋体" w:cs="宋体"/>
                <w:color w:val="000000" w:themeColor="text1"/>
                <w:spacing w:val="6"/>
                <w:sz w:val="21"/>
                <w:szCs w:val="21"/>
                <w:highlight w:val="none"/>
              </w:rPr>
              <w:t>落实在安全利用</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color w:val="000000" w:themeColor="text1"/>
                <w:sz w:val="21"/>
                <w:szCs w:val="21"/>
                <w:highlight w:val="none"/>
                <w:lang w:bidi="ar"/>
              </w:rPr>
              <w:t>Ⅱ</w:t>
            </w:r>
            <w:r>
              <w:rPr>
                <w:rFonts w:hint="eastAsia" w:ascii="宋体" w:hAnsi="宋体" w:eastAsia="宋体" w:cs="宋体"/>
                <w:color w:val="000000" w:themeColor="text1"/>
                <w:spacing w:val="0"/>
                <w:sz w:val="21"/>
                <w:szCs w:val="21"/>
                <w:highlight w:val="none"/>
                <w:lang w:bidi="ar"/>
              </w:rPr>
              <w:t>类）或</w:t>
            </w:r>
            <w:r>
              <w:rPr>
                <w:rFonts w:hint="eastAsia" w:ascii="宋体" w:hAnsi="宋体" w:eastAsia="宋体" w:cs="宋体"/>
                <w:color w:val="000000" w:themeColor="text1"/>
                <w:spacing w:val="6"/>
                <w:sz w:val="21"/>
                <w:szCs w:val="21"/>
                <w:highlight w:val="none"/>
              </w:rPr>
              <w:t>严格管控类耕地</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color w:val="000000" w:themeColor="text1"/>
                <w:sz w:val="21"/>
                <w:szCs w:val="21"/>
                <w:highlight w:val="none"/>
                <w:lang w:bidi="ar"/>
              </w:rPr>
              <w:t>Ⅲ</w:t>
            </w:r>
            <w:r>
              <w:rPr>
                <w:rFonts w:hint="eastAsia" w:ascii="宋体" w:hAnsi="宋体" w:eastAsia="宋体" w:cs="宋体"/>
                <w:color w:val="000000" w:themeColor="text1"/>
                <w:spacing w:val="0"/>
                <w:sz w:val="21"/>
                <w:szCs w:val="21"/>
                <w:highlight w:val="none"/>
                <w:lang w:bidi="ar"/>
              </w:rPr>
              <w:t>类）</w:t>
            </w:r>
            <w:r>
              <w:rPr>
                <w:rFonts w:hint="eastAsia" w:ascii="宋体" w:hAnsi="宋体" w:eastAsia="宋体" w:cs="宋体"/>
                <w:color w:val="000000" w:themeColor="text1"/>
                <w:spacing w:val="6"/>
                <w:sz w:val="21"/>
                <w:szCs w:val="21"/>
                <w:highlight w:val="none"/>
              </w:rPr>
              <w:t>地上。</w:t>
            </w:r>
            <w:r>
              <w:rPr>
                <w:rFonts w:hint="eastAsia" w:ascii="宋体" w:hAnsi="宋体" w:eastAsia="宋体" w:cs="宋体"/>
                <w:color w:val="000000" w:themeColor="text1"/>
                <w:sz w:val="21"/>
                <w:szCs w:val="21"/>
                <w:highlight w:val="none"/>
              </w:rPr>
              <w:t>在武乐镇吉斗村、逢宜村等实施1300亩，港城街道旺华村实施500亩，在大圩镇中西村、大仁村、上莲村、仁心村、何村等实施4000亩。</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具体实施地块及边界以</w:t>
            </w:r>
            <w:r>
              <w:rPr>
                <w:rFonts w:hint="eastAsia" w:ascii="宋体" w:hAnsi="宋体" w:eastAsia="宋体" w:cs="宋体"/>
                <w:bCs w:val="0"/>
                <w:color w:val="000000" w:themeColor="text1"/>
                <w:sz w:val="21"/>
                <w:szCs w:val="21"/>
                <w:highlight w:val="none"/>
                <w:lang w:val="en-US" w:eastAsia="zh-CN" w:bidi="ar"/>
              </w:rPr>
              <w:t>项目</w:t>
            </w:r>
            <w:r>
              <w:rPr>
                <w:rFonts w:hint="eastAsia" w:ascii="宋体" w:hAnsi="宋体" w:eastAsia="宋体" w:cs="宋体"/>
                <w:bCs/>
                <w:color w:val="000000" w:themeColor="text1"/>
                <w:sz w:val="21"/>
                <w:szCs w:val="21"/>
                <w:highlight w:val="none"/>
                <w:lang w:val="en-US" w:eastAsia="zh-CN"/>
              </w:rPr>
              <w:t>实施单位实际组织实施为准）</w:t>
            </w:r>
            <w:r>
              <w:rPr>
                <w:rFonts w:hint="eastAsia" w:ascii="宋体" w:hAnsi="宋体" w:eastAsia="宋体" w:cs="宋体"/>
                <w:bCs/>
                <w:color w:val="000000" w:themeColor="text1"/>
                <w:sz w:val="21"/>
                <w:szCs w:val="21"/>
                <w:highlight w:val="none"/>
              </w:rPr>
              <w:t>。</w:t>
            </w:r>
          </w:p>
          <w:p w14:paraId="0E7EB79B">
            <w:pPr>
              <w:spacing w:after="0" w:line="57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bCs/>
                <w:color w:val="000000" w:themeColor="text1"/>
                <w:sz w:val="21"/>
                <w:szCs w:val="21"/>
                <w:highlight w:val="none"/>
              </w:rPr>
              <w:t xml:space="preserve">  3</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实施原则：</w:t>
            </w:r>
            <w:r>
              <w:rPr>
                <w:rFonts w:hint="eastAsia" w:ascii="宋体" w:hAnsi="宋体" w:eastAsia="宋体" w:cs="宋体"/>
                <w:color w:val="000000" w:themeColor="text1"/>
                <w:sz w:val="21"/>
                <w:szCs w:val="21"/>
                <w:highlight w:val="none"/>
              </w:rPr>
              <w:t>技术措施落地应用前充分征求属地乡镇、村委意见，并尊重农户生产意愿的基础上组织实施；如实施面积不足可考虑在粮食和</w:t>
            </w:r>
            <w:r>
              <w:rPr>
                <w:rFonts w:hint="eastAsia" w:ascii="宋体" w:hAnsi="宋体" w:cs="宋体"/>
                <w:color w:val="000000" w:themeColor="text1"/>
                <w:sz w:val="21"/>
                <w:szCs w:val="21"/>
                <w:highlight w:val="none"/>
                <w:lang w:eastAsia="zh-CN"/>
              </w:rPr>
              <w:t>储备部门等近年来监测发现稻米存在</w:t>
            </w:r>
            <w:r>
              <w:rPr>
                <w:rFonts w:hint="eastAsia" w:ascii="宋体" w:hAnsi="宋体" w:eastAsia="宋体" w:cs="宋体"/>
                <w:color w:val="000000" w:themeColor="text1"/>
                <w:sz w:val="21"/>
                <w:szCs w:val="21"/>
                <w:highlight w:val="none"/>
              </w:rPr>
              <w:t>超标的区域实施；优先在中晚稻种植区域实施，如实施面积不足可考虑在早稻种植区域实施；优先安排长时间未实施相关项目的区域实施，如实施面积不足，可考虑安排在近期已实施过相关项目的区域实施。</w:t>
            </w:r>
          </w:p>
          <w:p w14:paraId="007F5ED0">
            <w:pPr>
              <w:pStyle w:val="262"/>
              <w:spacing w:after="0" w:line="560" w:lineRule="exact"/>
              <w:ind w:firstLine="321"/>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开展技术宣传指导</w:t>
            </w:r>
          </w:p>
          <w:p w14:paraId="5C4D0BC3">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1.依托村级服务站，以项目区内安全利用类、严格管控类耕地为主，辐射周边种植区域，开展技术宣传、现场指导，重点指导水稻种植户土壤调理、微生物修复调控、叶面阻隔等农用地安全利用技术。</w:t>
            </w:r>
          </w:p>
          <w:p w14:paraId="44D9EE4E">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分类精准指导，项目实施区域内涉及的水稻生产经营主体基本接受技术指导（签到时注明）；项目区外优先对科技示范户、种植大户、家庭农场等人员进行指导。使农业生产者掌握农用地安全利用技术，并能自行实施，同时根据项目进度开展现场讲解措施的作用及意义。</w:t>
            </w:r>
          </w:p>
          <w:p w14:paraId="217EE8D0">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3.台账规范化管理，对所有接受技术指导的农户及经营主体进行登记造册，建立完整可追溯的技术服务台账，详细记录指导时间、地点、人员、技术内容，做到全程留痕、有据可查。</w:t>
            </w:r>
          </w:p>
          <w:p w14:paraId="2F07C1FB">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p>
          <w:p w14:paraId="5645B90C">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四、具体措施及要求</w:t>
            </w:r>
          </w:p>
          <w:p w14:paraId="2F07CA5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（一）具体措施</w:t>
            </w:r>
          </w:p>
          <w:p w14:paraId="28DA106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结合广西水稻产地安全利用“GTP+”技术模式，因地制宜选取“叶面阻隔+”或者“镉低积累品种替代+”技术措施模式来进行项目实施。在完成必须的技术措施模式主要实施内容外可以再选择一种或多种技术措施及相应材料、用量来加以实施，以实现实施区域农用地（受污染耕地）安全利用率不低于93%的目标。</w:t>
            </w:r>
          </w:p>
          <w:p w14:paraId="0E0F386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1.叶面阻隔+：</w:t>
            </w:r>
          </w:p>
          <w:p w14:paraId="3082724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（1）喷施叶面阻隔剂：根据项目实施区域当地稻谷重金属超标程度，参照国家标准文件《稻田重金属治理第3部分：生理阻隔》（GB/T 43419.3—2023）规范要求选择适配产品[含非金属元素型（主要有硅Si、硒Se、磷P等）、金属元素型（主要有锌Zn、铁Fe、锰Mn、铜Cu、硼B、钼Mo等）、有机型（主要有脯氨酸、谷氨酸、半胱氨酸等氨基酸）等，且是获得相应肥料登记的产品]，按照各厂家产品说明书推荐及相关标准要求的每亩用量和稀释倍数使用。建议在分蘖盛期至齐穗期前喷施，时间间隔至少7天，选择在下午4:00后喷施效果最佳，如果扬花期喷施则必须在下午进行，切忌中午喷施，喷施后如在4小时内遇雨则需重新喷施。</w:t>
            </w:r>
          </w:p>
          <w:p w14:paraId="7CD9DAD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土壤pH调节：在pH值低于6.5的区域应采取施用碱性肥料或土壤调理剂等方式开展土壤pH调节。建议施用获得登记的钙镁磷肥、硅钙肥、碱性有机肥及其他碱性肥料调节土壤pH（优先选择在犁耙田前结合基肥撒施，确因客观因素无法在犁耙田前施用的，也可在孕穗期前施用）。</w:t>
            </w:r>
          </w:p>
          <w:p w14:paraId="0E8ADAF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（二）项目实施要求</w:t>
            </w:r>
          </w:p>
          <w:p w14:paraId="5B89BD67">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根据项目区具体的土壤和农产品重金属超标程度，对所在地块进行前期土壤pH值（每15亩监测1个点位）检测，增加稻谷样品采集和检测分析（每100亩采集1个混合样，检测重金属含量）。结合详查数据和以上检测结果制定详细实施方案。方案须通过贵港市港北区农业农村局认可后方能实施。具体实施要求如下：</w:t>
            </w:r>
          </w:p>
          <w:p w14:paraId="5F8635A9">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1.实施面积</w:t>
            </w:r>
          </w:p>
          <w:p w14:paraId="0229BAF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以</w:t>
            </w:r>
            <w:r>
              <w:rPr>
                <w:rFonts w:hint="eastAsia" w:ascii="宋体" w:hAnsi="宋体" w:cs="宋体"/>
                <w:b w:val="0"/>
                <w:bCs/>
                <w:color w:val="000000" w:themeColor="text1"/>
                <w:sz w:val="21"/>
                <w:szCs w:val="21"/>
                <w:highlight w:val="none"/>
                <w:lang w:val="en-US" w:eastAsia="zh-CN" w:bidi="ar-SA"/>
              </w:rPr>
              <w:t>通过广西壮族自治区人民政府审</w:t>
            </w:r>
            <w:r>
              <w:rPr>
                <w:rFonts w:hint="eastAsia" w:ascii="宋体" w:hAnsi="宋体" w:eastAsia="宋体" w:cs="宋体"/>
                <w:b w:val="0"/>
                <w:bCs/>
                <w:color w:val="000000" w:themeColor="text1"/>
                <w:sz w:val="21"/>
                <w:szCs w:val="21"/>
                <w:highlight w:val="none"/>
                <w:lang w:val="en-US" w:eastAsia="zh-CN" w:bidi="ar-SA"/>
              </w:rPr>
              <w:t>定的全区第一次耕地土壤环境质量类别划分动态调整成果数据中安全利用类、严格管控类耕地为基准，在继续种植水稻的地块上实施，并通过贵港市农业农村局符合度确认确定最终实施的面积。</w:t>
            </w:r>
          </w:p>
          <w:p w14:paraId="0D0B509E">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2.产量保障</w:t>
            </w:r>
          </w:p>
          <w:p w14:paraId="63CA92D2">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叶面阻隔+”技术措施模式实施过程中，项目区域内水稻减产量不得超过同等条件下正常种植区域同品种（技术措施空白对照点）产量的10%。如果出现减产超过10%的现象，相关中标供应商必须承担相应的减产损失；如果减产超过20%，中标供应商不但需要承担减产损失，同时需要承担恢复区域地力直至产量恢复正常水平的责任。</w:t>
            </w:r>
          </w:p>
          <w:p w14:paraId="5A27896F">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3.质量保障</w:t>
            </w:r>
          </w:p>
          <w:p w14:paraId="1A6071F1">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中标供应商所施用土壤调理剂、叶面阻控剂、微生物修复调控材料等投入品均需提供产品质检报告和肥料登记证，并按照实施方案、合同及相关要求，接受监理单位随机抽样检测，若产品检验不合格，不合格产品一律无条件更换，直至检验合格，由此造成的损失由</w:t>
            </w: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负责。</w:t>
            </w:r>
          </w:p>
          <w:p w14:paraId="1449CD38">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（三）项目监督</w:t>
            </w:r>
          </w:p>
          <w:p w14:paraId="74E6155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由采购人委托第三方监理进行项目实施监督</w:t>
            </w:r>
            <w:r>
              <w:rPr>
                <w:rFonts w:hint="eastAsia" w:ascii="宋体" w:hAnsi="宋体" w:eastAsia="宋体" w:cs="宋体"/>
                <w:b w:val="0"/>
                <w:bCs/>
                <w:color w:val="000000" w:themeColor="text1"/>
                <w:sz w:val="21"/>
                <w:szCs w:val="21"/>
                <w:highlight w:val="none"/>
                <w:lang w:val="en-US" w:eastAsia="zh-CN" w:bidi="ar-SA"/>
              </w:rPr>
              <w:t>，对项目实施投入品质量、出入库，施工进度，农时符合度，施工面积，技术措施落地、技术宣传指导等进行监理，对样品采集检测工作进行监理，同时每个分标抽不少于6个稻谷样品单独送检。对项目实施全程进行监督，完善监理台账，出具监督报告，确保项目各项工作按时按量保质完成。</w:t>
            </w:r>
          </w:p>
          <w:p w14:paraId="583C5A5A">
            <w:pPr>
              <w:numPr>
                <w:ilvl w:val="0"/>
                <w:numId w:val="0"/>
              </w:numPr>
              <w:spacing w:after="0" w:line="360" w:lineRule="auto"/>
              <w:ind w:firstLine="422"/>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五、项目验收及结算办法</w:t>
            </w:r>
          </w:p>
          <w:p w14:paraId="7CEEA36D">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（一）实施面积验收</w:t>
            </w:r>
          </w:p>
          <w:p w14:paraId="247AF3AA">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“叶面阻隔+”、“镉低积累品种替代+”、“ 微生物修复调控”技术措施实际实施的具体地块及面积，由监理单位或者实施方、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、农业生产者三方确认，同时报市级农业农村局做好项目实施所到具体地块及面积与受污染耕地比对符合度核验确认有关工作。</w:t>
            </w:r>
          </w:p>
          <w:p w14:paraId="4EC8297E">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a.面积核验确认办法</w:t>
            </w:r>
          </w:p>
          <w:p w14:paraId="0E436D61">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对措施实际实施的具体地块及面积进行确认，即采取的技术措施覆盖到的地块（属于受污染耕地范围且目前继续种植水稻的地块，才能算为实施所到地块）及面积，即为核验确认面积。</w:t>
            </w:r>
          </w:p>
          <w:p w14:paraId="4FDF434E">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b.符合度核验办法</w:t>
            </w:r>
          </w:p>
          <w:p w14:paraId="01284D69">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实施方通过技术措施落实过程中，由监理方或实施方、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确认的地块，并对确认地块的信息数据进行矢量化（大地2000坐标系），提交至市级农业农村局后，由市级农业农村局负责对项目实施矢量数据与受污染耕地矢量数据进行叠加分析，计算确认符合要求的地块并统计面积。</w:t>
            </w:r>
          </w:p>
          <w:p w14:paraId="11915EE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（二）镉低积累水稻种子质量及真实性验收</w:t>
            </w:r>
          </w:p>
          <w:p w14:paraId="194F71FA">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取“镉低积累品种替代+”技术措施模式的须开展镉低积累水稻种子质量及真实性验收。相关验收办法如下：由农业农村部门、供种企业、项目实施第三方或种植主体共同确认抽样，并送至有资质的机构进行检测。每批次、每个品种至少抽取2个样品（含1个备份样，每个样品重量不少于2斤），参照GB/T3543-2025《农作物种子检验规程》、GB 4404.1-2024《粮食作物种子第1部分：禾谷类》检测发芽率、净度、水分等指标，检测结果达标；参照GB/T39917-2021《主要农作物品种真实性和纯度SSR分子标记检测稻》或NY/T1433-2014《水稻品种鉴定技术规程SSR标记法》开展品种真实性鉴定，确认品种真实，抽样记录、检测报告完整留存。</w:t>
            </w:r>
          </w:p>
          <w:p w14:paraId="3EF3EF31">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（三）稻谷质量验收</w:t>
            </w:r>
          </w:p>
          <w:p w14:paraId="54CFEE7F">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区应开展稻谷产量测定和质量检测工作，掌握项目区水稻特别是镉低积累水稻产量水平和质量状况。水稻产量测定由县农业农村局组织具有农艺师以上职称3—5名组成产量验收专家组，实施的乡镇（街道）选取具有代表性实施区和非实施区（同品种、同等地力和栽培管理条件下相邻正常种植区域）各一块稻田按实收测产办法进行产量验收，出具验收报告，监理方需全程参与。稻谷质量验收合格标准，以实施区域稻谷质量符合国家食品卫生为标准。相关稻谷质量验收办法如下：</w:t>
            </w:r>
          </w:p>
          <w:p w14:paraId="47B889E4">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稻谷样品采集及检测：参照《中华人民共和国农业行业标准耕地污染治理效果评价准则》（NY/T3343—2018），按照15-50亩/个样品的布点密度进行，涉及严格管控类耕地区域的，应适当加密布点，做好稻谷重金属质量检测。由检测评估第三方按规定采集样品，与项目实施第三方、监理单位（方法一）或者</w:t>
            </w:r>
            <w:r>
              <w:rPr>
                <w:rFonts w:hint="eastAsia" w:ascii="宋体" w:hAnsi="宋体" w:cs="宋体"/>
                <w:b w:val="0"/>
                <w:bCs/>
                <w:color w:val="000000" w:themeColor="text1"/>
                <w:sz w:val="21"/>
                <w:szCs w:val="21"/>
                <w:highlight w:val="none"/>
                <w:lang w:eastAsia="zh-CN"/>
              </w:rPr>
              <w:t>采购人</w:t>
            </w:r>
            <w:r>
              <w:rPr>
                <w:rFonts w:hint="eastAsia" w:ascii="宋体" w:hAnsi="宋体" w:eastAsia="宋体" w:cs="宋体"/>
                <w:b w:val="0"/>
                <w:bCs/>
                <w:color w:val="000000" w:themeColor="text1"/>
                <w:sz w:val="21"/>
                <w:szCs w:val="21"/>
                <w:highlight w:val="none"/>
              </w:rPr>
              <w:t>（方法二）人员三方一起确认后进行现场封样。农产品检测项目为总镉、总汞、总砷（稻谷测总砷超0.35mg/kg时必须测无机砷）、总铅、总铬检测5项重金属指标。样品备份、检测、保存样的管理及效果判定按照《食品安全国家标准食品中污染物限量》（GB2762-2022）规定进行，并协同现场测定样品采集地块土壤pH值。样品信息至少含水稻品种及带经纬度的采样地块位置的正东、正南、正西、正北等方向相片和工作相片，带经纬度的现场测定土壤pH值相片，信息不全、无法证明采集样地及pH仪校正与现场测定土壤pH值的，将视为无效样品。样品采样信息、土壤pH值测定及数据传输方式，按自治区农业生态与资源保护站要求进行。</w:t>
            </w:r>
          </w:p>
          <w:p w14:paraId="66F577BD">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b.抽样检测及效果评估第三方：项目业主通过政府采购方式确定采样检测服务机构，完成样品采样、检测及效果判定评价工作。抽样检测及效果评估第三方不能是项目实施方，不能是与项目实施方有利害关系的企业。</w:t>
            </w:r>
          </w:p>
          <w:p w14:paraId="707C4D0F">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c.抽样时间：水稻成熟度80%至收割前。</w:t>
            </w:r>
          </w:p>
          <w:p w14:paraId="6C2423BB">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d.样品类型：实施季稻谷样品。</w:t>
            </w:r>
          </w:p>
          <w:p w14:paraId="71C58FCA">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e.纠纷处理：2026年度实施的同类项目，如有一方对检测结果及效果评估结果存疑，实施方与检测方协商确定重新检测费用来源之后，可向自治区农业生态与资源保护站提出申诉，由自治区农业生态与资源保护站组织协调，一同协商委托其他有资质的检测单位对保存样进行重新检测（合同约定所有检测指标），或者直接向当地司法部门申请司法处理。</w:t>
            </w:r>
          </w:p>
          <w:p w14:paraId="73D36519">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（四）项目整体验收</w:t>
            </w:r>
          </w:p>
          <w:p w14:paraId="17F6CFD4">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完成规模验收后，由港北区农业农村局组织，经贵港市农业农村局同意的相关单位或者专家，召开项目总验收会，核验检测结果，确认项目实施面积和培训人员数量造册工作完成情况，对照合同指标逐项验收。验收会议邀请贵港市农业农村局代表主持。</w:t>
            </w:r>
          </w:p>
          <w:p w14:paraId="59898080">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（五）项目款结算办法</w:t>
            </w:r>
          </w:p>
          <w:p w14:paraId="77BD6942">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按照《广西壮族自治区财政厅关于持续优化政府采购营商环境推动高质量发展的通知</w:t>
            </w:r>
            <w:r>
              <w:rPr>
                <w:rFonts w:hint="eastAsia" w:ascii="宋体" w:hAnsi="宋体" w:eastAsia="宋体" w:cs="宋体"/>
                <w:bCs/>
                <w:color w:val="000000" w:themeColor="text1"/>
                <w:sz w:val="21"/>
                <w:szCs w:val="21"/>
                <w:highlight w:val="none"/>
              </w:rPr>
              <w:t>》（桂财采〔2024〕55号）精神要求，项目款结算</w:t>
            </w:r>
            <w:r>
              <w:rPr>
                <w:rFonts w:hint="eastAsia" w:ascii="宋体" w:hAnsi="宋体" w:eastAsia="宋体" w:cs="宋体"/>
                <w:color w:val="000000" w:themeColor="text1"/>
                <w:sz w:val="21"/>
                <w:szCs w:val="21"/>
                <w:highlight w:val="none"/>
              </w:rPr>
              <w:t>可采取拨付预付款（在签订委托合同（协议）并进场实际开工后，可拨付不超过合同金额40%的预付款）及分段验收、分批支付的方式，加快资金拨付。本项目具体结算办法如下：</w:t>
            </w:r>
          </w:p>
          <w:p w14:paraId="44D8D05A">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1" w:name="_Toc28722"/>
            <w:r>
              <w:rPr>
                <w:rFonts w:hint="eastAsia" w:ascii="宋体" w:hAnsi="宋体" w:eastAsia="宋体" w:cs="宋体"/>
                <w:b w:val="0"/>
                <w:bCs/>
                <w:color w:val="000000" w:themeColor="text1"/>
                <w:sz w:val="21"/>
                <w:szCs w:val="21"/>
                <w:highlight w:val="none"/>
                <w:lang w:val="en-US" w:eastAsia="zh-CN" w:bidi="ar-SA"/>
              </w:rPr>
              <w:t>“叶面阻隔+”、“微生物修复调控”措施模式:</w:t>
            </w:r>
            <w:bookmarkEnd w:id="101"/>
          </w:p>
          <w:p w14:paraId="168D3028">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2" w:name="_Toc7937"/>
            <w:r>
              <w:rPr>
                <w:rFonts w:hint="eastAsia" w:ascii="宋体" w:hAnsi="宋体" w:eastAsia="宋体" w:cs="宋体"/>
                <w:b w:val="0"/>
                <w:bCs/>
                <w:color w:val="000000" w:themeColor="text1"/>
                <w:sz w:val="21"/>
                <w:szCs w:val="21"/>
                <w:highlight w:val="none"/>
                <w:lang w:val="en-US" w:eastAsia="zh-CN" w:bidi="ar-SA"/>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bookmarkEnd w:id="102"/>
          </w:p>
          <w:p w14:paraId="6DEB9FBB">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3" w:name="_Toc15197"/>
            <w:r>
              <w:rPr>
                <w:rFonts w:hint="eastAsia" w:ascii="宋体" w:hAnsi="宋体" w:eastAsia="宋体" w:cs="宋体"/>
                <w:b w:val="0"/>
                <w:bCs/>
                <w:color w:val="000000" w:themeColor="text1"/>
                <w:sz w:val="21"/>
                <w:szCs w:val="21"/>
                <w:highlight w:val="none"/>
                <w:lang w:val="en-US" w:eastAsia="zh-CN" w:bidi="ar-SA"/>
              </w:rPr>
              <w:t>项目区产品（稻谷）质量（重金属）合格率结果出来后，并完成项目整体验收，按以下规则拨付剩余项目资金：</w:t>
            </w:r>
            <w:bookmarkEnd w:id="103"/>
          </w:p>
          <w:p w14:paraId="6109BDEB">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4" w:name="_Toc13733"/>
            <w:r>
              <w:rPr>
                <w:rFonts w:hint="eastAsia" w:ascii="宋体" w:hAnsi="宋体" w:eastAsia="宋体" w:cs="宋体"/>
                <w:b w:val="0"/>
                <w:bCs/>
                <w:color w:val="000000" w:themeColor="text1"/>
                <w:sz w:val="21"/>
                <w:szCs w:val="21"/>
                <w:highlight w:val="none"/>
                <w:lang w:val="en-US" w:eastAsia="zh-CN" w:bidi="ar-SA"/>
              </w:rPr>
              <w:t>（1）产品合格率：≥93%，可以结算全部剩余项目资金（项目中标金额的30%）。</w:t>
            </w:r>
            <w:bookmarkEnd w:id="104"/>
          </w:p>
          <w:p w14:paraId="6081F54C">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5" w:name="_Toc15271"/>
            <w:r>
              <w:rPr>
                <w:rFonts w:hint="eastAsia" w:ascii="宋体" w:hAnsi="宋体" w:eastAsia="宋体" w:cs="宋体"/>
                <w:b w:val="0"/>
                <w:bCs/>
                <w:color w:val="000000" w:themeColor="text1"/>
                <w:sz w:val="21"/>
                <w:szCs w:val="21"/>
                <w:highlight w:val="none"/>
                <w:lang w:val="en-US" w:eastAsia="zh-CN" w:bidi="ar-SA"/>
              </w:rPr>
              <w:t>（2）产品合格率：60%（含）—93%（不含），可以结算30%项目中标金额×实际产品合格率÷93%的款项。</w:t>
            </w:r>
            <w:bookmarkEnd w:id="105"/>
          </w:p>
          <w:p w14:paraId="19F16C85">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6" w:name="_Toc25148"/>
            <w:r>
              <w:rPr>
                <w:rFonts w:hint="eastAsia" w:ascii="宋体" w:hAnsi="宋体" w:eastAsia="宋体" w:cs="宋体"/>
                <w:b w:val="0"/>
                <w:bCs/>
                <w:color w:val="000000" w:themeColor="text1"/>
                <w:sz w:val="21"/>
                <w:szCs w:val="21"/>
                <w:highlight w:val="none"/>
                <w:lang w:val="en-US" w:eastAsia="zh-CN" w:bidi="ar-SA"/>
              </w:rPr>
              <w:t>（3）产品合格率：小于60%（不含），不再支付剩余款额。</w:t>
            </w:r>
            <w:bookmarkEnd w:id="106"/>
          </w:p>
          <w:p w14:paraId="574E438F">
            <w:pPr>
              <w:pStyle w:val="193"/>
              <w:keepNext/>
              <w:keepLines/>
              <w:widowControl w:val="0"/>
              <w:numPr>
                <w:ilvl w:val="0"/>
                <w:numId w:val="0"/>
              </w:numPr>
              <w:spacing w:before="260" w:after="260" w:line="360" w:lineRule="auto"/>
              <w:jc w:val="both"/>
              <w:outlineLvl w:val="1"/>
              <w:rPr>
                <w:rFonts w:hint="eastAsia" w:ascii="宋体" w:hAnsi="宋体" w:eastAsia="宋体" w:cs="宋体"/>
                <w:b/>
                <w:bCs w:val="0"/>
                <w:color w:val="000000" w:themeColor="text1"/>
                <w:sz w:val="21"/>
                <w:szCs w:val="21"/>
                <w:highlight w:val="none"/>
              </w:rPr>
            </w:pPr>
            <w:bookmarkStart w:id="107" w:name="_Toc16154"/>
            <w:r>
              <w:rPr>
                <w:rFonts w:hint="eastAsia" w:ascii="宋体" w:hAnsi="宋体" w:eastAsia="宋体" w:cs="宋体"/>
                <w:b/>
                <w:bCs w:val="0"/>
                <w:color w:val="000000" w:themeColor="text1"/>
                <w:sz w:val="21"/>
                <w:szCs w:val="21"/>
                <w:highlight w:val="none"/>
                <w:lang w:val="en-US" w:eastAsia="zh-CN" w:bidi="ar-SA"/>
              </w:rPr>
              <w:t>六、</w:t>
            </w:r>
            <w:r>
              <w:rPr>
                <w:rFonts w:hint="eastAsia" w:ascii="宋体" w:hAnsi="宋体" w:eastAsia="宋体" w:cs="宋体"/>
                <w:b/>
                <w:bCs w:val="0"/>
                <w:color w:val="000000" w:themeColor="text1"/>
                <w:sz w:val="21"/>
                <w:szCs w:val="21"/>
                <w:highlight w:val="none"/>
              </w:rPr>
              <w:t>保密要求</w:t>
            </w:r>
            <w:bookmarkEnd w:id="107"/>
          </w:p>
          <w:p w14:paraId="029EC1C8">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鉴于本项目内容敏感，所有接触项目内容的人员必须对信息、结果数据等按保密要求进行保密；中标人必须与</w:t>
            </w:r>
            <w:r>
              <w:rPr>
                <w:rFonts w:hint="eastAsia" w:ascii="宋体" w:hAnsi="宋体" w:eastAsia="宋体" w:cs="宋体"/>
                <w:b w:val="0"/>
                <w:bCs/>
                <w:color w:val="000000" w:themeColor="text1"/>
                <w:sz w:val="21"/>
                <w:szCs w:val="21"/>
                <w:highlight w:val="none"/>
                <w:lang w:eastAsia="zh-CN"/>
              </w:rPr>
              <w:t>贵港市港北区农业农村局</w:t>
            </w:r>
            <w:r>
              <w:rPr>
                <w:rFonts w:hint="eastAsia" w:ascii="宋体" w:hAnsi="宋体" w:eastAsia="宋体" w:cs="宋体"/>
                <w:b w:val="0"/>
                <w:bCs/>
                <w:color w:val="000000" w:themeColor="text1"/>
                <w:sz w:val="21"/>
                <w:szCs w:val="21"/>
                <w:highlight w:val="none"/>
              </w:rPr>
              <w:t>签订保密协议，其他按关于印发《全国土壤污染状况详查工作保密管理办法》的通知（环办土 壤函[2018]729 号）文件执行，中标人一旦泄露项目秘密采购人将严格按我国相关法律法规追究法律责任。</w:t>
            </w:r>
          </w:p>
          <w:p w14:paraId="0AC382B1">
            <w:pPr>
              <w:spacing w:line="360" w:lineRule="auto"/>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七</w:t>
            </w:r>
            <w:r>
              <w:rPr>
                <w:rFonts w:hint="eastAsia" w:ascii="宋体" w:hAnsi="宋体" w:eastAsia="宋体" w:cs="宋体"/>
                <w:b/>
                <w:bCs w:val="0"/>
                <w:color w:val="000000" w:themeColor="text1"/>
                <w:sz w:val="21"/>
                <w:szCs w:val="21"/>
                <w:highlight w:val="none"/>
              </w:rPr>
              <w:t>、其他规定</w:t>
            </w:r>
          </w:p>
          <w:p w14:paraId="77640064">
            <w:pPr>
              <w:spacing w:line="360" w:lineRule="auto"/>
              <w:ind w:firstLine="420"/>
              <w:jc w:val="left"/>
              <w:rPr>
                <w:rFonts w:hint="eastAsia" w:ascii="宋体" w:hAnsi="宋体" w:eastAsia="宋体" w:cs="宋体"/>
                <w:b w:val="0"/>
                <w:bCs/>
                <w:color w:val="000000" w:themeColor="text1"/>
                <w:szCs w:val="21"/>
                <w:highlight w:val="none"/>
                <w:lang w:eastAsia="zh-CN"/>
              </w:rPr>
            </w:pPr>
            <w:r>
              <w:rPr>
                <w:rFonts w:hint="eastAsia" w:ascii="宋体" w:hAnsi="宋体" w:eastAsia="宋体" w:cs="宋体"/>
                <w:b w:val="0"/>
                <w:bCs/>
                <w:color w:val="000000" w:themeColor="text1"/>
                <w:sz w:val="21"/>
                <w:szCs w:val="21"/>
                <w:highlight w:val="none"/>
                <w:lang w:eastAsia="zh-CN"/>
              </w:rPr>
              <w:t>中标人与采购人签订合同及保密协议后，可申请查询本分标项目区土壤pH值等信息。</w:t>
            </w:r>
          </w:p>
        </w:tc>
      </w:tr>
      <w:tr w14:paraId="6006A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3C964764">
            <w:pPr>
              <w:spacing w:line="360" w:lineRule="auto"/>
              <w:rPr>
                <w:rFonts w:hint="eastAsia" w:ascii="宋体" w:hAnsi="宋体" w:eastAsia="宋体" w:cs="宋体"/>
                <w:b w:val="0"/>
                <w:bCs/>
                <w:color w:val="000000" w:themeColor="text1"/>
                <w:szCs w:val="21"/>
                <w:highlight w:val="none"/>
                <w:lang w:eastAsia="zh-CN"/>
              </w:rPr>
            </w:pPr>
            <w:r>
              <w:rPr>
                <w:rFonts w:hint="eastAsia" w:ascii="宋体" w:hAnsi="宋体" w:cs="宋体"/>
                <w:b/>
                <w:bCs w:val="0"/>
                <w:color w:val="000000" w:themeColor="text1"/>
                <w:szCs w:val="21"/>
                <w:highlight w:val="none"/>
                <w:lang w:eastAsia="zh-CN"/>
              </w:rPr>
              <w:t>一、商务要求▲</w:t>
            </w:r>
          </w:p>
        </w:tc>
      </w:tr>
      <w:tr w14:paraId="352C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10D74E34">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93B03F7">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1.</w:t>
            </w:r>
            <w:r>
              <w:rPr>
                <w:rFonts w:hint="eastAsia" w:ascii="宋体" w:hAnsi="宋体" w:cs="宋体"/>
                <w:b/>
                <w:bCs w:val="0"/>
                <w:color w:val="000000" w:themeColor="text1"/>
                <w:szCs w:val="21"/>
                <w:highlight w:val="none"/>
              </w:rPr>
              <w:t>实施的期限：</w:t>
            </w:r>
            <w:r>
              <w:rPr>
                <w:rFonts w:hint="eastAsia" w:ascii="宋体" w:hAnsi="宋体" w:cs="宋体"/>
                <w:b/>
                <w:bCs w:val="0"/>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b/>
                <w:bCs w:val="0"/>
                <w:color w:val="000000" w:themeColor="text1"/>
                <w:szCs w:val="21"/>
                <w:highlight w:val="none"/>
              </w:rPr>
              <w:t>。</w:t>
            </w:r>
          </w:p>
          <w:p w14:paraId="4BC1B4C6">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2.</w:t>
            </w:r>
            <w:r>
              <w:rPr>
                <w:rFonts w:hint="eastAsia" w:ascii="宋体" w:hAnsi="宋体" w:cs="宋体"/>
                <w:b/>
                <w:bCs w:val="0"/>
                <w:color w:val="000000" w:themeColor="text1"/>
                <w:szCs w:val="21"/>
                <w:highlight w:val="none"/>
              </w:rPr>
              <w:t>实施的地点：广西</w:t>
            </w:r>
            <w:r>
              <w:rPr>
                <w:rFonts w:hint="eastAsia" w:ascii="宋体" w:hAnsi="宋体" w:cs="宋体"/>
                <w:b/>
                <w:bCs w:val="0"/>
                <w:color w:val="000000" w:themeColor="text1"/>
                <w:szCs w:val="21"/>
                <w:highlight w:val="none"/>
                <w:lang w:eastAsia="zh-CN"/>
              </w:rPr>
              <w:t>贵港市港北区范围内采购人</w:t>
            </w:r>
            <w:r>
              <w:rPr>
                <w:rFonts w:hint="eastAsia" w:ascii="宋体" w:hAnsi="宋体" w:cs="宋体"/>
                <w:b/>
                <w:bCs w:val="0"/>
                <w:color w:val="000000" w:themeColor="text1"/>
                <w:szCs w:val="21"/>
                <w:highlight w:val="none"/>
              </w:rPr>
              <w:t>指定地点。</w:t>
            </w:r>
          </w:p>
        </w:tc>
      </w:tr>
      <w:tr w14:paraId="04D7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84C4C2B">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1369D5F">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 xml:space="preserve">自中标通知书发出之日起 </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u w:val="single"/>
                <w:lang w:val="en-US" w:eastAsia="zh-CN"/>
              </w:rPr>
              <w:t>20</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rPr>
              <w:t>日内</w:t>
            </w:r>
          </w:p>
        </w:tc>
      </w:tr>
      <w:tr w14:paraId="40B76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13004E1">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918DADE">
            <w:pPr>
              <w:spacing w:line="360" w:lineRule="auto"/>
              <w:rPr>
                <w:rFonts w:hint="eastAsia" w:ascii="宋体" w:hAnsi="宋体" w:eastAsia="宋体" w:cs="宋体"/>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w:t>
            </w:r>
            <w:r>
              <w:rPr>
                <w:rFonts w:hint="eastAsia" w:ascii="宋体" w:hAnsi="宋体" w:eastAsia="宋体" w:cs="宋体"/>
                <w:b/>
                <w:bCs w:val="0"/>
                <w:color w:val="000000" w:themeColor="text1"/>
                <w:szCs w:val="21"/>
                <w:highlight w:val="none"/>
                <w:lang w:val="en-US" w:eastAsia="zh-CN"/>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p>
          <w:p w14:paraId="16BC0B4F">
            <w:pPr>
              <w:spacing w:line="360" w:lineRule="auto"/>
              <w:rPr>
                <w:rFonts w:hint="eastAsia"/>
                <w:color w:val="000000" w:themeColor="text1"/>
                <w:highlight w:val="none"/>
                <w:lang w:eastAsia="zh-CN"/>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szCs w:val="21"/>
                <w:highlight w:val="none"/>
                <w:lang w:val="en-US" w:eastAsia="zh-CN"/>
              </w:rPr>
              <w:t>采购人按合同</w:t>
            </w:r>
            <w:r>
              <w:rPr>
                <w:rFonts w:hint="eastAsia" w:ascii="宋体" w:hAnsi="宋体" w:cs="宋体"/>
                <w:b/>
                <w:bCs w:val="0"/>
                <w:color w:val="000000" w:themeColor="text1"/>
                <w:szCs w:val="21"/>
                <w:highlight w:val="none"/>
                <w:lang w:val="en-US" w:eastAsia="zh-CN"/>
              </w:rPr>
              <w:t>验收核验及确认各项措施的面积和宣传指导的</w:t>
            </w:r>
            <w:r>
              <w:rPr>
                <w:rFonts w:hint="eastAsia" w:ascii="宋体" w:hAnsi="宋体" w:eastAsia="宋体" w:cs="宋体"/>
                <w:b/>
                <w:bCs w:val="0"/>
                <w:color w:val="000000" w:themeColor="text1"/>
                <w:szCs w:val="21"/>
                <w:highlight w:val="none"/>
                <w:lang w:val="en-US" w:eastAsia="zh-CN"/>
              </w:rPr>
              <w:t>人员数量，并结合采购确定的单价进行项目款结算。实施效果部分占合同金额的30%。根据采购人通过采样检测结果核算得出的项目实施区域产品合格率进行结算。</w:t>
            </w:r>
          </w:p>
        </w:tc>
      </w:tr>
      <w:tr w14:paraId="76A1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7D192DB1">
            <w:pPr>
              <w:spacing w:line="360" w:lineRule="auto"/>
              <w:rPr>
                <w:rFonts w:hint="eastAsia" w:ascii="宋体" w:hAnsi="宋体" w:eastAsia="宋体" w:cs="宋体"/>
                <w:b/>
                <w:bCs w:val="0"/>
                <w:color w:val="000000" w:themeColor="text1"/>
                <w:szCs w:val="21"/>
                <w:highlight w:val="none"/>
                <w:lang w:eastAsia="zh-CN"/>
              </w:rPr>
            </w:pPr>
            <w:r>
              <w:rPr>
                <w:rFonts w:hint="eastAsia" w:ascii="宋体" w:hAnsi="宋体" w:cs="宋体"/>
                <w:b/>
                <w:bCs w:val="0"/>
                <w:color w:val="000000" w:themeColor="text1"/>
                <w:szCs w:val="21"/>
                <w:highlight w:val="none"/>
                <w:lang w:eastAsia="zh-CN"/>
              </w:rPr>
              <w:t>技术服务要求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939D8D2">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1.</w:t>
            </w:r>
            <w:r>
              <w:rPr>
                <w:rFonts w:hint="eastAsia" w:ascii="宋体" w:hAnsi="宋体" w:cs="宋体"/>
                <w:b/>
                <w:bCs w:val="0"/>
                <w:color w:val="000000" w:themeColor="text1"/>
                <w:szCs w:val="21"/>
                <w:highlight w:val="none"/>
              </w:rPr>
              <w:t>中标人应</w:t>
            </w:r>
            <w:r>
              <w:rPr>
                <w:rFonts w:hint="eastAsia" w:ascii="宋体" w:hAnsi="宋体" w:cs="宋体"/>
                <w:b/>
                <w:bCs w:val="0"/>
                <w:color w:val="000000" w:themeColor="text1"/>
                <w:szCs w:val="21"/>
                <w:highlight w:val="none"/>
                <w:lang w:eastAsia="zh-CN"/>
              </w:rPr>
              <w:t>严格按照投标文件要求做好项目服务工作，直至项目整体验收完毕为止</w:t>
            </w:r>
            <w:r>
              <w:rPr>
                <w:rFonts w:hint="eastAsia" w:ascii="宋体" w:hAnsi="宋体" w:cs="宋体"/>
                <w:b/>
                <w:bCs w:val="0"/>
                <w:color w:val="000000" w:themeColor="text1"/>
                <w:szCs w:val="21"/>
                <w:highlight w:val="none"/>
              </w:rPr>
              <w:t>，由此产生的一切费用由</w:t>
            </w:r>
            <w:r>
              <w:rPr>
                <w:rFonts w:hint="eastAsia" w:ascii="宋体" w:hAnsi="宋体" w:cs="宋体"/>
                <w:b/>
                <w:bCs w:val="0"/>
                <w:color w:val="000000" w:themeColor="text1"/>
                <w:szCs w:val="21"/>
                <w:highlight w:val="none"/>
                <w:lang w:eastAsia="zh-CN"/>
              </w:rPr>
              <w:t>中标人</w:t>
            </w:r>
            <w:r>
              <w:rPr>
                <w:rFonts w:hint="eastAsia" w:ascii="宋体" w:hAnsi="宋体" w:cs="宋体"/>
                <w:b/>
                <w:bCs w:val="0"/>
                <w:color w:val="000000" w:themeColor="text1"/>
                <w:szCs w:val="21"/>
                <w:highlight w:val="none"/>
              </w:rPr>
              <w:t xml:space="preserve">负责。 </w:t>
            </w:r>
          </w:p>
          <w:p w14:paraId="7BC57699">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2.</w:t>
            </w:r>
            <w:r>
              <w:rPr>
                <w:rFonts w:hint="eastAsia" w:ascii="宋体" w:hAnsi="宋体" w:cs="宋体"/>
                <w:b/>
                <w:bCs w:val="0"/>
                <w:color w:val="000000" w:themeColor="text1"/>
                <w:szCs w:val="21"/>
                <w:highlight w:val="none"/>
              </w:rPr>
              <w:t>处理问题响应时间：接到采购人处理问题通知后 24 小时内到达采购人指定现场。</w:t>
            </w:r>
          </w:p>
          <w:p w14:paraId="6AD0D7E5">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3.</w:t>
            </w:r>
            <w:r>
              <w:rPr>
                <w:rFonts w:hint="eastAsia" w:ascii="宋体" w:hAnsi="宋体" w:cs="宋体"/>
                <w:b/>
                <w:bCs w:val="0"/>
                <w:color w:val="000000" w:themeColor="text1"/>
                <w:szCs w:val="21"/>
                <w:highlight w:val="none"/>
              </w:rPr>
              <w:t>中标人必须配合采购人完成整体项目的验收。</w:t>
            </w:r>
          </w:p>
        </w:tc>
      </w:tr>
      <w:tr w14:paraId="56A6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5DDAAA06">
            <w:pPr>
              <w:spacing w:line="360" w:lineRule="exact"/>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验收标准及要</w:t>
            </w:r>
            <w:r>
              <w:rPr>
                <w:rFonts w:hint="eastAsia" w:ascii="宋体" w:hAnsi="宋体"/>
                <w:b/>
                <w:bCs w:val="0"/>
                <w:color w:val="000000" w:themeColor="text1"/>
                <w:szCs w:val="21"/>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4EA9371F">
            <w:pPr>
              <w:spacing w:line="360" w:lineRule="exact"/>
              <w:rPr>
                <w:rFonts w:ascii="宋体" w:hAnsi="宋体"/>
                <w:b/>
                <w:bCs w:val="0"/>
                <w:color w:val="000000" w:themeColor="text1"/>
                <w:szCs w:val="21"/>
                <w:highlight w:val="none"/>
              </w:rPr>
            </w:pPr>
            <w:r>
              <w:rPr>
                <w:rFonts w:hint="eastAsia" w:ascii="宋体" w:hAnsi="宋体"/>
                <w:b/>
                <w:bCs w:val="0"/>
                <w:color w:val="000000" w:themeColor="text1"/>
                <w:szCs w:val="21"/>
                <w:highlight w:val="none"/>
              </w:rPr>
              <w:t>1</w:t>
            </w:r>
            <w:r>
              <w:rPr>
                <w:rFonts w:ascii="宋体" w:hAnsi="宋体"/>
                <w:b/>
                <w:bCs w:val="0"/>
                <w:color w:val="000000" w:themeColor="text1"/>
                <w:szCs w:val="21"/>
                <w:highlight w:val="none"/>
              </w:rPr>
              <w:t>.</w:t>
            </w:r>
            <w:r>
              <w:rPr>
                <w:rFonts w:hint="eastAsia" w:ascii="宋体" w:hAnsi="宋体" w:cs="宋体"/>
                <w:b/>
                <w:bCs w:val="0"/>
                <w:color w:val="000000" w:themeColor="text1"/>
                <w:szCs w:val="21"/>
                <w:highlight w:val="none"/>
              </w:rPr>
              <w:t>中标供应商向采购人提供的所有涉及成果资料必须符合国家、广西、贵港市的最新规范及要求</w:t>
            </w:r>
            <w:r>
              <w:rPr>
                <w:rFonts w:hint="eastAsia" w:ascii="宋体" w:hAnsi="宋体"/>
                <w:b/>
                <w:bCs w:val="0"/>
                <w:color w:val="000000" w:themeColor="text1"/>
                <w:szCs w:val="21"/>
                <w:highlight w:val="none"/>
              </w:rPr>
              <w:t>。</w:t>
            </w:r>
          </w:p>
          <w:p w14:paraId="7F5A8D75">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2</w:t>
            </w:r>
            <w:r>
              <w:rPr>
                <w:rFonts w:hint="eastAsia" w:ascii="宋体" w:hAnsi="宋体"/>
                <w:b/>
                <w:bCs w:val="0"/>
                <w:color w:val="000000" w:themeColor="text1"/>
                <w:szCs w:val="21"/>
                <w:highlight w:val="none"/>
              </w:rPr>
              <w:t>.验收过程中所产生的一切费用均由中标人承担。报价时应考虑相关费用。</w:t>
            </w:r>
          </w:p>
          <w:p w14:paraId="0974FC64">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3</w:t>
            </w:r>
            <w:r>
              <w:rPr>
                <w:rFonts w:hint="eastAsia" w:ascii="宋体" w:hAnsi="宋体"/>
                <w:b/>
                <w:bCs w:val="0"/>
                <w:color w:val="000000" w:themeColor="text1"/>
                <w:szCs w:val="21"/>
                <w:highlight w:val="none"/>
              </w:rPr>
              <w:t>.采购人根据工作实际所需环节组织验收，中标人必须到场配合，验收合格后双方签署验收合格凭证。</w:t>
            </w:r>
          </w:p>
          <w:p w14:paraId="66847564">
            <w:pPr>
              <w:spacing w:line="360" w:lineRule="auto"/>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26DB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201925FC">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二、与实现项目目标相关的其他要求</w:t>
            </w:r>
          </w:p>
        </w:tc>
      </w:tr>
      <w:tr w14:paraId="39FB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228090DA">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（一）投标人的履约能力要求</w:t>
            </w:r>
          </w:p>
        </w:tc>
      </w:tr>
      <w:tr w14:paraId="7A49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4C15C444">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BF90661">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见本采购文件第四章“评标方法及评标标准”。</w:t>
            </w:r>
          </w:p>
        </w:tc>
      </w:tr>
      <w:tr w14:paraId="4A0A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1FBFCE8B">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E28F7BA">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38D29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5005B5CC">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89D05A0">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3AFD6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1561625B">
            <w:pPr>
              <w:numPr>
                <w:ilvl w:val="0"/>
                <w:numId w:val="0"/>
              </w:numPr>
              <w:spacing w:line="360" w:lineRule="auto"/>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bidi="ar-SA"/>
              </w:rPr>
              <w:t>（二）</w:t>
            </w:r>
            <w:r>
              <w:rPr>
                <w:rFonts w:hint="eastAsia" w:ascii="宋体" w:hAnsi="宋体" w:cs="宋体"/>
                <w:b/>
                <w:bCs w:val="0"/>
                <w:color w:val="000000" w:themeColor="text1"/>
                <w:szCs w:val="21"/>
                <w:highlight w:val="none"/>
              </w:rPr>
              <w:t>其他要求：</w:t>
            </w:r>
            <w:r>
              <w:rPr>
                <w:rFonts w:hint="eastAsia" w:ascii="宋体" w:hAnsi="宋体" w:cs="宋体"/>
                <w:b/>
                <w:bCs w:val="0"/>
                <w:color w:val="000000" w:themeColor="text1"/>
                <w:szCs w:val="21"/>
                <w:highlight w:val="none"/>
                <w:lang w:val="en-US" w:eastAsia="zh-CN"/>
              </w:rPr>
              <w:t>1.</w:t>
            </w:r>
            <w:r>
              <w:rPr>
                <w:rFonts w:hint="eastAsia" w:ascii="宋体" w:hAnsi="宋体" w:cs="宋体"/>
                <w:b/>
                <w:bCs w:val="0"/>
                <w:color w:val="000000" w:themeColor="text1"/>
                <w:szCs w:val="21"/>
                <w:highlight w:val="none"/>
              </w:rPr>
              <w:t>投标人</w:t>
            </w:r>
            <w:r>
              <w:rPr>
                <w:rFonts w:hint="eastAsia" w:ascii="宋体" w:hAnsi="宋体" w:cs="宋体"/>
                <w:b/>
                <w:bCs w:val="0"/>
                <w:color w:val="000000" w:themeColor="text1"/>
                <w:szCs w:val="21"/>
                <w:highlight w:val="none"/>
                <w:lang w:eastAsia="zh-CN"/>
              </w:rPr>
              <w:t>在投标文件中必须提供针对本项目的技术方案（可包括但不限于项目需求分析</w:t>
            </w:r>
            <w:r>
              <w:rPr>
                <w:rFonts w:hint="eastAsia" w:ascii="宋体" w:hAnsi="宋体" w:cs="宋体"/>
                <w:b/>
                <w:bCs w:val="0"/>
                <w:color w:val="000000" w:themeColor="text1"/>
                <w:szCs w:val="21"/>
                <w:highlight w:val="none"/>
              </w:rPr>
              <w:t>、质量保障措施、项目实施方案及对本工作的合理化</w:t>
            </w:r>
            <w:r>
              <w:rPr>
                <w:rFonts w:hint="eastAsia" w:ascii="宋体" w:hAnsi="宋体" w:cs="宋体"/>
                <w:b/>
                <w:bCs w:val="0"/>
                <w:color w:val="000000" w:themeColor="text1"/>
                <w:sz w:val="21"/>
                <w:szCs w:val="21"/>
                <w:highlight w:val="none"/>
              </w:rPr>
              <w:t>建议等内容）及服务承诺。</w:t>
            </w:r>
          </w:p>
          <w:p w14:paraId="4BBBDDBE">
            <w:pPr>
              <w:pStyle w:val="273"/>
              <w:numPr>
                <w:ilvl w:val="0"/>
                <w:numId w:val="0"/>
              </w:numPr>
              <w:ind w:left="0" w:firstLine="0"/>
              <w:rPr>
                <w:rFonts w:hint="eastAsia"/>
                <w:color w:val="000000" w:themeColor="text1"/>
                <w:highlight w:val="none"/>
              </w:rPr>
            </w:pPr>
            <w:r>
              <w:rPr>
                <w:rFonts w:hint="eastAsia" w:ascii="宋体" w:hAnsi="宋体"/>
                <w:color w:val="000000" w:themeColor="text1"/>
                <w:sz w:val="21"/>
                <w:szCs w:val="21"/>
                <w:highlight w:val="none"/>
              </w:rPr>
              <w:t>2</w:t>
            </w:r>
            <w:r>
              <w:rPr>
                <w:rFonts w:ascii="宋体" w:hAnsi="宋体"/>
                <w:color w:val="000000" w:themeColor="text1"/>
                <w:sz w:val="21"/>
                <w:szCs w:val="21"/>
                <w:highlight w:val="none"/>
              </w:rPr>
              <w:t>.</w:t>
            </w:r>
            <w:r>
              <w:rPr>
                <w:rFonts w:hint="eastAsia" w:ascii="宋体" w:hAnsi="宋体"/>
                <w:color w:val="000000" w:themeColor="text1"/>
                <w:sz w:val="21"/>
                <w:szCs w:val="21"/>
                <w:highlight w:val="none"/>
              </w:rPr>
              <w:t>如有，请提供</w:t>
            </w:r>
            <w:r>
              <w:rPr>
                <w:rFonts w:hint="eastAsia" w:ascii="宋体" w:hAnsi="宋体"/>
                <w:color w:val="000000" w:themeColor="text1"/>
                <w:sz w:val="21"/>
                <w:szCs w:val="21"/>
                <w:highlight w:val="none"/>
                <w:lang w:eastAsia="zh-CN"/>
              </w:rPr>
              <w:t>主要人员配备情况</w:t>
            </w:r>
            <w:r>
              <w:rPr>
                <w:rFonts w:hint="eastAsia" w:ascii="宋体" w:hAnsi="宋体"/>
                <w:color w:val="000000" w:themeColor="text1"/>
                <w:sz w:val="21"/>
                <w:szCs w:val="21"/>
                <w:highlight w:val="none"/>
              </w:rPr>
              <w:t>或业绩证明。</w:t>
            </w:r>
          </w:p>
        </w:tc>
      </w:tr>
    </w:tbl>
    <w:p w14:paraId="61C6057E">
      <w:pPr>
        <w:pStyle w:val="219"/>
        <w:rPr>
          <w:rFonts w:hint="eastAsia" w:ascii="宋体" w:hAnsi="宋体" w:cs="Arial"/>
          <w:b w:val="0"/>
          <w:bCs/>
          <w:color w:val="000000" w:themeColor="text1"/>
          <w:szCs w:val="21"/>
          <w:highlight w:val="none"/>
          <w:u w:val="single"/>
        </w:rPr>
      </w:pPr>
    </w:p>
    <w:p w14:paraId="6C490CEC">
      <w:pPr>
        <w:pStyle w:val="253"/>
        <w:rPr>
          <w:rFonts w:hint="eastAsia" w:ascii="宋体" w:hAnsi="宋体" w:cs="Arial"/>
          <w:b w:val="0"/>
          <w:bCs/>
          <w:color w:val="000000" w:themeColor="text1"/>
          <w:szCs w:val="21"/>
          <w:highlight w:val="none"/>
          <w:u w:val="single"/>
        </w:rPr>
      </w:pPr>
    </w:p>
    <w:p w14:paraId="271C22ED">
      <w:pPr>
        <w:pStyle w:val="253"/>
        <w:rPr>
          <w:rFonts w:hint="eastAsia" w:ascii="宋体" w:hAnsi="宋体" w:cs="Arial"/>
          <w:b w:val="0"/>
          <w:bCs/>
          <w:color w:val="000000" w:themeColor="text1"/>
          <w:szCs w:val="21"/>
          <w:highlight w:val="none"/>
          <w:u w:val="single"/>
        </w:rPr>
      </w:pPr>
    </w:p>
    <w:p w14:paraId="5828A845">
      <w:pPr>
        <w:pStyle w:val="253"/>
        <w:rPr>
          <w:rFonts w:hint="eastAsia" w:ascii="宋体" w:hAnsi="宋体" w:cs="Arial"/>
          <w:b w:val="0"/>
          <w:bCs/>
          <w:color w:val="000000" w:themeColor="text1"/>
          <w:szCs w:val="21"/>
          <w:highlight w:val="none"/>
          <w:u w:val="single"/>
        </w:rPr>
      </w:pPr>
    </w:p>
    <w:p w14:paraId="0FA252C6">
      <w:pPr>
        <w:pStyle w:val="253"/>
        <w:rPr>
          <w:rFonts w:hint="eastAsia" w:ascii="宋体" w:hAnsi="宋体" w:cs="Arial"/>
          <w:b w:val="0"/>
          <w:bCs/>
          <w:color w:val="000000" w:themeColor="text1"/>
          <w:szCs w:val="21"/>
          <w:highlight w:val="none"/>
          <w:u w:val="single"/>
        </w:rPr>
      </w:pPr>
    </w:p>
    <w:p w14:paraId="31A43792">
      <w:pPr>
        <w:pStyle w:val="253"/>
        <w:rPr>
          <w:rFonts w:hint="eastAsia" w:ascii="宋体" w:hAnsi="宋体" w:cs="Arial"/>
          <w:b w:val="0"/>
          <w:bCs/>
          <w:color w:val="000000" w:themeColor="text1"/>
          <w:szCs w:val="21"/>
          <w:highlight w:val="none"/>
          <w:u w:val="single"/>
        </w:rPr>
      </w:pPr>
    </w:p>
    <w:p w14:paraId="1E642BDF">
      <w:pPr>
        <w:pStyle w:val="253"/>
        <w:rPr>
          <w:rFonts w:hint="eastAsia" w:ascii="宋体" w:hAnsi="宋体" w:cs="Arial"/>
          <w:b w:val="0"/>
          <w:bCs/>
          <w:color w:val="000000" w:themeColor="text1"/>
          <w:szCs w:val="21"/>
          <w:highlight w:val="none"/>
          <w:u w:val="single"/>
        </w:rPr>
      </w:pPr>
    </w:p>
    <w:p w14:paraId="7BA75C27">
      <w:pPr>
        <w:pStyle w:val="253"/>
        <w:rPr>
          <w:rFonts w:hint="eastAsia" w:ascii="宋体" w:hAnsi="宋体" w:cs="Arial"/>
          <w:b w:val="0"/>
          <w:bCs/>
          <w:color w:val="000000" w:themeColor="text1"/>
          <w:szCs w:val="21"/>
          <w:highlight w:val="none"/>
          <w:u w:val="single"/>
        </w:rPr>
      </w:pPr>
    </w:p>
    <w:p w14:paraId="3DC8A4C7">
      <w:pPr>
        <w:pStyle w:val="219"/>
        <w:rPr>
          <w:color w:val="000000" w:themeColor="text1"/>
          <w:highlight w:val="none"/>
        </w:rPr>
      </w:pPr>
      <w:r>
        <w:rPr>
          <w:rFonts w:hint="eastAsia" w:ascii="宋体" w:hAnsi="宋体"/>
          <w:b w:val="0"/>
          <w:bCs/>
          <w:color w:val="000000" w:themeColor="text1"/>
          <w:szCs w:val="21"/>
          <w:highlight w:val="none"/>
        </w:rPr>
        <w:t>分标</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val="en-US" w:eastAsia="zh-CN"/>
        </w:rPr>
        <w:t>3</w:t>
      </w:r>
      <w:r>
        <w:rPr>
          <w:rFonts w:hint="eastAsia" w:ascii="宋体" w:hAnsi="宋体" w:cs="Arial"/>
          <w:b w:val="0"/>
          <w:bCs/>
          <w:color w:val="000000" w:themeColor="text1"/>
          <w:szCs w:val="21"/>
          <w:highlight w:val="none"/>
          <w:u w:val="single"/>
        </w:rPr>
        <w:t xml:space="preserve"> </w:t>
      </w:r>
      <w:r>
        <w:rPr>
          <w:rFonts w:hint="eastAsia" w:ascii="宋体" w:hAnsi="宋体"/>
          <w:b w:val="0"/>
          <w:bCs/>
          <w:color w:val="000000" w:themeColor="text1"/>
          <w:szCs w:val="21"/>
          <w:highlight w:val="none"/>
        </w:rPr>
        <w:t xml:space="preserve">      采购预算：</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eastAsia="zh-CN"/>
        </w:rPr>
        <w:t>1075650.00</w:t>
      </w:r>
      <w:r>
        <w:rPr>
          <w:rFonts w:hint="eastAsia" w:ascii="宋体" w:hAnsi="宋体" w:cs="Arial"/>
          <w:b w:val="0"/>
          <w:bCs/>
          <w:color w:val="000000" w:themeColor="text1"/>
          <w:szCs w:val="21"/>
          <w:highlight w:val="none"/>
          <w:u w:val="single"/>
        </w:rPr>
        <w:t>元</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7CE67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center"/>
          </w:tcPr>
          <w:p w14:paraId="737050BB">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1C87A8">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标的的名称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7CB982D2">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数量及</w:t>
            </w:r>
          </w:p>
          <w:p w14:paraId="180EA911">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67680E">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所属行业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3E9CE77C">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b/>
                <w:bCs w:val="0"/>
                <w:color w:val="000000" w:themeColor="text1"/>
                <w:szCs w:val="21"/>
                <w:highlight w:val="none"/>
              </w:rPr>
              <w:t>技术要求</w:t>
            </w:r>
          </w:p>
        </w:tc>
      </w:tr>
      <w:tr w14:paraId="0453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top"/>
          </w:tcPr>
          <w:p w14:paraId="4F43DBCD">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top"/>
          </w:tcPr>
          <w:p w14:paraId="2DE516B8">
            <w:pPr>
              <w:tabs>
                <w:tab w:val="left" w:pos="180"/>
                <w:tab w:val="left" w:pos="1620"/>
              </w:tabs>
              <w:spacing w:line="360" w:lineRule="auto"/>
              <w:rPr>
                <w:rFonts w:ascii="宋体" w:hAnsi="宋体" w:cs="宋体"/>
                <w:b w:val="0"/>
                <w:bCs/>
                <w:color w:val="000000" w:themeColor="text1"/>
                <w:szCs w:val="21"/>
                <w:highlight w:val="none"/>
              </w:rPr>
            </w:pPr>
            <w:r>
              <w:rPr>
                <w:rFonts w:hint="eastAsia" w:ascii="宋体" w:hAnsi="宋体" w:cs="宋体"/>
                <w:color w:val="000000" w:themeColor="text1"/>
                <w:szCs w:val="21"/>
                <w:highlight w:val="none"/>
                <w:lang w:eastAsia="zh-CN"/>
              </w:rPr>
              <w:t>2026年生产障碍耕地治理项目:叶面阻镉+技术应用与宣传指导（分标3）</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522F81BD">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1项</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53138DF5">
            <w:pPr>
              <w:pStyle w:val="215"/>
              <w:spacing w:line="360" w:lineRule="auto"/>
              <w:rPr>
                <w:rFonts w:hint="eastAsia" w:ascii="宋体" w:hAnsi="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shd w:val="clear" w:color="auto" w:fill="FFFFFF"/>
                <w:lang w:val="en-US" w:eastAsia="zh-CN"/>
              </w:rPr>
              <w:t>农、林、牧、渔业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7F18D61F">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一、项目背景及概况</w:t>
            </w:r>
          </w:p>
          <w:p w14:paraId="7D19E523">
            <w:pPr>
              <w:pStyle w:val="255"/>
              <w:widowControl/>
              <w:spacing w:after="0" w:line="360" w:lineRule="auto"/>
              <w:ind w:firstLine="42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港北区辖区耕地土壤pH值稳</w:t>
            </w:r>
            <w:r>
              <w:rPr>
                <w:rFonts w:hint="eastAsia" w:ascii="宋体" w:hAnsi="宋体" w:eastAsia="宋体" w:cs="宋体"/>
                <w:color w:val="000000" w:themeColor="text1"/>
                <w:sz w:val="21"/>
                <w:szCs w:val="21"/>
                <w:highlight w:val="none"/>
              </w:rPr>
              <w:t>定在</w:t>
            </w:r>
            <w:r>
              <w:rPr>
                <w:rFonts w:hint="eastAsia" w:ascii="宋体" w:hAnsi="宋体" w:eastAsia="宋体" w:cs="宋体"/>
                <w:color w:val="000000" w:themeColor="text1"/>
                <w:sz w:val="21"/>
                <w:szCs w:val="21"/>
                <w:highlight w:val="none"/>
                <w:lang w:bidi="ar"/>
              </w:rPr>
              <w:t>于5.5～6.5</w:t>
            </w:r>
            <w:r>
              <w:rPr>
                <w:rFonts w:hint="eastAsia" w:ascii="宋体" w:hAnsi="宋体" w:eastAsia="宋体" w:cs="宋体"/>
                <w:color w:val="000000" w:themeColor="text1"/>
                <w:sz w:val="21"/>
                <w:szCs w:val="21"/>
                <w:highlight w:val="none"/>
              </w:rPr>
              <w:t>区间，整体呈酸性至微酸性，土壤重金属背景值高。区域耕地存在镉、砷、铅复合污染，以镉污染最为突出，历年水稻监测多次出现稻米镉超标现象，耕地生产障碍问题持续存在。本年度优化升级技术体系，在保留原有常规治理措施的基础上，新增镉低积累品种替代技术、微生物修复调控技术应用。通过多项技术集成配套、协同施治，全面提升重金属阻控效能，稳步提高稻米安全达标率，切实提升耕地安全利用整体水平，带动水稻产业绿色高质量发展。</w:t>
            </w:r>
          </w:p>
          <w:p w14:paraId="5A2220B7">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实施目标及期限</w:t>
            </w:r>
          </w:p>
          <w:p w14:paraId="7A61D6A0">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根据</w:t>
            </w:r>
            <w:r>
              <w:rPr>
                <w:rFonts w:hint="eastAsia" w:ascii="宋体" w:hAnsi="宋体" w:eastAsia="宋体" w:cs="宋体"/>
                <w:color w:val="000000" w:themeColor="text1"/>
                <w:sz w:val="21"/>
                <w:szCs w:val="21"/>
                <w:highlight w:val="none"/>
                <w:lang w:eastAsia="zh-CN" w:bidi="ar"/>
              </w:rPr>
              <w:t>广西壮族自治区农业农村厅</w:t>
            </w:r>
            <w:r>
              <w:rPr>
                <w:rFonts w:hint="eastAsia" w:ascii="宋体" w:hAnsi="宋体" w:eastAsia="宋体" w:cs="宋体"/>
                <w:color w:val="000000" w:themeColor="text1"/>
                <w:sz w:val="21"/>
                <w:szCs w:val="21"/>
                <w:highlight w:val="none"/>
                <w:lang w:bidi="ar"/>
              </w:rPr>
              <w:t>2026年工作部署，需要在</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范围内的安全利用类、严格管控类耕地上应用农用地安全利用技术措施。结合</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实际，安排在6个乡镇实施，措施落地应用面积17960亩。其中，</w:t>
            </w:r>
            <w:r>
              <w:rPr>
                <w:rFonts w:hint="eastAsia" w:ascii="宋体" w:hAnsi="宋体" w:eastAsia="宋体" w:cs="宋体"/>
                <w:color w:val="000000" w:themeColor="text1"/>
                <w:sz w:val="21"/>
                <w:szCs w:val="21"/>
                <w:highlight w:val="none"/>
                <w:lang w:val="en-US" w:eastAsia="zh-CN" w:bidi="ar"/>
              </w:rPr>
              <w:t>本分标叶面阻隔+技术应用4260亩，技术宣传指导1065人</w:t>
            </w:r>
            <w:r>
              <w:rPr>
                <w:rFonts w:hint="eastAsia" w:ascii="宋体" w:hAnsi="宋体" w:eastAsia="宋体" w:cs="宋体"/>
                <w:color w:val="000000" w:themeColor="text1"/>
                <w:sz w:val="21"/>
                <w:szCs w:val="21"/>
                <w:highlight w:val="none"/>
                <w:lang w:bidi="ar"/>
              </w:rPr>
              <w:t>，完成年度农用地（受污染耕地）安全利用率不低于93%的目标任务。</w:t>
            </w:r>
          </w:p>
          <w:p w14:paraId="11B0241D">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项目于2026年12月底前完成。</w:t>
            </w:r>
          </w:p>
          <w:p w14:paraId="79ABA6F3">
            <w:pPr>
              <w:pStyle w:val="255"/>
              <w:widowControl/>
              <w:spacing w:after="0" w:line="360" w:lineRule="auto"/>
              <w:ind w:firstLine="640"/>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三、实施范围及内容</w:t>
            </w:r>
          </w:p>
          <w:p w14:paraId="60C7D7A0">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以安全利用类、严格管控类耕地为基准进行项目实施，并把握以下原则</w:t>
            </w:r>
            <w:r>
              <w:rPr>
                <w:rFonts w:hint="eastAsia" w:ascii="宋体" w:hAnsi="宋体" w:eastAsia="宋体" w:cs="宋体"/>
                <w:color w:val="000000" w:themeColor="text1"/>
                <w:sz w:val="21"/>
                <w:szCs w:val="21"/>
                <w:highlight w:val="none"/>
                <w:lang w:bidi="ar"/>
              </w:rPr>
              <w:t>：1.优</w:t>
            </w:r>
            <w:r>
              <w:rPr>
                <w:rFonts w:hint="eastAsia" w:ascii="宋体" w:hAnsi="宋体" w:eastAsia="宋体" w:cs="宋体"/>
                <w:color w:val="000000" w:themeColor="text1"/>
                <w:sz w:val="21"/>
                <w:szCs w:val="21"/>
                <w:highlight w:val="none"/>
              </w:rPr>
              <w:t>先选择近年来监测发现稻谷重金属超标风险较高的区域进行项目实施</w:t>
            </w:r>
            <w:r>
              <w:rPr>
                <w:rFonts w:hint="eastAsia" w:ascii="宋体" w:hAnsi="宋体" w:eastAsia="宋体" w:cs="宋体"/>
                <w:color w:val="000000" w:themeColor="text1"/>
                <w:sz w:val="21"/>
                <w:szCs w:val="21"/>
                <w:highlight w:val="none"/>
                <w:lang w:bidi="ar"/>
              </w:rPr>
              <w:t>；2.优</w:t>
            </w:r>
            <w:r>
              <w:rPr>
                <w:rFonts w:hint="eastAsia" w:ascii="宋体" w:hAnsi="宋体" w:eastAsia="宋体" w:cs="宋体"/>
                <w:color w:val="000000" w:themeColor="text1"/>
                <w:sz w:val="21"/>
                <w:szCs w:val="21"/>
                <w:highlight w:val="none"/>
              </w:rPr>
              <w:t>先安排在较长时间未实施相关项目的区域实施</w:t>
            </w:r>
            <w:r>
              <w:rPr>
                <w:rFonts w:hint="eastAsia" w:ascii="宋体" w:hAnsi="宋体" w:eastAsia="宋体" w:cs="宋体"/>
                <w:color w:val="000000" w:themeColor="text1"/>
                <w:sz w:val="21"/>
                <w:szCs w:val="21"/>
                <w:highlight w:val="none"/>
                <w:lang w:bidi="ar"/>
              </w:rPr>
              <w:t>；3.</w:t>
            </w:r>
            <w:r>
              <w:rPr>
                <w:rFonts w:hint="eastAsia" w:ascii="宋体" w:hAnsi="宋体" w:eastAsia="宋体" w:cs="宋体"/>
                <w:color w:val="000000" w:themeColor="text1"/>
                <w:sz w:val="21"/>
                <w:szCs w:val="21"/>
                <w:highlight w:val="none"/>
              </w:rPr>
              <w:t>如实施面积不足可考虑在粮食和储备部门等近年来监测发现存在重金属超标的区域实施；</w:t>
            </w:r>
            <w:r>
              <w:rPr>
                <w:rFonts w:hint="eastAsia" w:ascii="宋体" w:hAnsi="宋体" w:eastAsia="宋体" w:cs="宋体"/>
                <w:color w:val="000000" w:themeColor="text1"/>
                <w:sz w:val="21"/>
                <w:szCs w:val="21"/>
                <w:highlight w:val="none"/>
                <w:lang w:bidi="ar"/>
              </w:rPr>
              <w:t>4.</w:t>
            </w:r>
            <w:r>
              <w:rPr>
                <w:rFonts w:hint="eastAsia" w:ascii="宋体" w:hAnsi="宋体" w:eastAsia="宋体" w:cs="宋体"/>
                <w:color w:val="000000" w:themeColor="text1"/>
                <w:sz w:val="21"/>
                <w:szCs w:val="21"/>
                <w:highlight w:val="none"/>
              </w:rPr>
              <w:t>在严格管控类耕地实施项目的，要加强风险管控和做好稻谷监测，对于检测重金属超标的稻谷要做好闭环管理。</w:t>
            </w:r>
          </w:p>
          <w:p w14:paraId="191C57DB">
            <w:pPr>
              <w:widowControl/>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结合</w:t>
            </w:r>
            <w:r>
              <w:rPr>
                <w:rFonts w:hint="eastAsia" w:ascii="宋体" w:hAnsi="宋体" w:eastAsia="宋体" w:cs="宋体"/>
                <w:color w:val="000000" w:themeColor="text1"/>
                <w:sz w:val="21"/>
                <w:szCs w:val="21"/>
                <w:highlight w:val="none"/>
                <w:lang w:eastAsia="zh-CN"/>
              </w:rPr>
              <w:t>港北区</w:t>
            </w:r>
            <w:r>
              <w:rPr>
                <w:rFonts w:hint="eastAsia" w:ascii="宋体" w:hAnsi="宋体" w:eastAsia="宋体" w:cs="宋体"/>
                <w:color w:val="000000" w:themeColor="text1"/>
                <w:sz w:val="21"/>
                <w:szCs w:val="21"/>
                <w:highlight w:val="none"/>
              </w:rPr>
              <w:t>实际选择港城街道、大圩镇、庆丰镇、根竹镇、武乐镇、中里乡等</w:t>
            </w:r>
            <w:r>
              <w:rPr>
                <w:rFonts w:hint="eastAsia" w:ascii="宋体" w:hAnsi="宋体" w:eastAsia="宋体" w:cs="宋体"/>
                <w:color w:val="000000" w:themeColor="text1"/>
                <w:sz w:val="21"/>
                <w:szCs w:val="21"/>
                <w:highlight w:val="none"/>
                <w:lang w:bidi="ar"/>
              </w:rPr>
              <w:t>共6个乡</w:t>
            </w:r>
            <w:r>
              <w:rPr>
                <w:rFonts w:hint="eastAsia" w:ascii="宋体" w:hAnsi="宋体" w:eastAsia="宋体" w:cs="宋体"/>
                <w:color w:val="000000" w:themeColor="text1"/>
                <w:sz w:val="21"/>
                <w:szCs w:val="21"/>
                <w:highlight w:val="none"/>
              </w:rPr>
              <w:t>镇的安全利用类和严格管控类生产障碍耕地区域作为项</w:t>
            </w:r>
            <w:r>
              <w:rPr>
                <w:rFonts w:hint="eastAsia" w:ascii="宋体" w:hAnsi="宋体" w:eastAsia="宋体" w:cs="宋体"/>
                <w:color w:val="000000" w:themeColor="text1"/>
                <w:sz w:val="21"/>
                <w:szCs w:val="21"/>
                <w:highlight w:val="none"/>
                <w:lang w:eastAsia="zh-CN"/>
              </w:rPr>
              <w:t>目实施区域。本分标实施内容及区域分布</w:t>
            </w:r>
            <w:r>
              <w:rPr>
                <w:rFonts w:hint="eastAsia" w:ascii="宋体" w:hAnsi="宋体" w:eastAsia="宋体" w:cs="宋体"/>
                <w:color w:val="000000" w:themeColor="text1"/>
                <w:sz w:val="21"/>
                <w:szCs w:val="21"/>
                <w:highlight w:val="none"/>
              </w:rPr>
              <w:t>如下：</w:t>
            </w:r>
          </w:p>
          <w:p w14:paraId="391713FA">
            <w:pPr>
              <w:spacing w:after="0" w:line="570" w:lineRule="exact"/>
              <w:ind w:firstLine="422"/>
              <w:outlineLvl w:val="2"/>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“叶面阻隔+”技术应用</w:t>
            </w:r>
          </w:p>
          <w:p w14:paraId="02264390">
            <w:pPr>
              <w:spacing w:after="0" w:line="570" w:lineRule="exact"/>
              <w:ind w:firstLine="420"/>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实施内容：</w:t>
            </w:r>
            <w:r>
              <w:rPr>
                <w:rFonts w:hint="eastAsia" w:ascii="宋体" w:hAnsi="宋体" w:eastAsia="宋体" w:cs="宋体"/>
                <w:color w:val="000000" w:themeColor="text1"/>
                <w:sz w:val="21"/>
                <w:szCs w:val="21"/>
                <w:highlight w:val="none"/>
              </w:rPr>
              <w:t>喷施叶面阻隔剂两次；土壤pH调节（在土壤</w:t>
            </w:r>
            <w:r>
              <w:rPr>
                <w:rFonts w:hint="eastAsia" w:ascii="宋体" w:hAnsi="宋体" w:eastAsia="宋体" w:cs="宋体"/>
                <w:color w:val="000000" w:themeColor="text1"/>
                <w:sz w:val="21"/>
                <w:szCs w:val="21"/>
                <w:highlight w:val="none"/>
                <w:lang w:bidi="ar"/>
              </w:rPr>
              <w:t>pH值低于6.5</w:t>
            </w:r>
            <w:r>
              <w:rPr>
                <w:rFonts w:hint="eastAsia" w:ascii="宋体" w:hAnsi="宋体" w:eastAsia="宋体" w:cs="宋体"/>
                <w:color w:val="000000" w:themeColor="text1"/>
                <w:sz w:val="21"/>
                <w:szCs w:val="21"/>
                <w:highlight w:val="none"/>
              </w:rPr>
              <w:t>的地块实施土壤</w:t>
            </w:r>
            <w:r>
              <w:rPr>
                <w:rFonts w:hint="eastAsia" w:ascii="宋体" w:hAnsi="宋体" w:eastAsia="宋体" w:cs="宋体"/>
                <w:color w:val="000000" w:themeColor="text1"/>
                <w:sz w:val="21"/>
                <w:szCs w:val="21"/>
                <w:highlight w:val="none"/>
                <w:lang w:bidi="ar"/>
              </w:rPr>
              <w:t>pH</w:t>
            </w:r>
            <w:r>
              <w:rPr>
                <w:rFonts w:hint="eastAsia" w:ascii="宋体" w:hAnsi="宋体" w:eastAsia="宋体" w:cs="宋体"/>
                <w:color w:val="000000" w:themeColor="text1"/>
                <w:sz w:val="21"/>
                <w:szCs w:val="21"/>
                <w:highlight w:val="none"/>
              </w:rPr>
              <w:t>调节）或微生物修复调控；</w:t>
            </w:r>
          </w:p>
          <w:p w14:paraId="395DBC20">
            <w:pPr>
              <w:spacing w:line="57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技术应用面积1</w:t>
            </w:r>
            <w:r>
              <w:rPr>
                <w:rFonts w:hint="eastAsia" w:ascii="宋体" w:hAnsi="宋体" w:eastAsia="宋体" w:cs="宋体"/>
                <w:color w:val="000000" w:themeColor="text1"/>
                <w:sz w:val="21"/>
                <w:szCs w:val="21"/>
                <w:highlight w:val="none"/>
                <w:lang w:eastAsia="zh"/>
              </w:rPr>
              <w:t>006</w:t>
            </w:r>
            <w:r>
              <w:rPr>
                <w:rFonts w:hint="eastAsia" w:ascii="宋体" w:hAnsi="宋体" w:eastAsia="宋体" w:cs="宋体"/>
                <w:color w:val="000000" w:themeColor="text1"/>
                <w:sz w:val="21"/>
                <w:szCs w:val="21"/>
                <w:highlight w:val="none"/>
              </w:rPr>
              <w:t>0亩。依托村级服务站开展技术宣传与现场指导，</w:t>
            </w:r>
            <w:r>
              <w:rPr>
                <w:rFonts w:hint="eastAsia" w:ascii="宋体" w:hAnsi="宋体" w:eastAsia="宋体" w:cs="宋体"/>
                <w:color w:val="000000" w:themeColor="text1"/>
                <w:spacing w:val="6"/>
                <w:sz w:val="21"/>
                <w:szCs w:val="21"/>
                <w:highlight w:val="none"/>
              </w:rPr>
              <w:t>开展技术宣传指导不少</w:t>
            </w:r>
            <w:r>
              <w:rPr>
                <w:rFonts w:hint="eastAsia" w:ascii="宋体" w:hAnsi="宋体" w:eastAsia="宋体" w:cs="宋体"/>
                <w:color w:val="000000" w:themeColor="text1"/>
                <w:spacing w:val="0"/>
                <w:sz w:val="21"/>
                <w:szCs w:val="21"/>
                <w:highlight w:val="none"/>
                <w:lang w:bidi="ar"/>
              </w:rPr>
              <w:t>于2515</w:t>
            </w:r>
            <w:r>
              <w:rPr>
                <w:rFonts w:hint="eastAsia" w:ascii="宋体" w:hAnsi="宋体" w:eastAsia="宋体" w:cs="宋体"/>
                <w:color w:val="000000" w:themeColor="text1"/>
                <w:sz w:val="21"/>
                <w:szCs w:val="21"/>
                <w:highlight w:val="none"/>
                <w:lang w:bidi="ar"/>
              </w:rPr>
              <w:t>人</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bidi="ar"/>
              </w:rPr>
              <w:t>其中，</w:t>
            </w:r>
            <w:r>
              <w:rPr>
                <w:rFonts w:hint="eastAsia" w:ascii="宋体" w:hAnsi="宋体" w:eastAsia="宋体" w:cs="宋体"/>
                <w:color w:val="000000" w:themeColor="text1"/>
                <w:sz w:val="21"/>
                <w:szCs w:val="21"/>
                <w:highlight w:val="none"/>
                <w:lang w:val="en-US" w:eastAsia="zh-CN" w:bidi="ar"/>
              </w:rPr>
              <w:t>本分标叶面阻隔+技术应用4260亩，技术宣传指导1065人</w:t>
            </w:r>
            <w:r>
              <w:rPr>
                <w:rFonts w:hint="eastAsia" w:ascii="宋体" w:hAnsi="宋体" w:cs="宋体"/>
                <w:color w:val="000000" w:themeColor="text1"/>
                <w:szCs w:val="21"/>
                <w:highlight w:val="none"/>
                <w:lang w:val="en-US" w:eastAsia="zh-CN"/>
              </w:rPr>
              <w:t>。</w:t>
            </w:r>
            <w:r>
              <w:rPr>
                <w:rFonts w:hint="eastAsia" w:ascii="宋体" w:hAnsi="宋体" w:eastAsia="宋体" w:cs="宋体"/>
                <w:color w:val="000000" w:themeColor="text1"/>
                <w:sz w:val="21"/>
                <w:szCs w:val="21"/>
                <w:highlight w:val="none"/>
              </w:rPr>
              <w:t>实现项目区农用地安全利用率不低于93%目标。</w:t>
            </w:r>
          </w:p>
          <w:p w14:paraId="7237D834">
            <w:pPr>
              <w:numPr>
                <w:ilvl w:val="0"/>
                <w:numId w:val="0"/>
              </w:numPr>
              <w:spacing w:after="0" w:line="570" w:lineRule="exact"/>
              <w:ind w:firstLine="420"/>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rPr>
              <w:t>实施区域：</w:t>
            </w:r>
            <w:r>
              <w:rPr>
                <w:rFonts w:hint="eastAsia" w:ascii="宋体" w:hAnsi="宋体" w:eastAsia="宋体" w:cs="宋体"/>
                <w:color w:val="000000" w:themeColor="text1"/>
                <w:spacing w:val="6"/>
                <w:sz w:val="21"/>
                <w:szCs w:val="21"/>
                <w:highlight w:val="none"/>
              </w:rPr>
              <w:t>落实在安全利用</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color w:val="000000" w:themeColor="text1"/>
                <w:sz w:val="21"/>
                <w:szCs w:val="21"/>
                <w:highlight w:val="none"/>
                <w:lang w:bidi="ar"/>
              </w:rPr>
              <w:t>Ⅱ</w:t>
            </w:r>
            <w:r>
              <w:rPr>
                <w:rFonts w:hint="eastAsia" w:ascii="宋体" w:hAnsi="宋体" w:eastAsia="宋体" w:cs="宋体"/>
                <w:color w:val="000000" w:themeColor="text1"/>
                <w:spacing w:val="0"/>
                <w:sz w:val="21"/>
                <w:szCs w:val="21"/>
                <w:highlight w:val="none"/>
                <w:lang w:bidi="ar"/>
              </w:rPr>
              <w:t>类）或</w:t>
            </w:r>
            <w:r>
              <w:rPr>
                <w:rFonts w:hint="eastAsia" w:ascii="宋体" w:hAnsi="宋体" w:eastAsia="宋体" w:cs="宋体"/>
                <w:color w:val="000000" w:themeColor="text1"/>
                <w:spacing w:val="6"/>
                <w:sz w:val="21"/>
                <w:szCs w:val="21"/>
                <w:highlight w:val="none"/>
              </w:rPr>
              <w:t>严格管控类耕地</w:t>
            </w:r>
            <w:r>
              <w:rPr>
                <w:rFonts w:hint="eastAsia" w:ascii="宋体" w:hAnsi="宋体" w:eastAsia="宋体" w:cs="宋体"/>
                <w:color w:val="000000" w:themeColor="text1"/>
                <w:spacing w:val="0"/>
                <w:sz w:val="21"/>
                <w:szCs w:val="21"/>
                <w:highlight w:val="none"/>
                <w:lang w:bidi="ar"/>
              </w:rPr>
              <w:t>（</w:t>
            </w:r>
            <w:r>
              <w:rPr>
                <w:rFonts w:hint="eastAsia" w:ascii="宋体" w:hAnsi="宋体" w:eastAsia="宋体" w:cs="宋体"/>
                <w:color w:val="000000" w:themeColor="text1"/>
                <w:sz w:val="21"/>
                <w:szCs w:val="21"/>
                <w:highlight w:val="none"/>
                <w:lang w:bidi="ar"/>
              </w:rPr>
              <w:t>Ⅲ</w:t>
            </w:r>
            <w:r>
              <w:rPr>
                <w:rFonts w:hint="eastAsia" w:ascii="宋体" w:hAnsi="宋体" w:eastAsia="宋体" w:cs="宋体"/>
                <w:color w:val="000000" w:themeColor="text1"/>
                <w:spacing w:val="0"/>
                <w:sz w:val="21"/>
                <w:szCs w:val="21"/>
                <w:highlight w:val="none"/>
                <w:lang w:bidi="ar"/>
              </w:rPr>
              <w:t>类）</w:t>
            </w:r>
            <w:r>
              <w:rPr>
                <w:rFonts w:hint="eastAsia" w:ascii="宋体" w:hAnsi="宋体" w:eastAsia="宋体" w:cs="宋体"/>
                <w:color w:val="000000" w:themeColor="text1"/>
                <w:spacing w:val="6"/>
                <w:sz w:val="21"/>
                <w:szCs w:val="21"/>
                <w:highlight w:val="none"/>
              </w:rPr>
              <w:t>地上。</w:t>
            </w:r>
            <w:r>
              <w:rPr>
                <w:rFonts w:hint="eastAsia" w:ascii="宋体" w:hAnsi="宋体" w:eastAsia="宋体" w:cs="宋体"/>
                <w:color w:val="000000" w:themeColor="text1"/>
                <w:sz w:val="21"/>
                <w:szCs w:val="21"/>
                <w:highlight w:val="none"/>
              </w:rPr>
              <w:t>在庆丰镇新塘村、东碑村等实施4260亩。</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具体实施地块及边界以</w:t>
            </w:r>
            <w:r>
              <w:rPr>
                <w:rFonts w:hint="eastAsia" w:ascii="宋体" w:hAnsi="宋体" w:eastAsia="宋体" w:cs="宋体"/>
                <w:bCs w:val="0"/>
                <w:color w:val="000000" w:themeColor="text1"/>
                <w:sz w:val="21"/>
                <w:szCs w:val="21"/>
                <w:highlight w:val="none"/>
                <w:lang w:val="en-US" w:eastAsia="zh-CN" w:bidi="ar"/>
              </w:rPr>
              <w:t>项目</w:t>
            </w:r>
            <w:r>
              <w:rPr>
                <w:rFonts w:hint="eastAsia" w:ascii="宋体" w:hAnsi="宋体" w:eastAsia="宋体" w:cs="宋体"/>
                <w:bCs/>
                <w:color w:val="000000" w:themeColor="text1"/>
                <w:sz w:val="21"/>
                <w:szCs w:val="21"/>
                <w:highlight w:val="none"/>
                <w:lang w:val="en-US" w:eastAsia="zh-CN"/>
              </w:rPr>
              <w:t>实施单位实际组织实施为准）</w:t>
            </w:r>
            <w:r>
              <w:rPr>
                <w:rFonts w:hint="eastAsia" w:ascii="宋体" w:hAnsi="宋体" w:eastAsia="宋体" w:cs="宋体"/>
                <w:bCs/>
                <w:color w:val="000000" w:themeColor="text1"/>
                <w:sz w:val="21"/>
                <w:szCs w:val="21"/>
                <w:highlight w:val="none"/>
              </w:rPr>
              <w:t>。</w:t>
            </w:r>
          </w:p>
          <w:p w14:paraId="0A04531D">
            <w:pPr>
              <w:spacing w:after="0" w:line="570" w:lineRule="exac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bCs/>
                <w:color w:val="000000" w:themeColor="text1"/>
                <w:sz w:val="21"/>
                <w:szCs w:val="21"/>
                <w:highlight w:val="none"/>
              </w:rPr>
              <w:t xml:space="preserve">  3</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实施原则：</w:t>
            </w:r>
            <w:r>
              <w:rPr>
                <w:rFonts w:hint="eastAsia" w:ascii="宋体" w:hAnsi="宋体" w:eastAsia="宋体" w:cs="宋体"/>
                <w:color w:val="000000" w:themeColor="text1"/>
                <w:sz w:val="21"/>
                <w:szCs w:val="21"/>
                <w:highlight w:val="none"/>
              </w:rPr>
              <w:t>技术措施落地应用前充分征求属地乡镇、村委意见，并尊重农户生产意愿的基础上组织实施；如实施面积不足可考虑在粮食和</w:t>
            </w:r>
            <w:r>
              <w:rPr>
                <w:rFonts w:hint="eastAsia" w:ascii="宋体" w:hAnsi="宋体" w:cs="宋体"/>
                <w:color w:val="000000" w:themeColor="text1"/>
                <w:sz w:val="21"/>
                <w:szCs w:val="21"/>
                <w:highlight w:val="none"/>
                <w:lang w:eastAsia="zh-CN"/>
              </w:rPr>
              <w:t>储备部门等近年来监测发现稻米存在</w:t>
            </w:r>
            <w:r>
              <w:rPr>
                <w:rFonts w:hint="eastAsia" w:ascii="宋体" w:hAnsi="宋体" w:eastAsia="宋体" w:cs="宋体"/>
                <w:color w:val="000000" w:themeColor="text1"/>
                <w:sz w:val="21"/>
                <w:szCs w:val="21"/>
                <w:highlight w:val="none"/>
              </w:rPr>
              <w:t>超标的区域实施；优先在中晚稻种植区域实施，如实施面积不足可考虑在早稻种植区域实施；优先安排长时间未实施相关项目的区域实施，如实施面积不足，可考虑安排在近期已实施过相关项目的区域实施。</w:t>
            </w:r>
          </w:p>
          <w:p w14:paraId="710DC457">
            <w:pPr>
              <w:pStyle w:val="262"/>
              <w:spacing w:after="0" w:line="560" w:lineRule="exact"/>
              <w:ind w:firstLine="321"/>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开展技术宣传指导</w:t>
            </w:r>
          </w:p>
          <w:p w14:paraId="3B56835D">
            <w:pPr>
              <w:pStyle w:val="262"/>
              <w:spacing w:after="0" w:line="560" w:lineRule="exact"/>
              <w:ind w:firstLine="321"/>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1.依托村级服务站，以项目区内安全利用类、严格管控类耕地为主，辐射周边种植区域，开展技术宣传、现场指导，重点指导水稻种植户土壤调理、微生物修复调控、叶面阻隔等农用地安全利用技术。</w:t>
            </w:r>
          </w:p>
          <w:p w14:paraId="73331D0C">
            <w:pPr>
              <w:pStyle w:val="262"/>
              <w:spacing w:after="0" w:line="560" w:lineRule="exact"/>
              <w:ind w:firstLine="321"/>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2.分类精准指导，项目实施区域内涉及的水稻生产经营主体基本接受技术指导（签到时注明）；项目区外优先对科技示范户、种植大户、家庭农场等人员进行指导。使农业生产者掌握农用地安全利用技术，并能自行实施，同时根据项目进度开展现场讲解措施的作用及意义。</w:t>
            </w:r>
          </w:p>
          <w:p w14:paraId="28A58C8E">
            <w:pPr>
              <w:pStyle w:val="262"/>
              <w:spacing w:after="0" w:line="560" w:lineRule="exact"/>
              <w:ind w:firstLine="321"/>
              <w:jc w:val="left"/>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bidi="ar-SA"/>
              </w:rPr>
              <w:t>3.台账规范化管理，对所有接受技术指导的农户及经营主体进行登记造册，建立完整可追溯的技术服务台账，详细记录指导时间、地点、人员、技术内容，做到全程留痕、有据可查。</w:t>
            </w:r>
          </w:p>
          <w:p w14:paraId="22662E32">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p>
          <w:p w14:paraId="7D29B311">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四、具体措施及要求</w:t>
            </w:r>
          </w:p>
          <w:p w14:paraId="25C625DE">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（一）具体措施</w:t>
            </w:r>
          </w:p>
          <w:p w14:paraId="4E225F88">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结合广西水稻产地安全利用“GTP+”技术模式，因地制宜选取“叶面阻隔+”或者“镉低积累品种替代+”技术措施模式来进行项目实施。在完成必须的技术措施模式主要实施内容外可以再选择一种或多种技术措施及相应材料、用量来加以实施，以实现实施区域农用地（受污染耕地）安全利用率不低于93%的目标。</w:t>
            </w:r>
          </w:p>
          <w:p w14:paraId="11F5AFA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1.叶面阻隔+：</w:t>
            </w:r>
          </w:p>
          <w:p w14:paraId="2E570FB2">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（1）喷施叶面阻隔剂：根据项目实施区域当地稻谷重金属超标程度，参照国家标准文件《稻田重金属治理第3部分：生理阻隔》（GB/T 43419.3—2023）规范要求选择适配产品[含非金属元素型（主要有硅Si、硒Se、磷P等）、金属元素型（主要有锌Zn、铁Fe、锰Mn、铜Cu、硼B、钼Mo等）、有机型（主要有脯氨酸、谷氨酸、半胱氨酸等氨基酸）等，且是获得相应肥料登记的产品]，按照各厂家产品说明书推荐及相关标准要求的每亩用量和稀释倍数使用。建议在分蘖盛期至齐穗期前喷施，时间间隔至少7天，选择在下午4:00后喷施效果最佳，如果扬花期喷施则必须在下午进行，切忌中午喷施，喷施后如在4小时内遇雨则需重新喷施。</w:t>
            </w:r>
          </w:p>
          <w:p w14:paraId="4D847BE7">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土壤pH调节：在pH值低于6.5的区域应采取施用碱性肥料或土壤调理剂等方式开展土壤pH调节。建议施用获得登记的钙镁磷肥、硅钙肥、碱性有机肥及其他碱性肥料调节土壤pH（优先选择在犁耙田前结合基肥撒施，确因客观因素无法在犁耙田前施用的，也可在孕穗期前施用）。</w:t>
            </w:r>
          </w:p>
          <w:p w14:paraId="5FDD2E3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（二）项目实施要求</w:t>
            </w:r>
          </w:p>
          <w:p w14:paraId="56A077A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根据项目区具体的土壤和农产品重金属超标程度，对所在地块进行前期土壤pH值（每15亩监测1个点位）检测，增加稻谷样品采集和检测分析（每100亩采集1个混合样，检测重金属含量）。结合详查数据和以上检测结果制定详细实施方案。方案须通过贵港市港北区农业农村局认可后方能实施。具体实施要求如下：</w:t>
            </w:r>
          </w:p>
          <w:p w14:paraId="3D31862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1.实施面积</w:t>
            </w:r>
          </w:p>
          <w:p w14:paraId="4FAF726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以</w:t>
            </w:r>
            <w:r>
              <w:rPr>
                <w:rFonts w:hint="eastAsia" w:ascii="宋体" w:hAnsi="宋体" w:cs="宋体"/>
                <w:b w:val="0"/>
                <w:bCs/>
                <w:color w:val="000000" w:themeColor="text1"/>
                <w:sz w:val="21"/>
                <w:szCs w:val="21"/>
                <w:highlight w:val="none"/>
                <w:lang w:val="en-US" w:eastAsia="zh-CN" w:bidi="ar-SA"/>
              </w:rPr>
              <w:t>通过广西壮族自治区人民政府审</w:t>
            </w:r>
            <w:r>
              <w:rPr>
                <w:rFonts w:hint="eastAsia" w:ascii="宋体" w:hAnsi="宋体" w:eastAsia="宋体" w:cs="宋体"/>
                <w:b w:val="0"/>
                <w:bCs/>
                <w:color w:val="000000" w:themeColor="text1"/>
                <w:sz w:val="21"/>
                <w:szCs w:val="21"/>
                <w:highlight w:val="none"/>
                <w:lang w:val="en-US" w:eastAsia="zh-CN" w:bidi="ar-SA"/>
              </w:rPr>
              <w:t>定的全区第一次耕地土壤环境质量类别划分动态调整成果数据中安全利用类、严格管控类耕地为基准，在继续种植水稻的地块上实施，并通过贵港市农业农村局符合度确认确定最终实施的面积。</w:t>
            </w:r>
          </w:p>
          <w:p w14:paraId="6DB85D83">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2.产量保障</w:t>
            </w:r>
          </w:p>
          <w:p w14:paraId="6301C38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叶面阻隔+”技术措施模式实施过程中，项目区域内水稻减产量不得超过同等条件下正常种植区域同品种（技术措施空白对照点）产量的10%。如果出现减产超过10%的现象，相关中标供应商必须承担相应的减产损失；如果减产超过20%，中标供应商不但需要承担减产损失，同时需要承担恢复区域地力直至产量恢复正常水平的责任。</w:t>
            </w:r>
          </w:p>
          <w:p w14:paraId="2A7D3DB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3.质量保障</w:t>
            </w:r>
          </w:p>
          <w:p w14:paraId="26B81F6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中标供应商所施用土壤调理剂、叶面阻控剂、微生物修复调控材料等投入品均需提供产品质检报告和肥料登记证，并按照实施方案、合同及相关要求，接受监理单位随机抽样检测，若产品检验不合格，不合格产品一律无条件更换，直至检验合格，由此造成的损失由</w:t>
            </w: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负责。</w:t>
            </w:r>
          </w:p>
          <w:p w14:paraId="7069178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（三）项目监督</w:t>
            </w:r>
          </w:p>
          <w:p w14:paraId="37983682">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由采购人委托第三方监理进行项目实施监督</w:t>
            </w:r>
            <w:r>
              <w:rPr>
                <w:rFonts w:hint="eastAsia" w:ascii="宋体" w:hAnsi="宋体" w:eastAsia="宋体" w:cs="宋体"/>
                <w:b w:val="0"/>
                <w:bCs/>
                <w:color w:val="000000" w:themeColor="text1"/>
                <w:sz w:val="21"/>
                <w:szCs w:val="21"/>
                <w:highlight w:val="none"/>
                <w:lang w:val="en-US" w:eastAsia="zh-CN" w:bidi="ar-SA"/>
              </w:rPr>
              <w:t>，对项目实施投入品质量、出入库，施工进度，农时符合度，施工面积，技术措施落地、技术宣传指导等进行监理，对样品采集检测工作进行监理，同时每个分标抽不少于6个稻谷样品单独送检。对项目实施全程进行监督，完善监理台账，出具监督报告，确保项目各项工作按时按量保质完成。</w:t>
            </w:r>
          </w:p>
          <w:p w14:paraId="73812A50">
            <w:pPr>
              <w:numPr>
                <w:ilvl w:val="0"/>
                <w:numId w:val="0"/>
              </w:numPr>
              <w:spacing w:after="0" w:line="360" w:lineRule="auto"/>
              <w:ind w:firstLine="422"/>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五、项目验收及结算办法</w:t>
            </w:r>
          </w:p>
          <w:p w14:paraId="593C6F19">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（一）实施面积验收</w:t>
            </w:r>
          </w:p>
          <w:p w14:paraId="3DCC6DE9">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“叶面阻隔+”、“镉低积累品种替代+”、“ 微生物修复调控”技术措施实际实施的具体地块及面积，由监理单位或者实施方、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、农业生产者三方确认，同时报市级农业农村局做好项目实施所到具体地块及面积与受污染耕地比对符合度核验确认有关工作。</w:t>
            </w:r>
          </w:p>
          <w:p w14:paraId="782BA9E5">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a.面积核验确认办法</w:t>
            </w:r>
          </w:p>
          <w:p w14:paraId="44730A51">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对措施实际实施的具体地块及面积进行确认，即采取的技术措施覆盖到的地块（属于受污染耕地范围且目前继续种植水稻的地块，才能算为实施所到地块）及面积，即为核验确认面积。</w:t>
            </w:r>
          </w:p>
          <w:p w14:paraId="3CBEEECB">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b.符合度核验办法</w:t>
            </w:r>
          </w:p>
          <w:p w14:paraId="4DF48B18">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实施方通过技术措施落实过程中，由监理方或实施方、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确认的地块，并对确认地块的信息数据进行矢量化（大地2000坐标系），提交至市级农业农村局后，由市级农业农村局负责对项目实施矢量数据与受污染耕地矢量数据进行叠加分析，计算确认符合要求的地块并统计面积。</w:t>
            </w:r>
          </w:p>
          <w:p w14:paraId="4C8EF1AA">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（二）镉低积累水稻种子质量及真实性验收</w:t>
            </w:r>
          </w:p>
          <w:p w14:paraId="5BC67640">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取“镉低积累品种替代+”技术措施模式的须开展镉低积累水稻种子质量及真实性验收。相关验收办法如下：由农业农村部门、供种企业、项目实施第三方或种植主体共同确认抽样，并送至有资质的机构进行检测。每批次、每个品种至少抽取2个样品（含1个备份样，每个样品重量不少于2斤），参照GB/T3543-2025《农作物种子检验规程》、GB 4404.1-2024《粮食作物种子第1部分：禾谷类》检测发芽率、净度、水分等指标，检测结果达标；参照GB/T39917-2021《主要农作物品种真实性和纯度SSR分子标记检测稻》或NY/T1433-2014《水稻品种鉴定技术规程SSR标记法》开展品种真实性鉴定，确认品种真实，抽样记录、检测报告完整留存。</w:t>
            </w:r>
          </w:p>
          <w:p w14:paraId="7C4D32EA">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（三）稻谷质量验收</w:t>
            </w:r>
          </w:p>
          <w:p w14:paraId="3E5CE8CC">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区应开展稻谷产量测定和质量检测工作，掌握项目区水稻特别是镉低积累水稻产量水平和质量状况。水稻产量测定由县农业农村局组织具有农艺师以上职称3—5名组成产量验收专家组，实施的乡镇（街道）选取具有代表性实施区和非实施区（同品种、同等地力和栽培管理条件下相邻正常种植区域）各一块稻田按实收测产办法进行产量验收，出具验收报告，监理方需全程参与。稻谷质量验收合格标准，以实施区域稻谷质量符合国家食品卫生为标准。相关稻谷质量验收办法如下：</w:t>
            </w:r>
          </w:p>
          <w:p w14:paraId="75D61B43">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稻谷样品采集及检测：参照《中华人民共和国农业行业标准耕地污染治理效果评价准则》（NY/T3343—2018），按照15-50亩/个样品的布点密度进行，涉及严格管控类耕地区域的，应适当加密布点，做好稻谷重金属质量检测。由检测评估第三方按规定采集样品，与项目实施第三方、监理单位（方法一）或者</w:t>
            </w:r>
            <w:r>
              <w:rPr>
                <w:rFonts w:hint="eastAsia" w:ascii="宋体" w:hAnsi="宋体" w:cs="宋体"/>
                <w:b w:val="0"/>
                <w:bCs/>
                <w:color w:val="000000" w:themeColor="text1"/>
                <w:sz w:val="21"/>
                <w:szCs w:val="21"/>
                <w:highlight w:val="none"/>
                <w:lang w:eastAsia="zh-CN"/>
              </w:rPr>
              <w:t>采购人</w:t>
            </w:r>
            <w:r>
              <w:rPr>
                <w:rFonts w:hint="eastAsia" w:ascii="宋体" w:hAnsi="宋体" w:eastAsia="宋体" w:cs="宋体"/>
                <w:b w:val="0"/>
                <w:bCs/>
                <w:color w:val="000000" w:themeColor="text1"/>
                <w:sz w:val="21"/>
                <w:szCs w:val="21"/>
                <w:highlight w:val="none"/>
              </w:rPr>
              <w:t>（方法二）人员三方一起确认后进行现场封样。农产品检测项目为总镉、总汞、总砷（稻谷测总砷超0.35mg/kg时必须测无机砷）、总铅、总铬检测5项重金属指标。样品备份、检测、保存样的管理及效果判定按照《食品安全国家标准食品中污染物限量》（GB2762-2022）规定进行，并协同现场测定样品采集地块土壤pH值。样品信息至少含水稻品种及带经纬度的采样地块位置的正东、正南、正西、正北等方向相片和工作相片，带经纬度的现场测定土壤pH值相片，信息不全、无法证明采集样地及pH仪校正与现场测定土壤pH值的，将视为无效样品。样品采样信息、土壤pH值测定及数据传输方式，按自治区农业生态与资源保护站要求进行。</w:t>
            </w:r>
          </w:p>
          <w:p w14:paraId="569E04B1">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b.抽样检测及效果评估第三方：项目业主通过政府采购方式确定采样检测服务机构，完成样品采样、检测及效果判定评价工作。抽样检测及效果评估第三方不能是项目实施方，不能是与项目实施方有利害关系的企业。</w:t>
            </w:r>
          </w:p>
          <w:p w14:paraId="72875DD4">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c.抽样时间：水稻成熟度80%至收割前。</w:t>
            </w:r>
          </w:p>
          <w:p w14:paraId="2FE19132">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d.样品类型：实施季稻谷样品。</w:t>
            </w:r>
          </w:p>
          <w:p w14:paraId="32A70E0C">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e.纠纷处理：2026年度实施的同类项目，如有一方对检测结果及效果评估结果存疑，实施方与检测方协商确定重新检测费用来源之后，可向自治区农业生态与资源保护站提出申诉，由自治区农业生态与资源保护站组织协调，一同协商委托其他有资质的检测单位对保存样进行重新检测（合同约定所有检测指标），或者直接向当地司法部门申请司法处理。</w:t>
            </w:r>
          </w:p>
          <w:p w14:paraId="448DF69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（四）项目整体验收</w:t>
            </w:r>
          </w:p>
          <w:p w14:paraId="2CC31147">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完成规模验收后，由港北区农业农村局组织，经贵港市农业农村局同意的相关单位或者专家，召开项目总验收会，核验检测结果，确认项目实施面积和培训人员数量造册工作完成情况，对照合同指标逐项验收。验收会议邀请贵港市农业农村局代表主持。</w:t>
            </w:r>
          </w:p>
          <w:p w14:paraId="6007C690">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（五）项目款结算办法</w:t>
            </w:r>
          </w:p>
          <w:p w14:paraId="5D7E7293">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按照《广西壮族自治区财政厅关于持续优化政府采购营商环境推动高质量发展的通知</w:t>
            </w:r>
            <w:r>
              <w:rPr>
                <w:rFonts w:hint="eastAsia" w:ascii="宋体" w:hAnsi="宋体" w:eastAsia="宋体" w:cs="宋体"/>
                <w:bCs/>
                <w:color w:val="000000" w:themeColor="text1"/>
                <w:sz w:val="21"/>
                <w:szCs w:val="21"/>
                <w:highlight w:val="none"/>
              </w:rPr>
              <w:t>》（桂财采〔2024〕55号）精神要求，项目款结算</w:t>
            </w:r>
            <w:r>
              <w:rPr>
                <w:rFonts w:hint="eastAsia" w:ascii="宋体" w:hAnsi="宋体" w:eastAsia="宋体" w:cs="宋体"/>
                <w:color w:val="000000" w:themeColor="text1"/>
                <w:sz w:val="21"/>
                <w:szCs w:val="21"/>
                <w:highlight w:val="none"/>
              </w:rPr>
              <w:t>可采取拨付预付款（在签订委托合同（协议）并进场实际开工后，可拨付不超过合同金额40%的预付款）及分段验收、分批支付的方式，加快资金拨付。本项目具体结算办法如下：</w:t>
            </w:r>
          </w:p>
          <w:p w14:paraId="054D91FD">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8" w:name="_Toc1883"/>
            <w:r>
              <w:rPr>
                <w:rFonts w:hint="eastAsia" w:ascii="宋体" w:hAnsi="宋体" w:eastAsia="宋体" w:cs="宋体"/>
                <w:b w:val="0"/>
                <w:bCs/>
                <w:color w:val="000000" w:themeColor="text1"/>
                <w:sz w:val="21"/>
                <w:szCs w:val="21"/>
                <w:highlight w:val="none"/>
                <w:lang w:val="en-US" w:eastAsia="zh-CN" w:bidi="ar-SA"/>
              </w:rPr>
              <w:t>“叶面阻隔+”、“微生物修复调控”措施模式:</w:t>
            </w:r>
            <w:bookmarkEnd w:id="108"/>
          </w:p>
          <w:p w14:paraId="6C5E8D56">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09" w:name="_Toc24569"/>
            <w:r>
              <w:rPr>
                <w:rFonts w:hint="eastAsia" w:ascii="宋体" w:hAnsi="宋体" w:eastAsia="宋体" w:cs="宋体"/>
                <w:b w:val="0"/>
                <w:bCs/>
                <w:color w:val="000000" w:themeColor="text1"/>
                <w:sz w:val="21"/>
                <w:szCs w:val="21"/>
                <w:highlight w:val="none"/>
                <w:lang w:val="en-US" w:eastAsia="zh-CN" w:bidi="ar-SA"/>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bookmarkEnd w:id="109"/>
          </w:p>
          <w:p w14:paraId="61E2EB7D">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0" w:name="_Toc6190"/>
            <w:r>
              <w:rPr>
                <w:rFonts w:hint="eastAsia" w:ascii="宋体" w:hAnsi="宋体" w:eastAsia="宋体" w:cs="宋体"/>
                <w:b w:val="0"/>
                <w:bCs/>
                <w:color w:val="000000" w:themeColor="text1"/>
                <w:sz w:val="21"/>
                <w:szCs w:val="21"/>
                <w:highlight w:val="none"/>
                <w:lang w:val="en-US" w:eastAsia="zh-CN" w:bidi="ar-SA"/>
              </w:rPr>
              <w:t>项目区产品（稻谷）质量（重金属）合格率结果出来后，并完成项目整体验收，按以下规则拨付剩余项目资金：</w:t>
            </w:r>
            <w:bookmarkEnd w:id="110"/>
          </w:p>
          <w:p w14:paraId="669AB44D">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1" w:name="_Toc26319"/>
            <w:r>
              <w:rPr>
                <w:rFonts w:hint="eastAsia" w:ascii="宋体" w:hAnsi="宋体" w:eastAsia="宋体" w:cs="宋体"/>
                <w:b w:val="0"/>
                <w:bCs/>
                <w:color w:val="000000" w:themeColor="text1"/>
                <w:sz w:val="21"/>
                <w:szCs w:val="21"/>
                <w:highlight w:val="none"/>
                <w:lang w:val="en-US" w:eastAsia="zh-CN" w:bidi="ar-SA"/>
              </w:rPr>
              <w:t>（1）产品合格率：≥93%，可以结算全部剩余项目资金（项目中标金额的30%）。</w:t>
            </w:r>
            <w:bookmarkEnd w:id="111"/>
          </w:p>
          <w:p w14:paraId="57B9549E">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2" w:name="_Toc7394"/>
            <w:r>
              <w:rPr>
                <w:rFonts w:hint="eastAsia" w:ascii="宋体" w:hAnsi="宋体" w:eastAsia="宋体" w:cs="宋体"/>
                <w:b w:val="0"/>
                <w:bCs/>
                <w:color w:val="000000" w:themeColor="text1"/>
                <w:sz w:val="21"/>
                <w:szCs w:val="21"/>
                <w:highlight w:val="none"/>
                <w:lang w:val="en-US" w:eastAsia="zh-CN" w:bidi="ar-SA"/>
              </w:rPr>
              <w:t>（2）产品合格率：60%（含）—93%（不含），可以结算30%项目中标金额×实际产品合格率÷93%的款项。</w:t>
            </w:r>
            <w:bookmarkEnd w:id="112"/>
          </w:p>
          <w:p w14:paraId="2BC2304E">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3" w:name="_Toc15799"/>
            <w:r>
              <w:rPr>
                <w:rFonts w:hint="eastAsia" w:ascii="宋体" w:hAnsi="宋体" w:eastAsia="宋体" w:cs="宋体"/>
                <w:b w:val="0"/>
                <w:bCs/>
                <w:color w:val="000000" w:themeColor="text1"/>
                <w:sz w:val="21"/>
                <w:szCs w:val="21"/>
                <w:highlight w:val="none"/>
                <w:lang w:val="en-US" w:eastAsia="zh-CN" w:bidi="ar-SA"/>
              </w:rPr>
              <w:t>（3）产品合格率：小于60%（不含），不再支付剩余款额。</w:t>
            </w:r>
            <w:bookmarkEnd w:id="113"/>
          </w:p>
          <w:p w14:paraId="39741597">
            <w:pPr>
              <w:pStyle w:val="193"/>
              <w:keepNext/>
              <w:keepLines/>
              <w:widowControl w:val="0"/>
              <w:numPr>
                <w:ilvl w:val="0"/>
                <w:numId w:val="0"/>
              </w:numPr>
              <w:spacing w:before="260" w:after="260" w:line="360" w:lineRule="auto"/>
              <w:jc w:val="both"/>
              <w:outlineLvl w:val="1"/>
              <w:rPr>
                <w:rFonts w:hint="eastAsia" w:ascii="宋体" w:hAnsi="宋体" w:eastAsia="宋体" w:cs="宋体"/>
                <w:b/>
                <w:bCs w:val="0"/>
                <w:color w:val="000000" w:themeColor="text1"/>
                <w:sz w:val="21"/>
                <w:szCs w:val="21"/>
                <w:highlight w:val="none"/>
              </w:rPr>
            </w:pPr>
            <w:bookmarkStart w:id="114" w:name="_Toc22330"/>
            <w:r>
              <w:rPr>
                <w:rFonts w:hint="eastAsia" w:ascii="宋体" w:hAnsi="宋体" w:eastAsia="宋体" w:cs="宋体"/>
                <w:b/>
                <w:bCs w:val="0"/>
                <w:color w:val="000000" w:themeColor="text1"/>
                <w:sz w:val="21"/>
                <w:szCs w:val="21"/>
                <w:highlight w:val="none"/>
                <w:lang w:val="en-US" w:eastAsia="zh-CN" w:bidi="ar-SA"/>
              </w:rPr>
              <w:t>六、</w:t>
            </w:r>
            <w:r>
              <w:rPr>
                <w:rFonts w:hint="eastAsia" w:ascii="宋体" w:hAnsi="宋体" w:eastAsia="宋体" w:cs="宋体"/>
                <w:b/>
                <w:bCs w:val="0"/>
                <w:color w:val="000000" w:themeColor="text1"/>
                <w:sz w:val="21"/>
                <w:szCs w:val="21"/>
                <w:highlight w:val="none"/>
              </w:rPr>
              <w:t>保密要求</w:t>
            </w:r>
            <w:bookmarkEnd w:id="114"/>
          </w:p>
          <w:p w14:paraId="0670763D">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鉴于本项目内容敏感，所有接触项目内容的人员必须对信息、结果数据等按保密要求进行保密；中标人必须与</w:t>
            </w:r>
            <w:r>
              <w:rPr>
                <w:rFonts w:hint="eastAsia" w:ascii="宋体" w:hAnsi="宋体" w:eastAsia="宋体" w:cs="宋体"/>
                <w:b w:val="0"/>
                <w:bCs/>
                <w:color w:val="000000" w:themeColor="text1"/>
                <w:sz w:val="21"/>
                <w:szCs w:val="21"/>
                <w:highlight w:val="none"/>
                <w:lang w:eastAsia="zh-CN"/>
              </w:rPr>
              <w:t>贵港市港北区农业农村局</w:t>
            </w:r>
            <w:r>
              <w:rPr>
                <w:rFonts w:hint="eastAsia" w:ascii="宋体" w:hAnsi="宋体" w:eastAsia="宋体" w:cs="宋体"/>
                <w:b w:val="0"/>
                <w:bCs/>
                <w:color w:val="000000" w:themeColor="text1"/>
                <w:sz w:val="21"/>
                <w:szCs w:val="21"/>
                <w:highlight w:val="none"/>
              </w:rPr>
              <w:t>签订保密协议，其他按关于印发《全国土壤污染状况详查工作保密管理办法》的通知（环办土 壤函[2018]729 号）文件执行，中标人一旦泄露项目秘密采购人将严格按我国相关法律法规追究法律责任。</w:t>
            </w:r>
          </w:p>
          <w:p w14:paraId="7F9080D1">
            <w:pPr>
              <w:spacing w:line="360" w:lineRule="auto"/>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七</w:t>
            </w:r>
            <w:r>
              <w:rPr>
                <w:rFonts w:hint="eastAsia" w:ascii="宋体" w:hAnsi="宋体" w:eastAsia="宋体" w:cs="宋体"/>
                <w:b/>
                <w:bCs w:val="0"/>
                <w:color w:val="000000" w:themeColor="text1"/>
                <w:sz w:val="21"/>
                <w:szCs w:val="21"/>
                <w:highlight w:val="none"/>
              </w:rPr>
              <w:t>、其他规定</w:t>
            </w:r>
          </w:p>
          <w:p w14:paraId="74FD74E1">
            <w:pPr>
              <w:spacing w:line="360" w:lineRule="auto"/>
              <w:ind w:firstLine="420"/>
              <w:jc w:val="left"/>
              <w:rPr>
                <w:rFonts w:hint="eastAsia" w:ascii="宋体" w:hAnsi="宋体" w:eastAsia="宋体" w:cs="宋体"/>
                <w:b w:val="0"/>
                <w:bCs/>
                <w:color w:val="000000" w:themeColor="text1"/>
                <w:szCs w:val="21"/>
                <w:highlight w:val="none"/>
                <w:lang w:eastAsia="zh-CN"/>
              </w:rPr>
            </w:pPr>
            <w:r>
              <w:rPr>
                <w:rFonts w:hint="eastAsia" w:ascii="宋体" w:hAnsi="宋体" w:eastAsia="宋体" w:cs="宋体"/>
                <w:b w:val="0"/>
                <w:bCs/>
                <w:color w:val="000000" w:themeColor="text1"/>
                <w:sz w:val="21"/>
                <w:szCs w:val="21"/>
                <w:highlight w:val="none"/>
                <w:lang w:eastAsia="zh-CN"/>
              </w:rPr>
              <w:t>中标人与采购人签订合同及保密协议后，可申请查询本分标项目区土壤pH值等信息。</w:t>
            </w:r>
          </w:p>
        </w:tc>
      </w:tr>
      <w:tr w14:paraId="7A867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7A82C8A7">
            <w:pPr>
              <w:spacing w:line="360" w:lineRule="auto"/>
              <w:rPr>
                <w:rFonts w:hint="eastAsia" w:ascii="宋体" w:hAnsi="宋体" w:eastAsia="宋体" w:cs="宋体"/>
                <w:b w:val="0"/>
                <w:bCs/>
                <w:color w:val="000000" w:themeColor="text1"/>
                <w:szCs w:val="21"/>
                <w:highlight w:val="none"/>
                <w:lang w:eastAsia="zh-CN"/>
              </w:rPr>
            </w:pPr>
            <w:r>
              <w:rPr>
                <w:rFonts w:hint="eastAsia" w:ascii="宋体" w:hAnsi="宋体" w:cs="宋体"/>
                <w:b/>
                <w:bCs w:val="0"/>
                <w:color w:val="000000" w:themeColor="text1"/>
                <w:szCs w:val="21"/>
                <w:highlight w:val="none"/>
                <w:lang w:eastAsia="zh-CN"/>
              </w:rPr>
              <w:t>一、商务要求▲</w:t>
            </w:r>
          </w:p>
        </w:tc>
      </w:tr>
      <w:tr w14:paraId="2FA91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BC87425">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96222C1">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1.</w:t>
            </w:r>
            <w:r>
              <w:rPr>
                <w:rFonts w:hint="eastAsia" w:ascii="宋体" w:hAnsi="宋体" w:cs="宋体"/>
                <w:b/>
                <w:bCs w:val="0"/>
                <w:color w:val="000000" w:themeColor="text1"/>
                <w:szCs w:val="21"/>
                <w:highlight w:val="none"/>
              </w:rPr>
              <w:t>实施的期限：</w:t>
            </w:r>
            <w:r>
              <w:rPr>
                <w:rFonts w:hint="eastAsia" w:ascii="宋体" w:hAnsi="宋体" w:cs="宋体"/>
                <w:b/>
                <w:bCs w:val="0"/>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b/>
                <w:bCs w:val="0"/>
                <w:color w:val="000000" w:themeColor="text1"/>
                <w:szCs w:val="21"/>
                <w:highlight w:val="none"/>
              </w:rPr>
              <w:t>。</w:t>
            </w:r>
          </w:p>
          <w:p w14:paraId="3611C766">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2.</w:t>
            </w:r>
            <w:r>
              <w:rPr>
                <w:rFonts w:hint="eastAsia" w:ascii="宋体" w:hAnsi="宋体" w:cs="宋体"/>
                <w:b/>
                <w:bCs w:val="0"/>
                <w:color w:val="000000" w:themeColor="text1"/>
                <w:szCs w:val="21"/>
                <w:highlight w:val="none"/>
              </w:rPr>
              <w:t>实施的地点：广西</w:t>
            </w:r>
            <w:r>
              <w:rPr>
                <w:rFonts w:hint="eastAsia" w:ascii="宋体" w:hAnsi="宋体" w:cs="宋体"/>
                <w:b/>
                <w:bCs w:val="0"/>
                <w:color w:val="000000" w:themeColor="text1"/>
                <w:szCs w:val="21"/>
                <w:highlight w:val="none"/>
                <w:lang w:eastAsia="zh-CN"/>
              </w:rPr>
              <w:t>贵港市港北区范围内采购人</w:t>
            </w:r>
            <w:r>
              <w:rPr>
                <w:rFonts w:hint="eastAsia" w:ascii="宋体" w:hAnsi="宋体" w:cs="宋体"/>
                <w:b/>
                <w:bCs w:val="0"/>
                <w:color w:val="000000" w:themeColor="text1"/>
                <w:szCs w:val="21"/>
                <w:highlight w:val="none"/>
              </w:rPr>
              <w:t>指定地点。</w:t>
            </w:r>
          </w:p>
        </w:tc>
      </w:tr>
      <w:tr w14:paraId="5C40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7A5FA146">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815254F">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 xml:space="preserve">自中标通知书发出之日起 </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u w:val="single"/>
                <w:lang w:val="en-US" w:eastAsia="zh-CN"/>
              </w:rPr>
              <w:t>20</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rPr>
              <w:t>日内</w:t>
            </w:r>
          </w:p>
        </w:tc>
      </w:tr>
      <w:tr w14:paraId="7339A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362E59B9">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6C72F863">
            <w:pPr>
              <w:spacing w:line="360" w:lineRule="auto"/>
              <w:rPr>
                <w:rFonts w:hint="eastAsia" w:ascii="宋体" w:hAnsi="宋体" w:eastAsia="宋体" w:cs="宋体"/>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w:t>
            </w:r>
            <w:r>
              <w:rPr>
                <w:rFonts w:hint="eastAsia" w:ascii="宋体" w:hAnsi="宋体" w:eastAsia="宋体" w:cs="宋体"/>
                <w:b/>
                <w:bCs w:val="0"/>
                <w:color w:val="000000" w:themeColor="text1"/>
                <w:szCs w:val="21"/>
                <w:highlight w:val="none"/>
                <w:lang w:val="en-US" w:eastAsia="zh-CN"/>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p>
          <w:p w14:paraId="0B8FCC9D">
            <w:pPr>
              <w:spacing w:line="360" w:lineRule="auto"/>
              <w:rPr>
                <w:rFonts w:hint="eastAsia"/>
                <w:color w:val="000000" w:themeColor="text1"/>
                <w:highlight w:val="none"/>
                <w:lang w:eastAsia="zh-CN"/>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szCs w:val="21"/>
                <w:highlight w:val="none"/>
                <w:lang w:val="en-US" w:eastAsia="zh-CN"/>
              </w:rPr>
              <w:t>采购人按合同</w:t>
            </w:r>
            <w:r>
              <w:rPr>
                <w:rFonts w:hint="eastAsia" w:ascii="宋体" w:hAnsi="宋体" w:cs="宋体"/>
                <w:b/>
                <w:bCs w:val="0"/>
                <w:color w:val="000000" w:themeColor="text1"/>
                <w:szCs w:val="21"/>
                <w:highlight w:val="none"/>
                <w:lang w:val="en-US" w:eastAsia="zh-CN"/>
              </w:rPr>
              <w:t>验收核验及确认各项措施的面积和宣传指导的</w:t>
            </w:r>
            <w:r>
              <w:rPr>
                <w:rFonts w:hint="eastAsia" w:ascii="宋体" w:hAnsi="宋体" w:eastAsia="宋体" w:cs="宋体"/>
                <w:b/>
                <w:bCs w:val="0"/>
                <w:color w:val="000000" w:themeColor="text1"/>
                <w:szCs w:val="21"/>
                <w:highlight w:val="none"/>
                <w:lang w:val="en-US" w:eastAsia="zh-CN"/>
              </w:rPr>
              <w:t>人员数量，并结合采购确定的单价进行项目款结算。实施效果部分占合同金额的30%。根据采购人通过采样检测结果核算得出的项目实施区域产品合格率进行结算。</w:t>
            </w:r>
          </w:p>
        </w:tc>
      </w:tr>
      <w:tr w14:paraId="5BB6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2457554">
            <w:pPr>
              <w:spacing w:line="360" w:lineRule="auto"/>
              <w:rPr>
                <w:rFonts w:hint="eastAsia" w:ascii="宋体" w:hAnsi="宋体" w:eastAsia="宋体" w:cs="宋体"/>
                <w:b/>
                <w:bCs w:val="0"/>
                <w:color w:val="000000" w:themeColor="text1"/>
                <w:szCs w:val="21"/>
                <w:highlight w:val="none"/>
                <w:lang w:eastAsia="zh-CN"/>
              </w:rPr>
            </w:pPr>
            <w:r>
              <w:rPr>
                <w:rFonts w:hint="eastAsia" w:ascii="宋体" w:hAnsi="宋体" w:cs="宋体"/>
                <w:b/>
                <w:bCs w:val="0"/>
                <w:color w:val="000000" w:themeColor="text1"/>
                <w:szCs w:val="21"/>
                <w:highlight w:val="none"/>
                <w:lang w:eastAsia="zh-CN"/>
              </w:rPr>
              <w:t>技术服务要求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2772CCC">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1.</w:t>
            </w:r>
            <w:r>
              <w:rPr>
                <w:rFonts w:hint="eastAsia" w:ascii="宋体" w:hAnsi="宋体" w:cs="宋体"/>
                <w:b/>
                <w:bCs w:val="0"/>
                <w:color w:val="000000" w:themeColor="text1"/>
                <w:szCs w:val="21"/>
                <w:highlight w:val="none"/>
              </w:rPr>
              <w:t>中标人应</w:t>
            </w:r>
            <w:r>
              <w:rPr>
                <w:rFonts w:hint="eastAsia" w:ascii="宋体" w:hAnsi="宋体" w:cs="宋体"/>
                <w:b/>
                <w:bCs w:val="0"/>
                <w:color w:val="000000" w:themeColor="text1"/>
                <w:szCs w:val="21"/>
                <w:highlight w:val="none"/>
                <w:lang w:eastAsia="zh-CN"/>
              </w:rPr>
              <w:t>严格按照投标文件要求做好项目服务工作，直至项目整体验收完毕为止</w:t>
            </w:r>
            <w:r>
              <w:rPr>
                <w:rFonts w:hint="eastAsia" w:ascii="宋体" w:hAnsi="宋体" w:cs="宋体"/>
                <w:b/>
                <w:bCs w:val="0"/>
                <w:color w:val="000000" w:themeColor="text1"/>
                <w:szCs w:val="21"/>
                <w:highlight w:val="none"/>
              </w:rPr>
              <w:t>，由此产生的一切费用由</w:t>
            </w:r>
            <w:r>
              <w:rPr>
                <w:rFonts w:hint="eastAsia" w:ascii="宋体" w:hAnsi="宋体" w:cs="宋体"/>
                <w:b/>
                <w:bCs w:val="0"/>
                <w:color w:val="000000" w:themeColor="text1"/>
                <w:szCs w:val="21"/>
                <w:highlight w:val="none"/>
                <w:lang w:eastAsia="zh-CN"/>
              </w:rPr>
              <w:t>中标人</w:t>
            </w:r>
            <w:r>
              <w:rPr>
                <w:rFonts w:hint="eastAsia" w:ascii="宋体" w:hAnsi="宋体" w:cs="宋体"/>
                <w:b/>
                <w:bCs w:val="0"/>
                <w:color w:val="000000" w:themeColor="text1"/>
                <w:szCs w:val="21"/>
                <w:highlight w:val="none"/>
              </w:rPr>
              <w:t xml:space="preserve">负责。 </w:t>
            </w:r>
          </w:p>
          <w:p w14:paraId="1DFE6EC0">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2.</w:t>
            </w:r>
            <w:r>
              <w:rPr>
                <w:rFonts w:hint="eastAsia" w:ascii="宋体" w:hAnsi="宋体" w:cs="宋体"/>
                <w:b/>
                <w:bCs w:val="0"/>
                <w:color w:val="000000" w:themeColor="text1"/>
                <w:szCs w:val="21"/>
                <w:highlight w:val="none"/>
              </w:rPr>
              <w:t>处理问题响应时间：接到采购人处理问题通知后 24 小时内到达采购人指定现场。</w:t>
            </w:r>
          </w:p>
          <w:p w14:paraId="2698A4B5">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3.</w:t>
            </w:r>
            <w:r>
              <w:rPr>
                <w:rFonts w:hint="eastAsia" w:ascii="宋体" w:hAnsi="宋体" w:cs="宋体"/>
                <w:b/>
                <w:bCs w:val="0"/>
                <w:color w:val="000000" w:themeColor="text1"/>
                <w:szCs w:val="21"/>
                <w:highlight w:val="none"/>
              </w:rPr>
              <w:t>中标人必须配合采购人完成整体项目的验收。</w:t>
            </w:r>
          </w:p>
        </w:tc>
      </w:tr>
      <w:tr w14:paraId="1ECB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8F1D437">
            <w:pPr>
              <w:spacing w:line="360" w:lineRule="exact"/>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验收标准及要</w:t>
            </w:r>
            <w:r>
              <w:rPr>
                <w:rFonts w:hint="eastAsia" w:ascii="宋体" w:hAnsi="宋体"/>
                <w:b/>
                <w:bCs w:val="0"/>
                <w:color w:val="000000" w:themeColor="text1"/>
                <w:szCs w:val="21"/>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F5A0198">
            <w:pPr>
              <w:spacing w:line="360" w:lineRule="exact"/>
              <w:rPr>
                <w:rFonts w:ascii="宋体" w:hAnsi="宋体"/>
                <w:b/>
                <w:bCs w:val="0"/>
                <w:color w:val="000000" w:themeColor="text1"/>
                <w:szCs w:val="21"/>
                <w:highlight w:val="none"/>
              </w:rPr>
            </w:pPr>
            <w:r>
              <w:rPr>
                <w:rFonts w:hint="eastAsia" w:ascii="宋体" w:hAnsi="宋体"/>
                <w:b/>
                <w:bCs w:val="0"/>
                <w:color w:val="000000" w:themeColor="text1"/>
                <w:szCs w:val="21"/>
                <w:highlight w:val="none"/>
              </w:rPr>
              <w:t>1</w:t>
            </w:r>
            <w:r>
              <w:rPr>
                <w:rFonts w:ascii="宋体" w:hAnsi="宋体"/>
                <w:b/>
                <w:bCs w:val="0"/>
                <w:color w:val="000000" w:themeColor="text1"/>
                <w:szCs w:val="21"/>
                <w:highlight w:val="none"/>
              </w:rPr>
              <w:t>.</w:t>
            </w:r>
            <w:r>
              <w:rPr>
                <w:rFonts w:hint="eastAsia" w:ascii="宋体" w:hAnsi="宋体" w:cs="宋体"/>
                <w:b/>
                <w:bCs w:val="0"/>
                <w:color w:val="000000" w:themeColor="text1"/>
                <w:szCs w:val="21"/>
                <w:highlight w:val="none"/>
              </w:rPr>
              <w:t>中标供应商向采购人提供的所有涉及成果资料必须符合国家、广西、贵港市的最新规范及要求</w:t>
            </w:r>
            <w:r>
              <w:rPr>
                <w:rFonts w:hint="eastAsia" w:ascii="宋体" w:hAnsi="宋体"/>
                <w:b/>
                <w:bCs w:val="0"/>
                <w:color w:val="000000" w:themeColor="text1"/>
                <w:szCs w:val="21"/>
                <w:highlight w:val="none"/>
              </w:rPr>
              <w:t>。</w:t>
            </w:r>
          </w:p>
          <w:p w14:paraId="1E32D2A9">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2</w:t>
            </w:r>
            <w:r>
              <w:rPr>
                <w:rFonts w:hint="eastAsia" w:ascii="宋体" w:hAnsi="宋体"/>
                <w:b/>
                <w:bCs w:val="0"/>
                <w:color w:val="000000" w:themeColor="text1"/>
                <w:szCs w:val="21"/>
                <w:highlight w:val="none"/>
              </w:rPr>
              <w:t>.验收过程中所产生的一切费用均由中标人承担。报价时应考虑相关费用。</w:t>
            </w:r>
          </w:p>
          <w:p w14:paraId="05853912">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3</w:t>
            </w:r>
            <w:r>
              <w:rPr>
                <w:rFonts w:hint="eastAsia" w:ascii="宋体" w:hAnsi="宋体"/>
                <w:b/>
                <w:bCs w:val="0"/>
                <w:color w:val="000000" w:themeColor="text1"/>
                <w:szCs w:val="21"/>
                <w:highlight w:val="none"/>
              </w:rPr>
              <w:t>.采购人根据工作实际所需环节组织验收，中标人必须到场配合，验收合格后双方签署验收合格凭证。</w:t>
            </w:r>
          </w:p>
          <w:p w14:paraId="76477264">
            <w:pPr>
              <w:spacing w:line="360" w:lineRule="auto"/>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9FE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5453D1A7">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二、与实现项目目标相关的其他要求</w:t>
            </w:r>
          </w:p>
        </w:tc>
      </w:tr>
      <w:tr w14:paraId="10F8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738FE518">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（一）投标人的履约能力要求</w:t>
            </w:r>
          </w:p>
        </w:tc>
      </w:tr>
      <w:tr w14:paraId="2A5B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6B555238">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D1EFEA6">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见本采购文件第四章“评标方法及评标标准”。</w:t>
            </w:r>
          </w:p>
        </w:tc>
      </w:tr>
      <w:tr w14:paraId="7567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DDF8D97">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A8AD2A6">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38A3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00B80E6">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78CD153">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6941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22947359">
            <w:pPr>
              <w:numPr>
                <w:ilvl w:val="0"/>
                <w:numId w:val="0"/>
              </w:numPr>
              <w:spacing w:line="360" w:lineRule="auto"/>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lang w:val="en-US" w:eastAsia="zh-CN" w:bidi="ar-SA"/>
              </w:rPr>
              <w:t>（二）</w:t>
            </w:r>
            <w:r>
              <w:rPr>
                <w:rFonts w:hint="eastAsia" w:ascii="宋体" w:hAnsi="宋体" w:cs="宋体"/>
                <w:b/>
                <w:bCs w:val="0"/>
                <w:color w:val="000000" w:themeColor="text1"/>
                <w:szCs w:val="21"/>
                <w:highlight w:val="none"/>
              </w:rPr>
              <w:t>其他要求：</w:t>
            </w:r>
            <w:r>
              <w:rPr>
                <w:rFonts w:hint="eastAsia" w:ascii="宋体" w:hAnsi="宋体" w:cs="宋体"/>
                <w:b/>
                <w:bCs w:val="0"/>
                <w:color w:val="000000" w:themeColor="text1"/>
                <w:szCs w:val="21"/>
                <w:highlight w:val="none"/>
                <w:lang w:val="en-US" w:eastAsia="zh-CN"/>
              </w:rPr>
              <w:t>1.</w:t>
            </w:r>
            <w:r>
              <w:rPr>
                <w:rFonts w:hint="eastAsia" w:ascii="宋体" w:hAnsi="宋体" w:cs="宋体"/>
                <w:b/>
                <w:bCs w:val="0"/>
                <w:color w:val="000000" w:themeColor="text1"/>
                <w:szCs w:val="21"/>
                <w:highlight w:val="none"/>
              </w:rPr>
              <w:t>投标人</w:t>
            </w:r>
            <w:r>
              <w:rPr>
                <w:rFonts w:hint="eastAsia" w:ascii="宋体" w:hAnsi="宋体" w:cs="宋体"/>
                <w:b/>
                <w:bCs w:val="0"/>
                <w:color w:val="000000" w:themeColor="text1"/>
                <w:szCs w:val="21"/>
                <w:highlight w:val="none"/>
                <w:lang w:eastAsia="zh-CN"/>
              </w:rPr>
              <w:t>在投标文件中必须提供针对本项目的技术方案（可包括但不限于项目需求分析</w:t>
            </w:r>
            <w:r>
              <w:rPr>
                <w:rFonts w:hint="eastAsia" w:ascii="宋体" w:hAnsi="宋体" w:cs="宋体"/>
                <w:b/>
                <w:bCs w:val="0"/>
                <w:color w:val="000000" w:themeColor="text1"/>
                <w:szCs w:val="21"/>
                <w:highlight w:val="none"/>
              </w:rPr>
              <w:t>、质量保障措施、项目实施方案及对本工作的合理化</w:t>
            </w:r>
            <w:r>
              <w:rPr>
                <w:rFonts w:hint="eastAsia" w:ascii="宋体" w:hAnsi="宋体" w:cs="宋体"/>
                <w:b/>
                <w:bCs w:val="0"/>
                <w:color w:val="000000" w:themeColor="text1"/>
                <w:sz w:val="21"/>
                <w:szCs w:val="21"/>
                <w:highlight w:val="none"/>
              </w:rPr>
              <w:t>建议等内容）及服务承诺。</w:t>
            </w:r>
          </w:p>
          <w:p w14:paraId="4BC2F92C">
            <w:pPr>
              <w:pStyle w:val="273"/>
              <w:numPr>
                <w:ilvl w:val="0"/>
                <w:numId w:val="0"/>
              </w:numPr>
              <w:ind w:left="0" w:firstLine="0"/>
              <w:rPr>
                <w:rFonts w:hint="eastAsia"/>
                <w:color w:val="000000" w:themeColor="text1"/>
                <w:highlight w:val="none"/>
              </w:rPr>
            </w:pPr>
            <w:r>
              <w:rPr>
                <w:rFonts w:hint="eastAsia" w:ascii="宋体" w:hAnsi="宋体"/>
                <w:color w:val="000000" w:themeColor="text1"/>
                <w:sz w:val="21"/>
                <w:szCs w:val="21"/>
                <w:highlight w:val="none"/>
              </w:rPr>
              <w:t>2</w:t>
            </w:r>
            <w:r>
              <w:rPr>
                <w:rFonts w:ascii="宋体" w:hAnsi="宋体"/>
                <w:color w:val="000000" w:themeColor="text1"/>
                <w:sz w:val="21"/>
                <w:szCs w:val="21"/>
                <w:highlight w:val="none"/>
              </w:rPr>
              <w:t>.</w:t>
            </w:r>
            <w:r>
              <w:rPr>
                <w:rFonts w:hint="eastAsia" w:ascii="宋体" w:hAnsi="宋体"/>
                <w:color w:val="000000" w:themeColor="text1"/>
                <w:sz w:val="21"/>
                <w:szCs w:val="21"/>
                <w:highlight w:val="none"/>
              </w:rPr>
              <w:t>如有，请提供</w:t>
            </w:r>
            <w:r>
              <w:rPr>
                <w:rFonts w:hint="eastAsia" w:ascii="宋体" w:hAnsi="宋体"/>
                <w:color w:val="000000" w:themeColor="text1"/>
                <w:sz w:val="21"/>
                <w:szCs w:val="21"/>
                <w:highlight w:val="none"/>
                <w:lang w:eastAsia="zh-CN"/>
              </w:rPr>
              <w:t>主要人员配备情况</w:t>
            </w:r>
            <w:r>
              <w:rPr>
                <w:rFonts w:hint="eastAsia" w:ascii="宋体" w:hAnsi="宋体"/>
                <w:color w:val="000000" w:themeColor="text1"/>
                <w:sz w:val="21"/>
                <w:szCs w:val="21"/>
                <w:highlight w:val="none"/>
              </w:rPr>
              <w:t>或业绩证明。</w:t>
            </w:r>
          </w:p>
        </w:tc>
      </w:tr>
    </w:tbl>
    <w:p w14:paraId="284E1462">
      <w:pPr>
        <w:pStyle w:val="273"/>
        <w:rPr>
          <w:rFonts w:hint="eastAsia" w:ascii="宋体" w:hAnsi="宋体" w:cs="宋体"/>
          <w:color w:val="000000" w:themeColor="text1"/>
          <w:highlight w:val="none"/>
        </w:rPr>
      </w:pPr>
    </w:p>
    <w:p w14:paraId="38701DB1">
      <w:pPr>
        <w:widowControl/>
        <w:jc w:val="left"/>
        <w:rPr>
          <w:rFonts w:hint="eastAsia" w:ascii="黑体" w:hAnsi="黑体" w:eastAsia="黑体" w:cs="黑体"/>
          <w:color w:val="000000" w:themeColor="text1"/>
          <w:sz w:val="32"/>
          <w:szCs w:val="32"/>
          <w:highlight w:val="none"/>
        </w:rPr>
      </w:pPr>
    </w:p>
    <w:p w14:paraId="5C82291D">
      <w:pPr>
        <w:widowControl/>
        <w:jc w:val="left"/>
        <w:rPr>
          <w:rFonts w:hint="eastAsia" w:ascii="黑体" w:hAnsi="黑体" w:eastAsia="黑体" w:cs="黑体"/>
          <w:color w:val="000000" w:themeColor="text1"/>
          <w:sz w:val="32"/>
          <w:szCs w:val="32"/>
          <w:highlight w:val="none"/>
        </w:rPr>
      </w:pPr>
    </w:p>
    <w:p w14:paraId="6B3DDEE3">
      <w:pPr>
        <w:widowControl/>
        <w:jc w:val="left"/>
        <w:rPr>
          <w:rFonts w:hint="eastAsia" w:ascii="黑体" w:hAnsi="黑体" w:eastAsia="黑体" w:cs="黑体"/>
          <w:color w:val="000000" w:themeColor="text1"/>
          <w:sz w:val="32"/>
          <w:szCs w:val="32"/>
          <w:highlight w:val="none"/>
        </w:rPr>
      </w:pPr>
    </w:p>
    <w:p w14:paraId="57472B10">
      <w:pPr>
        <w:widowControl/>
        <w:jc w:val="left"/>
        <w:rPr>
          <w:rFonts w:hint="eastAsia" w:ascii="黑体" w:hAnsi="黑体" w:eastAsia="黑体" w:cs="黑体"/>
          <w:color w:val="000000" w:themeColor="text1"/>
          <w:sz w:val="32"/>
          <w:szCs w:val="32"/>
          <w:highlight w:val="none"/>
        </w:rPr>
      </w:pPr>
    </w:p>
    <w:p w14:paraId="1B141827">
      <w:pPr>
        <w:pStyle w:val="273"/>
        <w:rPr>
          <w:rFonts w:hint="eastAsia" w:ascii="黑体" w:hAnsi="黑体" w:eastAsia="黑体" w:cs="黑体"/>
          <w:color w:val="000000" w:themeColor="text1"/>
          <w:sz w:val="32"/>
          <w:szCs w:val="32"/>
          <w:highlight w:val="none"/>
        </w:rPr>
      </w:pPr>
    </w:p>
    <w:p w14:paraId="337FD6C1">
      <w:pPr>
        <w:pStyle w:val="273"/>
        <w:rPr>
          <w:rFonts w:hint="eastAsia" w:ascii="黑体" w:hAnsi="黑体" w:eastAsia="黑体" w:cs="黑体"/>
          <w:color w:val="000000" w:themeColor="text1"/>
          <w:sz w:val="32"/>
          <w:szCs w:val="32"/>
          <w:highlight w:val="none"/>
        </w:rPr>
      </w:pPr>
    </w:p>
    <w:p w14:paraId="5CADB446">
      <w:pPr>
        <w:pStyle w:val="273"/>
        <w:rPr>
          <w:rFonts w:hint="eastAsia" w:ascii="黑体" w:hAnsi="黑体" w:eastAsia="黑体" w:cs="黑体"/>
          <w:color w:val="000000" w:themeColor="text1"/>
          <w:sz w:val="32"/>
          <w:szCs w:val="32"/>
          <w:highlight w:val="none"/>
        </w:rPr>
      </w:pPr>
    </w:p>
    <w:p w14:paraId="4BC36B50">
      <w:pPr>
        <w:pStyle w:val="273"/>
        <w:rPr>
          <w:rFonts w:hint="eastAsia" w:ascii="黑体" w:hAnsi="黑体" w:eastAsia="黑体" w:cs="黑体"/>
          <w:color w:val="000000" w:themeColor="text1"/>
          <w:sz w:val="32"/>
          <w:szCs w:val="32"/>
          <w:highlight w:val="none"/>
        </w:rPr>
      </w:pPr>
    </w:p>
    <w:p w14:paraId="35BC687E">
      <w:pPr>
        <w:pStyle w:val="273"/>
        <w:rPr>
          <w:rFonts w:hint="eastAsia" w:ascii="黑体" w:hAnsi="黑体" w:eastAsia="黑体" w:cs="黑体"/>
          <w:color w:val="000000" w:themeColor="text1"/>
          <w:sz w:val="32"/>
          <w:szCs w:val="32"/>
          <w:highlight w:val="none"/>
        </w:rPr>
      </w:pPr>
    </w:p>
    <w:p w14:paraId="2D85ADEA">
      <w:pPr>
        <w:pStyle w:val="273"/>
        <w:rPr>
          <w:rFonts w:hint="eastAsia" w:ascii="黑体" w:hAnsi="黑体" w:eastAsia="黑体" w:cs="黑体"/>
          <w:color w:val="000000" w:themeColor="text1"/>
          <w:sz w:val="32"/>
          <w:szCs w:val="32"/>
          <w:highlight w:val="none"/>
        </w:rPr>
      </w:pPr>
    </w:p>
    <w:p w14:paraId="0BCFAF2A">
      <w:pPr>
        <w:pStyle w:val="273"/>
        <w:rPr>
          <w:rFonts w:hint="eastAsia" w:ascii="黑体" w:hAnsi="黑体" w:eastAsia="黑体" w:cs="黑体"/>
          <w:color w:val="000000" w:themeColor="text1"/>
          <w:sz w:val="32"/>
          <w:szCs w:val="32"/>
          <w:highlight w:val="none"/>
        </w:rPr>
      </w:pPr>
    </w:p>
    <w:p w14:paraId="7E4F6872">
      <w:pPr>
        <w:pStyle w:val="273"/>
        <w:rPr>
          <w:rFonts w:hint="eastAsia" w:ascii="黑体" w:hAnsi="黑体" w:eastAsia="黑体" w:cs="黑体"/>
          <w:color w:val="000000" w:themeColor="text1"/>
          <w:sz w:val="32"/>
          <w:szCs w:val="32"/>
          <w:highlight w:val="none"/>
        </w:rPr>
      </w:pPr>
    </w:p>
    <w:p w14:paraId="56A08635">
      <w:pPr>
        <w:pStyle w:val="273"/>
        <w:rPr>
          <w:rFonts w:hint="eastAsia" w:ascii="黑体" w:hAnsi="黑体" w:eastAsia="黑体" w:cs="黑体"/>
          <w:color w:val="000000" w:themeColor="text1"/>
          <w:sz w:val="32"/>
          <w:szCs w:val="32"/>
          <w:highlight w:val="none"/>
        </w:rPr>
      </w:pPr>
    </w:p>
    <w:p w14:paraId="6110016E">
      <w:pPr>
        <w:pStyle w:val="273"/>
        <w:rPr>
          <w:rFonts w:hint="eastAsia" w:ascii="黑体" w:hAnsi="黑体" w:eastAsia="黑体" w:cs="黑体"/>
          <w:color w:val="000000" w:themeColor="text1"/>
          <w:sz w:val="32"/>
          <w:szCs w:val="32"/>
          <w:highlight w:val="none"/>
        </w:rPr>
      </w:pPr>
    </w:p>
    <w:p w14:paraId="2962128C">
      <w:pPr>
        <w:pStyle w:val="219"/>
        <w:rPr>
          <w:color w:val="000000" w:themeColor="text1"/>
          <w:highlight w:val="none"/>
        </w:rPr>
      </w:pPr>
      <w:r>
        <w:rPr>
          <w:rFonts w:hint="eastAsia" w:ascii="宋体" w:hAnsi="宋体" w:cs="Arial"/>
          <w:b w:val="0"/>
          <w:bCs/>
          <w:color w:val="000000" w:themeColor="text1"/>
          <w:szCs w:val="21"/>
          <w:highlight w:val="none"/>
          <w:u w:val="single"/>
          <w:lang w:val="en-US" w:eastAsia="zh-CN"/>
        </w:rPr>
        <w:t>分标4</w:t>
      </w:r>
      <w:r>
        <w:rPr>
          <w:rFonts w:hint="eastAsia" w:ascii="宋体" w:hAnsi="宋体"/>
          <w:b w:val="0"/>
          <w:bCs/>
          <w:color w:val="000000" w:themeColor="text1"/>
          <w:szCs w:val="21"/>
          <w:highlight w:val="none"/>
        </w:rPr>
        <w:t xml:space="preserve">      采购预算：</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eastAsia="zh-CN"/>
        </w:rPr>
        <w:t>894250.00</w:t>
      </w:r>
      <w:r>
        <w:rPr>
          <w:rFonts w:hint="eastAsia" w:ascii="宋体" w:hAnsi="宋体" w:cs="Arial"/>
          <w:b w:val="0"/>
          <w:bCs/>
          <w:color w:val="000000" w:themeColor="text1"/>
          <w:szCs w:val="21"/>
          <w:highlight w:val="none"/>
          <w:u w:val="single"/>
        </w:rPr>
        <w:t>元</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63BE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center"/>
          </w:tcPr>
          <w:p w14:paraId="1906D440">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A15A65">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标的的名称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77B2EFD0">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数量及</w:t>
            </w:r>
          </w:p>
          <w:p w14:paraId="00BF4878">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5D1F56">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所属行业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4148DC83">
            <w:pPr>
              <w:tabs>
                <w:tab w:val="left" w:pos="180"/>
                <w:tab w:val="left" w:pos="1620"/>
              </w:tabs>
              <w:spacing w:line="360" w:lineRule="auto"/>
              <w:jc w:val="center"/>
              <w:rPr>
                <w:rFonts w:hint="eastAsia" w:ascii="宋体" w:hAnsi="宋体" w:eastAsia="宋体" w:cs="宋体"/>
                <w:b w:val="0"/>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eastAsia="宋体" w:cs="宋体"/>
                <w:b/>
                <w:bCs w:val="0"/>
                <w:color w:val="000000" w:themeColor="text1"/>
                <w:sz w:val="21"/>
                <w:szCs w:val="21"/>
                <w:highlight w:val="none"/>
              </w:rPr>
              <w:t>技术要求</w:t>
            </w:r>
          </w:p>
        </w:tc>
      </w:tr>
      <w:tr w14:paraId="57154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top"/>
          </w:tcPr>
          <w:p w14:paraId="68671CC2">
            <w:pPr>
              <w:tabs>
                <w:tab w:val="left" w:pos="180"/>
                <w:tab w:val="left" w:pos="1620"/>
              </w:tabs>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top"/>
          </w:tcPr>
          <w:p w14:paraId="7D8584AF">
            <w:pPr>
              <w:tabs>
                <w:tab w:val="left" w:pos="180"/>
                <w:tab w:val="left" w:pos="1620"/>
              </w:tabs>
              <w:spacing w:line="360" w:lineRule="auto"/>
              <w:rPr>
                <w:rFonts w:hint="eastAsia" w:ascii="宋体" w:hAnsi="宋体" w:eastAsia="宋体" w:cs="宋体"/>
                <w:b w:val="0"/>
                <w:bCs/>
                <w:color w:val="000000" w:themeColor="text1"/>
                <w:sz w:val="21"/>
                <w:szCs w:val="21"/>
                <w:highlight w:val="none"/>
              </w:rPr>
            </w:pPr>
            <w:r>
              <w:rPr>
                <w:rFonts w:hint="eastAsia" w:ascii="宋体" w:hAnsi="宋体" w:cs="宋体"/>
                <w:color w:val="000000" w:themeColor="text1"/>
                <w:sz w:val="21"/>
                <w:szCs w:val="21"/>
                <w:highlight w:val="none"/>
                <w:lang w:eastAsia="zh-CN"/>
              </w:rPr>
              <w:t>2026年生产障碍耕地治理项目:微生物修复调控技术应用示范（分标4）</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3F0AA195">
            <w:pPr>
              <w:tabs>
                <w:tab w:val="left" w:pos="180"/>
                <w:tab w:val="left" w:pos="1620"/>
              </w:tabs>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1项</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1181A914">
            <w:pPr>
              <w:pStyle w:val="215"/>
              <w:spacing w:line="360" w:lineRule="auto"/>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shd w:val="clear" w:color="auto" w:fill="FFFFFF"/>
                <w:lang w:val="en-US" w:eastAsia="zh-CN"/>
              </w:rPr>
              <w:t>农、林、牧、渔业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7F6244FF">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一、项目背景及概况</w:t>
            </w:r>
          </w:p>
          <w:p w14:paraId="45223DA6">
            <w:pPr>
              <w:pStyle w:val="255"/>
              <w:widowControl/>
              <w:spacing w:after="0" w:line="360" w:lineRule="auto"/>
              <w:ind w:firstLine="420"/>
              <w:jc w:val="both"/>
              <w:rPr>
                <w:rFonts w:hint="eastAsia" w:ascii="宋体" w:hAnsi="宋体" w:eastAsia="宋体" w:cs="宋体"/>
                <w:color w:val="000000" w:themeColor="text1"/>
                <w:sz w:val="21"/>
                <w:szCs w:val="21"/>
                <w:highlight w:val="none"/>
              </w:rPr>
            </w:pPr>
            <w:r>
              <w:rPr>
                <w:rFonts w:hint="eastAsia" w:cs="宋体"/>
                <w:color w:val="000000" w:themeColor="text1"/>
                <w:sz w:val="21"/>
                <w:szCs w:val="21"/>
                <w:highlight w:val="none"/>
                <w:lang w:eastAsia="zh-CN"/>
              </w:rPr>
              <w:t>港北区辖区耕地土壤pH值稳</w:t>
            </w:r>
            <w:r>
              <w:rPr>
                <w:rFonts w:hint="eastAsia" w:ascii="宋体" w:hAnsi="宋体" w:eastAsia="宋体" w:cs="宋体"/>
                <w:color w:val="000000" w:themeColor="text1"/>
                <w:sz w:val="21"/>
                <w:szCs w:val="21"/>
                <w:highlight w:val="none"/>
              </w:rPr>
              <w:t>定在</w:t>
            </w:r>
            <w:r>
              <w:rPr>
                <w:rFonts w:hint="eastAsia" w:ascii="宋体" w:hAnsi="宋体" w:eastAsia="宋体" w:cs="宋体"/>
                <w:color w:val="000000" w:themeColor="text1"/>
                <w:sz w:val="21"/>
                <w:szCs w:val="21"/>
                <w:highlight w:val="none"/>
                <w:lang w:bidi="ar"/>
              </w:rPr>
              <w:t>于5.5～6.5</w:t>
            </w:r>
            <w:r>
              <w:rPr>
                <w:rFonts w:hint="eastAsia" w:ascii="宋体" w:hAnsi="宋体" w:eastAsia="宋体" w:cs="宋体"/>
                <w:color w:val="000000" w:themeColor="text1"/>
                <w:sz w:val="21"/>
                <w:szCs w:val="21"/>
                <w:highlight w:val="none"/>
              </w:rPr>
              <w:t>区间，整体呈酸性至微酸性，土壤重金属背景值高。区域耕地存在镉、砷、铅复合污染，以镉污染最为突出，历年水稻监测多次出现稻米镉超标现象，耕地生产障碍问题持续存在。本年度优化升级技术体系，在保留原有常规治理措施的基础上，新增镉低积累品种替代技术、微生物修复调控技术应用。通过多项技术集成配套、协同施治，全面提升重金属阻控效能，稳步提高稻米安全达标率，切实提升耕地安全利用整体水平，带动水稻产业绿色高质量发展。</w:t>
            </w:r>
          </w:p>
          <w:p w14:paraId="0A6D194C">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实施目标及期限</w:t>
            </w:r>
          </w:p>
          <w:p w14:paraId="01BCBE84">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根据</w:t>
            </w:r>
            <w:r>
              <w:rPr>
                <w:rFonts w:hint="eastAsia" w:ascii="宋体" w:hAnsi="宋体" w:eastAsia="宋体" w:cs="宋体"/>
                <w:color w:val="000000" w:themeColor="text1"/>
                <w:sz w:val="21"/>
                <w:szCs w:val="21"/>
                <w:highlight w:val="none"/>
                <w:lang w:eastAsia="zh-CN" w:bidi="ar"/>
              </w:rPr>
              <w:t>广西壮族自治区农业农村厅</w:t>
            </w:r>
            <w:r>
              <w:rPr>
                <w:rFonts w:hint="eastAsia" w:ascii="宋体" w:hAnsi="宋体" w:eastAsia="宋体" w:cs="宋体"/>
                <w:color w:val="000000" w:themeColor="text1"/>
                <w:sz w:val="21"/>
                <w:szCs w:val="21"/>
                <w:highlight w:val="none"/>
                <w:lang w:bidi="ar"/>
              </w:rPr>
              <w:t>2026年工作部署，需要在</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范围内的安全利用类、严格管控类耕地上应用农用地安全利用技术措施。结合</w:t>
            </w:r>
            <w:r>
              <w:rPr>
                <w:rFonts w:hint="eastAsia" w:ascii="宋体" w:hAnsi="宋体" w:eastAsia="宋体" w:cs="宋体"/>
                <w:color w:val="000000" w:themeColor="text1"/>
                <w:sz w:val="21"/>
                <w:szCs w:val="21"/>
                <w:highlight w:val="none"/>
                <w:lang w:eastAsia="zh-CN" w:bidi="ar"/>
              </w:rPr>
              <w:t>港北区</w:t>
            </w:r>
            <w:r>
              <w:rPr>
                <w:rFonts w:hint="eastAsia" w:ascii="宋体" w:hAnsi="宋体" w:eastAsia="宋体" w:cs="宋体"/>
                <w:color w:val="000000" w:themeColor="text1"/>
                <w:sz w:val="21"/>
                <w:szCs w:val="21"/>
                <w:highlight w:val="none"/>
                <w:lang w:bidi="ar"/>
              </w:rPr>
              <w:t>实际，安排在6个乡镇实施，措施落地应用面积17960亩。其中，</w:t>
            </w:r>
            <w:r>
              <w:rPr>
                <w:rFonts w:hint="eastAsia" w:ascii="宋体" w:hAnsi="宋体" w:eastAsia="宋体" w:cs="宋体"/>
                <w:color w:val="000000" w:themeColor="text1"/>
                <w:sz w:val="21"/>
                <w:szCs w:val="21"/>
                <w:highlight w:val="none"/>
                <w:lang w:val="en-US" w:eastAsia="zh-CN" w:bidi="ar"/>
              </w:rPr>
              <w:t>本分标微生物修复调控技术应用面积4900亩，开展技术宣传指导服务1225人</w:t>
            </w:r>
            <w:r>
              <w:rPr>
                <w:rFonts w:hint="eastAsia" w:ascii="宋体" w:hAnsi="宋体" w:eastAsia="宋体" w:cs="宋体"/>
                <w:color w:val="000000" w:themeColor="text1"/>
                <w:sz w:val="21"/>
                <w:szCs w:val="21"/>
                <w:highlight w:val="none"/>
                <w:lang w:bidi="ar"/>
              </w:rPr>
              <w:t>，完成年度农用地（受污染耕地）安全利用率不低于93%的目标任务。</w:t>
            </w:r>
          </w:p>
          <w:p w14:paraId="7F5FED16">
            <w:pPr>
              <w:spacing w:after="0" w:line="360" w:lineRule="auto"/>
              <w:ind w:firstLine="42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项目于2026年12月底前完成。</w:t>
            </w:r>
          </w:p>
          <w:p w14:paraId="78C78BDF">
            <w:pPr>
              <w:pStyle w:val="255"/>
              <w:widowControl/>
              <w:spacing w:after="0" w:line="360" w:lineRule="auto"/>
              <w:jc w:val="both"/>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三、实施范围及内容</w:t>
            </w:r>
          </w:p>
          <w:p w14:paraId="6E377679">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以安全利用类、严格管控类耕地为基准进行项目实施，并把握以下原则</w:t>
            </w:r>
            <w:r>
              <w:rPr>
                <w:rFonts w:hint="eastAsia" w:ascii="宋体" w:hAnsi="宋体" w:eastAsia="宋体" w:cs="宋体"/>
                <w:color w:val="000000" w:themeColor="text1"/>
                <w:sz w:val="21"/>
                <w:szCs w:val="21"/>
                <w:highlight w:val="none"/>
                <w:lang w:bidi="ar"/>
              </w:rPr>
              <w:t>：1.优</w:t>
            </w:r>
            <w:r>
              <w:rPr>
                <w:rFonts w:hint="eastAsia" w:ascii="宋体" w:hAnsi="宋体" w:eastAsia="宋体" w:cs="宋体"/>
                <w:color w:val="000000" w:themeColor="text1"/>
                <w:sz w:val="21"/>
                <w:szCs w:val="21"/>
                <w:highlight w:val="none"/>
              </w:rPr>
              <w:t>先选择近年来监测发现稻谷重金属超标风险较高的区域进行项目实施</w:t>
            </w:r>
            <w:r>
              <w:rPr>
                <w:rFonts w:hint="eastAsia" w:ascii="宋体" w:hAnsi="宋体" w:eastAsia="宋体" w:cs="宋体"/>
                <w:color w:val="000000" w:themeColor="text1"/>
                <w:sz w:val="21"/>
                <w:szCs w:val="21"/>
                <w:highlight w:val="none"/>
                <w:lang w:bidi="ar"/>
              </w:rPr>
              <w:t>；2.优</w:t>
            </w:r>
            <w:r>
              <w:rPr>
                <w:rFonts w:hint="eastAsia" w:ascii="宋体" w:hAnsi="宋体" w:eastAsia="宋体" w:cs="宋体"/>
                <w:color w:val="000000" w:themeColor="text1"/>
                <w:sz w:val="21"/>
                <w:szCs w:val="21"/>
                <w:highlight w:val="none"/>
              </w:rPr>
              <w:t>先安排在较长时间未实施相关项目的区域实施</w:t>
            </w:r>
            <w:r>
              <w:rPr>
                <w:rFonts w:hint="eastAsia" w:ascii="宋体" w:hAnsi="宋体" w:eastAsia="宋体" w:cs="宋体"/>
                <w:color w:val="000000" w:themeColor="text1"/>
                <w:sz w:val="21"/>
                <w:szCs w:val="21"/>
                <w:highlight w:val="none"/>
                <w:lang w:bidi="ar"/>
              </w:rPr>
              <w:t>；3.</w:t>
            </w:r>
            <w:r>
              <w:rPr>
                <w:rFonts w:hint="eastAsia" w:ascii="宋体" w:hAnsi="宋体" w:eastAsia="宋体" w:cs="宋体"/>
                <w:color w:val="000000" w:themeColor="text1"/>
                <w:sz w:val="21"/>
                <w:szCs w:val="21"/>
                <w:highlight w:val="none"/>
              </w:rPr>
              <w:t>如实施面积不足可考虑在粮食和储备部门等近年来监测发现存在重金属超标的区域实施；</w:t>
            </w:r>
            <w:r>
              <w:rPr>
                <w:rFonts w:hint="eastAsia" w:ascii="宋体" w:hAnsi="宋体" w:eastAsia="宋体" w:cs="宋体"/>
                <w:color w:val="000000" w:themeColor="text1"/>
                <w:sz w:val="21"/>
                <w:szCs w:val="21"/>
                <w:highlight w:val="none"/>
                <w:lang w:bidi="ar"/>
              </w:rPr>
              <w:t>4.</w:t>
            </w:r>
            <w:r>
              <w:rPr>
                <w:rFonts w:hint="eastAsia" w:ascii="宋体" w:hAnsi="宋体" w:eastAsia="宋体" w:cs="宋体"/>
                <w:color w:val="000000" w:themeColor="text1"/>
                <w:sz w:val="21"/>
                <w:szCs w:val="21"/>
                <w:highlight w:val="none"/>
              </w:rPr>
              <w:t>在严格管控类耕地实施项目的，要加强风险管控和做好稻谷监测，对于检测重金属超标的稻谷要做好闭环管理。</w:t>
            </w:r>
          </w:p>
          <w:p w14:paraId="59B5B535">
            <w:pPr>
              <w:widowControl/>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结合</w:t>
            </w:r>
            <w:r>
              <w:rPr>
                <w:rFonts w:hint="eastAsia" w:ascii="宋体" w:hAnsi="宋体" w:eastAsia="宋体" w:cs="宋体"/>
                <w:color w:val="000000" w:themeColor="text1"/>
                <w:sz w:val="21"/>
                <w:szCs w:val="21"/>
                <w:highlight w:val="none"/>
                <w:lang w:eastAsia="zh-CN"/>
              </w:rPr>
              <w:t>港北区</w:t>
            </w:r>
            <w:r>
              <w:rPr>
                <w:rFonts w:hint="eastAsia" w:ascii="宋体" w:hAnsi="宋体" w:eastAsia="宋体" w:cs="宋体"/>
                <w:color w:val="000000" w:themeColor="text1"/>
                <w:sz w:val="21"/>
                <w:szCs w:val="21"/>
                <w:highlight w:val="none"/>
              </w:rPr>
              <w:t>实际选择港城街道、大圩镇、庆丰镇、根竹镇、武乐镇、中里乡等</w:t>
            </w:r>
            <w:r>
              <w:rPr>
                <w:rFonts w:hint="eastAsia" w:ascii="宋体" w:hAnsi="宋体" w:eastAsia="宋体" w:cs="宋体"/>
                <w:color w:val="000000" w:themeColor="text1"/>
                <w:sz w:val="21"/>
                <w:szCs w:val="21"/>
                <w:highlight w:val="none"/>
                <w:lang w:bidi="ar"/>
              </w:rPr>
              <w:t>共6个乡</w:t>
            </w:r>
            <w:r>
              <w:rPr>
                <w:rFonts w:hint="eastAsia" w:ascii="宋体" w:hAnsi="宋体" w:eastAsia="宋体" w:cs="宋体"/>
                <w:color w:val="000000" w:themeColor="text1"/>
                <w:sz w:val="21"/>
                <w:szCs w:val="21"/>
                <w:highlight w:val="none"/>
              </w:rPr>
              <w:t>镇的安全利用类和严格管控类生产障碍耕地区域作为项</w:t>
            </w:r>
            <w:r>
              <w:rPr>
                <w:rFonts w:hint="eastAsia" w:ascii="宋体" w:hAnsi="宋体" w:eastAsia="宋体" w:cs="宋体"/>
                <w:color w:val="000000" w:themeColor="text1"/>
                <w:sz w:val="21"/>
                <w:szCs w:val="21"/>
                <w:highlight w:val="none"/>
                <w:lang w:eastAsia="zh-CN"/>
              </w:rPr>
              <w:t>目实施区域。本分标实施内容及区域分布</w:t>
            </w:r>
            <w:r>
              <w:rPr>
                <w:rFonts w:hint="eastAsia" w:ascii="宋体" w:hAnsi="宋体" w:eastAsia="宋体" w:cs="宋体"/>
                <w:color w:val="000000" w:themeColor="text1"/>
                <w:sz w:val="21"/>
                <w:szCs w:val="21"/>
                <w:highlight w:val="none"/>
              </w:rPr>
              <w:t>如下：</w:t>
            </w:r>
          </w:p>
          <w:p w14:paraId="79FD602D">
            <w:pPr>
              <w:spacing w:after="0" w:line="570" w:lineRule="exact"/>
              <w:ind w:firstLine="422"/>
              <w:outlineLvl w:val="2"/>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微生物修复调控技术应用示范</w:t>
            </w:r>
          </w:p>
          <w:p w14:paraId="0495FB1F">
            <w:pPr>
              <w:pStyle w:val="273"/>
              <w:spacing w:line="570" w:lineRule="exact"/>
              <w:ind w:firstLine="42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项目采用微生物修复调控材料，通过根系吸附、离子沉淀、胞外络合、根际微环境调控等机理，实现土壤钝化、根际阻隔、植株转运抑制、壮苗抗逆等多重机制协同降低稻米重金属镉累积风险，同步指导农户开展田间水分管控。</w:t>
            </w:r>
          </w:p>
          <w:p w14:paraId="530048F5">
            <w:pPr>
              <w:spacing w:after="0" w:line="570" w:lineRule="exact"/>
              <w:ind w:firstLine="422"/>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1.</w:t>
            </w:r>
            <w:r>
              <w:rPr>
                <w:rFonts w:hint="eastAsia" w:ascii="宋体" w:hAnsi="宋体" w:eastAsia="宋体" w:cs="宋体"/>
                <w:b/>
                <w:bCs/>
                <w:color w:val="000000" w:themeColor="text1"/>
                <w:sz w:val="21"/>
                <w:szCs w:val="21"/>
                <w:highlight w:val="none"/>
              </w:rPr>
              <w:t>实施内容：</w:t>
            </w:r>
            <w:r>
              <w:rPr>
                <w:rFonts w:hint="eastAsia" w:ascii="宋体" w:hAnsi="宋体" w:eastAsia="宋体" w:cs="宋体"/>
                <w:bCs/>
                <w:color w:val="000000" w:themeColor="text1"/>
                <w:sz w:val="21"/>
                <w:szCs w:val="21"/>
                <w:highlight w:val="none"/>
              </w:rPr>
              <w:t>项目优先</w:t>
            </w:r>
            <w:r>
              <w:rPr>
                <w:rFonts w:hint="eastAsia" w:ascii="宋体" w:hAnsi="宋体" w:eastAsia="宋体" w:cs="宋体"/>
                <w:color w:val="000000" w:themeColor="text1"/>
                <w:sz w:val="21"/>
                <w:szCs w:val="21"/>
                <w:highlight w:val="none"/>
              </w:rPr>
              <w:t>选择微生物浓缩制剂产品。在水稻两大关键生育期喷施：</w:t>
            </w:r>
          </w:p>
          <w:p w14:paraId="26D414BF">
            <w:pPr>
              <w:pStyle w:val="273"/>
              <w:spacing w:after="0" w:line="570" w:lineRule="exact"/>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第一阶段：秧苗期实施 在水稻秧苗2叶期至移栽前，统一开展第一次喷施或者浇施。实施前秧田应排干水，菌剂喷（浇）施1天后</w:t>
            </w:r>
            <w:r>
              <w:rPr>
                <w:rFonts w:hint="eastAsia" w:ascii="宋体" w:hAnsi="宋体" w:eastAsia="宋体" w:cs="宋体"/>
                <w:bCs/>
                <w:color w:val="000000" w:themeColor="text1"/>
                <w:sz w:val="21"/>
                <w:szCs w:val="21"/>
                <w:highlight w:val="none"/>
              </w:rPr>
              <w:t>灌水，促进菌群定植与繁殖。</w:t>
            </w:r>
            <w:r>
              <w:rPr>
                <w:rFonts w:hint="eastAsia" w:ascii="宋体" w:hAnsi="宋体" w:eastAsia="宋体" w:cs="宋体"/>
                <w:color w:val="000000" w:themeColor="text1"/>
                <w:sz w:val="21"/>
                <w:szCs w:val="21"/>
                <w:highlight w:val="none"/>
              </w:rPr>
              <w:t>通过提前在秧苗根际构建微生态防护体系，钝化秧田土壤有效镉，培育健康壮秧，减少水稻苗期重金属初始累积，为后期安全生产奠定基础。</w:t>
            </w:r>
          </w:p>
          <w:p w14:paraId="629EC4A2">
            <w:pPr>
              <w:pStyle w:val="273"/>
              <w:spacing w:after="0" w:line="570" w:lineRule="exact"/>
              <w:ind w:firstLine="420"/>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第二阶段：破口期实施 在水稻破口抽穗关键生理窗口期实施第二次精准喷施。控制稻米重金属富集，通过叶面及根际双向调控，有效阻断植株体内重金属向籽粒转运沉淀，确保稻米产品重金属含量达标。</w:t>
            </w:r>
            <w:r>
              <w:rPr>
                <w:rFonts w:hint="eastAsia" w:ascii="宋体" w:hAnsi="宋体" w:eastAsia="宋体" w:cs="宋体"/>
                <w:bCs/>
                <w:color w:val="000000" w:themeColor="text1"/>
                <w:sz w:val="21"/>
                <w:szCs w:val="21"/>
                <w:highlight w:val="none"/>
              </w:rPr>
              <w:t>连片地块统一机械作业，确保全覆盖、无漏施。水稻生长中后期开展田间水分调控，避免耕地土壤干裂，保持微生物持续发挥钝化作用。</w:t>
            </w:r>
          </w:p>
          <w:p w14:paraId="4D28F324">
            <w:pPr>
              <w:numPr>
                <w:ilvl w:val="0"/>
                <w:numId w:val="0"/>
              </w:numPr>
              <w:spacing w:after="0" w:line="570" w:lineRule="exact"/>
              <w:ind w:firstLine="422"/>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rPr>
              <w:t>实施区域：</w:t>
            </w:r>
            <w:r>
              <w:rPr>
                <w:rFonts w:hint="eastAsia" w:ascii="宋体" w:hAnsi="宋体" w:eastAsia="宋体" w:cs="宋体"/>
                <w:color w:val="000000" w:themeColor="text1"/>
                <w:spacing w:val="6"/>
                <w:sz w:val="21"/>
                <w:szCs w:val="21"/>
                <w:highlight w:val="none"/>
              </w:rPr>
              <w:t>落实在安全利用（</w:t>
            </w:r>
            <w:r>
              <w:rPr>
                <w:rFonts w:hint="eastAsia" w:ascii="宋体" w:hAnsi="宋体" w:eastAsia="宋体" w:cs="宋体"/>
                <w:color w:val="000000" w:themeColor="text1"/>
                <w:sz w:val="21"/>
                <w:szCs w:val="21"/>
                <w:highlight w:val="none"/>
              </w:rPr>
              <w:t>Ⅱ</w:t>
            </w:r>
            <w:r>
              <w:rPr>
                <w:rFonts w:hint="eastAsia" w:ascii="宋体" w:hAnsi="宋体" w:eastAsia="宋体" w:cs="宋体"/>
                <w:color w:val="000000" w:themeColor="text1"/>
                <w:spacing w:val="6"/>
                <w:sz w:val="21"/>
                <w:szCs w:val="21"/>
                <w:highlight w:val="none"/>
              </w:rPr>
              <w:t>类）或严格管控类耕地（</w:t>
            </w:r>
            <w:r>
              <w:rPr>
                <w:rFonts w:hint="eastAsia" w:ascii="宋体" w:hAnsi="宋体" w:eastAsia="宋体" w:cs="宋体"/>
                <w:color w:val="000000" w:themeColor="text1"/>
                <w:sz w:val="21"/>
                <w:szCs w:val="21"/>
                <w:highlight w:val="none"/>
              </w:rPr>
              <w:t>Ⅲ</w:t>
            </w:r>
            <w:r>
              <w:rPr>
                <w:rFonts w:hint="eastAsia" w:ascii="宋体" w:hAnsi="宋体" w:eastAsia="宋体" w:cs="宋体"/>
                <w:color w:val="000000" w:themeColor="text1"/>
                <w:spacing w:val="6"/>
                <w:sz w:val="21"/>
                <w:szCs w:val="21"/>
                <w:highlight w:val="none"/>
              </w:rPr>
              <w:t>类）地上。</w:t>
            </w:r>
            <w:r>
              <w:rPr>
                <w:rFonts w:hint="eastAsia" w:ascii="宋体" w:hAnsi="宋体" w:eastAsia="宋体" w:cs="宋体"/>
                <w:color w:val="000000" w:themeColor="text1"/>
                <w:sz w:val="21"/>
                <w:szCs w:val="21"/>
                <w:highlight w:val="none"/>
              </w:rPr>
              <w:t>庆</w:t>
            </w:r>
            <w:r>
              <w:rPr>
                <w:rFonts w:hint="eastAsia" w:ascii="宋体" w:hAnsi="宋体" w:eastAsia="宋体" w:cs="宋体"/>
                <w:bCs/>
                <w:color w:val="000000" w:themeColor="text1"/>
                <w:sz w:val="21"/>
                <w:szCs w:val="21"/>
                <w:highlight w:val="none"/>
              </w:rPr>
              <w:t>丰镇联塘村实施30亩</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新塘村1065亩，延塘村500亩，青岭村</w:t>
            </w:r>
            <w:r>
              <w:rPr>
                <w:rFonts w:hint="eastAsia" w:ascii="宋体" w:hAnsi="宋体" w:eastAsia="宋体" w:cs="宋体"/>
                <w:bCs/>
                <w:color w:val="000000" w:themeColor="text1"/>
                <w:sz w:val="21"/>
                <w:szCs w:val="21"/>
                <w:highlight w:val="none"/>
                <w:lang w:val="en-US" w:eastAsia="zh-CN"/>
              </w:rPr>
              <w:t>1045</w:t>
            </w:r>
            <w:r>
              <w:rPr>
                <w:rFonts w:hint="eastAsia" w:ascii="宋体" w:hAnsi="宋体" w:eastAsia="宋体" w:cs="宋体"/>
                <w:bCs/>
                <w:color w:val="000000" w:themeColor="text1"/>
                <w:sz w:val="21"/>
                <w:szCs w:val="21"/>
                <w:highlight w:val="none"/>
              </w:rPr>
              <w:t>亩，</w:t>
            </w:r>
            <w:r>
              <w:rPr>
                <w:rFonts w:hint="eastAsia" w:ascii="宋体" w:hAnsi="宋体" w:eastAsia="宋体" w:cs="宋体"/>
                <w:bCs/>
                <w:color w:val="000000" w:themeColor="text1"/>
                <w:sz w:val="21"/>
                <w:szCs w:val="21"/>
                <w:highlight w:val="none"/>
                <w:lang w:bidi="ar"/>
              </w:rPr>
              <w:t>鄱岭村</w:t>
            </w:r>
            <w:r>
              <w:rPr>
                <w:rFonts w:hint="eastAsia" w:ascii="宋体" w:hAnsi="宋体" w:eastAsia="宋体" w:cs="宋体"/>
                <w:bCs/>
                <w:color w:val="000000" w:themeColor="text1"/>
                <w:sz w:val="21"/>
                <w:szCs w:val="21"/>
                <w:highlight w:val="none"/>
                <w:lang w:val="en-US" w:eastAsia="zh-CN" w:bidi="ar"/>
              </w:rPr>
              <w:t>1200亩，</w:t>
            </w:r>
            <w:r>
              <w:rPr>
                <w:rFonts w:hint="eastAsia" w:ascii="宋体" w:hAnsi="宋体" w:eastAsia="宋体" w:cs="宋体"/>
                <w:bCs/>
                <w:color w:val="000000" w:themeColor="text1"/>
                <w:sz w:val="21"/>
                <w:szCs w:val="21"/>
                <w:highlight w:val="none"/>
              </w:rPr>
              <w:t>港城旺华村500亩，猫儿山村</w:t>
            </w:r>
            <w:r>
              <w:rPr>
                <w:rFonts w:hint="eastAsia" w:ascii="宋体" w:hAnsi="宋体" w:eastAsia="宋体" w:cs="宋体"/>
                <w:bCs/>
                <w:color w:val="000000" w:themeColor="text1"/>
                <w:sz w:val="21"/>
                <w:szCs w:val="21"/>
                <w:highlight w:val="none"/>
                <w:lang w:val="en-US" w:eastAsia="zh-CN" w:bidi="ar"/>
              </w:rPr>
              <w:t>60</w:t>
            </w:r>
            <w:r>
              <w:rPr>
                <w:rFonts w:hint="eastAsia" w:ascii="宋体" w:hAnsi="宋体" w:eastAsia="宋体" w:cs="宋体"/>
                <w:bCs/>
                <w:color w:val="000000" w:themeColor="text1"/>
                <w:sz w:val="21"/>
                <w:szCs w:val="21"/>
                <w:highlight w:val="none"/>
              </w:rPr>
              <w:t>亩，武乐镇逢宜</w:t>
            </w:r>
            <w:r>
              <w:rPr>
                <w:rFonts w:hint="eastAsia" w:ascii="宋体" w:hAnsi="宋体" w:eastAsia="宋体" w:cs="宋体"/>
                <w:bCs/>
                <w:color w:val="000000" w:themeColor="text1"/>
                <w:sz w:val="21"/>
                <w:szCs w:val="21"/>
                <w:highlight w:val="none"/>
                <w:lang w:bidi="ar"/>
              </w:rPr>
              <w:t>村500亩</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具体实施地块及边界以项目实施单位实际组织实施为准）</w:t>
            </w:r>
            <w:r>
              <w:rPr>
                <w:rFonts w:hint="eastAsia" w:ascii="宋体" w:hAnsi="宋体" w:eastAsia="宋体" w:cs="宋体"/>
                <w:bCs/>
                <w:color w:val="000000" w:themeColor="text1"/>
                <w:sz w:val="21"/>
                <w:szCs w:val="21"/>
                <w:highlight w:val="none"/>
              </w:rPr>
              <w:t>。</w:t>
            </w:r>
          </w:p>
          <w:p w14:paraId="720A735D">
            <w:pPr>
              <w:numPr>
                <w:ilvl w:val="0"/>
                <w:numId w:val="0"/>
              </w:numPr>
              <w:spacing w:after="0" w:line="570" w:lineRule="exact"/>
              <w:ind w:firstLine="422"/>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3.</w:t>
            </w:r>
            <w:r>
              <w:rPr>
                <w:rFonts w:hint="eastAsia" w:ascii="宋体" w:hAnsi="宋体" w:eastAsia="宋体" w:cs="宋体"/>
                <w:b/>
                <w:bCs/>
                <w:color w:val="000000" w:themeColor="text1"/>
                <w:sz w:val="21"/>
                <w:szCs w:val="21"/>
                <w:highlight w:val="none"/>
              </w:rPr>
              <w:t>实施原则：</w:t>
            </w:r>
            <w:r>
              <w:rPr>
                <w:rFonts w:hint="eastAsia" w:ascii="宋体" w:hAnsi="宋体" w:eastAsia="宋体" w:cs="宋体"/>
                <w:b w:val="0"/>
                <w:bCs w:val="0"/>
                <w:color w:val="000000" w:themeColor="text1"/>
                <w:sz w:val="21"/>
                <w:szCs w:val="21"/>
                <w:highlight w:val="none"/>
              </w:rPr>
              <w:t>技</w:t>
            </w:r>
            <w:r>
              <w:rPr>
                <w:rFonts w:hint="eastAsia" w:ascii="宋体" w:hAnsi="宋体" w:eastAsia="宋体" w:cs="宋体"/>
                <w:color w:val="000000" w:themeColor="text1"/>
                <w:sz w:val="21"/>
                <w:szCs w:val="21"/>
                <w:highlight w:val="none"/>
              </w:rPr>
              <w:t>术措施落地应用前充分征求属地乡镇、村委意见，并尊重农户生产意愿的基础上组织实施；选在安全利用类耕地和严格管控类耕地区域实施。</w:t>
            </w:r>
          </w:p>
          <w:p w14:paraId="6E46A6E1">
            <w:pPr>
              <w:pStyle w:val="262"/>
              <w:spacing w:after="0" w:line="560" w:lineRule="exact"/>
              <w:ind w:firstLine="321"/>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开展技术宣传指导</w:t>
            </w:r>
          </w:p>
          <w:p w14:paraId="40A6A212">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1.依托村级服务站，以项目区内安全利用类、严格管控类耕地为主，辐射周边种植区域，开展技术宣传、现场指导，重点指导水稻种植户土壤调理、微生物修复调控、叶面阻隔等农用地安全利用技术。</w:t>
            </w:r>
          </w:p>
          <w:p w14:paraId="3B597141">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分类精准指导，项目实施区域内涉及的水稻生产经营主体基本接受技术指导（签到时注明）；项目区外优先对科技示范户、种植大户、家庭农场等人员进行指导。使农业生产者掌握农用地安全利用技术，并能自行实施，同时根据项目进度开展现场讲解措施的作用及意义。</w:t>
            </w:r>
          </w:p>
          <w:p w14:paraId="02DDB6DE">
            <w:pPr>
              <w:pStyle w:val="262"/>
              <w:spacing w:after="0" w:line="560" w:lineRule="exact"/>
              <w:ind w:firstLine="321"/>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3.台账规范化管理，对所有接受技术指导的农户及经营主体进行登记造册，建立完整可追溯的技术服务台账，详细记录指导时间、地点、人员、技术内容，做到全程留痕、有据可查。</w:t>
            </w:r>
          </w:p>
          <w:p w14:paraId="2B6756FF">
            <w:pPr>
              <w:numPr>
                <w:ilvl w:val="0"/>
                <w:numId w:val="0"/>
              </w:numPr>
              <w:spacing w:line="360" w:lineRule="auto"/>
              <w:jc w:val="left"/>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四、具体措施及要求</w:t>
            </w:r>
          </w:p>
          <w:p w14:paraId="3DD1B6B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（一）具体措施</w:t>
            </w:r>
          </w:p>
          <w:p w14:paraId="3FD38C6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结合广西水稻产地安全利用“GTP+”技术模式，因地制宜选取“叶面阻隔+”或者“镉低积累品种替代+”技术措施模式来进行项目实施。在完成必须的技术措施模式主要实施内容外可以再选择一种或多种技术措施及相应材料、用量来加以实施，以实现实施区域农用地（受污染耕地）安全利用率不低于93%的目标。</w:t>
            </w:r>
          </w:p>
          <w:p w14:paraId="402146E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1.微生物修复调控：</w:t>
            </w:r>
          </w:p>
          <w:p w14:paraId="2A6CF37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选用稻田重金属耐性专用功能有益微生物，通过根系吸附、离子沉淀、胞外络合、根际微环境调节等作用，原位钝化土壤镉等重金属，降低重金属生物有效性与迁移活性，抑制水稻重金属根系吸收及籽粒富集。微生物修复材料包括微生物菌剂﹑微生物接种剂﹑复合微生物肥料、生物有机肥、农用微生物菌剂（执行GB 20287—2006）和微生物浓缩制剂（执行NY/T 3083—2017）等。微生物修复调控产品宜优先选用微生物浓缩制剂产品，在水稻两大关键生育期喷施：</w:t>
            </w:r>
          </w:p>
          <w:p w14:paraId="4B708D28">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第一阶段：秧苗期实施 在水稻秧苗2叶期至移栽前，统一开展第一次喷施或者浇施。通过提前在秧苗根际构建微生态防护体系，钝化秧田土壤有效镉，培育健康壮秧，减少水稻苗期重金属初始累积，为后期安全生产奠定基础。</w:t>
            </w:r>
          </w:p>
          <w:p w14:paraId="199FDBC0">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第二阶段：破口期实施 在水稻破口抽穗关键生理窗口期实施第二次精准喷施。控制稻米重金属富集，通过叶面及根际双向调控，有效阻断植株体内重金属向籽粒转运沉淀，确保稻米产品重金属含量达标（实施单位需实地逐田块巡查摸排水稻长势，以田间实际发育进程为标准灵活调整喷施时间）。</w:t>
            </w:r>
          </w:p>
          <w:p w14:paraId="47801B0F">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（二）项目实施要求</w:t>
            </w:r>
          </w:p>
          <w:p w14:paraId="7FD98A48">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根据项目区具体的土壤和农产品重金属超标程度，对所在地块进行前期土壤pH值（每15亩监测1个点位）检测，增加稻谷样品采集和检测分析（每100亩采集1个混合样，检测重金属含量）。结合详查数据和以上检测结果制定详细实施方案。方案须通过贵港市港北区农业农村局认可后方能实施。具体实施要求如下：</w:t>
            </w:r>
          </w:p>
          <w:p w14:paraId="29D803F7">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1.实施面积</w:t>
            </w:r>
          </w:p>
          <w:p w14:paraId="1ADCC55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以</w:t>
            </w:r>
            <w:r>
              <w:rPr>
                <w:rFonts w:hint="eastAsia" w:ascii="宋体" w:hAnsi="宋体" w:cs="宋体"/>
                <w:b w:val="0"/>
                <w:bCs/>
                <w:color w:val="000000" w:themeColor="text1"/>
                <w:sz w:val="21"/>
                <w:szCs w:val="21"/>
                <w:highlight w:val="none"/>
                <w:lang w:val="en-US" w:eastAsia="zh-CN" w:bidi="ar-SA"/>
              </w:rPr>
              <w:t>通过广西壮族自治区人民政府审</w:t>
            </w:r>
            <w:r>
              <w:rPr>
                <w:rFonts w:hint="eastAsia" w:ascii="宋体" w:hAnsi="宋体" w:eastAsia="宋体" w:cs="宋体"/>
                <w:b w:val="0"/>
                <w:bCs/>
                <w:color w:val="000000" w:themeColor="text1"/>
                <w:sz w:val="21"/>
                <w:szCs w:val="21"/>
                <w:highlight w:val="none"/>
                <w:lang w:val="en-US" w:eastAsia="zh-CN" w:bidi="ar-SA"/>
              </w:rPr>
              <w:t>定的全区第一次耕地土壤环境质量类别划分动态调整成果数据中安全利用类、严格管控类耕地为基准，在继续种植水稻的地块上实施，并通过贵港市农业农村局符合度确认确定最终实施的面积。</w:t>
            </w:r>
          </w:p>
          <w:p w14:paraId="62AF560E">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2.产量保障</w:t>
            </w:r>
          </w:p>
          <w:p w14:paraId="06845D66">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叶面阻隔+”技术措施模式实施过程中，项目区域内水稻减产量不得超过同等条件下正常种植区域同品种（技术措施空白对照点）产量的10%。如果出现减产超过10%的现象，相关中标供应商必须承担相应的减产损失；如果减产超过20%，中标供应商不但需要承担减产损失，同时需要承担恢复区域地力直至产量恢复正常水平的责任。</w:t>
            </w:r>
          </w:p>
          <w:p w14:paraId="4EC16294">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3.质量保障</w:t>
            </w:r>
          </w:p>
          <w:p w14:paraId="18538BCA">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中标供应商所施用土壤调理剂、叶面阻控剂、微生物修复调控材料等投入品均需提供产品质检报告和肥料登记证，并按照实施方案、合同及相关要求，接受监理单位随机抽样检测，若产品检验不合格，不合格产品一律无条件更换，直至检验合格，由此造成的损失由</w:t>
            </w:r>
            <w:r>
              <w:rPr>
                <w:rFonts w:hint="eastAsia" w:ascii="宋体" w:hAnsi="宋体" w:cs="宋体"/>
                <w:b w:val="0"/>
                <w:bCs/>
                <w:color w:val="000000" w:themeColor="text1"/>
                <w:sz w:val="21"/>
                <w:szCs w:val="21"/>
                <w:highlight w:val="none"/>
                <w:lang w:val="en-US" w:eastAsia="zh-CN" w:bidi="ar-SA"/>
              </w:rPr>
              <w:t>中标供应商</w:t>
            </w:r>
            <w:r>
              <w:rPr>
                <w:rFonts w:hint="eastAsia" w:ascii="宋体" w:hAnsi="宋体" w:eastAsia="宋体" w:cs="宋体"/>
                <w:b w:val="0"/>
                <w:bCs/>
                <w:color w:val="000000" w:themeColor="text1"/>
                <w:sz w:val="21"/>
                <w:szCs w:val="21"/>
                <w:highlight w:val="none"/>
                <w:lang w:val="en-US" w:eastAsia="zh-CN" w:bidi="ar-SA"/>
              </w:rPr>
              <w:t>负责。</w:t>
            </w:r>
          </w:p>
          <w:p w14:paraId="484B3B2C">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（三）项目监督</w:t>
            </w:r>
          </w:p>
          <w:p w14:paraId="0BA4286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lang w:val="en-US" w:eastAsia="zh-CN" w:bidi="ar-SA"/>
              </w:rPr>
              <w:t>由采购人委托第三方监理进行项目实施监督</w:t>
            </w:r>
            <w:r>
              <w:rPr>
                <w:rFonts w:hint="eastAsia" w:ascii="宋体" w:hAnsi="宋体" w:eastAsia="宋体" w:cs="宋体"/>
                <w:b w:val="0"/>
                <w:bCs/>
                <w:color w:val="000000" w:themeColor="text1"/>
                <w:sz w:val="21"/>
                <w:szCs w:val="21"/>
                <w:highlight w:val="none"/>
                <w:lang w:val="en-US" w:eastAsia="zh-CN" w:bidi="ar-SA"/>
              </w:rPr>
              <w:t>，对项目实施投入品质量、出入库，施工进度，农时符合度，施工面积，技术措施落地、技术宣传指导等进行监理，对样品采集检测工作进行监理，同时每个分标抽不少于6个稻谷样品单独送检。对项目实施全程进行监督，完善监理台账，出具监督报告，确保项目各项工作按时按量保质完成。</w:t>
            </w:r>
          </w:p>
          <w:p w14:paraId="59CC7FD4">
            <w:pPr>
              <w:numPr>
                <w:ilvl w:val="0"/>
                <w:numId w:val="0"/>
              </w:numPr>
              <w:spacing w:after="0" w:line="360" w:lineRule="auto"/>
              <w:rPr>
                <w:rFonts w:hint="eastAsia" w:ascii="宋体" w:hAnsi="宋体" w:eastAsia="宋体" w:cs="宋体"/>
                <w:b/>
                <w:bCs w:val="0"/>
                <w:color w:val="000000" w:themeColor="text1"/>
                <w:sz w:val="21"/>
                <w:szCs w:val="21"/>
                <w:highlight w:val="none"/>
                <w:lang w:val="en-US" w:eastAsia="zh-CN" w:bidi="ar-SA"/>
              </w:rPr>
            </w:pPr>
            <w:r>
              <w:rPr>
                <w:rFonts w:hint="eastAsia" w:ascii="宋体" w:hAnsi="宋体" w:eastAsia="宋体" w:cs="宋体"/>
                <w:b/>
                <w:bCs w:val="0"/>
                <w:color w:val="000000" w:themeColor="text1"/>
                <w:sz w:val="21"/>
                <w:szCs w:val="21"/>
                <w:highlight w:val="none"/>
                <w:lang w:val="en-US" w:eastAsia="zh-CN" w:bidi="ar-SA"/>
              </w:rPr>
              <w:t>五、项目验收及结算办法</w:t>
            </w:r>
          </w:p>
          <w:p w14:paraId="0C051C51">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（一）实施面积验收</w:t>
            </w:r>
          </w:p>
          <w:p w14:paraId="7B80B887">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“叶面阻隔+”、“镉低积累品种替代+”、“ 微生物修复调控”技术措施实际实施的具体地块及面积，由监理单位或者实施方、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、农业生产者三方确认，同时报市级农业农村局做好项目实施所到具体地块及面积与受污染耕地比对符合度核验确认有关工作。</w:t>
            </w:r>
          </w:p>
          <w:p w14:paraId="0984771A">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a.面积核验确认办法</w:t>
            </w:r>
          </w:p>
          <w:p w14:paraId="4F19C2F2">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对措施实际实施的具体地块及面积进行确认，即采取的技术措施覆盖到的地块（属于受污染耕地范围且目前继续种植水稻的地块，才能算为实施所到地块）及面积，即为核验确认面积。</w:t>
            </w:r>
          </w:p>
          <w:p w14:paraId="29C548A5">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b.符合度核验办法</w:t>
            </w:r>
          </w:p>
          <w:p w14:paraId="178D884D">
            <w:pPr>
              <w:spacing w:after="0" w:line="360" w:lineRule="auto"/>
              <w:ind w:firstLine="4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实施方通过技术措施落实过程中，由监理方或实施方、</w:t>
            </w:r>
            <w:r>
              <w:rPr>
                <w:rFonts w:hint="eastAsia" w:ascii="宋体" w:hAnsi="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农业生产者确认的地块，并对确认地块的信息数据进行矢量化（大地2000坐标系），提交至市级农业农村局后，由市级农业农村局负责对项目实施矢量数据与受污染耕地矢量数据进行叠加分析，计算确认符合要求的地块并统计面积。</w:t>
            </w:r>
          </w:p>
          <w:p w14:paraId="70DBEA5F">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（二）稻谷质量验收</w:t>
            </w:r>
          </w:p>
          <w:p w14:paraId="3041FB1C">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区应开展稻谷产量测定和质量检测工作，掌握项目区水稻特别是镉低积累水稻产量水平和质量状况。水稻产量测定由县农业农村局组织具有农艺师以上职称3—5名组成产量验收专家组，实施的乡镇（街道）选取具有代表性实施区和非实施区（同品种、同等地力和栽培管理条件下相邻正常种植区域）各一块稻田按实收测产办法进行产量验收，出具验收报告，监理方需全程参与。稻谷质量验收合格标准，以实施区域稻谷质量符合国家食品卫生为标准。相关稻谷质量验收办法如下：</w:t>
            </w:r>
          </w:p>
          <w:p w14:paraId="0CF91C30">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稻谷样品采集及检测：参照《中华人民共和国农业行业标准耕地污染治理效果评价准则》（NY/T3343—2018），按照15-50亩/个样品的布点密度进行，涉及严格管控类耕地区域的，应适当加密布点，做好稻谷重金属质量检测。由检测评估第三方按规定采集样品，与项目实施第三方、监理单位（方法一）或者</w:t>
            </w:r>
            <w:r>
              <w:rPr>
                <w:rFonts w:hint="eastAsia" w:ascii="宋体" w:hAnsi="宋体" w:cs="宋体"/>
                <w:b w:val="0"/>
                <w:bCs/>
                <w:color w:val="000000" w:themeColor="text1"/>
                <w:sz w:val="21"/>
                <w:szCs w:val="21"/>
                <w:highlight w:val="none"/>
                <w:lang w:eastAsia="zh-CN"/>
              </w:rPr>
              <w:t>采购人</w:t>
            </w:r>
            <w:r>
              <w:rPr>
                <w:rFonts w:hint="eastAsia" w:ascii="宋体" w:hAnsi="宋体" w:eastAsia="宋体" w:cs="宋体"/>
                <w:b w:val="0"/>
                <w:bCs/>
                <w:color w:val="000000" w:themeColor="text1"/>
                <w:sz w:val="21"/>
                <w:szCs w:val="21"/>
                <w:highlight w:val="none"/>
              </w:rPr>
              <w:t>（方法二）人员三方一起确认后进行现场封样。农产品检测项目为总镉、总汞、总砷（稻谷测总砷超0.35mg/kg时必须测无机砷）、总铅、总铬检测5项重金属指标。样品备份、检测、保存样的管理及效果判定按照《食品安全国家标准食品中污染物限量》（GB2762-2022）规定进行，并协同现场测定样品采集地块土壤pH值。样品信息至少含水稻品种及带经纬度的采样地块位置的正东、正南、正西、正北等方向相片和工作相片，带经纬度的现场测定土壤pH值相片，信息不全、无法证明采集样地及pH仪校正与现场测定土壤pH值的，将视为无效样品。样品采样信息、土壤pH值测定及数据传输方式，按自治区农业生态与资源保护站要求进行。</w:t>
            </w:r>
          </w:p>
          <w:p w14:paraId="5DD51C7C">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b.抽样检测及效果评估第三方：项目业主通过政府采购方式确定采样检测服务机构，完成样品采样、检测及效果判定评价工作。抽样检测及效果评估第三方不能是项目实施方，不能是与项目实施方有利害关系的企业。</w:t>
            </w:r>
          </w:p>
          <w:p w14:paraId="3E66C980">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c.抽样时间：水稻成熟度80%至收割前。</w:t>
            </w:r>
          </w:p>
          <w:p w14:paraId="46E9FA9D">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d.样品类型：实施季稻谷样品。</w:t>
            </w:r>
          </w:p>
          <w:p w14:paraId="4AE4AEBB">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e.纠纷处理：2026年度实施的同类项目，如有一方对检测结果及效果评估结果存疑，实施方与检测方协商确定重新检测费用来源之后，可向自治区农业生态与资源保护站提出申诉，由自治区农业生态与资源保护站组织协调，一同协商委托其他有资质的检测单位对保存样进行重新检测（合同约定所有检测指标），或者直接向当地司法部门申请司法处理。</w:t>
            </w:r>
          </w:p>
          <w:p w14:paraId="319A7BFB">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（三）项目整体验收</w:t>
            </w:r>
          </w:p>
          <w:p w14:paraId="4B147149">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目完成规模验收后，由港北区农业农村局组织，经贵港市农业农村局同意的相关单位或者专家，召开项目总验收会，核验检测结果，确认项目实施面积和培训人员数量造册工作完成情况，对照合同指标逐项验收。验收会议邀请贵港市农业农村局代表主持。</w:t>
            </w:r>
          </w:p>
          <w:p w14:paraId="7003EAB5">
            <w:pPr>
              <w:numPr>
                <w:ilvl w:val="0"/>
                <w:numId w:val="0"/>
              </w:numPr>
              <w:spacing w:line="360" w:lineRule="auto"/>
              <w:jc w:val="left"/>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（四）项目款结算办法</w:t>
            </w:r>
          </w:p>
          <w:p w14:paraId="0BF5A1CB">
            <w:pPr>
              <w:spacing w:after="0" w:line="360" w:lineRule="auto"/>
              <w:ind w:firstLine="420"/>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color w:val="000000" w:themeColor="text1"/>
                <w:sz w:val="21"/>
                <w:szCs w:val="21"/>
                <w:highlight w:val="none"/>
              </w:rPr>
              <w:t>按照《广西壮族自治区财政厅关于持续优化政府采购营商环境推动高质量发展的通知</w:t>
            </w:r>
            <w:r>
              <w:rPr>
                <w:rFonts w:hint="eastAsia" w:ascii="宋体" w:hAnsi="宋体" w:eastAsia="宋体" w:cs="宋体"/>
                <w:bCs/>
                <w:color w:val="000000" w:themeColor="text1"/>
                <w:sz w:val="21"/>
                <w:szCs w:val="21"/>
                <w:highlight w:val="none"/>
              </w:rPr>
              <w:t>》（桂财采〔2024〕55号）精神要求，项目款结算</w:t>
            </w:r>
            <w:r>
              <w:rPr>
                <w:rFonts w:hint="eastAsia" w:ascii="宋体" w:hAnsi="宋体" w:eastAsia="宋体" w:cs="宋体"/>
                <w:color w:val="000000" w:themeColor="text1"/>
                <w:sz w:val="21"/>
                <w:szCs w:val="21"/>
                <w:highlight w:val="none"/>
              </w:rPr>
              <w:t>可采取拨付预付款（在签订委托合同（协议）并进场实际开工后，可拨付不超过合同</w:t>
            </w:r>
            <w:r>
              <w:rPr>
                <w:rFonts w:hint="eastAsia" w:ascii="宋体" w:hAnsi="宋体" w:eastAsia="宋体" w:cs="宋体"/>
                <w:b w:val="0"/>
                <w:bCs/>
                <w:color w:val="000000" w:themeColor="text1"/>
                <w:sz w:val="21"/>
                <w:szCs w:val="21"/>
                <w:highlight w:val="none"/>
                <w:lang w:val="en-US" w:eastAsia="zh-CN" w:bidi="ar-SA"/>
              </w:rPr>
              <w:t>金额40%的预付款）及分段验收、分批支付的方式，加快资金拨付。本项目具体结算办法如下：</w:t>
            </w:r>
          </w:p>
          <w:p w14:paraId="06247E4A">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5" w:name="_Toc1822"/>
            <w:r>
              <w:rPr>
                <w:rFonts w:hint="eastAsia" w:ascii="宋体" w:hAnsi="宋体" w:eastAsia="宋体" w:cs="宋体"/>
                <w:b w:val="0"/>
                <w:bCs/>
                <w:color w:val="000000" w:themeColor="text1"/>
                <w:sz w:val="21"/>
                <w:szCs w:val="21"/>
                <w:highlight w:val="none"/>
                <w:lang w:val="en-US" w:eastAsia="zh-CN" w:bidi="ar-SA"/>
              </w:rPr>
              <w:t>“叶面阻隔+”、“微生物修复调控”措施模式:</w:t>
            </w:r>
            <w:bookmarkEnd w:id="115"/>
          </w:p>
          <w:p w14:paraId="321B8533">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6" w:name="_Toc28893"/>
            <w:r>
              <w:rPr>
                <w:rFonts w:hint="eastAsia" w:ascii="宋体" w:hAnsi="宋体" w:eastAsia="宋体" w:cs="宋体"/>
                <w:b w:val="0"/>
                <w:bCs/>
                <w:color w:val="000000" w:themeColor="text1"/>
                <w:sz w:val="21"/>
                <w:szCs w:val="21"/>
                <w:highlight w:val="none"/>
                <w:lang w:val="en-US" w:eastAsia="zh-CN" w:bidi="ar-SA"/>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bookmarkEnd w:id="116"/>
          </w:p>
          <w:p w14:paraId="6D1145B3">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7" w:name="_Toc15180"/>
            <w:r>
              <w:rPr>
                <w:rFonts w:hint="eastAsia" w:ascii="宋体" w:hAnsi="宋体" w:eastAsia="宋体" w:cs="宋体"/>
                <w:b w:val="0"/>
                <w:bCs/>
                <w:color w:val="000000" w:themeColor="text1"/>
                <w:sz w:val="21"/>
                <w:szCs w:val="21"/>
                <w:highlight w:val="none"/>
                <w:lang w:val="en-US" w:eastAsia="zh-CN" w:bidi="ar-SA"/>
              </w:rPr>
              <w:t>项目区产品（稻谷）质量（重金属）合格率结果出来后，并完成项目整体验收，按以下规则拨付剩余项目资金：</w:t>
            </w:r>
            <w:bookmarkEnd w:id="117"/>
          </w:p>
          <w:p w14:paraId="32A09E19">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8" w:name="_Toc10539"/>
            <w:r>
              <w:rPr>
                <w:rFonts w:hint="eastAsia" w:ascii="宋体" w:hAnsi="宋体" w:eastAsia="宋体" w:cs="宋体"/>
                <w:b w:val="0"/>
                <w:bCs/>
                <w:color w:val="000000" w:themeColor="text1"/>
                <w:sz w:val="21"/>
                <w:szCs w:val="21"/>
                <w:highlight w:val="none"/>
                <w:lang w:val="en-US" w:eastAsia="zh-CN" w:bidi="ar-SA"/>
              </w:rPr>
              <w:t>（1）产品合格率：≥93%，可以结算全部剩余项目资金（项目中标金额的30%）。</w:t>
            </w:r>
            <w:bookmarkEnd w:id="118"/>
          </w:p>
          <w:p w14:paraId="7AD0BF53">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19" w:name="_Toc2933"/>
            <w:r>
              <w:rPr>
                <w:rFonts w:hint="eastAsia" w:ascii="宋体" w:hAnsi="宋体" w:eastAsia="宋体" w:cs="宋体"/>
                <w:b w:val="0"/>
                <w:bCs/>
                <w:color w:val="000000" w:themeColor="text1"/>
                <w:sz w:val="21"/>
                <w:szCs w:val="21"/>
                <w:highlight w:val="none"/>
                <w:lang w:val="en-US" w:eastAsia="zh-CN" w:bidi="ar-SA"/>
              </w:rPr>
              <w:t>（2）产品合格率：60%（含）—93%（不含），可以结算30%项目中标金额×实际产品合格率÷93%的款项。</w:t>
            </w:r>
            <w:bookmarkEnd w:id="119"/>
          </w:p>
          <w:p w14:paraId="6B068E76">
            <w:pPr>
              <w:pStyle w:val="193"/>
              <w:keepNext/>
              <w:keepLines/>
              <w:widowControl w:val="0"/>
              <w:numPr>
                <w:ilvl w:val="0"/>
                <w:numId w:val="0"/>
              </w:numPr>
              <w:spacing w:before="260" w:after="260" w:line="360" w:lineRule="auto"/>
              <w:jc w:val="both"/>
              <w:outlineLvl w:val="1"/>
              <w:rPr>
                <w:rFonts w:hint="eastAsia" w:ascii="宋体" w:hAnsi="宋体" w:eastAsia="宋体" w:cs="宋体"/>
                <w:b w:val="0"/>
                <w:bCs/>
                <w:color w:val="000000" w:themeColor="text1"/>
                <w:sz w:val="21"/>
                <w:szCs w:val="21"/>
                <w:highlight w:val="none"/>
                <w:lang w:val="en-US" w:eastAsia="zh-CN" w:bidi="ar-SA"/>
              </w:rPr>
            </w:pPr>
            <w:bookmarkStart w:id="120" w:name="_Toc26262"/>
            <w:r>
              <w:rPr>
                <w:rFonts w:hint="eastAsia" w:ascii="宋体" w:hAnsi="宋体" w:eastAsia="宋体" w:cs="宋体"/>
                <w:b w:val="0"/>
                <w:bCs/>
                <w:color w:val="000000" w:themeColor="text1"/>
                <w:sz w:val="21"/>
                <w:szCs w:val="21"/>
                <w:highlight w:val="none"/>
                <w:lang w:val="en-US" w:eastAsia="zh-CN" w:bidi="ar-SA"/>
              </w:rPr>
              <w:t>（3）产品合格率：小于60%（不含），不再支付剩余款额。</w:t>
            </w:r>
            <w:bookmarkEnd w:id="120"/>
          </w:p>
          <w:p w14:paraId="621A1975">
            <w:pPr>
              <w:pStyle w:val="193"/>
              <w:keepNext/>
              <w:keepLines/>
              <w:widowControl w:val="0"/>
              <w:numPr>
                <w:ilvl w:val="0"/>
                <w:numId w:val="0"/>
              </w:numPr>
              <w:spacing w:before="260" w:after="260" w:line="360" w:lineRule="auto"/>
              <w:jc w:val="both"/>
              <w:outlineLvl w:val="1"/>
              <w:rPr>
                <w:rFonts w:hint="eastAsia" w:ascii="宋体" w:hAnsi="宋体" w:eastAsia="宋体" w:cs="宋体"/>
                <w:b/>
                <w:bCs w:val="0"/>
                <w:color w:val="000000" w:themeColor="text1"/>
                <w:sz w:val="21"/>
                <w:szCs w:val="21"/>
                <w:highlight w:val="none"/>
              </w:rPr>
            </w:pPr>
            <w:bookmarkStart w:id="121" w:name="_Toc32295"/>
            <w:r>
              <w:rPr>
                <w:rFonts w:hint="eastAsia" w:ascii="宋体" w:hAnsi="宋体" w:eastAsia="宋体" w:cs="宋体"/>
                <w:b/>
                <w:bCs w:val="0"/>
                <w:color w:val="000000" w:themeColor="text1"/>
                <w:sz w:val="21"/>
                <w:szCs w:val="21"/>
                <w:highlight w:val="none"/>
                <w:lang w:val="en-US" w:eastAsia="zh-CN" w:bidi="ar-SA"/>
              </w:rPr>
              <w:t>六、</w:t>
            </w:r>
            <w:r>
              <w:rPr>
                <w:rFonts w:hint="eastAsia" w:ascii="宋体" w:hAnsi="宋体" w:eastAsia="宋体" w:cs="宋体"/>
                <w:b/>
                <w:bCs w:val="0"/>
                <w:color w:val="000000" w:themeColor="text1"/>
                <w:sz w:val="21"/>
                <w:szCs w:val="21"/>
                <w:highlight w:val="none"/>
              </w:rPr>
              <w:t>保密要求</w:t>
            </w:r>
            <w:bookmarkEnd w:id="121"/>
          </w:p>
          <w:p w14:paraId="40E6A8A0">
            <w:pPr>
              <w:spacing w:line="360" w:lineRule="auto"/>
              <w:ind w:firstLine="420"/>
              <w:jc w:val="left"/>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鉴于本项目内容敏感，所有接触项目内容的人员必须对信息、结果数据等按保密要求进行保密；中标人必须与</w:t>
            </w:r>
            <w:r>
              <w:rPr>
                <w:rFonts w:hint="eastAsia" w:ascii="宋体" w:hAnsi="宋体" w:eastAsia="宋体" w:cs="宋体"/>
                <w:b w:val="0"/>
                <w:bCs/>
                <w:color w:val="000000" w:themeColor="text1"/>
                <w:sz w:val="21"/>
                <w:szCs w:val="21"/>
                <w:highlight w:val="none"/>
                <w:lang w:eastAsia="zh-CN"/>
              </w:rPr>
              <w:t>贵港市港北区农业农村局</w:t>
            </w:r>
            <w:r>
              <w:rPr>
                <w:rFonts w:hint="eastAsia" w:ascii="宋体" w:hAnsi="宋体" w:eastAsia="宋体" w:cs="宋体"/>
                <w:b w:val="0"/>
                <w:bCs/>
                <w:color w:val="000000" w:themeColor="text1"/>
                <w:sz w:val="21"/>
                <w:szCs w:val="21"/>
                <w:highlight w:val="none"/>
              </w:rPr>
              <w:t>签订保密协议，其他按关于印发《全国土壤污染状况详查工作保密管理办法》的通知（环办土 壤函[2018]729 号）文件执行，中标人一旦泄露项目秘密采购人将严格按我国相关法律法规追究法律责任。</w:t>
            </w:r>
          </w:p>
          <w:p w14:paraId="0D426D79">
            <w:pPr>
              <w:spacing w:line="360" w:lineRule="auto"/>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rPr>
              <w:t>七</w:t>
            </w:r>
            <w:r>
              <w:rPr>
                <w:rFonts w:hint="eastAsia" w:ascii="宋体" w:hAnsi="宋体" w:eastAsia="宋体" w:cs="宋体"/>
                <w:b/>
                <w:bCs w:val="0"/>
                <w:color w:val="000000" w:themeColor="text1"/>
                <w:sz w:val="21"/>
                <w:szCs w:val="21"/>
                <w:highlight w:val="none"/>
              </w:rPr>
              <w:t>、其他规定</w:t>
            </w:r>
          </w:p>
          <w:p w14:paraId="5B053FA2">
            <w:pPr>
              <w:spacing w:line="360" w:lineRule="auto"/>
              <w:ind w:firstLine="420"/>
              <w:jc w:val="left"/>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lang w:eastAsia="zh-CN"/>
              </w:rPr>
              <w:t>中标人与采购人签订合同及保密协议后，可申请查询本分标项目区土壤pH值等信息。</w:t>
            </w:r>
          </w:p>
        </w:tc>
      </w:tr>
      <w:tr w14:paraId="6D5E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5F5F9DB6">
            <w:pPr>
              <w:spacing w:line="360"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bCs w:val="0"/>
                <w:color w:val="000000" w:themeColor="text1"/>
                <w:sz w:val="21"/>
                <w:szCs w:val="21"/>
                <w:highlight w:val="none"/>
                <w:lang w:eastAsia="zh-CN"/>
              </w:rPr>
              <w:t>一、商务要求▲</w:t>
            </w:r>
          </w:p>
        </w:tc>
      </w:tr>
      <w:tr w14:paraId="1D22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682DF47C">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41554BC6">
            <w:p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eastAsia="zh-CN"/>
              </w:rPr>
              <w:t>1.</w:t>
            </w:r>
            <w:r>
              <w:rPr>
                <w:rFonts w:hint="eastAsia" w:ascii="宋体" w:hAnsi="宋体" w:eastAsia="宋体" w:cs="宋体"/>
                <w:b/>
                <w:bCs w:val="0"/>
                <w:color w:val="000000" w:themeColor="text1"/>
                <w:sz w:val="21"/>
                <w:szCs w:val="21"/>
                <w:highlight w:val="none"/>
              </w:rPr>
              <w:t>实施的期限：</w:t>
            </w:r>
            <w:r>
              <w:rPr>
                <w:rFonts w:hint="eastAsia" w:ascii="宋体" w:hAnsi="宋体" w:eastAsia="宋体" w:cs="宋体"/>
                <w:b/>
                <w:bCs w:val="0"/>
                <w:color w:val="000000" w:themeColor="text1"/>
                <w:sz w:val="21"/>
                <w:szCs w:val="21"/>
                <w:highlight w:val="none"/>
                <w:lang w:eastAsia="zh-CN"/>
              </w:rPr>
              <w:t>2026年12月31日前完成（如因特殊天气错过农时或实施面积不足等原因无法实施，则项目顺延至2027年实施）</w:t>
            </w:r>
            <w:r>
              <w:rPr>
                <w:rFonts w:hint="eastAsia" w:ascii="宋体" w:hAnsi="宋体" w:eastAsia="宋体" w:cs="宋体"/>
                <w:b/>
                <w:bCs w:val="0"/>
                <w:color w:val="000000" w:themeColor="text1"/>
                <w:sz w:val="21"/>
                <w:szCs w:val="21"/>
                <w:highlight w:val="none"/>
              </w:rPr>
              <w:t>。</w:t>
            </w:r>
          </w:p>
          <w:p w14:paraId="44697F1D">
            <w:pPr>
              <w:spacing w:line="360" w:lineRule="auto"/>
              <w:rPr>
                <w:rFonts w:hint="eastAsia" w:ascii="宋体" w:hAnsi="宋体" w:eastAsia="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lang w:eastAsia="zh-CN"/>
              </w:rPr>
              <w:t>2.</w:t>
            </w:r>
            <w:r>
              <w:rPr>
                <w:rFonts w:hint="eastAsia" w:ascii="宋体" w:hAnsi="宋体" w:eastAsia="宋体" w:cs="宋体"/>
                <w:b/>
                <w:bCs w:val="0"/>
                <w:color w:val="000000" w:themeColor="text1"/>
                <w:sz w:val="21"/>
                <w:szCs w:val="21"/>
                <w:highlight w:val="none"/>
              </w:rPr>
              <w:t>实施的地点：广西</w:t>
            </w:r>
            <w:r>
              <w:rPr>
                <w:rFonts w:hint="eastAsia" w:ascii="宋体" w:hAnsi="宋体" w:eastAsia="宋体" w:cs="宋体"/>
                <w:b/>
                <w:bCs w:val="0"/>
                <w:color w:val="000000" w:themeColor="text1"/>
                <w:sz w:val="21"/>
                <w:szCs w:val="21"/>
                <w:highlight w:val="none"/>
                <w:lang w:eastAsia="zh-CN"/>
              </w:rPr>
              <w:t>贵港市港北区范围内采购人</w:t>
            </w:r>
            <w:r>
              <w:rPr>
                <w:rFonts w:hint="eastAsia" w:ascii="宋体" w:hAnsi="宋体" w:eastAsia="宋体" w:cs="宋体"/>
                <w:b/>
                <w:bCs w:val="0"/>
                <w:color w:val="000000" w:themeColor="text1"/>
                <w:sz w:val="21"/>
                <w:szCs w:val="21"/>
                <w:highlight w:val="none"/>
              </w:rPr>
              <w:t>指定地点。</w:t>
            </w:r>
          </w:p>
        </w:tc>
      </w:tr>
      <w:tr w14:paraId="31AA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1206E1F2">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84A2551">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 xml:space="preserve">自中标通知书发出之日起 </w:t>
            </w:r>
            <w:r>
              <w:rPr>
                <w:rFonts w:hint="eastAsia" w:ascii="宋体" w:hAnsi="宋体" w:eastAsia="宋体" w:cs="宋体"/>
                <w:b/>
                <w:bCs w:val="0"/>
                <w:color w:val="000000" w:themeColor="text1"/>
                <w:sz w:val="21"/>
                <w:szCs w:val="21"/>
                <w:highlight w:val="none"/>
                <w:u w:val="single"/>
              </w:rPr>
              <w:t xml:space="preserve"> </w:t>
            </w:r>
            <w:r>
              <w:rPr>
                <w:rFonts w:hint="eastAsia" w:ascii="宋体" w:hAnsi="宋体" w:eastAsia="宋体" w:cs="宋体"/>
                <w:b/>
                <w:bCs w:val="0"/>
                <w:color w:val="000000" w:themeColor="text1"/>
                <w:sz w:val="21"/>
                <w:szCs w:val="21"/>
                <w:highlight w:val="none"/>
                <w:u w:val="single"/>
                <w:lang w:val="en-US" w:eastAsia="zh-CN"/>
              </w:rPr>
              <w:t>20</w:t>
            </w:r>
            <w:r>
              <w:rPr>
                <w:rFonts w:hint="eastAsia" w:ascii="宋体" w:hAnsi="宋体" w:eastAsia="宋体" w:cs="宋体"/>
                <w:b/>
                <w:bCs w:val="0"/>
                <w:color w:val="000000" w:themeColor="text1"/>
                <w:sz w:val="21"/>
                <w:szCs w:val="21"/>
                <w:highlight w:val="none"/>
              </w:rPr>
              <w:t>日内</w:t>
            </w:r>
          </w:p>
        </w:tc>
      </w:tr>
      <w:tr w14:paraId="6D77C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7EBCD899">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DB8172A">
            <w:pPr>
              <w:spacing w:line="360" w:lineRule="auto"/>
              <w:rPr>
                <w:rFonts w:hint="eastAsia" w:ascii="宋体" w:hAnsi="宋体" w:eastAsia="宋体" w:cs="宋体"/>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w:t>
            </w:r>
            <w:r>
              <w:rPr>
                <w:rFonts w:hint="eastAsia" w:ascii="宋体" w:hAnsi="宋体" w:eastAsia="宋体" w:cs="宋体"/>
                <w:b/>
                <w:bCs w:val="0"/>
                <w:color w:val="000000" w:themeColor="text1"/>
                <w:szCs w:val="21"/>
                <w:highlight w:val="none"/>
                <w:lang w:val="en-US" w:eastAsia="zh-CN"/>
              </w:rPr>
              <w:t>项目合同签订，实施方案通过评审正式确定，且完成实施区域划定、实施面积核验无误后，可结算该项目中标款额的30%做为预付款；按合同完成各项措施落地及面积确认和宣传指导目标任务，并完成阶段性验收核验的，可拨付项目中标金额的40%作为项目进度款；</w:t>
            </w:r>
          </w:p>
          <w:p w14:paraId="530E4830">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szCs w:val="21"/>
                <w:highlight w:val="none"/>
                <w:lang w:val="en-US" w:eastAsia="zh-CN"/>
              </w:rPr>
              <w:t>采购人按合同</w:t>
            </w:r>
            <w:r>
              <w:rPr>
                <w:rFonts w:hint="eastAsia" w:ascii="宋体" w:hAnsi="宋体" w:cs="宋体"/>
                <w:b/>
                <w:bCs w:val="0"/>
                <w:color w:val="000000" w:themeColor="text1"/>
                <w:szCs w:val="21"/>
                <w:highlight w:val="none"/>
                <w:lang w:val="en-US" w:eastAsia="zh-CN"/>
              </w:rPr>
              <w:t>验收核验及确认各项措施的面积和宣传指导的</w:t>
            </w:r>
            <w:r>
              <w:rPr>
                <w:rFonts w:hint="eastAsia" w:ascii="宋体" w:hAnsi="宋体" w:eastAsia="宋体" w:cs="宋体"/>
                <w:b/>
                <w:bCs w:val="0"/>
                <w:color w:val="000000" w:themeColor="text1"/>
                <w:szCs w:val="21"/>
                <w:highlight w:val="none"/>
                <w:lang w:val="en-US" w:eastAsia="zh-CN"/>
              </w:rPr>
              <w:t>人员数量，并结合采购确定的单价进行项目款结算。实施效果部分占合同金额的30%。根据采购人通过采样检测结果核算得出的项目实施区域产品合格率进行结算。</w:t>
            </w:r>
          </w:p>
        </w:tc>
      </w:tr>
      <w:tr w14:paraId="5DBF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C20D4FE">
            <w:pPr>
              <w:spacing w:line="360" w:lineRule="auto"/>
              <w:rPr>
                <w:rFonts w:hint="eastAsia" w:ascii="宋体" w:hAnsi="宋体" w:eastAsia="宋体" w:cs="宋体"/>
                <w:b/>
                <w:bCs w:val="0"/>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技术服务要求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0B78C9B">
            <w:pPr>
              <w:numPr>
                <w:ilvl w:val="0"/>
                <w:numId w:val="0"/>
              </w:num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bidi="ar-SA"/>
              </w:rPr>
              <w:t>1</w:t>
            </w:r>
            <w:r>
              <w:rPr>
                <w:rFonts w:hint="eastAsia" w:ascii="宋体" w:hAnsi="宋体" w:cs="宋体"/>
                <w:b/>
                <w:bCs w:val="0"/>
                <w:color w:val="000000" w:themeColor="text1"/>
                <w:sz w:val="21"/>
                <w:szCs w:val="21"/>
                <w:highlight w:val="none"/>
                <w:lang w:val="en-US" w:eastAsia="zh-CN" w:bidi="ar-SA"/>
              </w:rPr>
              <w:t>.</w:t>
            </w:r>
            <w:r>
              <w:rPr>
                <w:rFonts w:hint="eastAsia" w:ascii="宋体" w:hAnsi="宋体" w:eastAsia="宋体" w:cs="宋体"/>
                <w:b/>
                <w:bCs w:val="0"/>
                <w:color w:val="000000" w:themeColor="text1"/>
                <w:sz w:val="21"/>
                <w:szCs w:val="21"/>
                <w:highlight w:val="none"/>
              </w:rPr>
              <w:t>中标人应</w:t>
            </w:r>
            <w:r>
              <w:rPr>
                <w:rFonts w:hint="eastAsia" w:ascii="宋体" w:hAnsi="宋体" w:cs="宋体"/>
                <w:b/>
                <w:bCs w:val="0"/>
                <w:color w:val="000000" w:themeColor="text1"/>
                <w:sz w:val="21"/>
                <w:szCs w:val="21"/>
                <w:highlight w:val="none"/>
                <w:lang w:eastAsia="zh-CN"/>
              </w:rPr>
              <w:t>严格按照投标文件要求做好项目服务工作</w:t>
            </w:r>
            <w:r>
              <w:rPr>
                <w:rFonts w:hint="eastAsia" w:ascii="宋体" w:hAnsi="宋体" w:eastAsia="宋体" w:cs="宋体"/>
                <w:b/>
                <w:bCs w:val="0"/>
                <w:color w:val="000000" w:themeColor="text1"/>
                <w:sz w:val="21"/>
                <w:szCs w:val="21"/>
                <w:highlight w:val="none"/>
                <w:lang w:eastAsia="zh-CN"/>
              </w:rPr>
              <w:t>，直至项目整体验收完毕为止</w:t>
            </w:r>
            <w:r>
              <w:rPr>
                <w:rFonts w:hint="eastAsia" w:ascii="宋体" w:hAnsi="宋体" w:eastAsia="宋体" w:cs="宋体"/>
                <w:b/>
                <w:bCs w:val="0"/>
                <w:color w:val="000000" w:themeColor="text1"/>
                <w:sz w:val="21"/>
                <w:szCs w:val="21"/>
                <w:highlight w:val="none"/>
              </w:rPr>
              <w:t>，由此产生的一切费用由</w:t>
            </w:r>
            <w:r>
              <w:rPr>
                <w:rFonts w:hint="eastAsia" w:ascii="宋体" w:hAnsi="宋体" w:eastAsia="宋体" w:cs="宋体"/>
                <w:b/>
                <w:bCs w:val="0"/>
                <w:color w:val="000000" w:themeColor="text1"/>
                <w:sz w:val="21"/>
                <w:szCs w:val="21"/>
                <w:highlight w:val="none"/>
                <w:lang w:eastAsia="zh-CN"/>
              </w:rPr>
              <w:t>中标人</w:t>
            </w:r>
            <w:r>
              <w:rPr>
                <w:rFonts w:hint="eastAsia" w:ascii="宋体" w:hAnsi="宋体" w:eastAsia="宋体" w:cs="宋体"/>
                <w:b/>
                <w:bCs w:val="0"/>
                <w:color w:val="000000" w:themeColor="text1"/>
                <w:sz w:val="21"/>
                <w:szCs w:val="21"/>
                <w:highlight w:val="none"/>
              </w:rPr>
              <w:t xml:space="preserve">负责。 </w:t>
            </w:r>
          </w:p>
          <w:p w14:paraId="6491BBD5">
            <w:pPr>
              <w:numPr>
                <w:ilvl w:val="0"/>
                <w:numId w:val="0"/>
              </w:num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lang w:val="en-US" w:eastAsia="zh-CN" w:bidi="ar-SA"/>
              </w:rPr>
              <w:t>2</w:t>
            </w:r>
            <w:r>
              <w:rPr>
                <w:rFonts w:hint="eastAsia" w:ascii="宋体" w:hAnsi="宋体" w:cs="宋体"/>
                <w:b/>
                <w:bCs w:val="0"/>
                <w:color w:val="000000" w:themeColor="text1"/>
                <w:sz w:val="21"/>
                <w:szCs w:val="21"/>
                <w:highlight w:val="none"/>
                <w:lang w:val="en-US" w:eastAsia="zh-CN" w:bidi="ar-SA"/>
              </w:rPr>
              <w:t>.</w:t>
            </w:r>
            <w:r>
              <w:rPr>
                <w:rFonts w:hint="eastAsia" w:ascii="宋体" w:hAnsi="宋体" w:eastAsia="宋体" w:cs="宋体"/>
                <w:b/>
                <w:bCs w:val="0"/>
                <w:color w:val="000000" w:themeColor="text1"/>
                <w:sz w:val="21"/>
                <w:szCs w:val="21"/>
                <w:highlight w:val="none"/>
              </w:rPr>
              <w:t>处理问题响应时间：接到采购人处理问题通知后 24 小时内到达采购人指定现场。</w:t>
            </w:r>
          </w:p>
          <w:p w14:paraId="2F09F176">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3</w:t>
            </w:r>
            <w:r>
              <w:rPr>
                <w:rFonts w:hint="eastAsia" w:ascii="宋体" w:hAnsi="宋体" w:cs="宋体"/>
                <w:b/>
                <w:bCs w:val="0"/>
                <w:color w:val="000000" w:themeColor="text1"/>
                <w:sz w:val="21"/>
                <w:szCs w:val="21"/>
                <w:highlight w:val="none"/>
                <w:lang w:val="en-US" w:eastAsia="zh-CN"/>
              </w:rPr>
              <w:t>.</w:t>
            </w:r>
            <w:r>
              <w:rPr>
                <w:rFonts w:hint="eastAsia" w:ascii="宋体" w:hAnsi="宋体" w:eastAsia="宋体" w:cs="宋体"/>
                <w:b/>
                <w:bCs w:val="0"/>
                <w:color w:val="000000" w:themeColor="text1"/>
                <w:sz w:val="21"/>
                <w:szCs w:val="21"/>
                <w:highlight w:val="none"/>
              </w:rPr>
              <w:t>中标人必须配合采购人完成整体项目的验收。</w:t>
            </w:r>
          </w:p>
        </w:tc>
      </w:tr>
      <w:tr w14:paraId="1A48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53F536A4">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验收标准及要</w:t>
            </w:r>
            <w:r>
              <w:rPr>
                <w:rFonts w:hint="eastAsia" w:ascii="宋体" w:hAnsi="宋体" w:eastAsia="宋体" w:cs="宋体"/>
                <w:b/>
                <w:bCs w:val="0"/>
                <w:color w:val="000000" w:themeColor="text1"/>
                <w:sz w:val="21"/>
                <w:szCs w:val="21"/>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AE6D579">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1.中标供应商向采购人提供的所有涉及成果资料必须符合国家、广西、贵港市的最新规范及要求。</w:t>
            </w:r>
          </w:p>
          <w:p w14:paraId="2DE10410">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2.验收过程中所产生的一切费用均由中标人承担。报价时应考虑相关费用。</w:t>
            </w:r>
          </w:p>
          <w:p w14:paraId="12F786FE">
            <w:pPr>
              <w:spacing w:line="360" w:lineRule="exac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3.采购人根据工作实际所需环节组织验收，中标人必须到场配合，验收合格后双方签署验收合格凭证。</w:t>
            </w:r>
          </w:p>
          <w:p w14:paraId="026C02B9">
            <w:pPr>
              <w:spacing w:line="360"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0D6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7F975A6E">
            <w:p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rPr>
              <w:t>二、与实现项目目标相关的其他要求</w:t>
            </w:r>
          </w:p>
        </w:tc>
      </w:tr>
      <w:tr w14:paraId="1C4D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4A1DE4F2">
            <w:p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bCs w:val="0"/>
                <w:color w:val="000000" w:themeColor="text1"/>
                <w:sz w:val="21"/>
                <w:szCs w:val="21"/>
                <w:highlight w:val="none"/>
              </w:rPr>
              <w:t>（一）投标人的履约能力要求</w:t>
            </w:r>
          </w:p>
        </w:tc>
      </w:tr>
      <w:tr w14:paraId="0E78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3A7A56CD">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01D2367">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见本采购文件第四章“评标方法及评标标准”。</w:t>
            </w:r>
          </w:p>
        </w:tc>
      </w:tr>
      <w:tr w14:paraId="29DE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008E546">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49AF5BCD">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如有，请于投标文件中自行提供。</w:t>
            </w:r>
          </w:p>
        </w:tc>
      </w:tr>
      <w:tr w14:paraId="5BAE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6097A316">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073DFA7">
            <w:pPr>
              <w:spacing w:line="360" w:lineRule="exact"/>
              <w:rPr>
                <w:rFonts w:hint="eastAsia" w:ascii="宋体" w:hAnsi="宋体" w:eastAsia="宋体" w:cs="宋体"/>
                <w:b w:val="0"/>
                <w:bCs/>
                <w:color w:val="000000" w:themeColor="text1"/>
                <w:sz w:val="21"/>
                <w:szCs w:val="21"/>
                <w:highlight w:val="none"/>
              </w:rPr>
            </w:pPr>
            <w:r>
              <w:rPr>
                <w:rFonts w:hint="eastAsia" w:ascii="宋体" w:hAnsi="宋体" w:eastAsia="宋体" w:cs="宋体"/>
                <w:color w:val="000000" w:themeColor="text1"/>
                <w:sz w:val="21"/>
                <w:szCs w:val="21"/>
                <w:highlight w:val="none"/>
              </w:rPr>
              <w:t>如有，请于投标文件中自行提供。</w:t>
            </w:r>
          </w:p>
        </w:tc>
      </w:tr>
      <w:tr w14:paraId="4557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0E856E8F">
            <w:pPr>
              <w:numPr>
                <w:ilvl w:val="0"/>
                <w:numId w:val="0"/>
              </w:numPr>
              <w:spacing w:line="360" w:lineRule="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bidi="ar-SA"/>
              </w:rPr>
              <w:t>（二）</w:t>
            </w:r>
            <w:r>
              <w:rPr>
                <w:rFonts w:hint="eastAsia" w:ascii="宋体" w:hAnsi="宋体" w:eastAsia="宋体" w:cs="宋体"/>
                <w:b/>
                <w:bCs w:val="0"/>
                <w:color w:val="000000" w:themeColor="text1"/>
                <w:sz w:val="21"/>
                <w:szCs w:val="21"/>
                <w:highlight w:val="none"/>
              </w:rPr>
              <w:t>其他要求：</w:t>
            </w:r>
            <w:r>
              <w:rPr>
                <w:rFonts w:hint="eastAsia" w:ascii="宋体" w:hAnsi="宋体" w:eastAsia="宋体" w:cs="宋体"/>
                <w:b/>
                <w:bCs w:val="0"/>
                <w:color w:val="000000" w:themeColor="text1"/>
                <w:sz w:val="21"/>
                <w:szCs w:val="21"/>
                <w:highlight w:val="none"/>
                <w:lang w:val="en-US" w:eastAsia="zh-CN"/>
              </w:rPr>
              <w:t>1.</w:t>
            </w:r>
            <w:r>
              <w:rPr>
                <w:rFonts w:hint="eastAsia" w:ascii="宋体" w:hAnsi="宋体" w:eastAsia="宋体" w:cs="宋体"/>
                <w:b/>
                <w:bCs w:val="0"/>
                <w:color w:val="000000" w:themeColor="text1"/>
                <w:sz w:val="21"/>
                <w:szCs w:val="21"/>
                <w:highlight w:val="none"/>
              </w:rPr>
              <w:t>投标人</w:t>
            </w:r>
            <w:r>
              <w:rPr>
                <w:rFonts w:hint="eastAsia" w:ascii="宋体" w:hAnsi="宋体" w:eastAsia="宋体" w:cs="宋体"/>
                <w:b/>
                <w:bCs w:val="0"/>
                <w:color w:val="000000" w:themeColor="text1"/>
                <w:sz w:val="21"/>
                <w:szCs w:val="21"/>
                <w:highlight w:val="none"/>
                <w:lang w:eastAsia="zh-CN"/>
              </w:rPr>
              <w:t>在投标文件中必须提供针对本项目的技术方案（可包括但不限于项目需求分析</w:t>
            </w:r>
            <w:r>
              <w:rPr>
                <w:rFonts w:hint="eastAsia" w:ascii="宋体" w:hAnsi="宋体" w:eastAsia="宋体" w:cs="宋体"/>
                <w:b/>
                <w:bCs w:val="0"/>
                <w:color w:val="000000" w:themeColor="text1"/>
                <w:sz w:val="21"/>
                <w:szCs w:val="21"/>
                <w:highlight w:val="none"/>
              </w:rPr>
              <w:t>、质量保障措施、项目实施方案及对本工作的合理化建议等内容）及服务承诺。</w:t>
            </w:r>
          </w:p>
          <w:p w14:paraId="2DD18A23">
            <w:pPr>
              <w:pStyle w:val="273"/>
              <w:numPr>
                <w:ilvl w:val="0"/>
                <w:numId w:val="0"/>
              </w:numPr>
              <w:ind w:left="0" w:firstLine="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2.如有，请提供</w:t>
            </w:r>
            <w:r>
              <w:rPr>
                <w:rFonts w:hint="eastAsia" w:ascii="宋体" w:hAnsi="宋体" w:eastAsia="宋体" w:cs="宋体"/>
                <w:color w:val="000000" w:themeColor="text1"/>
                <w:sz w:val="21"/>
                <w:szCs w:val="21"/>
                <w:highlight w:val="none"/>
                <w:lang w:eastAsia="zh-CN"/>
              </w:rPr>
              <w:t>主要人员配备情况</w:t>
            </w:r>
            <w:r>
              <w:rPr>
                <w:rFonts w:hint="eastAsia" w:ascii="宋体" w:hAnsi="宋体" w:eastAsia="宋体" w:cs="宋体"/>
                <w:color w:val="000000" w:themeColor="text1"/>
                <w:sz w:val="21"/>
                <w:szCs w:val="21"/>
                <w:highlight w:val="none"/>
              </w:rPr>
              <w:t>或业绩证明。</w:t>
            </w:r>
          </w:p>
        </w:tc>
      </w:tr>
    </w:tbl>
    <w:p w14:paraId="24B47CC4">
      <w:pPr>
        <w:widowControl/>
        <w:jc w:val="left"/>
        <w:rPr>
          <w:rFonts w:hint="eastAsia" w:ascii="黑体" w:hAnsi="黑体" w:eastAsia="黑体" w:cs="黑体"/>
          <w:color w:val="000000" w:themeColor="text1"/>
          <w:sz w:val="32"/>
          <w:szCs w:val="32"/>
          <w:highlight w:val="none"/>
        </w:rPr>
      </w:pPr>
    </w:p>
    <w:p w14:paraId="08D4F351">
      <w:pPr>
        <w:widowControl/>
        <w:jc w:val="left"/>
        <w:rPr>
          <w:rFonts w:hint="eastAsia" w:ascii="黑体" w:hAnsi="黑体" w:eastAsia="黑体" w:cs="黑体"/>
          <w:color w:val="000000" w:themeColor="text1"/>
          <w:sz w:val="32"/>
          <w:szCs w:val="32"/>
          <w:highlight w:val="none"/>
        </w:rPr>
      </w:pPr>
    </w:p>
    <w:p w14:paraId="3D697502">
      <w:pPr>
        <w:widowControl/>
        <w:jc w:val="left"/>
        <w:rPr>
          <w:rFonts w:hint="eastAsia" w:ascii="黑体" w:hAnsi="黑体" w:eastAsia="黑体" w:cs="黑体"/>
          <w:color w:val="000000" w:themeColor="text1"/>
          <w:sz w:val="32"/>
          <w:szCs w:val="32"/>
          <w:highlight w:val="none"/>
        </w:rPr>
      </w:pPr>
    </w:p>
    <w:p w14:paraId="5C921E6C">
      <w:pPr>
        <w:widowControl/>
        <w:jc w:val="left"/>
        <w:rPr>
          <w:rFonts w:hint="eastAsia" w:ascii="黑体" w:hAnsi="黑体" w:eastAsia="黑体" w:cs="黑体"/>
          <w:color w:val="000000" w:themeColor="text1"/>
          <w:sz w:val="32"/>
          <w:szCs w:val="32"/>
          <w:highlight w:val="none"/>
        </w:rPr>
      </w:pPr>
    </w:p>
    <w:p w14:paraId="7BD9F603">
      <w:pPr>
        <w:pStyle w:val="273"/>
        <w:rPr>
          <w:rFonts w:hint="eastAsia" w:ascii="黑体" w:hAnsi="黑体" w:eastAsia="黑体" w:cs="黑体"/>
          <w:color w:val="000000" w:themeColor="text1"/>
          <w:sz w:val="32"/>
          <w:szCs w:val="32"/>
          <w:highlight w:val="none"/>
        </w:rPr>
      </w:pPr>
    </w:p>
    <w:p w14:paraId="0F7450C0">
      <w:pPr>
        <w:pStyle w:val="273"/>
        <w:rPr>
          <w:rFonts w:hint="eastAsia" w:ascii="黑体" w:hAnsi="黑体" w:eastAsia="黑体" w:cs="黑体"/>
          <w:color w:val="000000" w:themeColor="text1"/>
          <w:sz w:val="32"/>
          <w:szCs w:val="32"/>
          <w:highlight w:val="none"/>
        </w:rPr>
      </w:pPr>
    </w:p>
    <w:p w14:paraId="5DAE8218">
      <w:pPr>
        <w:pStyle w:val="273"/>
        <w:rPr>
          <w:rFonts w:hint="eastAsia" w:ascii="黑体" w:hAnsi="黑体" w:eastAsia="黑体" w:cs="黑体"/>
          <w:color w:val="000000" w:themeColor="text1"/>
          <w:sz w:val="32"/>
          <w:szCs w:val="32"/>
          <w:highlight w:val="none"/>
        </w:rPr>
      </w:pPr>
    </w:p>
    <w:p w14:paraId="5B89A15A">
      <w:pPr>
        <w:pStyle w:val="273"/>
        <w:rPr>
          <w:rFonts w:hint="eastAsia" w:ascii="黑体" w:hAnsi="黑体" w:eastAsia="黑体" w:cs="黑体"/>
          <w:color w:val="000000" w:themeColor="text1"/>
          <w:sz w:val="32"/>
          <w:szCs w:val="32"/>
          <w:highlight w:val="none"/>
        </w:rPr>
      </w:pPr>
    </w:p>
    <w:p w14:paraId="66CCA34B">
      <w:pPr>
        <w:pStyle w:val="273"/>
        <w:rPr>
          <w:rFonts w:hint="eastAsia" w:ascii="黑体" w:hAnsi="黑体" w:eastAsia="黑体" w:cs="黑体"/>
          <w:color w:val="000000" w:themeColor="text1"/>
          <w:sz w:val="32"/>
          <w:szCs w:val="32"/>
          <w:highlight w:val="none"/>
        </w:rPr>
      </w:pPr>
    </w:p>
    <w:p w14:paraId="52556AA9">
      <w:pPr>
        <w:pStyle w:val="273"/>
        <w:rPr>
          <w:rFonts w:hint="eastAsia" w:ascii="黑体" w:hAnsi="黑体" w:eastAsia="黑体" w:cs="黑体"/>
          <w:color w:val="000000" w:themeColor="text1"/>
          <w:sz w:val="32"/>
          <w:szCs w:val="32"/>
          <w:highlight w:val="none"/>
        </w:rPr>
      </w:pPr>
    </w:p>
    <w:p w14:paraId="214CB311">
      <w:pPr>
        <w:pStyle w:val="273"/>
        <w:rPr>
          <w:rFonts w:hint="eastAsia" w:ascii="黑体" w:hAnsi="黑体" w:eastAsia="黑体" w:cs="黑体"/>
          <w:color w:val="000000" w:themeColor="text1"/>
          <w:sz w:val="32"/>
          <w:szCs w:val="32"/>
          <w:highlight w:val="none"/>
        </w:rPr>
      </w:pPr>
    </w:p>
    <w:p w14:paraId="44E1D206">
      <w:pPr>
        <w:pStyle w:val="219"/>
        <w:rPr>
          <w:rFonts w:hint="eastAsia" w:ascii="宋体" w:hAnsi="宋体" w:cs="Arial"/>
          <w:b w:val="0"/>
          <w:bCs/>
          <w:color w:val="000000" w:themeColor="text1"/>
          <w:szCs w:val="21"/>
          <w:highlight w:val="none"/>
          <w:u w:val="single"/>
          <w:lang w:val="en-US" w:eastAsia="zh-CN"/>
        </w:rPr>
      </w:pPr>
    </w:p>
    <w:p w14:paraId="6C07ECE6">
      <w:pPr>
        <w:pStyle w:val="219"/>
        <w:rPr>
          <w:color w:val="000000" w:themeColor="text1"/>
          <w:highlight w:val="none"/>
        </w:rPr>
      </w:pPr>
      <w:r>
        <w:rPr>
          <w:rFonts w:hint="eastAsia" w:ascii="宋体" w:hAnsi="宋体" w:cs="Arial"/>
          <w:b w:val="0"/>
          <w:bCs/>
          <w:color w:val="000000" w:themeColor="text1"/>
          <w:szCs w:val="21"/>
          <w:highlight w:val="none"/>
          <w:u w:val="single"/>
          <w:lang w:val="en-US" w:eastAsia="zh-CN"/>
        </w:rPr>
        <w:t>分标5</w:t>
      </w:r>
      <w:r>
        <w:rPr>
          <w:rFonts w:hint="eastAsia" w:ascii="宋体" w:hAnsi="宋体"/>
          <w:b w:val="0"/>
          <w:bCs/>
          <w:color w:val="000000" w:themeColor="text1"/>
          <w:szCs w:val="21"/>
          <w:highlight w:val="none"/>
        </w:rPr>
        <w:t xml:space="preserve">      采购预算：</w:t>
      </w:r>
      <w:r>
        <w:rPr>
          <w:rFonts w:hint="eastAsia" w:ascii="宋体" w:hAnsi="宋体" w:cs="Arial"/>
          <w:b w:val="0"/>
          <w:bCs/>
          <w:color w:val="000000" w:themeColor="text1"/>
          <w:szCs w:val="21"/>
          <w:highlight w:val="none"/>
          <w:u w:val="single"/>
        </w:rPr>
        <w:t xml:space="preserve">  </w:t>
      </w:r>
      <w:r>
        <w:rPr>
          <w:rFonts w:hint="eastAsia" w:ascii="宋体" w:hAnsi="宋体" w:cs="Arial"/>
          <w:b w:val="0"/>
          <w:bCs/>
          <w:color w:val="000000" w:themeColor="text1"/>
          <w:szCs w:val="21"/>
          <w:highlight w:val="none"/>
          <w:u w:val="single"/>
          <w:lang w:val="en-US" w:eastAsia="zh-CN"/>
        </w:rPr>
        <w:t>442724.31</w:t>
      </w:r>
      <w:r>
        <w:rPr>
          <w:rFonts w:hint="eastAsia" w:ascii="宋体" w:hAnsi="宋体" w:cs="Arial"/>
          <w:b w:val="0"/>
          <w:bCs/>
          <w:color w:val="000000" w:themeColor="text1"/>
          <w:szCs w:val="21"/>
          <w:highlight w:val="none"/>
          <w:u w:val="single"/>
        </w:rPr>
        <w:t>元</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2D5A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center"/>
          </w:tcPr>
          <w:p w14:paraId="3789D5A8">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3046EF">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标的的名称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380E8AE9">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数量及</w:t>
            </w:r>
          </w:p>
          <w:p w14:paraId="0C5F6C72">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970565">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所属行业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6195F293">
            <w:pPr>
              <w:tabs>
                <w:tab w:val="left" w:pos="180"/>
                <w:tab w:val="left" w:pos="1620"/>
              </w:tabs>
              <w:spacing w:line="360" w:lineRule="auto"/>
              <w:jc w:val="center"/>
              <w:rPr>
                <w:rFonts w:hint="eastAsia" w:ascii="宋体" w:hAnsi="宋体" w:cs="宋体"/>
                <w:b w:val="0"/>
                <w:bCs/>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b/>
                <w:bCs w:val="0"/>
                <w:color w:val="000000" w:themeColor="text1"/>
                <w:szCs w:val="21"/>
                <w:highlight w:val="none"/>
              </w:rPr>
              <w:t>技术要求</w:t>
            </w:r>
          </w:p>
        </w:tc>
      </w:tr>
      <w:tr w14:paraId="6440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Borders>
              <w:top w:val="single" w:color="000000" w:sz="4" w:space="0"/>
              <w:left w:val="single" w:color="000000" w:sz="4" w:space="0"/>
              <w:bottom w:val="single" w:color="000000" w:sz="4" w:space="0"/>
              <w:right w:val="single" w:color="000000" w:sz="4" w:space="0"/>
            </w:tcBorders>
            <w:noWrap w:val="0"/>
            <w:vAlign w:val="top"/>
          </w:tcPr>
          <w:p w14:paraId="11C147C6">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top"/>
          </w:tcPr>
          <w:p w14:paraId="74838CF7">
            <w:pPr>
              <w:tabs>
                <w:tab w:val="left" w:pos="180"/>
                <w:tab w:val="left" w:pos="1620"/>
              </w:tabs>
              <w:spacing w:line="360" w:lineRule="auto"/>
              <w:rPr>
                <w:rFonts w:hint="eastAsia" w:ascii="宋体" w:hAnsi="宋体" w:eastAsia="宋体" w:cs="宋体"/>
                <w:b w:val="0"/>
                <w:bCs/>
                <w:color w:val="000000" w:themeColor="text1"/>
                <w:szCs w:val="21"/>
                <w:highlight w:val="none"/>
                <w:lang w:eastAsia="zh-CN"/>
              </w:rPr>
            </w:pPr>
            <w:r>
              <w:rPr>
                <w:rFonts w:hint="eastAsia" w:ascii="宋体" w:hAnsi="宋体" w:cs="宋体"/>
                <w:color w:val="000000" w:themeColor="text1"/>
                <w:szCs w:val="21"/>
                <w:highlight w:val="none"/>
                <w:lang w:eastAsia="zh-CN"/>
              </w:rPr>
              <w:t>2026年生产障碍耕地治理项目:采样检测服务（分标5）</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0D71D646">
            <w:pPr>
              <w:tabs>
                <w:tab w:val="left" w:pos="180"/>
                <w:tab w:val="left" w:pos="1620"/>
              </w:tabs>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1项</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5BC30F44">
            <w:pPr>
              <w:pStyle w:val="215"/>
              <w:spacing w:line="360" w:lineRule="auto"/>
              <w:rPr>
                <w:rFonts w:hint="eastAsia" w:ascii="宋体" w:hAnsi="宋体" w:cs="宋体"/>
                <w:b w:val="0"/>
                <w:bCs/>
                <w:color w:val="000000" w:themeColor="text1"/>
                <w:szCs w:val="21"/>
                <w:highlight w:val="none"/>
                <w:lang w:val="en-US" w:eastAsia="zh-CN"/>
              </w:rPr>
            </w:pPr>
            <w:r>
              <w:rPr>
                <w:rFonts w:hint="eastAsia" w:ascii="宋体" w:hAnsi="宋体" w:cs="宋体"/>
                <w:b/>
                <w:bCs w:val="0"/>
                <w:color w:val="000000" w:themeColor="text1"/>
                <w:szCs w:val="21"/>
                <w:highlight w:val="none"/>
                <w:shd w:val="clear" w:color="auto" w:fill="FFFFFF"/>
                <w:lang w:val="en-US" w:eastAsia="zh-CN"/>
              </w:rPr>
              <w:t>其他未列明行业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5CCEBE2F">
            <w:pPr>
              <w:pStyle w:val="215"/>
              <w:numPr>
                <w:ilvl w:val="0"/>
                <w:numId w:val="0"/>
              </w:numPr>
              <w:spacing w:line="360" w:lineRule="auto"/>
              <w:rPr>
                <w:rFonts w:hint="eastAsia" w:ascii="宋体" w:hAnsi="宋体" w:cs="宋体"/>
                <w:b/>
                <w:bCs w:val="0"/>
                <w:color w:val="000000" w:themeColor="text1"/>
                <w:szCs w:val="21"/>
                <w:highlight w:val="none"/>
                <w:lang w:val="en-US" w:eastAsia="zh-CN"/>
              </w:rPr>
            </w:pPr>
            <w:r>
              <w:rPr>
                <w:rFonts w:hint="eastAsia" w:ascii="宋体" w:hAnsi="宋体" w:cs="宋体"/>
                <w:b/>
                <w:bCs w:val="0"/>
                <w:color w:val="000000" w:themeColor="text1"/>
                <w:sz w:val="21"/>
                <w:szCs w:val="21"/>
                <w:highlight w:val="none"/>
                <w:lang w:val="en-US" w:eastAsia="zh-CN" w:bidi="ar-SA"/>
              </w:rPr>
              <w:t>一、</w:t>
            </w:r>
            <w:r>
              <w:rPr>
                <w:rFonts w:hint="eastAsia" w:ascii="宋体" w:hAnsi="宋体" w:cs="宋体"/>
                <w:b/>
                <w:bCs w:val="0"/>
                <w:color w:val="000000" w:themeColor="text1"/>
                <w:szCs w:val="21"/>
                <w:highlight w:val="none"/>
                <w:lang w:val="en-US" w:eastAsia="zh-CN"/>
              </w:rPr>
              <w:t>实施内容及要求</w:t>
            </w:r>
          </w:p>
          <w:p w14:paraId="36E25357">
            <w:pPr>
              <w:pStyle w:val="215"/>
              <w:spacing w:line="360" w:lineRule="auto"/>
              <w:rPr>
                <w:rFonts w:hint="eastAsia" w:ascii="宋体" w:hAnsi="宋体" w:cs="宋体"/>
                <w:b w:val="0"/>
                <w:bCs/>
                <w:color w:val="000000" w:themeColor="text1"/>
                <w:szCs w:val="21"/>
                <w:highlight w:val="none"/>
                <w:lang w:val="en-US" w:eastAsia="zh-CN"/>
              </w:rPr>
            </w:pPr>
            <w:r>
              <w:rPr>
                <w:rFonts w:hint="eastAsia" w:ascii="宋体" w:hAnsi="宋体" w:cs="宋体"/>
                <w:b w:val="0"/>
                <w:bCs/>
                <w:color w:val="000000" w:themeColor="text1"/>
                <w:szCs w:val="21"/>
                <w:highlight w:val="none"/>
                <w:lang w:val="en-US" w:eastAsia="zh-CN"/>
              </w:rPr>
              <w:t>参照《中华人民共和国农业行业标准耕地污染治理效果评价准则》（NY/T3343—2018），按照不同项目区布点密度进行，涉及严格管控类耕地区域的，应适当加密布点，做好稻谷重金属质量检测。项目区以25亩/个混合样：“镉低累替代+”实施区采集检测样品数不少于120个、试种试验区采集检测样品数不少于36个，“叶面阻隔+”实施区采集检测样品数不少于403个、微生物修复调控示范区采集检测样品数不少于196个。严格管控类耕地早晚两造农产品采样的点位密度为水稻15亩/个、玉米130亩/个，采集稻谷样品不少于200个、玉米样品不少于6个，网格法确定每个样点的中心点，再围绕中心点布设若干分点采样。采样时按对角线采样，至少5个样点，组成平均样品。在种植区域收获前进行采样。</w:t>
            </w:r>
          </w:p>
          <w:p w14:paraId="43098B37">
            <w:pPr>
              <w:pStyle w:val="26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2" w:firstLine="2570"/>
              <w:jc w:val="both"/>
              <w:rPr>
                <w:rFonts w:hint="eastAsia" w:ascii="Times New Roman" w:hAnsi="Times New Roman" w:eastAsia="仿宋_GB2312" w:cs="Times New Roman"/>
                <w:b/>
                <w:bCs/>
                <w:color w:val="000000" w:themeColor="text1"/>
                <w:sz w:val="32"/>
                <w:szCs w:val="32"/>
                <w:highlight w:val="none"/>
              </w:rPr>
            </w:pPr>
            <w:r>
              <w:rPr>
                <w:rFonts w:hint="eastAsia" w:ascii="Times New Roman" w:hAnsi="Times New Roman" w:eastAsia="仿宋_GB2312" w:cs="Times New Roman"/>
                <w:b/>
                <w:bCs/>
                <w:color w:val="000000" w:themeColor="text1"/>
                <w:sz w:val="32"/>
                <w:szCs w:val="32"/>
                <w:highlight w:val="none"/>
              </w:rPr>
              <w:t>采样要求及检测项目</w:t>
            </w:r>
          </w:p>
          <w:tbl>
            <w:tblPr>
              <w:tblStyle w:val="3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796"/>
              <w:gridCol w:w="859"/>
              <w:gridCol w:w="921"/>
              <w:gridCol w:w="656"/>
              <w:gridCol w:w="1553"/>
            </w:tblGrid>
            <w:tr w14:paraId="4BD9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323E65ED">
                  <w:pPr>
                    <w:pStyle w:val="255"/>
                    <w:widowControl/>
                    <w:spacing w:after="0" w:line="288" w:lineRule="auto"/>
                    <w:jc w:val="both"/>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序号</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B27A27E">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项目名称</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420FE85">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面积</w:t>
                  </w:r>
                </w:p>
                <w:p w14:paraId="02E11CA8">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（亩）</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63DA46A">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采样密度</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42F2EBB6">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样品数（个）</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11CA0C0A">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检测项目及要求</w:t>
                  </w:r>
                </w:p>
              </w:tc>
            </w:tr>
            <w:tr w14:paraId="21BA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63928B0B">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BD1808">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镉低积累品种替代区</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759FD2D7">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3000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FFAB102">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467CB39E">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120</w:t>
                  </w:r>
                </w:p>
              </w:tc>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14:paraId="0883B13E">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检测总镉、总汞、总砷（稻谷测总砷超0.35mg/kg时必须测无机砷）、总铅、总铬检测5项重金属指标。镉低积累品种试种试验区按方案（附件2）要求采样检测。所有样品12月15日前出报告</w:t>
                  </w:r>
                </w:p>
              </w:tc>
            </w:tr>
            <w:tr w14:paraId="5FF8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2E4BBAAF">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D83AFD5">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镉低积累品种试验区</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072851C8">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7B6C7B4">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小区/个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29184AEF">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36</w:t>
                  </w:r>
                </w:p>
              </w:tc>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7D084064">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r w14:paraId="1E94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0EDC6E86">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B818A6D">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叶面阻隔+项目区</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712BDCB8">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10060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CD63DBE">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35A5F0B0">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403</w:t>
                  </w:r>
                </w:p>
              </w:tc>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106DF608">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r w14:paraId="6A47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65005FFC">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2B13669">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微生物修复调控示范区</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4AA4C10F">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4900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F408FB3">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42747740">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196</w:t>
                  </w:r>
                </w:p>
              </w:tc>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1B91A761">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r w14:paraId="4CF5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5E86C532">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55723C6">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严格管控类耕地早造水稻采样检测</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0490B62E">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1500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EB4CF39">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E8709E5">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100</w:t>
                  </w:r>
                </w:p>
              </w:tc>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14:paraId="5E326914">
                  <w:pPr>
                    <w:pStyle w:val="255"/>
                    <w:widowControl/>
                    <w:numPr>
                      <w:ilvl w:val="0"/>
                      <w:numId w:val="6"/>
                    </w:numPr>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定量检测：检测总镉、总汞、总砷（稻谷测总砷超0.35mg/kg时必须测无机砷）、总铅、总铬检测5项重金属指标。2、速测：水稻镉含量（采样后7天内出结果）。</w:t>
                  </w:r>
                </w:p>
              </w:tc>
            </w:tr>
            <w:tr w14:paraId="2666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122DC3FB">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55A585D">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严格管控类耕地晚造水稻采样检测</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70596B7">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1500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41D0FB2">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39067575">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100</w:t>
                  </w:r>
                </w:p>
              </w:tc>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69C74C29">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r w14:paraId="57A7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14:paraId="751F40D8">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9F28F9F">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严格管控类耕地玉米采样检测</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4609D973">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450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4A46D95">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130亩/个</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196CAB59">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w:t>
                  </w:r>
                </w:p>
              </w:tc>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0BFA7F66">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r w14:paraId="0281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6E47D439">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合计</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5F1FA51F">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6C9BCE00">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33F11A60">
                  <w:pPr>
                    <w:pStyle w:val="255"/>
                    <w:widowControl/>
                    <w:spacing w:after="0" w:line="288"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961</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61341553">
                  <w:pPr>
                    <w:pStyle w:val="255"/>
                    <w:widowControl/>
                    <w:spacing w:after="0" w:line="288" w:lineRule="auto"/>
                    <w:jc w:val="center"/>
                    <w:rPr>
                      <w:rFonts w:hint="eastAsia" w:ascii="宋体" w:hAnsi="宋体" w:eastAsia="宋体" w:cs="宋体"/>
                      <w:color w:val="000000" w:themeColor="text1"/>
                      <w:sz w:val="21"/>
                      <w:szCs w:val="21"/>
                      <w:highlight w:val="none"/>
                      <w:lang w:bidi="ar"/>
                    </w:rPr>
                  </w:pPr>
                </w:p>
              </w:tc>
            </w:tr>
          </w:tbl>
          <w:p w14:paraId="5A36DDF7">
            <w:pPr>
              <w:pStyle w:val="215"/>
              <w:spacing w:line="360" w:lineRule="auto"/>
              <w:rPr>
                <w:rFonts w:hint="eastAsia" w:ascii="宋体" w:hAnsi="宋体" w:cs="宋体"/>
                <w:b w:val="0"/>
                <w:bCs/>
                <w:color w:val="000000" w:themeColor="text1"/>
                <w:szCs w:val="21"/>
                <w:highlight w:val="none"/>
                <w:lang w:val="en-US" w:eastAsia="zh-CN"/>
              </w:rPr>
            </w:pPr>
          </w:p>
          <w:p w14:paraId="0EFCE603">
            <w:pPr>
              <w:pStyle w:val="215"/>
              <w:spacing w:line="360" w:lineRule="auto"/>
              <w:rPr>
                <w:rFonts w:hint="eastAsia" w:ascii="宋体" w:hAnsi="宋体" w:cs="宋体"/>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二、项目验收及结算办法</w:t>
            </w:r>
          </w:p>
          <w:p w14:paraId="1A6979A6">
            <w:pPr>
              <w:spacing w:line="360" w:lineRule="auto"/>
              <w:ind w:firstLine="420"/>
              <w:jc w:val="left"/>
              <w:rPr>
                <w:rFonts w:hint="eastAsia" w:ascii="宋体" w:hAnsi="宋体" w:eastAsia="宋体" w:cs="宋体"/>
                <w:b w:val="0"/>
                <w:bCs/>
                <w:color w:val="000000" w:themeColor="text1"/>
                <w:szCs w:val="21"/>
                <w:highlight w:val="none"/>
              </w:rPr>
            </w:pPr>
            <w:r>
              <w:rPr>
                <w:rFonts w:hint="eastAsia" w:ascii="宋体" w:hAnsi="宋体" w:eastAsia="宋体" w:cs="宋体"/>
                <w:b w:val="0"/>
                <w:bCs/>
                <w:color w:val="000000" w:themeColor="text1"/>
                <w:szCs w:val="21"/>
                <w:highlight w:val="none"/>
                <w:lang w:eastAsia="zh-CN"/>
              </w:rPr>
              <w:t>（</w:t>
            </w:r>
            <w:r>
              <w:rPr>
                <w:rFonts w:hint="eastAsia" w:ascii="宋体" w:hAnsi="宋体" w:eastAsia="宋体" w:cs="宋体"/>
                <w:b w:val="0"/>
                <w:bCs/>
                <w:color w:val="000000" w:themeColor="text1"/>
                <w:szCs w:val="21"/>
                <w:highlight w:val="none"/>
                <w:lang w:val="en-US" w:eastAsia="zh-CN"/>
              </w:rPr>
              <w:t>一</w:t>
            </w:r>
            <w:r>
              <w:rPr>
                <w:rFonts w:hint="eastAsia" w:ascii="宋体" w:hAnsi="宋体" w:eastAsia="宋体" w:cs="宋体"/>
                <w:b w:val="0"/>
                <w:bCs/>
                <w:color w:val="000000" w:themeColor="text1"/>
                <w:szCs w:val="21"/>
                <w:highlight w:val="none"/>
                <w:lang w:eastAsia="zh-CN"/>
              </w:rPr>
              <w:t>）</w:t>
            </w:r>
            <w:r>
              <w:rPr>
                <w:rFonts w:hint="eastAsia" w:ascii="宋体" w:hAnsi="宋体" w:eastAsia="宋体" w:cs="宋体"/>
                <w:b w:val="0"/>
                <w:bCs/>
                <w:color w:val="000000" w:themeColor="text1"/>
                <w:szCs w:val="21"/>
                <w:highlight w:val="none"/>
              </w:rPr>
              <w:t>稻谷样品采集及检测：参照《中华人民共和国农业行业标准耕地污染治理效果评价准则》（NY/T3343—2018），按照15-50亩/个样品的布点密度进行，涉及严格管控类耕地区域的，应适当加密布点，做好稻谷重金属质量检测。由检测评估第三方按规定采集样品，与项目实施第三方、监理单位（方法一）或者</w:t>
            </w:r>
            <w:r>
              <w:rPr>
                <w:rFonts w:hint="eastAsia" w:ascii="宋体" w:hAnsi="宋体" w:cs="宋体"/>
                <w:b w:val="0"/>
                <w:bCs/>
                <w:color w:val="000000" w:themeColor="text1"/>
                <w:szCs w:val="21"/>
                <w:highlight w:val="none"/>
                <w:lang w:eastAsia="zh-CN"/>
              </w:rPr>
              <w:t>采购人</w:t>
            </w:r>
            <w:r>
              <w:rPr>
                <w:rFonts w:hint="eastAsia" w:ascii="宋体" w:hAnsi="宋体" w:eastAsia="宋体" w:cs="宋体"/>
                <w:b w:val="0"/>
                <w:bCs/>
                <w:color w:val="000000" w:themeColor="text1"/>
                <w:szCs w:val="21"/>
                <w:highlight w:val="none"/>
              </w:rPr>
              <w:t>（方法二）人员三方一起确认后进行现场封样。农产品检测项目为总镉、总汞、总砷（稻谷测总砷超0.35mg/kg时必须测无机砷）、总铅、总铬检测5项重金属指标。样品备份、检测、保存样的管理及效果判定按照《食品安全国家标准食品中污染物限量》（GB2762-2022）规定进行，并协同现场测定样品采集地块土壤pH值。样品信息至少含水稻品种及带经纬度的采样地块位置的正东、正南、正西、正北等方向相片和工作相片，带经纬度的现场测定土壤pH值相片，信息不全、无法证明采集样地及pH仪校正与现场测定土壤pH值的，将视为无效样品。样品采样信息、土壤pH值测定及数据传输方式，按自治区农业生态与资源保护站要求进行。</w:t>
            </w:r>
          </w:p>
          <w:p w14:paraId="3833243D">
            <w:pPr>
              <w:spacing w:line="360" w:lineRule="auto"/>
              <w:ind w:firstLine="420"/>
              <w:jc w:val="left"/>
              <w:rPr>
                <w:rFonts w:hint="eastAsia" w:ascii="宋体" w:hAnsi="宋体" w:eastAsia="宋体" w:cs="宋体"/>
                <w:b w:val="0"/>
                <w:bCs/>
                <w:color w:val="000000" w:themeColor="text1"/>
                <w:szCs w:val="21"/>
                <w:highlight w:val="none"/>
              </w:rPr>
            </w:pPr>
            <w:r>
              <w:rPr>
                <w:rFonts w:hint="eastAsia" w:ascii="宋体" w:hAnsi="宋体" w:eastAsia="宋体" w:cs="宋体"/>
                <w:b w:val="0"/>
                <w:bCs/>
                <w:color w:val="000000" w:themeColor="text1"/>
                <w:szCs w:val="21"/>
                <w:highlight w:val="none"/>
              </w:rPr>
              <w:t>b.抽样检测及效果评估第三方：项目业主通过政府采购方式确定采样检测服务机构，完成样品采样、检测及效果判定评价工作。抽样检测及效果评估第三方不能是项目实施方，不能是与项目实施方有利害关系的企业。</w:t>
            </w:r>
          </w:p>
          <w:p w14:paraId="2A35D100">
            <w:pPr>
              <w:spacing w:line="360" w:lineRule="auto"/>
              <w:ind w:firstLine="420"/>
              <w:jc w:val="left"/>
              <w:rPr>
                <w:rFonts w:hint="eastAsia" w:ascii="宋体" w:hAnsi="宋体" w:eastAsia="宋体" w:cs="宋体"/>
                <w:b w:val="0"/>
                <w:bCs/>
                <w:color w:val="000000" w:themeColor="text1"/>
                <w:szCs w:val="21"/>
                <w:highlight w:val="none"/>
              </w:rPr>
            </w:pPr>
            <w:r>
              <w:rPr>
                <w:rFonts w:hint="eastAsia" w:ascii="宋体" w:hAnsi="宋体" w:eastAsia="宋体" w:cs="宋体"/>
                <w:b w:val="0"/>
                <w:bCs/>
                <w:color w:val="000000" w:themeColor="text1"/>
                <w:szCs w:val="21"/>
                <w:highlight w:val="none"/>
              </w:rPr>
              <w:t>c.抽样时间：水稻成熟度80%至收割前。</w:t>
            </w:r>
          </w:p>
          <w:p w14:paraId="19061299">
            <w:pPr>
              <w:spacing w:line="360" w:lineRule="auto"/>
              <w:ind w:firstLine="420"/>
              <w:jc w:val="left"/>
              <w:rPr>
                <w:rFonts w:hint="eastAsia" w:ascii="宋体" w:hAnsi="宋体" w:eastAsia="宋体" w:cs="宋体"/>
                <w:b w:val="0"/>
                <w:bCs/>
                <w:color w:val="000000" w:themeColor="text1"/>
                <w:szCs w:val="21"/>
                <w:highlight w:val="none"/>
              </w:rPr>
            </w:pPr>
            <w:r>
              <w:rPr>
                <w:rFonts w:hint="eastAsia" w:ascii="宋体" w:hAnsi="宋体" w:eastAsia="宋体" w:cs="宋体"/>
                <w:b w:val="0"/>
                <w:bCs/>
                <w:color w:val="000000" w:themeColor="text1"/>
                <w:szCs w:val="21"/>
                <w:highlight w:val="none"/>
              </w:rPr>
              <w:t>d.样品类型：实施季稻谷样品。</w:t>
            </w:r>
          </w:p>
          <w:p w14:paraId="6ED18571">
            <w:pPr>
              <w:spacing w:line="360" w:lineRule="auto"/>
              <w:ind w:firstLine="420"/>
              <w:jc w:val="left"/>
              <w:rPr>
                <w:rFonts w:hint="eastAsia" w:ascii="宋体" w:hAnsi="宋体" w:eastAsia="宋体" w:cs="宋体"/>
                <w:b w:val="0"/>
                <w:bCs/>
                <w:color w:val="000000" w:themeColor="text1"/>
                <w:szCs w:val="21"/>
                <w:highlight w:val="none"/>
              </w:rPr>
            </w:pPr>
            <w:r>
              <w:rPr>
                <w:rFonts w:hint="eastAsia" w:ascii="宋体" w:hAnsi="宋体" w:eastAsia="宋体" w:cs="宋体"/>
                <w:b w:val="0"/>
                <w:bCs/>
                <w:color w:val="000000" w:themeColor="text1"/>
                <w:szCs w:val="21"/>
                <w:highlight w:val="none"/>
              </w:rPr>
              <w:t>e.纠纷处理：2026年度实施的同类项目，如有一方对检测结果及效果评估结果存疑，实施方与检测方协商确定重新检测费用来源之后，可向自治区农业生态与资源保护站提出申诉，由自治区农业生态与资源保护站组织协调，一同协商委托其他有资质的检测单位对保存样进行重新检测（合同约定所有检测指标），或者直接向当地司法部门申请司法处理。</w:t>
            </w:r>
          </w:p>
          <w:p w14:paraId="0D753593">
            <w:pPr>
              <w:spacing w:line="360" w:lineRule="auto"/>
              <w:ind w:firstLine="420"/>
              <w:jc w:val="lef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（二）项目整体验收</w:t>
            </w:r>
          </w:p>
          <w:p w14:paraId="7AB7A8FD">
            <w:pPr>
              <w:spacing w:line="360" w:lineRule="auto"/>
              <w:ind w:firstLine="420"/>
              <w:jc w:val="lef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项目完成规模验收后，由港北区农业农村局组织，经贵港市农业农村局同意的相关单位或者专家，召开项目总验收会，核验检测结果，确认项目实施面积和培训人员数量造册工作完成情况，对照合同指标逐项验收。验收会议邀请贵港市农业农村局代表主持。</w:t>
            </w:r>
          </w:p>
          <w:p w14:paraId="0689709C">
            <w:pPr>
              <w:spacing w:line="360" w:lineRule="auto"/>
              <w:ind w:firstLine="420"/>
              <w:jc w:val="lef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（三）项目款结算办法</w:t>
            </w:r>
          </w:p>
          <w:p w14:paraId="5CD07146">
            <w:pPr>
              <w:spacing w:line="360" w:lineRule="auto"/>
              <w:ind w:firstLine="420"/>
              <w:jc w:val="lef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按照《广西壮族自治区财政厅关于持续优化政府采购营商环境推动高质量发展的通知》（桂财采〔2024〕55号）精神要求，项目款结算可采取拨付预付款（在签订委托合同（协议）并进场实际开工后，可拨付不超过合同金额40%的预付款）及分段验收、分批支付的方式，加快资金拨付。本项目具体结算办法如下：</w:t>
            </w:r>
          </w:p>
          <w:p w14:paraId="6D28A95A">
            <w:pPr>
              <w:spacing w:line="360" w:lineRule="auto"/>
              <w:ind w:firstLine="420"/>
              <w:jc w:val="lef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采样检测项目款结算办法：实施单位的实施方案通过评审，完成项目区布点，支付合同金额的30%预付款；完成项目区样品采集及检测后支付合同金额的40%进度款；项目全部检测工作完成、出具正式检测报告、完成并通过项目验收后按照实际检测样品数量及约定单价核算结算剩余30%项目款项。</w:t>
            </w:r>
          </w:p>
          <w:p w14:paraId="35ADEE12">
            <w:pPr>
              <w:spacing w:line="240" w:lineRule="auto"/>
              <w:jc w:val="left"/>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四</w:t>
            </w:r>
            <w:r>
              <w:rPr>
                <w:rFonts w:hint="eastAsia" w:ascii="宋体" w:hAnsi="宋体" w:cs="宋体"/>
                <w:b/>
                <w:bCs w:val="0"/>
                <w:color w:val="000000" w:themeColor="text1"/>
                <w:szCs w:val="21"/>
                <w:highlight w:val="none"/>
              </w:rPr>
              <w:t>、保密要求</w:t>
            </w:r>
          </w:p>
          <w:p w14:paraId="215E9581">
            <w:pPr>
              <w:spacing w:line="360" w:lineRule="auto"/>
              <w:ind w:firstLine="420"/>
              <w:jc w:val="left"/>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鉴于本项目内容敏感，所有接触项目内容的人员必须对信息、结果数据等按保密要求进行保密；中标人必须与</w:t>
            </w:r>
            <w:r>
              <w:rPr>
                <w:rFonts w:hint="eastAsia" w:ascii="宋体" w:hAnsi="宋体" w:cs="宋体"/>
                <w:b w:val="0"/>
                <w:bCs/>
                <w:color w:val="000000" w:themeColor="text1"/>
                <w:szCs w:val="21"/>
                <w:highlight w:val="none"/>
                <w:lang w:eastAsia="zh-CN"/>
              </w:rPr>
              <w:t>贵港市港北区农业农村局</w:t>
            </w:r>
            <w:r>
              <w:rPr>
                <w:rFonts w:hint="eastAsia" w:ascii="宋体" w:hAnsi="宋体" w:cs="宋体"/>
                <w:b w:val="0"/>
                <w:bCs/>
                <w:color w:val="000000" w:themeColor="text1"/>
                <w:szCs w:val="21"/>
                <w:highlight w:val="none"/>
              </w:rPr>
              <w:t>签订保密协议，其他按关于印发《全国土壤污染状况详查工作保密管理办法》的通知（环办土 壤函[2018]729 号）文件执行，中标人一旦泄露项目秘密采购人将严格按我国相关法律法规追究法律责任。</w:t>
            </w:r>
          </w:p>
          <w:p w14:paraId="73E21C29">
            <w:pPr>
              <w:spacing w:line="360" w:lineRule="auto"/>
              <w:jc w:val="left"/>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五</w:t>
            </w:r>
            <w:r>
              <w:rPr>
                <w:rFonts w:hint="eastAsia" w:ascii="宋体" w:hAnsi="宋体" w:cs="宋体"/>
                <w:b/>
                <w:bCs w:val="0"/>
                <w:color w:val="000000" w:themeColor="text1"/>
                <w:szCs w:val="21"/>
                <w:highlight w:val="none"/>
              </w:rPr>
              <w:t>、其他规定</w:t>
            </w:r>
          </w:p>
          <w:p w14:paraId="47FA8E13">
            <w:pPr>
              <w:spacing w:line="360" w:lineRule="auto"/>
              <w:ind w:firstLine="420"/>
              <w:jc w:val="left"/>
              <w:rPr>
                <w:rFonts w:hint="eastAsia" w:ascii="宋体" w:hAnsi="宋体" w:cs="宋体"/>
                <w:b w:val="0"/>
                <w:bCs/>
                <w:color w:val="000000" w:themeColor="text1"/>
                <w:szCs w:val="21"/>
                <w:highlight w:val="none"/>
              </w:rPr>
            </w:pPr>
            <w:r>
              <w:rPr>
                <w:rFonts w:hint="eastAsia"/>
                <w:color w:val="000000" w:themeColor="text1"/>
                <w:highlight w:val="none"/>
              </w:rPr>
              <w:t>本项目相关实施区域图斑数据，</w:t>
            </w:r>
            <w:r>
              <w:rPr>
                <w:rFonts w:hint="eastAsia"/>
                <w:color w:val="000000" w:themeColor="text1"/>
                <w:highlight w:val="none"/>
                <w:lang w:eastAsia="zh-CN"/>
              </w:rPr>
              <w:t>中标人</w:t>
            </w:r>
            <w:r>
              <w:rPr>
                <w:rFonts w:hint="eastAsia"/>
                <w:color w:val="000000" w:themeColor="text1"/>
                <w:highlight w:val="none"/>
              </w:rPr>
              <w:t>与</w:t>
            </w:r>
            <w:r>
              <w:rPr>
                <w:rFonts w:hint="eastAsia"/>
                <w:color w:val="000000" w:themeColor="text1"/>
                <w:highlight w:val="none"/>
                <w:lang w:eastAsia="zh-CN"/>
              </w:rPr>
              <w:t>采购人</w:t>
            </w:r>
            <w:r>
              <w:rPr>
                <w:rFonts w:hint="eastAsia"/>
                <w:color w:val="000000" w:themeColor="text1"/>
                <w:highlight w:val="none"/>
              </w:rPr>
              <w:t>签订合同及保密协议后方可获取。</w:t>
            </w:r>
          </w:p>
        </w:tc>
      </w:tr>
      <w:tr w14:paraId="038D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18A491B8">
            <w:pPr>
              <w:spacing w:line="360" w:lineRule="auto"/>
              <w:rPr>
                <w:rFonts w:hint="eastAsia" w:ascii="宋体" w:hAnsi="宋体" w:eastAsia="宋体" w:cs="宋体"/>
                <w:b w:val="0"/>
                <w:bCs/>
                <w:color w:val="000000" w:themeColor="text1"/>
                <w:szCs w:val="21"/>
                <w:highlight w:val="none"/>
                <w:lang w:eastAsia="zh-CN"/>
              </w:rPr>
            </w:pPr>
            <w:r>
              <w:rPr>
                <w:rFonts w:hint="eastAsia" w:ascii="宋体" w:hAnsi="宋体" w:cs="宋体"/>
                <w:b/>
                <w:bCs w:val="0"/>
                <w:color w:val="000000" w:themeColor="text1"/>
                <w:szCs w:val="21"/>
                <w:highlight w:val="none"/>
                <w:lang w:eastAsia="zh-CN"/>
              </w:rPr>
              <w:t>一、商务要求▲</w:t>
            </w:r>
          </w:p>
        </w:tc>
      </w:tr>
      <w:tr w14:paraId="5735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32542709">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4CFD0A1">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1.</w:t>
            </w:r>
            <w:r>
              <w:rPr>
                <w:rFonts w:hint="eastAsia" w:ascii="宋体" w:hAnsi="宋体" w:cs="宋体"/>
                <w:b/>
                <w:bCs w:val="0"/>
                <w:color w:val="000000" w:themeColor="text1"/>
                <w:szCs w:val="21"/>
                <w:highlight w:val="none"/>
              </w:rPr>
              <w:t>实施的期限：</w:t>
            </w:r>
            <w:r>
              <w:rPr>
                <w:rFonts w:hint="eastAsia" w:ascii="宋体" w:hAnsi="宋体" w:cs="宋体"/>
                <w:b/>
                <w:bCs w:val="0"/>
                <w:color w:val="000000" w:themeColor="text1"/>
                <w:szCs w:val="21"/>
                <w:highlight w:val="none"/>
                <w:lang w:eastAsia="zh-CN"/>
              </w:rPr>
              <w:t>2026年12月31日前完成（如因特殊天气错过农时或实施面积不足等原因无法实施，则项目顺延至2027年实施）</w:t>
            </w:r>
            <w:r>
              <w:rPr>
                <w:rFonts w:hint="eastAsia" w:ascii="宋体" w:hAnsi="宋体" w:cs="宋体"/>
                <w:b/>
                <w:bCs w:val="0"/>
                <w:color w:val="000000" w:themeColor="text1"/>
                <w:szCs w:val="21"/>
                <w:highlight w:val="none"/>
              </w:rPr>
              <w:t>。</w:t>
            </w:r>
          </w:p>
          <w:p w14:paraId="2F4DDF52">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eastAsia="zh-CN"/>
              </w:rPr>
              <w:t>2.</w:t>
            </w:r>
            <w:r>
              <w:rPr>
                <w:rFonts w:hint="eastAsia" w:ascii="宋体" w:hAnsi="宋体" w:cs="宋体"/>
                <w:b/>
                <w:bCs w:val="0"/>
                <w:color w:val="000000" w:themeColor="text1"/>
                <w:szCs w:val="21"/>
                <w:highlight w:val="none"/>
              </w:rPr>
              <w:t>实施的地点：广西</w:t>
            </w:r>
            <w:r>
              <w:rPr>
                <w:rFonts w:hint="eastAsia" w:ascii="宋体" w:hAnsi="宋体" w:cs="宋体"/>
                <w:b/>
                <w:bCs w:val="0"/>
                <w:color w:val="000000" w:themeColor="text1"/>
                <w:szCs w:val="21"/>
                <w:highlight w:val="none"/>
                <w:lang w:eastAsia="zh-CN"/>
              </w:rPr>
              <w:t>贵港市港北区范围内采购人</w:t>
            </w:r>
            <w:r>
              <w:rPr>
                <w:rFonts w:hint="eastAsia" w:ascii="宋体" w:hAnsi="宋体" w:cs="宋体"/>
                <w:b/>
                <w:bCs w:val="0"/>
                <w:color w:val="000000" w:themeColor="text1"/>
                <w:szCs w:val="21"/>
                <w:highlight w:val="none"/>
              </w:rPr>
              <w:t>指定地点。</w:t>
            </w:r>
          </w:p>
        </w:tc>
      </w:tr>
      <w:tr w14:paraId="2804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43ECFD5E">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1F3639A">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 xml:space="preserve">自中标通知书发出之日起 </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u w:val="single"/>
                <w:lang w:val="en-US" w:eastAsia="zh-CN"/>
              </w:rPr>
              <w:t>20</w:t>
            </w:r>
            <w:r>
              <w:rPr>
                <w:rFonts w:hint="eastAsia" w:ascii="宋体" w:hAnsi="宋体" w:cs="宋体"/>
                <w:b/>
                <w:bCs w:val="0"/>
                <w:color w:val="000000" w:themeColor="text1"/>
                <w:szCs w:val="21"/>
                <w:highlight w:val="none"/>
                <w:u w:val="single"/>
              </w:rPr>
              <w:t xml:space="preserve"> </w:t>
            </w:r>
            <w:r>
              <w:rPr>
                <w:rFonts w:hint="eastAsia" w:ascii="宋体" w:hAnsi="宋体" w:cs="宋体"/>
                <w:b/>
                <w:bCs w:val="0"/>
                <w:color w:val="000000" w:themeColor="text1"/>
                <w:szCs w:val="21"/>
                <w:highlight w:val="none"/>
              </w:rPr>
              <w:t>日内</w:t>
            </w:r>
          </w:p>
        </w:tc>
      </w:tr>
      <w:tr w14:paraId="4543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93AB7F4">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A3F1592">
            <w:pPr>
              <w:spacing w:line="360" w:lineRule="auto"/>
              <w:rPr>
                <w:rFonts w:hint="eastAsia"/>
                <w:color w:val="000000" w:themeColor="text1"/>
                <w:highlight w:val="none"/>
                <w:lang w:eastAsia="zh-CN"/>
              </w:rPr>
            </w:pPr>
            <w:r>
              <w:rPr>
                <w:rFonts w:hint="eastAsia" w:ascii="宋体" w:hAnsi="宋体" w:eastAsia="宋体" w:cs="宋体"/>
                <w:b/>
                <w:bCs w:val="0"/>
                <w:color w:val="000000" w:themeColor="text1"/>
                <w:szCs w:val="21"/>
                <w:highlight w:val="none"/>
                <w:lang w:eastAsia="zh-CN"/>
              </w:rPr>
              <w:t>采样检测项目款结算办法：实施单位的实施方案通过评审，完成项目区布点，支付合同金额的30%预付款；完成项目区样品采集及检测后支付合同金额的40%进度款；项目全部检测工作完成、出具正式检测报告、完成并通过项目验收后按照实际检测样品数量及约定单价核算结算剩余30%项目款项。</w:t>
            </w:r>
          </w:p>
        </w:tc>
      </w:tr>
      <w:tr w14:paraId="5CC6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ECB4058">
            <w:pPr>
              <w:spacing w:line="360" w:lineRule="auto"/>
              <w:rPr>
                <w:rFonts w:hint="eastAsia" w:ascii="宋体" w:hAnsi="宋体" w:eastAsia="宋体" w:cs="宋体"/>
                <w:b/>
                <w:bCs w:val="0"/>
                <w:color w:val="000000" w:themeColor="text1"/>
                <w:szCs w:val="21"/>
                <w:highlight w:val="none"/>
                <w:lang w:eastAsia="zh-CN"/>
              </w:rPr>
            </w:pPr>
            <w:r>
              <w:rPr>
                <w:rFonts w:hint="eastAsia" w:ascii="宋体" w:hAnsi="宋体" w:cs="宋体"/>
                <w:b/>
                <w:bCs w:val="0"/>
                <w:color w:val="000000" w:themeColor="text1"/>
                <w:szCs w:val="21"/>
                <w:highlight w:val="none"/>
                <w:lang w:eastAsia="zh-CN"/>
              </w:rPr>
              <w:t>技术服务要求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B985233">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1.</w:t>
            </w:r>
            <w:r>
              <w:rPr>
                <w:rFonts w:hint="eastAsia" w:ascii="宋体" w:hAnsi="宋体" w:cs="宋体"/>
                <w:b/>
                <w:bCs w:val="0"/>
                <w:color w:val="000000" w:themeColor="text1"/>
                <w:szCs w:val="21"/>
                <w:highlight w:val="none"/>
              </w:rPr>
              <w:t>中标人应</w:t>
            </w:r>
            <w:r>
              <w:rPr>
                <w:rFonts w:hint="eastAsia" w:ascii="宋体" w:hAnsi="宋体" w:cs="宋体"/>
                <w:b/>
                <w:bCs w:val="0"/>
                <w:color w:val="000000" w:themeColor="text1"/>
                <w:szCs w:val="21"/>
                <w:highlight w:val="none"/>
                <w:lang w:eastAsia="zh-CN"/>
              </w:rPr>
              <w:t>严格按照投标文件要求做好项目服务工作，直至项目整体验收完毕为止</w:t>
            </w:r>
            <w:r>
              <w:rPr>
                <w:rFonts w:hint="eastAsia" w:ascii="宋体" w:hAnsi="宋体" w:cs="宋体"/>
                <w:b/>
                <w:bCs w:val="0"/>
                <w:color w:val="000000" w:themeColor="text1"/>
                <w:szCs w:val="21"/>
                <w:highlight w:val="none"/>
              </w:rPr>
              <w:t>，由此产生的一切费用由</w:t>
            </w:r>
            <w:r>
              <w:rPr>
                <w:rFonts w:hint="eastAsia" w:ascii="宋体" w:hAnsi="宋体" w:cs="宋体"/>
                <w:b/>
                <w:bCs w:val="0"/>
                <w:color w:val="000000" w:themeColor="text1"/>
                <w:szCs w:val="21"/>
                <w:highlight w:val="none"/>
                <w:lang w:eastAsia="zh-CN"/>
              </w:rPr>
              <w:t>中标人</w:t>
            </w:r>
            <w:r>
              <w:rPr>
                <w:rFonts w:hint="eastAsia" w:ascii="宋体" w:hAnsi="宋体" w:cs="宋体"/>
                <w:b/>
                <w:bCs w:val="0"/>
                <w:color w:val="000000" w:themeColor="text1"/>
                <w:szCs w:val="21"/>
                <w:highlight w:val="none"/>
              </w:rPr>
              <w:t xml:space="preserve">负责。 </w:t>
            </w:r>
          </w:p>
          <w:p w14:paraId="4A7A2910">
            <w:pPr>
              <w:numPr>
                <w:ilvl w:val="0"/>
                <w:numId w:val="0"/>
              </w:num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 w:val="21"/>
                <w:szCs w:val="21"/>
                <w:highlight w:val="none"/>
                <w:lang w:val="en-US" w:eastAsia="zh-CN" w:bidi="ar-SA"/>
              </w:rPr>
              <w:t>2.</w:t>
            </w:r>
            <w:r>
              <w:rPr>
                <w:rFonts w:hint="eastAsia" w:ascii="宋体" w:hAnsi="宋体" w:cs="宋体"/>
                <w:b/>
                <w:bCs w:val="0"/>
                <w:color w:val="000000" w:themeColor="text1"/>
                <w:szCs w:val="21"/>
                <w:highlight w:val="none"/>
              </w:rPr>
              <w:t>处理问题响应时间：接到采购人处理问题通知后 24 小时内到达采购人指定现场。</w:t>
            </w:r>
          </w:p>
          <w:p w14:paraId="6A3C5E74">
            <w:pPr>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rPr>
              <w:t>3</w:t>
            </w:r>
            <w:r>
              <w:rPr>
                <w:rFonts w:hint="eastAsia" w:ascii="宋体" w:hAnsi="宋体" w:cs="宋体"/>
                <w:b/>
                <w:bCs w:val="0"/>
                <w:color w:val="000000" w:themeColor="text1"/>
                <w:szCs w:val="21"/>
                <w:highlight w:val="none"/>
                <w:lang w:val="en-US" w:eastAsia="zh-CN"/>
              </w:rPr>
              <w:t>.</w:t>
            </w:r>
            <w:r>
              <w:rPr>
                <w:rFonts w:hint="eastAsia" w:ascii="宋体" w:hAnsi="宋体" w:cs="宋体"/>
                <w:b/>
                <w:bCs w:val="0"/>
                <w:color w:val="000000" w:themeColor="text1"/>
                <w:szCs w:val="21"/>
                <w:highlight w:val="none"/>
              </w:rPr>
              <w:t>中标人必须配合采购人完成整体项目的验收。</w:t>
            </w:r>
          </w:p>
        </w:tc>
      </w:tr>
      <w:tr w14:paraId="5413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7DA29286">
            <w:pPr>
              <w:spacing w:line="360" w:lineRule="auto"/>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验收标准及要</w:t>
            </w:r>
            <w:r>
              <w:rPr>
                <w:rFonts w:hint="eastAsia" w:ascii="宋体" w:hAnsi="宋体"/>
                <w:b/>
                <w:bCs w:val="0"/>
                <w:color w:val="000000" w:themeColor="text1"/>
                <w:szCs w:val="21"/>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31F4DBA">
            <w:pPr>
              <w:spacing w:line="360" w:lineRule="exact"/>
              <w:rPr>
                <w:rFonts w:ascii="宋体" w:hAnsi="宋体"/>
                <w:b/>
                <w:bCs w:val="0"/>
                <w:color w:val="000000" w:themeColor="text1"/>
                <w:szCs w:val="21"/>
                <w:highlight w:val="none"/>
              </w:rPr>
            </w:pPr>
            <w:r>
              <w:rPr>
                <w:rFonts w:hint="eastAsia" w:ascii="宋体" w:hAnsi="宋体"/>
                <w:b/>
                <w:bCs w:val="0"/>
                <w:color w:val="000000" w:themeColor="text1"/>
                <w:szCs w:val="21"/>
                <w:highlight w:val="none"/>
              </w:rPr>
              <w:t>1</w:t>
            </w:r>
            <w:r>
              <w:rPr>
                <w:rFonts w:ascii="宋体" w:hAnsi="宋体"/>
                <w:b/>
                <w:bCs w:val="0"/>
                <w:color w:val="000000" w:themeColor="text1"/>
                <w:szCs w:val="21"/>
                <w:highlight w:val="none"/>
              </w:rPr>
              <w:t>.</w:t>
            </w:r>
            <w:r>
              <w:rPr>
                <w:rFonts w:hint="eastAsia" w:ascii="宋体" w:hAnsi="宋体" w:cs="宋体"/>
                <w:b/>
                <w:bCs w:val="0"/>
                <w:color w:val="000000" w:themeColor="text1"/>
                <w:szCs w:val="21"/>
                <w:highlight w:val="none"/>
              </w:rPr>
              <w:t>中标供应商向采购人提供的所有涉及成果资料必须符合国家、广西、贵港市的最新规范及要求</w:t>
            </w:r>
            <w:r>
              <w:rPr>
                <w:rFonts w:hint="eastAsia" w:ascii="宋体" w:hAnsi="宋体"/>
                <w:b/>
                <w:bCs w:val="0"/>
                <w:color w:val="000000" w:themeColor="text1"/>
                <w:szCs w:val="21"/>
                <w:highlight w:val="none"/>
              </w:rPr>
              <w:t>。</w:t>
            </w:r>
          </w:p>
          <w:p w14:paraId="0EBC5147">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2</w:t>
            </w:r>
            <w:r>
              <w:rPr>
                <w:rFonts w:hint="eastAsia" w:ascii="宋体" w:hAnsi="宋体"/>
                <w:b/>
                <w:bCs w:val="0"/>
                <w:color w:val="000000" w:themeColor="text1"/>
                <w:szCs w:val="21"/>
                <w:highlight w:val="none"/>
              </w:rPr>
              <w:t>.验收过程中所产生的一切费用均由中标人承担。报价时应考虑相关费用。</w:t>
            </w:r>
          </w:p>
          <w:p w14:paraId="5BAE9785">
            <w:pPr>
              <w:spacing w:line="360" w:lineRule="exact"/>
              <w:rPr>
                <w:rFonts w:hint="eastAsia" w:ascii="宋体" w:hAnsi="宋体"/>
                <w:b/>
                <w:bCs w:val="0"/>
                <w:color w:val="000000" w:themeColor="text1"/>
                <w:szCs w:val="21"/>
                <w:highlight w:val="none"/>
              </w:rPr>
            </w:pPr>
            <w:r>
              <w:rPr>
                <w:rFonts w:ascii="宋体" w:hAnsi="宋体"/>
                <w:b/>
                <w:bCs w:val="0"/>
                <w:color w:val="000000" w:themeColor="text1"/>
                <w:szCs w:val="21"/>
                <w:highlight w:val="none"/>
              </w:rPr>
              <w:t>3</w:t>
            </w:r>
            <w:r>
              <w:rPr>
                <w:rFonts w:hint="eastAsia" w:ascii="宋体" w:hAnsi="宋体"/>
                <w:b/>
                <w:bCs w:val="0"/>
                <w:color w:val="000000" w:themeColor="text1"/>
                <w:szCs w:val="21"/>
                <w:highlight w:val="none"/>
              </w:rPr>
              <w:t>.采购人根据工作实际所需环节组织验收，中标人必须到场配合，验收合格后双方签署验收合格凭证。</w:t>
            </w:r>
          </w:p>
          <w:p w14:paraId="2D3D452E">
            <w:pPr>
              <w:spacing w:line="360" w:lineRule="auto"/>
              <w:rPr>
                <w:rFonts w:hint="eastAsia" w:ascii="宋体" w:hAnsi="宋体" w:cs="宋体"/>
                <w:b/>
                <w:bCs w:val="0"/>
                <w:color w:val="000000" w:themeColor="text1"/>
                <w:szCs w:val="21"/>
                <w:highlight w:val="none"/>
              </w:rPr>
            </w:pPr>
            <w:r>
              <w:rPr>
                <w:rFonts w:hint="eastAsia" w:ascii="宋体" w:hAnsi="宋体"/>
                <w:b/>
                <w:bCs w:val="0"/>
                <w:color w:val="000000" w:themeColor="text1"/>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1B4A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2BCD2AF1">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二、与实现项目目标相关的其他要求</w:t>
            </w:r>
          </w:p>
        </w:tc>
      </w:tr>
      <w:tr w14:paraId="79C3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59C8C14E">
            <w:pPr>
              <w:spacing w:line="360" w:lineRule="auto"/>
              <w:rPr>
                <w:rFonts w:hint="eastAsia" w:ascii="宋体" w:hAnsi="宋体" w:cs="宋体"/>
                <w:b w:val="0"/>
                <w:bCs/>
                <w:color w:val="000000" w:themeColor="text1"/>
                <w:szCs w:val="21"/>
                <w:highlight w:val="none"/>
              </w:rPr>
            </w:pPr>
            <w:r>
              <w:rPr>
                <w:rFonts w:hint="eastAsia" w:ascii="宋体" w:hAnsi="宋体" w:cs="宋体"/>
                <w:b/>
                <w:bCs w:val="0"/>
                <w:color w:val="000000" w:themeColor="text1"/>
                <w:szCs w:val="21"/>
                <w:highlight w:val="none"/>
              </w:rPr>
              <w:t>（一）投标人的履约能力要求</w:t>
            </w:r>
          </w:p>
        </w:tc>
      </w:tr>
      <w:tr w14:paraId="05BF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24E5E96E">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EE21B29">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见本采购文件第四章“评标方法及评标标准”。</w:t>
            </w:r>
          </w:p>
        </w:tc>
      </w:tr>
      <w:tr w14:paraId="1025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11E84459">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700994E">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2832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noWrap w:val="0"/>
            <w:vAlign w:val="center"/>
          </w:tcPr>
          <w:p w14:paraId="0F33B98B">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17D95EA8">
            <w:pPr>
              <w:spacing w:line="360" w:lineRule="exact"/>
              <w:rPr>
                <w:rFonts w:hint="eastAsia" w:ascii="宋体" w:hAnsi="宋体" w:cs="宋体"/>
                <w:b w:val="0"/>
                <w:bCs/>
                <w:color w:val="000000" w:themeColor="text1"/>
                <w:szCs w:val="21"/>
                <w:highlight w:val="none"/>
              </w:rPr>
            </w:pPr>
            <w:r>
              <w:rPr>
                <w:rFonts w:hint="eastAsia" w:ascii="宋体" w:hAnsi="宋体"/>
                <w:color w:val="000000" w:themeColor="text1"/>
                <w:szCs w:val="21"/>
                <w:highlight w:val="none"/>
              </w:rPr>
              <w:t>如有，请于投标文件中自行提供。</w:t>
            </w:r>
          </w:p>
        </w:tc>
      </w:tr>
      <w:tr w14:paraId="2887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noWrap w:val="0"/>
            <w:vAlign w:val="center"/>
          </w:tcPr>
          <w:p w14:paraId="65FAF077">
            <w:pPr>
              <w:numPr>
                <w:ilvl w:val="0"/>
                <w:numId w:val="0"/>
              </w:numPr>
              <w:spacing w:line="360" w:lineRule="auto"/>
              <w:rPr>
                <w:rFonts w:hint="eastAsia" w:ascii="宋体" w:hAnsi="宋体" w:cs="宋体"/>
                <w:b w:val="0"/>
                <w:bCs/>
                <w:color w:val="000000" w:themeColor="text1"/>
                <w:sz w:val="21"/>
                <w:szCs w:val="21"/>
                <w:highlight w:val="none"/>
              </w:rPr>
            </w:pPr>
            <w:r>
              <w:rPr>
                <w:rFonts w:hint="eastAsia" w:ascii="宋体" w:hAnsi="宋体"/>
                <w:b/>
                <w:color w:val="000000" w:themeColor="text1"/>
                <w:szCs w:val="21"/>
                <w:highlight w:val="none"/>
              </w:rPr>
              <w:t>（二）</w:t>
            </w:r>
            <w:r>
              <w:rPr>
                <w:rFonts w:hint="eastAsia" w:ascii="宋体" w:hAnsi="宋体" w:cs="宋体"/>
                <w:b/>
                <w:bCs w:val="0"/>
                <w:color w:val="000000" w:themeColor="text1"/>
                <w:szCs w:val="21"/>
                <w:highlight w:val="none"/>
              </w:rPr>
              <w:t>其他要求：</w:t>
            </w:r>
            <w:r>
              <w:rPr>
                <w:rFonts w:hint="eastAsia" w:ascii="宋体" w:hAnsi="宋体" w:cs="宋体"/>
                <w:b/>
                <w:bCs w:val="0"/>
                <w:color w:val="000000" w:themeColor="text1"/>
                <w:szCs w:val="21"/>
                <w:highlight w:val="none"/>
                <w:lang w:val="en-US" w:eastAsia="zh-CN"/>
              </w:rPr>
              <w:t>1.</w:t>
            </w:r>
            <w:r>
              <w:rPr>
                <w:rFonts w:hint="eastAsia" w:ascii="宋体" w:hAnsi="宋体" w:cs="宋体"/>
                <w:b/>
                <w:bCs w:val="0"/>
                <w:color w:val="000000" w:themeColor="text1"/>
                <w:szCs w:val="21"/>
                <w:highlight w:val="none"/>
              </w:rPr>
              <w:t>投标人</w:t>
            </w:r>
            <w:r>
              <w:rPr>
                <w:rFonts w:hint="eastAsia" w:ascii="宋体" w:hAnsi="宋体" w:cs="宋体"/>
                <w:b/>
                <w:bCs w:val="0"/>
                <w:color w:val="000000" w:themeColor="text1"/>
                <w:szCs w:val="21"/>
                <w:highlight w:val="none"/>
                <w:lang w:eastAsia="zh-CN"/>
              </w:rPr>
              <w:t>在投标文件中必须提供针对本项目的技术方案（可包括但不限于实施方案</w:t>
            </w:r>
            <w:r>
              <w:rPr>
                <w:rFonts w:hint="eastAsia" w:ascii="宋体" w:hAnsi="宋体" w:cs="宋体"/>
                <w:b/>
                <w:bCs w:val="0"/>
                <w:color w:val="000000" w:themeColor="text1"/>
                <w:szCs w:val="21"/>
                <w:highlight w:val="none"/>
              </w:rPr>
              <w:t>、质量控制方案、</w:t>
            </w:r>
            <w:r>
              <w:rPr>
                <w:rFonts w:hint="eastAsia" w:ascii="宋体" w:hAnsi="宋体" w:cs="宋体"/>
                <w:b/>
                <w:bCs w:val="0"/>
                <w:color w:val="000000" w:themeColor="text1"/>
                <w:szCs w:val="21"/>
                <w:highlight w:val="none"/>
                <w:lang w:eastAsia="zh-CN"/>
              </w:rPr>
              <w:t>保密方案</w:t>
            </w:r>
            <w:r>
              <w:rPr>
                <w:rFonts w:hint="eastAsia" w:ascii="宋体" w:hAnsi="宋体" w:cs="宋体"/>
                <w:b/>
                <w:bCs w:val="0"/>
                <w:color w:val="000000" w:themeColor="text1"/>
                <w:sz w:val="21"/>
                <w:szCs w:val="21"/>
                <w:highlight w:val="none"/>
              </w:rPr>
              <w:t>等内容）及服务承诺。</w:t>
            </w:r>
          </w:p>
          <w:p w14:paraId="6C86E57B">
            <w:pPr>
              <w:pStyle w:val="273"/>
              <w:numPr>
                <w:ilvl w:val="0"/>
                <w:numId w:val="0"/>
              </w:numPr>
              <w:rPr>
                <w:rFonts w:hint="eastAsia"/>
                <w:color w:val="000000" w:themeColor="text1"/>
                <w:highlight w:val="none"/>
              </w:rPr>
            </w:pPr>
            <w:r>
              <w:rPr>
                <w:rFonts w:hint="eastAsia" w:ascii="宋体" w:hAnsi="宋体"/>
                <w:color w:val="000000" w:themeColor="text1"/>
                <w:sz w:val="21"/>
                <w:szCs w:val="21"/>
                <w:highlight w:val="none"/>
              </w:rPr>
              <w:t>2</w:t>
            </w:r>
            <w:r>
              <w:rPr>
                <w:rFonts w:ascii="宋体" w:hAnsi="宋体"/>
                <w:color w:val="000000" w:themeColor="text1"/>
                <w:sz w:val="21"/>
                <w:szCs w:val="21"/>
                <w:highlight w:val="none"/>
              </w:rPr>
              <w:t>.</w:t>
            </w:r>
            <w:r>
              <w:rPr>
                <w:rFonts w:hint="eastAsia" w:ascii="宋体" w:hAnsi="宋体"/>
                <w:color w:val="000000" w:themeColor="text1"/>
                <w:sz w:val="21"/>
                <w:szCs w:val="21"/>
                <w:highlight w:val="none"/>
              </w:rPr>
              <w:t>如有，请提供</w:t>
            </w:r>
            <w:r>
              <w:rPr>
                <w:rFonts w:hint="eastAsia" w:ascii="宋体" w:hAnsi="宋体"/>
                <w:color w:val="000000" w:themeColor="text1"/>
                <w:sz w:val="21"/>
                <w:szCs w:val="21"/>
                <w:highlight w:val="none"/>
                <w:lang w:eastAsia="zh-CN"/>
              </w:rPr>
              <w:t>主要人员配备情况</w:t>
            </w:r>
            <w:r>
              <w:rPr>
                <w:rFonts w:hint="eastAsia" w:ascii="宋体" w:hAnsi="宋体"/>
                <w:color w:val="000000" w:themeColor="text1"/>
                <w:sz w:val="21"/>
                <w:szCs w:val="21"/>
                <w:highlight w:val="none"/>
              </w:rPr>
              <w:t>或业绩证明。</w:t>
            </w:r>
          </w:p>
        </w:tc>
      </w:tr>
    </w:tbl>
    <w:p w14:paraId="35156A4C">
      <w:pPr>
        <w:widowControl/>
        <w:jc w:val="left"/>
        <w:rPr>
          <w:rFonts w:hint="eastAsia" w:ascii="黑体" w:hAnsi="黑体" w:eastAsia="黑体" w:cs="黑体"/>
          <w:color w:val="000000" w:themeColor="text1"/>
          <w:sz w:val="32"/>
          <w:szCs w:val="32"/>
          <w:highlight w:val="none"/>
        </w:rPr>
      </w:pPr>
    </w:p>
    <w:p w14:paraId="4AB3AF76">
      <w:pPr>
        <w:widowControl/>
        <w:jc w:val="left"/>
        <w:rPr>
          <w:rFonts w:hint="eastAsia" w:ascii="黑体" w:hAnsi="黑体" w:eastAsia="黑体" w:cs="黑体"/>
          <w:color w:val="000000" w:themeColor="text1"/>
          <w:sz w:val="32"/>
          <w:szCs w:val="32"/>
          <w:highlight w:val="none"/>
        </w:rPr>
      </w:pPr>
    </w:p>
    <w:p w14:paraId="15E8810B">
      <w:pPr>
        <w:widowControl/>
        <w:jc w:val="left"/>
        <w:rPr>
          <w:rFonts w:hint="eastAsia" w:ascii="黑体" w:hAnsi="黑体" w:eastAsia="黑体" w:cs="黑体"/>
          <w:color w:val="000000" w:themeColor="text1"/>
          <w:sz w:val="32"/>
          <w:szCs w:val="32"/>
          <w:highlight w:val="none"/>
        </w:rPr>
      </w:pPr>
    </w:p>
    <w:p w14:paraId="52E6937C">
      <w:pPr>
        <w:widowControl/>
        <w:jc w:val="left"/>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rPr>
        <w:t>附件1：</w:t>
      </w:r>
    </w:p>
    <w:p w14:paraId="60BD60FF">
      <w:pPr>
        <w:pStyle w:val="219"/>
        <w:jc w:val="center"/>
        <w:rPr>
          <w:rFonts w:hint="eastAsia"/>
          <w:b/>
          <w:color w:val="000000" w:themeColor="text1"/>
          <w:sz w:val="28"/>
          <w:szCs w:val="28"/>
          <w:highlight w:val="none"/>
        </w:rPr>
      </w:pPr>
      <w:r>
        <w:rPr>
          <w:rFonts w:hint="eastAsia"/>
          <w:b/>
          <w:color w:val="000000" w:themeColor="text1"/>
          <w:sz w:val="28"/>
          <w:szCs w:val="28"/>
          <w:highlight w:val="none"/>
        </w:rPr>
        <w:t>中小企业划型标准规定</w:t>
      </w:r>
    </w:p>
    <w:p w14:paraId="7B76959F">
      <w:pPr>
        <w:pStyle w:val="219"/>
        <w:jc w:val="center"/>
        <w:rPr>
          <w:rFonts w:ascii="宋体" w:hAnsi="宋体"/>
          <w:color w:val="000000" w:themeColor="text1"/>
          <w:sz w:val="21"/>
          <w:szCs w:val="21"/>
          <w:highlight w:val="none"/>
        </w:rPr>
      </w:pPr>
      <w:r>
        <w:rPr>
          <w:rFonts w:hint="eastAsia" w:ascii="宋体" w:hAnsi="宋体"/>
          <w:color w:val="000000" w:themeColor="text1"/>
          <w:szCs w:val="21"/>
          <w:highlight w:val="none"/>
        </w:rPr>
        <w:t>工信部联企业[2011]300号</w:t>
      </w:r>
    </w:p>
    <w:p w14:paraId="350143D8">
      <w:pPr>
        <w:pStyle w:val="219"/>
        <w:rPr>
          <w:rFonts w:hint="eastAsia"/>
          <w:color w:val="000000" w:themeColor="text1"/>
          <w:szCs w:val="21"/>
          <w:highlight w:val="none"/>
        </w:rPr>
      </w:pPr>
    </w:p>
    <w:p w14:paraId="676D3F44">
      <w:pPr>
        <w:pStyle w:val="219"/>
        <w:rPr>
          <w:color w:val="000000" w:themeColor="text1"/>
          <w:szCs w:val="21"/>
          <w:highlight w:val="none"/>
        </w:rPr>
      </w:pPr>
      <w:r>
        <w:rPr>
          <w:rFonts w:hint="eastAsia"/>
          <w:color w:val="000000" w:themeColor="text1"/>
          <w:szCs w:val="21"/>
          <w:highlight w:val="none"/>
        </w:rPr>
        <w:t>　　一、根据《中华人民共和国中小企业促进法》和《国务院关于进一步促进中小企业发展的若干意见》</w:t>
      </w:r>
      <w:r>
        <w:rPr>
          <w:color w:val="000000" w:themeColor="text1"/>
          <w:szCs w:val="21"/>
          <w:highlight w:val="none"/>
        </w:rPr>
        <w:t>(</w:t>
      </w:r>
      <w:r>
        <w:rPr>
          <w:rFonts w:hint="eastAsia"/>
          <w:color w:val="000000" w:themeColor="text1"/>
          <w:szCs w:val="21"/>
          <w:highlight w:val="none"/>
        </w:rPr>
        <w:t>国发</w:t>
      </w:r>
      <w:r>
        <w:rPr>
          <w:color w:val="000000" w:themeColor="text1"/>
          <w:szCs w:val="21"/>
          <w:highlight w:val="none"/>
        </w:rPr>
        <w:t>[2009]36</w:t>
      </w:r>
      <w:r>
        <w:rPr>
          <w:rFonts w:hint="eastAsia"/>
          <w:color w:val="000000" w:themeColor="text1"/>
          <w:szCs w:val="21"/>
          <w:highlight w:val="none"/>
        </w:rPr>
        <w:t>号</w:t>
      </w:r>
      <w:r>
        <w:rPr>
          <w:color w:val="000000" w:themeColor="text1"/>
          <w:szCs w:val="21"/>
          <w:highlight w:val="none"/>
        </w:rPr>
        <w:t>)</w:t>
      </w:r>
      <w:r>
        <w:rPr>
          <w:rFonts w:hint="eastAsia"/>
          <w:color w:val="000000" w:themeColor="text1"/>
          <w:szCs w:val="21"/>
          <w:highlight w:val="none"/>
        </w:rPr>
        <w:t>，制定本规定。</w:t>
      </w:r>
    </w:p>
    <w:p w14:paraId="7C5B7BB9">
      <w:pPr>
        <w:pStyle w:val="219"/>
        <w:rPr>
          <w:color w:val="000000" w:themeColor="text1"/>
          <w:szCs w:val="21"/>
          <w:highlight w:val="none"/>
        </w:rPr>
      </w:pPr>
      <w:r>
        <w:rPr>
          <w:rFonts w:hint="eastAsia"/>
          <w:color w:val="000000" w:themeColor="text1"/>
          <w:szCs w:val="21"/>
          <w:highlight w:val="none"/>
        </w:rPr>
        <w:t>　　二、中小企业划分为中型、小型、微型三种类型，具体标准根据企业从业人员、营业收入、资产总额等指标，结合行业特点制定。</w:t>
      </w:r>
    </w:p>
    <w:p w14:paraId="0F64EF0E">
      <w:pPr>
        <w:pStyle w:val="219"/>
        <w:rPr>
          <w:color w:val="000000" w:themeColor="text1"/>
          <w:szCs w:val="21"/>
          <w:highlight w:val="none"/>
        </w:rPr>
      </w:pPr>
      <w:r>
        <w:rPr>
          <w:rFonts w:hint="eastAsia"/>
          <w:color w:val="000000" w:themeColor="text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7A6E031">
      <w:pPr>
        <w:pStyle w:val="219"/>
        <w:rPr>
          <w:color w:val="000000" w:themeColor="text1"/>
          <w:szCs w:val="21"/>
          <w:highlight w:val="none"/>
        </w:rPr>
      </w:pPr>
      <w:r>
        <w:rPr>
          <w:rFonts w:hint="eastAsia"/>
          <w:color w:val="000000" w:themeColor="text1"/>
          <w:szCs w:val="21"/>
          <w:highlight w:val="none"/>
        </w:rPr>
        <w:t>　　四、各行业划型标准为：</w:t>
      </w:r>
    </w:p>
    <w:p w14:paraId="206B44B2">
      <w:pPr>
        <w:pStyle w:val="219"/>
        <w:rPr>
          <w:color w:val="000000" w:themeColor="text1"/>
          <w:szCs w:val="21"/>
          <w:highlight w:val="none"/>
        </w:rPr>
      </w:pPr>
      <w:r>
        <w:rPr>
          <w:rFonts w:hint="eastAsia"/>
          <w:color w:val="000000" w:themeColor="text1"/>
          <w:szCs w:val="21"/>
          <w:highlight w:val="none"/>
        </w:rPr>
        <w:t>　　（一）农、林、牧、渔业。营业收入</w:t>
      </w:r>
      <w:r>
        <w:rPr>
          <w:color w:val="000000" w:themeColor="text1"/>
          <w:szCs w:val="21"/>
          <w:highlight w:val="none"/>
        </w:rPr>
        <w:t>20000</w:t>
      </w:r>
      <w:r>
        <w:rPr>
          <w:rFonts w:hint="eastAsia"/>
          <w:color w:val="000000" w:themeColor="text1"/>
          <w:szCs w:val="21"/>
          <w:highlight w:val="none"/>
        </w:rPr>
        <w:t>万元以下的为中小微型企业。其中，营业收入</w:t>
      </w:r>
      <w:r>
        <w:rPr>
          <w:color w:val="000000" w:themeColor="text1"/>
          <w:szCs w:val="21"/>
          <w:highlight w:val="none"/>
        </w:rPr>
        <w:t>500</w:t>
      </w:r>
      <w:r>
        <w:rPr>
          <w:rFonts w:hint="eastAsia"/>
          <w:color w:val="000000" w:themeColor="text1"/>
          <w:szCs w:val="21"/>
          <w:highlight w:val="none"/>
        </w:rPr>
        <w:t>万元及以上的为中型企业，营业收入</w:t>
      </w:r>
      <w:r>
        <w:rPr>
          <w:color w:val="000000" w:themeColor="text1"/>
          <w:szCs w:val="21"/>
          <w:highlight w:val="none"/>
        </w:rPr>
        <w:t>50</w:t>
      </w:r>
      <w:r>
        <w:rPr>
          <w:rFonts w:hint="eastAsia"/>
          <w:color w:val="000000" w:themeColor="text1"/>
          <w:szCs w:val="21"/>
          <w:highlight w:val="none"/>
        </w:rPr>
        <w:t>万元及以上的为小型企业，营业收入</w:t>
      </w:r>
      <w:r>
        <w:rPr>
          <w:color w:val="000000" w:themeColor="text1"/>
          <w:szCs w:val="21"/>
          <w:highlight w:val="none"/>
        </w:rPr>
        <w:t>50</w:t>
      </w:r>
      <w:r>
        <w:rPr>
          <w:rFonts w:hint="eastAsia"/>
          <w:color w:val="000000" w:themeColor="text1"/>
          <w:szCs w:val="21"/>
          <w:highlight w:val="none"/>
        </w:rPr>
        <w:t>万元以下的为微型企业。</w:t>
      </w:r>
    </w:p>
    <w:p w14:paraId="02D109D3">
      <w:pPr>
        <w:pStyle w:val="219"/>
        <w:rPr>
          <w:color w:val="000000" w:themeColor="text1"/>
          <w:szCs w:val="21"/>
          <w:highlight w:val="none"/>
        </w:rPr>
      </w:pPr>
      <w:r>
        <w:rPr>
          <w:rFonts w:hint="eastAsia"/>
          <w:color w:val="000000" w:themeColor="text1"/>
          <w:szCs w:val="21"/>
          <w:highlight w:val="none"/>
        </w:rPr>
        <w:t>　　（二）工业。从业人员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40000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300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300</w:t>
      </w:r>
      <w:r>
        <w:rPr>
          <w:rFonts w:hint="eastAsia"/>
          <w:color w:val="000000" w:themeColor="text1"/>
          <w:szCs w:val="21"/>
          <w:highlight w:val="none"/>
        </w:rPr>
        <w:t>万元以下的为微型企业。</w:t>
      </w:r>
    </w:p>
    <w:p w14:paraId="35ECD386">
      <w:pPr>
        <w:pStyle w:val="219"/>
        <w:rPr>
          <w:color w:val="000000" w:themeColor="text1"/>
          <w:szCs w:val="21"/>
          <w:highlight w:val="none"/>
        </w:rPr>
      </w:pPr>
      <w:r>
        <w:rPr>
          <w:rFonts w:hint="eastAsia"/>
          <w:color w:val="000000" w:themeColor="text1"/>
          <w:szCs w:val="21"/>
          <w:highlight w:val="none"/>
        </w:rPr>
        <w:t>　　（三）建筑业。营业收入</w:t>
      </w:r>
      <w:r>
        <w:rPr>
          <w:color w:val="000000" w:themeColor="text1"/>
          <w:szCs w:val="21"/>
          <w:highlight w:val="none"/>
        </w:rPr>
        <w:t>80000</w:t>
      </w:r>
      <w:r>
        <w:rPr>
          <w:rFonts w:hint="eastAsia"/>
          <w:color w:val="000000" w:themeColor="text1"/>
          <w:szCs w:val="21"/>
          <w:highlight w:val="none"/>
        </w:rPr>
        <w:t>万元以下或资产总额</w:t>
      </w:r>
      <w:r>
        <w:rPr>
          <w:color w:val="000000" w:themeColor="text1"/>
          <w:szCs w:val="21"/>
          <w:highlight w:val="none"/>
        </w:rPr>
        <w:t>80000</w:t>
      </w:r>
      <w:r>
        <w:rPr>
          <w:rFonts w:hint="eastAsia"/>
          <w:color w:val="000000" w:themeColor="text1"/>
          <w:szCs w:val="21"/>
          <w:highlight w:val="none"/>
        </w:rPr>
        <w:t>万元以下的为中小微型企业。其中，营业收入</w:t>
      </w:r>
      <w:r>
        <w:rPr>
          <w:color w:val="000000" w:themeColor="text1"/>
          <w:szCs w:val="21"/>
          <w:highlight w:val="none"/>
        </w:rPr>
        <w:t>6000</w:t>
      </w:r>
      <w:r>
        <w:rPr>
          <w:rFonts w:hint="eastAsia"/>
          <w:color w:val="000000" w:themeColor="text1"/>
          <w:szCs w:val="21"/>
          <w:highlight w:val="none"/>
        </w:rPr>
        <w:t>万元及以上，且资产总额</w:t>
      </w:r>
      <w:r>
        <w:rPr>
          <w:color w:val="000000" w:themeColor="text1"/>
          <w:szCs w:val="21"/>
          <w:highlight w:val="none"/>
        </w:rPr>
        <w:t>5000</w:t>
      </w:r>
      <w:r>
        <w:rPr>
          <w:rFonts w:hint="eastAsia"/>
          <w:color w:val="000000" w:themeColor="text1"/>
          <w:szCs w:val="21"/>
          <w:highlight w:val="none"/>
        </w:rPr>
        <w:t>万元及以上的为中型企业；营业收入</w:t>
      </w:r>
      <w:r>
        <w:rPr>
          <w:color w:val="000000" w:themeColor="text1"/>
          <w:szCs w:val="21"/>
          <w:highlight w:val="none"/>
        </w:rPr>
        <w:t>300</w:t>
      </w:r>
      <w:r>
        <w:rPr>
          <w:rFonts w:hint="eastAsia"/>
          <w:color w:val="000000" w:themeColor="text1"/>
          <w:szCs w:val="21"/>
          <w:highlight w:val="none"/>
        </w:rPr>
        <w:t>万元及以上，且资产总额</w:t>
      </w:r>
      <w:r>
        <w:rPr>
          <w:color w:val="000000" w:themeColor="text1"/>
          <w:szCs w:val="21"/>
          <w:highlight w:val="none"/>
        </w:rPr>
        <w:t>300</w:t>
      </w:r>
      <w:r>
        <w:rPr>
          <w:rFonts w:hint="eastAsia"/>
          <w:color w:val="000000" w:themeColor="text1"/>
          <w:szCs w:val="21"/>
          <w:highlight w:val="none"/>
        </w:rPr>
        <w:t>万元及以上的为小型企业；营业收入</w:t>
      </w:r>
      <w:r>
        <w:rPr>
          <w:color w:val="000000" w:themeColor="text1"/>
          <w:szCs w:val="21"/>
          <w:highlight w:val="none"/>
        </w:rPr>
        <w:t>300</w:t>
      </w:r>
      <w:r>
        <w:rPr>
          <w:rFonts w:hint="eastAsia"/>
          <w:color w:val="000000" w:themeColor="text1"/>
          <w:szCs w:val="21"/>
          <w:highlight w:val="none"/>
        </w:rPr>
        <w:t>万元以下或资产总额</w:t>
      </w:r>
      <w:r>
        <w:rPr>
          <w:color w:val="000000" w:themeColor="text1"/>
          <w:szCs w:val="21"/>
          <w:highlight w:val="none"/>
        </w:rPr>
        <w:t>300</w:t>
      </w:r>
      <w:r>
        <w:rPr>
          <w:rFonts w:hint="eastAsia"/>
          <w:color w:val="000000" w:themeColor="text1"/>
          <w:szCs w:val="21"/>
          <w:highlight w:val="none"/>
        </w:rPr>
        <w:t>万元以下的为微型企业。</w:t>
      </w:r>
    </w:p>
    <w:p w14:paraId="5065385C">
      <w:pPr>
        <w:pStyle w:val="219"/>
        <w:rPr>
          <w:color w:val="000000" w:themeColor="text1"/>
          <w:szCs w:val="21"/>
          <w:highlight w:val="none"/>
        </w:rPr>
      </w:pPr>
      <w:r>
        <w:rPr>
          <w:rFonts w:hint="eastAsia"/>
          <w:color w:val="000000" w:themeColor="text1"/>
          <w:szCs w:val="21"/>
          <w:highlight w:val="none"/>
        </w:rPr>
        <w:t>　　（四）批发业。从业人员</w:t>
      </w:r>
      <w:r>
        <w:rPr>
          <w:color w:val="000000" w:themeColor="text1"/>
          <w:szCs w:val="21"/>
          <w:highlight w:val="none"/>
        </w:rPr>
        <w:t>200</w:t>
      </w:r>
      <w:r>
        <w:rPr>
          <w:rFonts w:hint="eastAsia"/>
          <w:color w:val="000000" w:themeColor="text1"/>
          <w:szCs w:val="21"/>
          <w:highlight w:val="none"/>
        </w:rPr>
        <w:t>人以下或营业收入</w:t>
      </w:r>
      <w:r>
        <w:rPr>
          <w:color w:val="000000" w:themeColor="text1"/>
          <w:szCs w:val="21"/>
          <w:highlight w:val="none"/>
        </w:rPr>
        <w:t>40000</w:t>
      </w:r>
      <w:r>
        <w:rPr>
          <w:rFonts w:hint="eastAsia"/>
          <w:color w:val="000000" w:themeColor="text1"/>
          <w:szCs w:val="21"/>
          <w:highlight w:val="none"/>
        </w:rPr>
        <w:t>万元以下的为中小微型企业。其中，从业人员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5000</w:t>
      </w:r>
      <w:r>
        <w:rPr>
          <w:rFonts w:hint="eastAsia"/>
          <w:color w:val="000000" w:themeColor="text1"/>
          <w:szCs w:val="21"/>
          <w:highlight w:val="none"/>
        </w:rPr>
        <w:t>万元及以上的为中型企业；从业人员</w:t>
      </w:r>
      <w:r>
        <w:rPr>
          <w:color w:val="000000" w:themeColor="text1"/>
          <w:szCs w:val="21"/>
          <w:highlight w:val="none"/>
        </w:rPr>
        <w:t>5</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万元及以上的为小型企业；从业人员</w:t>
      </w:r>
      <w:r>
        <w:rPr>
          <w:color w:val="000000" w:themeColor="text1"/>
          <w:szCs w:val="21"/>
          <w:highlight w:val="none"/>
        </w:rPr>
        <w:t>5</w:t>
      </w:r>
      <w:r>
        <w:rPr>
          <w:rFonts w:hint="eastAsia"/>
          <w:color w:val="000000" w:themeColor="text1"/>
          <w:szCs w:val="21"/>
          <w:highlight w:val="none"/>
        </w:rPr>
        <w:t>人以下或营业收入</w:t>
      </w:r>
      <w:r>
        <w:rPr>
          <w:color w:val="000000" w:themeColor="text1"/>
          <w:szCs w:val="21"/>
          <w:highlight w:val="none"/>
        </w:rPr>
        <w:t>1000</w:t>
      </w:r>
      <w:r>
        <w:rPr>
          <w:rFonts w:hint="eastAsia"/>
          <w:color w:val="000000" w:themeColor="text1"/>
          <w:szCs w:val="21"/>
          <w:highlight w:val="none"/>
        </w:rPr>
        <w:t>万元以下的为微型企业。</w:t>
      </w:r>
    </w:p>
    <w:p w14:paraId="7027EECC">
      <w:pPr>
        <w:pStyle w:val="219"/>
        <w:rPr>
          <w:color w:val="000000" w:themeColor="text1"/>
          <w:szCs w:val="21"/>
          <w:highlight w:val="none"/>
        </w:rPr>
      </w:pPr>
      <w:r>
        <w:rPr>
          <w:rFonts w:hint="eastAsia"/>
          <w:color w:val="000000" w:themeColor="text1"/>
          <w:szCs w:val="21"/>
          <w:highlight w:val="none"/>
        </w:rPr>
        <w:t>　　（五）零售业。从业人员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20000</w:t>
      </w:r>
      <w:r>
        <w:rPr>
          <w:rFonts w:hint="eastAsia"/>
          <w:color w:val="000000" w:themeColor="text1"/>
          <w:szCs w:val="21"/>
          <w:highlight w:val="none"/>
        </w:rPr>
        <w:t>万元以下的为中小微型企业。其中，从业人员</w:t>
      </w:r>
      <w:r>
        <w:rPr>
          <w:color w:val="000000" w:themeColor="text1"/>
          <w:szCs w:val="21"/>
          <w:highlight w:val="none"/>
        </w:rPr>
        <w:t>50</w:t>
      </w:r>
      <w:r>
        <w:rPr>
          <w:rFonts w:hint="eastAsia"/>
          <w:color w:val="000000" w:themeColor="text1"/>
          <w:szCs w:val="21"/>
          <w:highlight w:val="none"/>
        </w:rPr>
        <w:t>人及以上，且营业收入</w:t>
      </w:r>
      <w:r>
        <w:rPr>
          <w:color w:val="000000" w:themeColor="text1"/>
          <w:szCs w:val="21"/>
          <w:highlight w:val="none"/>
        </w:rPr>
        <w:t>500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4FC4DC50">
      <w:pPr>
        <w:pStyle w:val="219"/>
        <w:rPr>
          <w:color w:val="000000" w:themeColor="text1"/>
          <w:szCs w:val="21"/>
          <w:highlight w:val="none"/>
        </w:rPr>
      </w:pPr>
      <w:r>
        <w:rPr>
          <w:rFonts w:hint="eastAsia"/>
          <w:color w:val="000000" w:themeColor="text1"/>
          <w:szCs w:val="21"/>
          <w:highlight w:val="none"/>
        </w:rPr>
        <w:t>　　（六）交通运输业。从业人员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3000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200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200</w:t>
      </w:r>
      <w:r>
        <w:rPr>
          <w:rFonts w:hint="eastAsia"/>
          <w:color w:val="000000" w:themeColor="text1"/>
          <w:szCs w:val="21"/>
          <w:highlight w:val="none"/>
        </w:rPr>
        <w:t>万元以下的为微型企业。</w:t>
      </w:r>
    </w:p>
    <w:p w14:paraId="6F302F3C">
      <w:pPr>
        <w:pStyle w:val="219"/>
        <w:rPr>
          <w:color w:val="000000" w:themeColor="text1"/>
          <w:szCs w:val="21"/>
          <w:highlight w:val="none"/>
        </w:rPr>
      </w:pPr>
      <w:r>
        <w:rPr>
          <w:rFonts w:hint="eastAsia"/>
          <w:color w:val="000000" w:themeColor="text1"/>
          <w:szCs w:val="21"/>
          <w:highlight w:val="none"/>
        </w:rPr>
        <w:t>　　（七）仓储业。从业人员</w:t>
      </w:r>
      <w:r>
        <w:rPr>
          <w:color w:val="000000" w:themeColor="text1"/>
          <w:szCs w:val="21"/>
          <w:highlight w:val="none"/>
        </w:rPr>
        <w:t>200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130BE075">
      <w:pPr>
        <w:pStyle w:val="219"/>
        <w:rPr>
          <w:color w:val="000000" w:themeColor="text1"/>
          <w:szCs w:val="21"/>
          <w:highlight w:val="none"/>
        </w:rPr>
      </w:pPr>
      <w:r>
        <w:rPr>
          <w:rFonts w:hint="eastAsia"/>
          <w:color w:val="000000" w:themeColor="text1"/>
          <w:szCs w:val="21"/>
          <w:highlight w:val="none"/>
        </w:rPr>
        <w:t>　　（八）邮政业。从业人员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30000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20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20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3E566C21">
      <w:pPr>
        <w:pStyle w:val="219"/>
        <w:rPr>
          <w:color w:val="000000" w:themeColor="text1"/>
          <w:szCs w:val="21"/>
          <w:highlight w:val="none"/>
        </w:rPr>
      </w:pPr>
      <w:r>
        <w:rPr>
          <w:rFonts w:hint="eastAsia"/>
          <w:color w:val="000000" w:themeColor="text1"/>
          <w:szCs w:val="21"/>
          <w:highlight w:val="none"/>
        </w:rPr>
        <w:t>　　（九）住宿业。从业人员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10000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38F7CED3">
      <w:pPr>
        <w:pStyle w:val="219"/>
        <w:rPr>
          <w:color w:val="000000" w:themeColor="text1"/>
          <w:szCs w:val="21"/>
          <w:highlight w:val="none"/>
        </w:rPr>
      </w:pPr>
      <w:r>
        <w:rPr>
          <w:rFonts w:hint="eastAsia"/>
          <w:color w:val="000000" w:themeColor="text1"/>
          <w:szCs w:val="21"/>
          <w:highlight w:val="none"/>
        </w:rPr>
        <w:t>　　（十）餐饮业。从业人员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10000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2000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135F36D3">
      <w:pPr>
        <w:pStyle w:val="219"/>
        <w:rPr>
          <w:color w:val="000000" w:themeColor="text1"/>
          <w:szCs w:val="21"/>
          <w:highlight w:val="none"/>
        </w:rPr>
      </w:pPr>
      <w:r>
        <w:rPr>
          <w:rFonts w:hint="eastAsia"/>
          <w:color w:val="000000" w:themeColor="text1"/>
          <w:szCs w:val="21"/>
          <w:highlight w:val="none"/>
        </w:rPr>
        <w:t>　　（十一）信息传输业。从业人员</w:t>
      </w:r>
      <w:r>
        <w:rPr>
          <w:color w:val="000000" w:themeColor="text1"/>
          <w:szCs w:val="21"/>
          <w:highlight w:val="none"/>
        </w:rPr>
        <w:t>2000</w:t>
      </w:r>
      <w:r>
        <w:rPr>
          <w:rFonts w:hint="eastAsia"/>
          <w:color w:val="000000" w:themeColor="text1"/>
          <w:szCs w:val="21"/>
          <w:highlight w:val="none"/>
        </w:rPr>
        <w:t>人以下或营业收入</w:t>
      </w:r>
      <w:r>
        <w:rPr>
          <w:color w:val="000000" w:themeColor="text1"/>
          <w:szCs w:val="21"/>
          <w:highlight w:val="none"/>
        </w:rPr>
        <w:t>100000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100</w:t>
      </w:r>
      <w:r>
        <w:rPr>
          <w:rFonts w:hint="eastAsia"/>
          <w:color w:val="000000" w:themeColor="text1"/>
          <w:szCs w:val="21"/>
          <w:highlight w:val="none"/>
        </w:rPr>
        <w:t>万元以下的为微型企业。</w:t>
      </w:r>
    </w:p>
    <w:p w14:paraId="19C7CD78">
      <w:pPr>
        <w:pStyle w:val="219"/>
        <w:rPr>
          <w:color w:val="000000" w:themeColor="text1"/>
          <w:szCs w:val="21"/>
          <w:highlight w:val="none"/>
        </w:rPr>
      </w:pPr>
      <w:r>
        <w:rPr>
          <w:rFonts w:hint="eastAsia"/>
          <w:color w:val="000000" w:themeColor="text1"/>
          <w:szCs w:val="21"/>
          <w:highlight w:val="none"/>
        </w:rPr>
        <w:t>　　（十二）软件和信息技术服务业。从业人员</w:t>
      </w:r>
      <w:r>
        <w:rPr>
          <w:color w:val="000000" w:themeColor="text1"/>
          <w:szCs w:val="21"/>
          <w:highlight w:val="none"/>
        </w:rPr>
        <w:t>300</w:t>
      </w:r>
      <w:r>
        <w:rPr>
          <w:rFonts w:hint="eastAsia"/>
          <w:color w:val="000000" w:themeColor="text1"/>
          <w:szCs w:val="21"/>
          <w:highlight w:val="none"/>
        </w:rPr>
        <w:t>人以下或营业收入</w:t>
      </w:r>
      <w:r>
        <w:rPr>
          <w:color w:val="000000" w:themeColor="text1"/>
          <w:szCs w:val="21"/>
          <w:highlight w:val="none"/>
        </w:rPr>
        <w:t>10000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人及以上，且营业收入</w:t>
      </w:r>
      <w:r>
        <w:rPr>
          <w:color w:val="000000" w:themeColor="text1"/>
          <w:szCs w:val="21"/>
          <w:highlight w:val="none"/>
        </w:rPr>
        <w:t>50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人以下或营业收入</w:t>
      </w:r>
      <w:r>
        <w:rPr>
          <w:color w:val="000000" w:themeColor="text1"/>
          <w:szCs w:val="21"/>
          <w:highlight w:val="none"/>
        </w:rPr>
        <w:t>50</w:t>
      </w:r>
      <w:r>
        <w:rPr>
          <w:rFonts w:hint="eastAsia"/>
          <w:color w:val="000000" w:themeColor="text1"/>
          <w:szCs w:val="21"/>
          <w:highlight w:val="none"/>
        </w:rPr>
        <w:t>万元以下的为微型企业。</w:t>
      </w:r>
    </w:p>
    <w:p w14:paraId="6877F01A">
      <w:pPr>
        <w:pStyle w:val="219"/>
        <w:rPr>
          <w:color w:val="000000" w:themeColor="text1"/>
          <w:szCs w:val="21"/>
          <w:highlight w:val="none"/>
        </w:rPr>
      </w:pPr>
      <w:r>
        <w:rPr>
          <w:rFonts w:hint="eastAsia"/>
          <w:color w:val="000000" w:themeColor="text1"/>
          <w:szCs w:val="21"/>
          <w:highlight w:val="none"/>
        </w:rPr>
        <w:t>　　（十三）房地产开发经营。营业收入</w:t>
      </w:r>
      <w:r>
        <w:rPr>
          <w:color w:val="000000" w:themeColor="text1"/>
          <w:szCs w:val="21"/>
          <w:highlight w:val="none"/>
        </w:rPr>
        <w:t>200000</w:t>
      </w:r>
      <w:r>
        <w:rPr>
          <w:rFonts w:hint="eastAsia"/>
          <w:color w:val="000000" w:themeColor="text1"/>
          <w:szCs w:val="21"/>
          <w:highlight w:val="none"/>
        </w:rPr>
        <w:t>万元以下或资产总额</w:t>
      </w:r>
      <w:r>
        <w:rPr>
          <w:color w:val="000000" w:themeColor="text1"/>
          <w:szCs w:val="21"/>
          <w:highlight w:val="none"/>
        </w:rPr>
        <w:t>10000</w:t>
      </w:r>
      <w:r>
        <w:rPr>
          <w:rFonts w:hint="eastAsia"/>
          <w:color w:val="000000" w:themeColor="text1"/>
          <w:szCs w:val="21"/>
          <w:highlight w:val="none"/>
        </w:rPr>
        <w:t>万元以下的为中小微型企业。其中，营业收入</w:t>
      </w:r>
      <w:r>
        <w:rPr>
          <w:color w:val="000000" w:themeColor="text1"/>
          <w:szCs w:val="21"/>
          <w:highlight w:val="none"/>
        </w:rPr>
        <w:t>1000</w:t>
      </w:r>
      <w:r>
        <w:rPr>
          <w:rFonts w:hint="eastAsia"/>
          <w:color w:val="000000" w:themeColor="text1"/>
          <w:szCs w:val="21"/>
          <w:highlight w:val="none"/>
        </w:rPr>
        <w:t>万元及以上，且资产总额</w:t>
      </w:r>
      <w:r>
        <w:rPr>
          <w:color w:val="000000" w:themeColor="text1"/>
          <w:szCs w:val="21"/>
          <w:highlight w:val="none"/>
        </w:rPr>
        <w:t>5000</w:t>
      </w:r>
      <w:r>
        <w:rPr>
          <w:rFonts w:hint="eastAsia"/>
          <w:color w:val="000000" w:themeColor="text1"/>
          <w:szCs w:val="21"/>
          <w:highlight w:val="none"/>
        </w:rPr>
        <w:t>万元及以上的为中型企业；营业收入</w:t>
      </w:r>
      <w:r>
        <w:rPr>
          <w:color w:val="000000" w:themeColor="text1"/>
          <w:szCs w:val="21"/>
          <w:highlight w:val="none"/>
        </w:rPr>
        <w:t>100</w:t>
      </w:r>
      <w:r>
        <w:rPr>
          <w:rFonts w:hint="eastAsia"/>
          <w:color w:val="000000" w:themeColor="text1"/>
          <w:szCs w:val="21"/>
          <w:highlight w:val="none"/>
        </w:rPr>
        <w:t>万元及以上，且资产总额</w:t>
      </w:r>
      <w:r>
        <w:rPr>
          <w:color w:val="000000" w:themeColor="text1"/>
          <w:szCs w:val="21"/>
          <w:highlight w:val="none"/>
        </w:rPr>
        <w:t>2000</w:t>
      </w:r>
      <w:r>
        <w:rPr>
          <w:rFonts w:hint="eastAsia"/>
          <w:color w:val="000000" w:themeColor="text1"/>
          <w:szCs w:val="21"/>
          <w:highlight w:val="none"/>
        </w:rPr>
        <w:t>万元及以上的为小型企业；营业收入</w:t>
      </w:r>
      <w:r>
        <w:rPr>
          <w:color w:val="000000" w:themeColor="text1"/>
          <w:szCs w:val="21"/>
          <w:highlight w:val="none"/>
        </w:rPr>
        <w:t>100</w:t>
      </w:r>
      <w:r>
        <w:rPr>
          <w:rFonts w:hint="eastAsia"/>
          <w:color w:val="000000" w:themeColor="text1"/>
          <w:szCs w:val="21"/>
          <w:highlight w:val="none"/>
        </w:rPr>
        <w:t>万元以下或资产总额</w:t>
      </w:r>
      <w:r>
        <w:rPr>
          <w:color w:val="000000" w:themeColor="text1"/>
          <w:szCs w:val="21"/>
          <w:highlight w:val="none"/>
        </w:rPr>
        <w:t>2000</w:t>
      </w:r>
      <w:r>
        <w:rPr>
          <w:rFonts w:hint="eastAsia"/>
          <w:color w:val="000000" w:themeColor="text1"/>
          <w:szCs w:val="21"/>
          <w:highlight w:val="none"/>
        </w:rPr>
        <w:t>万元以下的为微型企业。</w:t>
      </w:r>
    </w:p>
    <w:p w14:paraId="1E3E18AE">
      <w:pPr>
        <w:pStyle w:val="219"/>
        <w:rPr>
          <w:color w:val="000000" w:themeColor="text1"/>
          <w:szCs w:val="21"/>
          <w:highlight w:val="none"/>
        </w:rPr>
      </w:pPr>
      <w:r>
        <w:rPr>
          <w:rFonts w:hint="eastAsia"/>
          <w:color w:val="000000" w:themeColor="text1"/>
          <w:szCs w:val="21"/>
          <w:highlight w:val="none"/>
        </w:rPr>
        <w:t>　　（十四）物业管理。从业人员</w:t>
      </w:r>
      <w:r>
        <w:rPr>
          <w:color w:val="000000" w:themeColor="text1"/>
          <w:szCs w:val="21"/>
          <w:highlight w:val="none"/>
        </w:rPr>
        <w:t>1000</w:t>
      </w:r>
      <w:r>
        <w:rPr>
          <w:rFonts w:hint="eastAsia"/>
          <w:color w:val="000000" w:themeColor="text1"/>
          <w:szCs w:val="21"/>
          <w:highlight w:val="none"/>
        </w:rPr>
        <w:t>人以下或营业收入</w:t>
      </w:r>
      <w:r>
        <w:rPr>
          <w:color w:val="000000" w:themeColor="text1"/>
          <w:szCs w:val="21"/>
          <w:highlight w:val="none"/>
        </w:rPr>
        <w:t>5000</w:t>
      </w:r>
      <w:r>
        <w:rPr>
          <w:rFonts w:hint="eastAsia"/>
          <w:color w:val="000000" w:themeColor="text1"/>
          <w:szCs w:val="21"/>
          <w:highlight w:val="none"/>
        </w:rPr>
        <w:t>万元以下的为中小微型企业。其中，从业人员</w:t>
      </w:r>
      <w:r>
        <w:rPr>
          <w:color w:val="000000" w:themeColor="text1"/>
          <w:szCs w:val="21"/>
          <w:highlight w:val="none"/>
        </w:rPr>
        <w:t>300</w:t>
      </w:r>
      <w:r>
        <w:rPr>
          <w:rFonts w:hint="eastAsia"/>
          <w:color w:val="000000" w:themeColor="text1"/>
          <w:szCs w:val="21"/>
          <w:highlight w:val="none"/>
        </w:rPr>
        <w:t>人及以上，且营业收入</w:t>
      </w:r>
      <w:r>
        <w:rPr>
          <w:color w:val="000000" w:themeColor="text1"/>
          <w:szCs w:val="21"/>
          <w:highlight w:val="none"/>
        </w:rPr>
        <w:t>1000</w:t>
      </w:r>
      <w:r>
        <w:rPr>
          <w:rFonts w:hint="eastAsia"/>
          <w:color w:val="000000" w:themeColor="text1"/>
          <w:szCs w:val="21"/>
          <w:highlight w:val="none"/>
        </w:rPr>
        <w:t>万元及以上的为中型企业；从业人员</w:t>
      </w:r>
      <w:r>
        <w:rPr>
          <w:color w:val="000000" w:themeColor="text1"/>
          <w:szCs w:val="21"/>
          <w:highlight w:val="none"/>
        </w:rPr>
        <w:t>100</w:t>
      </w:r>
      <w:r>
        <w:rPr>
          <w:rFonts w:hint="eastAsia"/>
          <w:color w:val="000000" w:themeColor="text1"/>
          <w:szCs w:val="21"/>
          <w:highlight w:val="none"/>
        </w:rPr>
        <w:t>人及以上，且营业收入</w:t>
      </w:r>
      <w:r>
        <w:rPr>
          <w:color w:val="000000" w:themeColor="text1"/>
          <w:szCs w:val="21"/>
          <w:highlight w:val="none"/>
        </w:rPr>
        <w:t>500</w:t>
      </w:r>
      <w:r>
        <w:rPr>
          <w:rFonts w:hint="eastAsia"/>
          <w:color w:val="000000" w:themeColor="text1"/>
          <w:szCs w:val="21"/>
          <w:highlight w:val="none"/>
        </w:rPr>
        <w:t>万元及以上的为小型企业；从业人员</w:t>
      </w:r>
      <w:r>
        <w:rPr>
          <w:color w:val="000000" w:themeColor="text1"/>
          <w:szCs w:val="21"/>
          <w:highlight w:val="none"/>
        </w:rPr>
        <w:t>100</w:t>
      </w:r>
      <w:r>
        <w:rPr>
          <w:rFonts w:hint="eastAsia"/>
          <w:color w:val="000000" w:themeColor="text1"/>
          <w:szCs w:val="21"/>
          <w:highlight w:val="none"/>
        </w:rPr>
        <w:t>人以下或营业收入</w:t>
      </w:r>
      <w:r>
        <w:rPr>
          <w:color w:val="000000" w:themeColor="text1"/>
          <w:szCs w:val="21"/>
          <w:highlight w:val="none"/>
        </w:rPr>
        <w:t>500</w:t>
      </w:r>
      <w:r>
        <w:rPr>
          <w:rFonts w:hint="eastAsia"/>
          <w:color w:val="000000" w:themeColor="text1"/>
          <w:szCs w:val="21"/>
          <w:highlight w:val="none"/>
        </w:rPr>
        <w:t>万元以下的为微型企业。</w:t>
      </w:r>
    </w:p>
    <w:p w14:paraId="44BCA2A9">
      <w:pPr>
        <w:pStyle w:val="219"/>
        <w:rPr>
          <w:color w:val="000000" w:themeColor="text1"/>
          <w:szCs w:val="21"/>
          <w:highlight w:val="none"/>
        </w:rPr>
      </w:pPr>
      <w:r>
        <w:rPr>
          <w:rFonts w:hint="eastAsia"/>
          <w:color w:val="000000" w:themeColor="text1"/>
          <w:szCs w:val="21"/>
          <w:highlight w:val="none"/>
        </w:rPr>
        <w:t>　　（十五）租赁和商务服务业。从业人员</w:t>
      </w:r>
      <w:r>
        <w:rPr>
          <w:color w:val="000000" w:themeColor="text1"/>
          <w:szCs w:val="21"/>
          <w:highlight w:val="none"/>
        </w:rPr>
        <w:t>300</w:t>
      </w:r>
      <w:r>
        <w:rPr>
          <w:rFonts w:hint="eastAsia"/>
          <w:color w:val="000000" w:themeColor="text1"/>
          <w:szCs w:val="21"/>
          <w:highlight w:val="none"/>
        </w:rPr>
        <w:t>人以下或资产总额</w:t>
      </w:r>
      <w:r>
        <w:rPr>
          <w:color w:val="000000" w:themeColor="text1"/>
          <w:szCs w:val="21"/>
          <w:highlight w:val="none"/>
        </w:rPr>
        <w:t>120000</w:t>
      </w:r>
      <w:r>
        <w:rPr>
          <w:rFonts w:hint="eastAsia"/>
          <w:color w:val="000000" w:themeColor="text1"/>
          <w:szCs w:val="21"/>
          <w:highlight w:val="none"/>
        </w:rPr>
        <w:t>万元以下的为中小微型企业。其中，从业人员</w:t>
      </w:r>
      <w:r>
        <w:rPr>
          <w:color w:val="000000" w:themeColor="text1"/>
          <w:szCs w:val="21"/>
          <w:highlight w:val="none"/>
        </w:rPr>
        <w:t>100</w:t>
      </w:r>
      <w:r>
        <w:rPr>
          <w:rFonts w:hint="eastAsia"/>
          <w:color w:val="000000" w:themeColor="text1"/>
          <w:szCs w:val="21"/>
          <w:highlight w:val="none"/>
        </w:rPr>
        <w:t>人及以上，且资产总额</w:t>
      </w:r>
      <w:r>
        <w:rPr>
          <w:color w:val="000000" w:themeColor="text1"/>
          <w:szCs w:val="21"/>
          <w:highlight w:val="none"/>
        </w:rPr>
        <w:t>8000</w:t>
      </w:r>
      <w:r>
        <w:rPr>
          <w:rFonts w:hint="eastAsia"/>
          <w:color w:val="000000" w:themeColor="text1"/>
          <w:szCs w:val="21"/>
          <w:highlight w:val="none"/>
        </w:rPr>
        <w:t>万元及以上的为中型企业；从业人员</w:t>
      </w:r>
      <w:r>
        <w:rPr>
          <w:color w:val="000000" w:themeColor="text1"/>
          <w:szCs w:val="21"/>
          <w:highlight w:val="none"/>
        </w:rPr>
        <w:t>10</w:t>
      </w:r>
      <w:r>
        <w:rPr>
          <w:rFonts w:hint="eastAsia"/>
          <w:color w:val="000000" w:themeColor="text1"/>
          <w:szCs w:val="21"/>
          <w:highlight w:val="none"/>
        </w:rPr>
        <w:t>人及以上，且资产总额</w:t>
      </w:r>
      <w:r>
        <w:rPr>
          <w:color w:val="000000" w:themeColor="text1"/>
          <w:szCs w:val="21"/>
          <w:highlight w:val="none"/>
        </w:rPr>
        <w:t>100</w:t>
      </w:r>
      <w:r>
        <w:rPr>
          <w:rFonts w:hint="eastAsia"/>
          <w:color w:val="000000" w:themeColor="text1"/>
          <w:szCs w:val="21"/>
          <w:highlight w:val="none"/>
        </w:rPr>
        <w:t>万元及以上的为小型企业；从业人员</w:t>
      </w:r>
      <w:r>
        <w:rPr>
          <w:color w:val="000000" w:themeColor="text1"/>
          <w:szCs w:val="21"/>
          <w:highlight w:val="none"/>
        </w:rPr>
        <w:t>10</w:t>
      </w:r>
      <w:r>
        <w:rPr>
          <w:rFonts w:hint="eastAsia"/>
          <w:color w:val="000000" w:themeColor="text1"/>
          <w:szCs w:val="21"/>
          <w:highlight w:val="none"/>
        </w:rPr>
        <w:t>人以下或资产总额</w:t>
      </w:r>
      <w:r>
        <w:rPr>
          <w:color w:val="000000" w:themeColor="text1"/>
          <w:szCs w:val="21"/>
          <w:highlight w:val="none"/>
        </w:rPr>
        <w:t>100</w:t>
      </w:r>
      <w:r>
        <w:rPr>
          <w:rFonts w:hint="eastAsia"/>
          <w:color w:val="000000" w:themeColor="text1"/>
          <w:szCs w:val="21"/>
          <w:highlight w:val="none"/>
        </w:rPr>
        <w:t>万元以下的为微型企业。</w:t>
      </w:r>
    </w:p>
    <w:p w14:paraId="67C8BBD2">
      <w:pPr>
        <w:pStyle w:val="219"/>
        <w:rPr>
          <w:color w:val="000000" w:themeColor="text1"/>
          <w:szCs w:val="21"/>
          <w:highlight w:val="none"/>
        </w:rPr>
      </w:pPr>
      <w:r>
        <w:rPr>
          <w:rFonts w:hint="eastAsia"/>
          <w:color w:val="000000" w:themeColor="text1"/>
          <w:szCs w:val="21"/>
          <w:highlight w:val="none"/>
        </w:rPr>
        <w:t>　　（十六）其他未列明行业。从业人员</w:t>
      </w:r>
      <w:r>
        <w:rPr>
          <w:color w:val="000000" w:themeColor="text1"/>
          <w:szCs w:val="21"/>
          <w:highlight w:val="none"/>
        </w:rPr>
        <w:t>300</w:t>
      </w:r>
      <w:r>
        <w:rPr>
          <w:rFonts w:hint="eastAsia"/>
          <w:color w:val="000000" w:themeColor="text1"/>
          <w:szCs w:val="21"/>
          <w:highlight w:val="none"/>
        </w:rPr>
        <w:t>人以下的为中小微型企业。其中，从业人员</w:t>
      </w:r>
      <w:r>
        <w:rPr>
          <w:color w:val="000000" w:themeColor="text1"/>
          <w:szCs w:val="21"/>
          <w:highlight w:val="none"/>
        </w:rPr>
        <w:t>100</w:t>
      </w:r>
      <w:r>
        <w:rPr>
          <w:rFonts w:hint="eastAsia"/>
          <w:color w:val="000000" w:themeColor="text1"/>
          <w:szCs w:val="21"/>
          <w:highlight w:val="none"/>
        </w:rPr>
        <w:t>人及以上的为中型企业；从业人员</w:t>
      </w:r>
      <w:r>
        <w:rPr>
          <w:color w:val="000000" w:themeColor="text1"/>
          <w:szCs w:val="21"/>
          <w:highlight w:val="none"/>
        </w:rPr>
        <w:t>10</w:t>
      </w:r>
      <w:r>
        <w:rPr>
          <w:rFonts w:hint="eastAsia"/>
          <w:color w:val="000000" w:themeColor="text1"/>
          <w:szCs w:val="21"/>
          <w:highlight w:val="none"/>
        </w:rPr>
        <w:t>人及以上的为小型企业；从业人员</w:t>
      </w:r>
      <w:r>
        <w:rPr>
          <w:color w:val="000000" w:themeColor="text1"/>
          <w:szCs w:val="21"/>
          <w:highlight w:val="none"/>
        </w:rPr>
        <w:t>10</w:t>
      </w:r>
      <w:r>
        <w:rPr>
          <w:rFonts w:hint="eastAsia"/>
          <w:color w:val="000000" w:themeColor="text1"/>
          <w:szCs w:val="21"/>
          <w:highlight w:val="none"/>
        </w:rPr>
        <w:t>人以下的为微型企业。</w:t>
      </w:r>
    </w:p>
    <w:p w14:paraId="7673D7AC">
      <w:pPr>
        <w:pStyle w:val="219"/>
        <w:rPr>
          <w:color w:val="000000" w:themeColor="text1"/>
          <w:szCs w:val="21"/>
          <w:highlight w:val="none"/>
        </w:rPr>
      </w:pPr>
      <w:r>
        <w:rPr>
          <w:rFonts w:hint="eastAsia"/>
          <w:color w:val="000000" w:themeColor="text1"/>
          <w:szCs w:val="21"/>
          <w:highlight w:val="none"/>
        </w:rPr>
        <w:t>　　五、企业类型的划分以统计部门的统计数据为依据。</w:t>
      </w:r>
    </w:p>
    <w:p w14:paraId="3125A89F">
      <w:pPr>
        <w:pStyle w:val="219"/>
        <w:rPr>
          <w:color w:val="000000" w:themeColor="text1"/>
          <w:szCs w:val="21"/>
          <w:highlight w:val="none"/>
        </w:rPr>
      </w:pPr>
      <w:r>
        <w:rPr>
          <w:rFonts w:hint="eastAsia"/>
          <w:color w:val="000000" w:themeColor="text1"/>
          <w:szCs w:val="21"/>
          <w:highlight w:val="none"/>
        </w:rPr>
        <w:t>　　六、本规定适用于在中华人民共和国境内依法设立的各类所有制和各种组织形式的企业。个体工商户和本规定以外的行业，参照本规定进行划型。</w:t>
      </w:r>
    </w:p>
    <w:p w14:paraId="454F4607">
      <w:pPr>
        <w:pStyle w:val="219"/>
        <w:rPr>
          <w:color w:val="000000" w:themeColor="text1"/>
          <w:szCs w:val="21"/>
          <w:highlight w:val="none"/>
        </w:rPr>
      </w:pPr>
      <w:r>
        <w:rPr>
          <w:rFonts w:hint="eastAsia"/>
          <w:color w:val="000000" w:themeColor="text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294B113">
      <w:pPr>
        <w:pStyle w:val="219"/>
        <w:rPr>
          <w:color w:val="000000" w:themeColor="text1"/>
          <w:szCs w:val="21"/>
          <w:highlight w:val="none"/>
        </w:rPr>
      </w:pPr>
      <w:r>
        <w:rPr>
          <w:rFonts w:hint="eastAsia"/>
          <w:color w:val="000000" w:themeColor="text1"/>
          <w:szCs w:val="21"/>
          <w:highlight w:val="none"/>
        </w:rPr>
        <w:t>　　八、本规定由工业和信息化部、国家统计局会同有关部门根据《国民经济行业分类》修订情况和企业发展变化情况适时修订。</w:t>
      </w:r>
    </w:p>
    <w:p w14:paraId="1909A346">
      <w:pPr>
        <w:pStyle w:val="219"/>
        <w:rPr>
          <w:color w:val="000000" w:themeColor="text1"/>
          <w:szCs w:val="21"/>
          <w:highlight w:val="none"/>
        </w:rPr>
      </w:pPr>
      <w:r>
        <w:rPr>
          <w:rFonts w:hint="eastAsia"/>
          <w:color w:val="000000" w:themeColor="text1"/>
          <w:szCs w:val="21"/>
          <w:highlight w:val="none"/>
        </w:rPr>
        <w:t>　　九、本规定由工业和信息化部、国家统计局会同有关部门负责解释。</w:t>
      </w:r>
    </w:p>
    <w:p w14:paraId="0D92F050">
      <w:pPr>
        <w:pStyle w:val="219"/>
        <w:ind w:firstLine="420"/>
        <w:rPr>
          <w:rFonts w:hint="eastAsia"/>
          <w:color w:val="000000" w:themeColor="text1"/>
          <w:szCs w:val="21"/>
          <w:highlight w:val="none"/>
        </w:rPr>
      </w:pPr>
      <w:r>
        <w:rPr>
          <w:rFonts w:hint="eastAsia"/>
          <w:color w:val="000000" w:themeColor="text1"/>
          <w:szCs w:val="21"/>
          <w:highlight w:val="none"/>
        </w:rPr>
        <w:t>十、本规定自发布之日起执行，原国家经贸委、原国家计委、财政部和国家统计局</w:t>
      </w:r>
      <w:r>
        <w:rPr>
          <w:color w:val="000000" w:themeColor="text1"/>
          <w:szCs w:val="21"/>
          <w:highlight w:val="none"/>
        </w:rPr>
        <w:t>2003</w:t>
      </w:r>
      <w:r>
        <w:rPr>
          <w:rFonts w:hint="eastAsia"/>
          <w:color w:val="000000" w:themeColor="text1"/>
          <w:szCs w:val="21"/>
          <w:highlight w:val="none"/>
        </w:rPr>
        <w:t>年颁布的《中小企业标准暂行规定》同时废止。</w:t>
      </w:r>
    </w:p>
    <w:p w14:paraId="32BE92D9">
      <w:pPr>
        <w:pStyle w:val="219"/>
        <w:ind w:firstLine="420"/>
        <w:rPr>
          <w:rFonts w:hint="eastAsia"/>
          <w:color w:val="000000" w:themeColor="text1"/>
          <w:szCs w:val="21"/>
          <w:highlight w:val="none"/>
        </w:rPr>
      </w:pPr>
    </w:p>
    <w:p w14:paraId="204B1958">
      <w:pPr>
        <w:pStyle w:val="219"/>
        <w:ind w:firstLine="420"/>
        <w:rPr>
          <w:rFonts w:hint="eastAsia"/>
          <w:color w:val="000000" w:themeColor="text1"/>
          <w:szCs w:val="21"/>
          <w:highlight w:val="none"/>
        </w:rPr>
      </w:pPr>
    </w:p>
    <w:p w14:paraId="7DA03D07">
      <w:pPr>
        <w:pStyle w:val="219"/>
        <w:ind w:firstLine="420"/>
        <w:rPr>
          <w:rFonts w:hint="eastAsia"/>
          <w:color w:val="000000" w:themeColor="text1"/>
          <w:szCs w:val="21"/>
          <w:highlight w:val="none"/>
        </w:rPr>
      </w:pPr>
    </w:p>
    <w:p w14:paraId="5009DAB1">
      <w:pPr>
        <w:pStyle w:val="219"/>
        <w:ind w:firstLine="420"/>
        <w:rPr>
          <w:rFonts w:hint="eastAsia"/>
          <w:color w:val="000000" w:themeColor="text1"/>
          <w:szCs w:val="21"/>
          <w:highlight w:val="none"/>
        </w:rPr>
      </w:pPr>
    </w:p>
    <w:p w14:paraId="16843148">
      <w:pPr>
        <w:pStyle w:val="219"/>
        <w:ind w:firstLine="420"/>
        <w:rPr>
          <w:rFonts w:hint="eastAsia"/>
          <w:color w:val="000000" w:themeColor="text1"/>
          <w:szCs w:val="21"/>
          <w:highlight w:val="none"/>
        </w:rPr>
      </w:pPr>
    </w:p>
    <w:p w14:paraId="1F37436F">
      <w:pPr>
        <w:pStyle w:val="219"/>
        <w:ind w:firstLine="420"/>
        <w:rPr>
          <w:rFonts w:hint="eastAsia"/>
          <w:color w:val="000000" w:themeColor="text1"/>
          <w:szCs w:val="21"/>
          <w:highlight w:val="none"/>
        </w:rPr>
      </w:pPr>
    </w:p>
    <w:p w14:paraId="3FE6D475">
      <w:pPr>
        <w:pStyle w:val="219"/>
        <w:ind w:firstLine="420"/>
        <w:rPr>
          <w:rFonts w:hint="eastAsia"/>
          <w:color w:val="000000" w:themeColor="text1"/>
          <w:szCs w:val="21"/>
          <w:highlight w:val="none"/>
        </w:rPr>
      </w:pPr>
    </w:p>
    <w:p w14:paraId="1B059A28">
      <w:pPr>
        <w:pStyle w:val="219"/>
        <w:ind w:firstLine="420"/>
        <w:rPr>
          <w:rFonts w:hint="eastAsia"/>
          <w:color w:val="000000" w:themeColor="text1"/>
          <w:szCs w:val="21"/>
          <w:highlight w:val="none"/>
        </w:rPr>
      </w:pPr>
    </w:p>
    <w:p w14:paraId="59A6D56D">
      <w:pPr>
        <w:pStyle w:val="219"/>
        <w:ind w:firstLine="420"/>
        <w:rPr>
          <w:rFonts w:hint="eastAsia"/>
          <w:color w:val="000000" w:themeColor="text1"/>
          <w:szCs w:val="21"/>
          <w:highlight w:val="none"/>
        </w:rPr>
      </w:pPr>
    </w:p>
    <w:p w14:paraId="1244E74D">
      <w:pPr>
        <w:pStyle w:val="219"/>
        <w:ind w:firstLine="420"/>
        <w:rPr>
          <w:rFonts w:hint="eastAsia"/>
          <w:color w:val="000000" w:themeColor="text1"/>
          <w:szCs w:val="21"/>
          <w:highlight w:val="none"/>
        </w:rPr>
      </w:pPr>
    </w:p>
    <w:p w14:paraId="18BAE510">
      <w:pPr>
        <w:pStyle w:val="219"/>
        <w:ind w:firstLine="420"/>
        <w:rPr>
          <w:rFonts w:hint="eastAsia"/>
          <w:color w:val="000000" w:themeColor="text1"/>
          <w:szCs w:val="21"/>
          <w:highlight w:val="none"/>
        </w:rPr>
      </w:pPr>
    </w:p>
    <w:p w14:paraId="1BA849CD">
      <w:pPr>
        <w:pStyle w:val="219"/>
        <w:ind w:firstLine="420"/>
        <w:rPr>
          <w:rFonts w:hint="eastAsia"/>
          <w:color w:val="000000" w:themeColor="text1"/>
          <w:szCs w:val="21"/>
          <w:highlight w:val="none"/>
        </w:rPr>
      </w:pPr>
    </w:p>
    <w:p w14:paraId="7EBEEB8A">
      <w:pPr>
        <w:pStyle w:val="219"/>
        <w:ind w:firstLine="420"/>
        <w:rPr>
          <w:rFonts w:hint="eastAsia"/>
          <w:color w:val="000000" w:themeColor="text1"/>
          <w:szCs w:val="21"/>
          <w:highlight w:val="none"/>
        </w:rPr>
      </w:pPr>
    </w:p>
    <w:p w14:paraId="7A927579">
      <w:pPr>
        <w:pStyle w:val="219"/>
        <w:ind w:firstLine="420"/>
        <w:rPr>
          <w:rFonts w:hint="eastAsia"/>
          <w:color w:val="000000" w:themeColor="text1"/>
          <w:szCs w:val="21"/>
          <w:highlight w:val="none"/>
        </w:rPr>
      </w:pPr>
    </w:p>
    <w:p w14:paraId="1297F47F">
      <w:pPr>
        <w:pStyle w:val="219"/>
        <w:rPr>
          <w:rFonts w:hint="eastAsia"/>
          <w:color w:val="000000" w:themeColor="text1"/>
          <w:szCs w:val="21"/>
          <w:highlight w:val="none"/>
        </w:rPr>
      </w:pPr>
    </w:p>
    <w:p w14:paraId="210D33F4">
      <w:pPr>
        <w:pStyle w:val="193"/>
        <w:jc w:val="center"/>
        <w:rPr>
          <w:rFonts w:hint="eastAsia" w:ascii="宋体" w:hAnsi="宋体" w:eastAsia="宋体" w:cs="宋体"/>
          <w:color w:val="000000" w:themeColor="text1"/>
          <w:highlight w:val="none"/>
        </w:rPr>
      </w:pPr>
      <w:bookmarkStart w:id="122" w:name="_Toc28618"/>
      <w:r>
        <w:rPr>
          <w:rFonts w:hint="eastAsia" w:ascii="宋体" w:hAnsi="宋体" w:eastAsia="宋体" w:cs="宋体"/>
          <w:color w:val="000000" w:themeColor="text1"/>
          <w:highlight w:val="none"/>
        </w:rPr>
        <w:t>第三章  投标人须知</w:t>
      </w:r>
      <w:bookmarkEnd w:id="122"/>
    </w:p>
    <w:p w14:paraId="2FA24E29">
      <w:pPr>
        <w:jc w:val="center"/>
        <w:rPr>
          <w:rFonts w:hint="eastAsia" w:ascii="宋体" w:hAnsi="宋体" w:cs="宋体"/>
          <w:color w:val="000000" w:themeColor="text1"/>
          <w:sz w:val="36"/>
          <w:szCs w:val="36"/>
          <w:highlight w:val="none"/>
        </w:rPr>
      </w:pPr>
      <w:r>
        <w:rPr>
          <w:rFonts w:hint="eastAsia" w:ascii="宋体" w:hAnsi="宋体" w:cs="宋体"/>
          <w:color w:val="000000" w:themeColor="text1"/>
          <w:sz w:val="36"/>
          <w:szCs w:val="36"/>
          <w:highlight w:val="none"/>
        </w:rPr>
        <w:t>投标人须知前附表</w:t>
      </w:r>
    </w:p>
    <w:tbl>
      <w:tblPr>
        <w:tblStyle w:val="30"/>
        <w:tblW w:w="907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049FD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5766B085">
            <w:pPr>
              <w:jc w:val="center"/>
              <w:rPr>
                <w:rFonts w:hint="eastAsia" w:ascii="宋体" w:hAnsi="宋体" w:cs="宋体"/>
                <w:color w:val="000000" w:themeColor="text1"/>
                <w:szCs w:val="21"/>
                <w:highlight w:val="none"/>
              </w:rPr>
            </w:pPr>
            <w:r>
              <w:rPr>
                <w:rFonts w:hint="eastAsia" w:ascii="宋体" w:hAnsi="宋体" w:cs="宋体"/>
                <w:color w:val="000000" w:themeColor="text1"/>
                <w:spacing w:val="-6"/>
                <w:szCs w:val="21"/>
                <w:highlight w:val="none"/>
              </w:rPr>
              <w:t>条款号</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1BF4F87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编列内容</w:t>
            </w:r>
          </w:p>
        </w:tc>
      </w:tr>
      <w:tr w14:paraId="03B67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2C7C338">
            <w:pPr>
              <w:jc w:val="center"/>
              <w:rPr>
                <w:rFonts w:hint="eastAsia" w:ascii="宋体" w:hAnsi="宋体" w:cs="宋体"/>
                <w:color w:val="000000" w:themeColor="text1"/>
                <w:highlight w:val="none"/>
              </w:rPr>
            </w:pPr>
            <w:bookmarkStart w:id="123" w:name="_5"/>
            <w:bookmarkEnd w:id="123"/>
            <w:r>
              <w:rPr>
                <w:rFonts w:hint="eastAsia" w:ascii="宋体" w:hAnsi="宋体" w:cs="宋体"/>
                <w:color w:val="000000" w:themeColor="text1"/>
                <w:highlight w:val="none"/>
              </w:rPr>
              <w:t>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0D6C3977">
            <w:pPr>
              <w:rPr>
                <w:rFonts w:hint="eastAsia" w:ascii="宋体" w:hAnsi="宋体" w:cs="宋体"/>
                <w:color w:val="000000" w:themeColor="text1"/>
                <w:highlight w:val="none"/>
              </w:rPr>
            </w:pPr>
            <w:r>
              <w:rPr>
                <w:rFonts w:hint="eastAsia" w:ascii="宋体" w:hAnsi="宋体" w:cs="宋体"/>
                <w:color w:val="000000" w:themeColor="text1"/>
                <w:highlight w:val="none"/>
              </w:rPr>
              <w:t>1.投标人的资格要求详见招标公告。</w:t>
            </w:r>
          </w:p>
          <w:p w14:paraId="1C48FA26">
            <w:pPr>
              <w:rPr>
                <w:rFonts w:hint="eastAsia" w:ascii="宋体" w:hAnsi="宋体" w:cs="宋体"/>
                <w:color w:val="000000" w:themeColor="text1"/>
                <w:highlight w:val="none"/>
              </w:rPr>
            </w:pPr>
            <w:r>
              <w:rPr>
                <w:rFonts w:hint="eastAsia" w:ascii="宋体" w:hAnsi="宋体" w:cs="宋体"/>
                <w:color w:val="000000" w:themeColor="text1"/>
                <w:highlight w:val="none"/>
              </w:rPr>
              <w:t>2.投标人出现下列情形之一的，不得参加政府采购活动：</w:t>
            </w:r>
          </w:p>
          <w:p w14:paraId="01F89F17">
            <w:pPr>
              <w:ind w:firstLine="420"/>
              <w:rPr>
                <w:rFonts w:hint="eastAsia" w:ascii="宋体" w:hAnsi="宋体" w:cs="宋体"/>
                <w:color w:val="000000" w:themeColor="text1"/>
                <w:highlight w:val="none"/>
              </w:rPr>
            </w:pPr>
            <w:r>
              <w:rPr>
                <w:rFonts w:hint="eastAsia" w:ascii="宋体" w:hAnsi="宋体" w:cs="宋体"/>
                <w:color w:val="000000" w:themeColor="text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A7802A">
            <w:pPr>
              <w:ind w:firstLine="420"/>
              <w:rPr>
                <w:rFonts w:hint="eastAsia" w:ascii="宋体" w:hAnsi="宋体" w:cs="宋体"/>
                <w:color w:val="000000" w:themeColor="text1"/>
                <w:szCs w:val="21"/>
                <w:highlight w:val="none"/>
              </w:rPr>
            </w:pPr>
            <w:r>
              <w:rPr>
                <w:rFonts w:hint="eastAsia" w:ascii="宋体" w:hAnsi="宋体" w:cs="宋体"/>
                <w:color w:val="000000" w:themeColor="text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5EA4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4979EAC1">
            <w:pPr>
              <w:jc w:val="center"/>
              <w:rPr>
                <w:rFonts w:hint="eastAsia" w:ascii="宋体" w:hAnsi="宋体" w:cs="宋体"/>
                <w:color w:val="000000" w:themeColor="text1"/>
                <w:highlight w:val="none"/>
              </w:rPr>
            </w:pPr>
            <w:bookmarkStart w:id="124" w:name="_9.2"/>
            <w:bookmarkEnd w:id="124"/>
            <w:bookmarkStart w:id="125" w:name="_8.1"/>
            <w:bookmarkEnd w:id="125"/>
            <w:r>
              <w:rPr>
                <w:rFonts w:hint="eastAsia" w:ascii="宋体" w:hAnsi="宋体" w:cs="宋体"/>
                <w:color w:val="000000" w:themeColor="text1"/>
                <w:highlight w:val="none"/>
              </w:rPr>
              <w:t>6.1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59FC25CA">
            <w:pPr>
              <w:pStyle w:val="215"/>
              <w:spacing w:line="360" w:lineRule="auto"/>
              <w:rPr>
                <w:rFonts w:hint="eastAsia" w:ascii="宋体" w:hAnsi="宋体" w:cs="宋体"/>
                <w:color w:val="000000" w:themeColor="text1"/>
                <w:highlight w:val="none"/>
                <w:lang w:val="en-US" w:eastAsia="zh-CN"/>
              </w:rPr>
            </w:pPr>
            <w:r>
              <w:rPr>
                <w:rFonts w:hint="eastAsia" w:ascii="宋体" w:hAnsi="宋体" w:cs="宋体"/>
                <w:color w:val="000000" w:themeColor="text1"/>
                <w:szCs w:val="21"/>
                <w:highlight w:val="none"/>
                <w:lang w:val="en-US" w:eastAsia="zh-CN"/>
              </w:rPr>
              <w:t>本项目是否接受联合体投标：详见招标公告。</w:t>
            </w:r>
          </w:p>
        </w:tc>
      </w:tr>
      <w:tr w14:paraId="7F415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92F51DE">
            <w:pPr>
              <w:jc w:val="center"/>
              <w:rPr>
                <w:rFonts w:hint="eastAsia" w:ascii="宋体" w:hAnsi="宋体" w:cs="宋体"/>
                <w:color w:val="000000" w:themeColor="text1"/>
                <w:highlight w:val="none"/>
              </w:rPr>
            </w:pPr>
            <w:r>
              <w:rPr>
                <w:rFonts w:hint="eastAsia" w:ascii="宋体" w:hAnsi="宋体" w:cs="宋体"/>
                <w:color w:val="000000" w:themeColor="text1"/>
                <w:highlight w:val="none"/>
              </w:rPr>
              <w:t>6.2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CED5BA1">
            <w:pPr>
              <w:pStyle w:val="215"/>
              <w:spacing w:line="360" w:lineRule="auto"/>
              <w:rPr>
                <w:rFonts w:hint="eastAsia" w:ascii="宋体" w:hAnsi="宋体" w:cs="宋体"/>
                <w:color w:val="000000" w:themeColor="text1"/>
                <w:highlight w:val="none"/>
                <w:lang w:val="en-US" w:eastAsia="zh-CN"/>
              </w:rPr>
            </w:pPr>
            <w:r>
              <w:rPr>
                <w:rFonts w:hint="eastAsia" w:ascii="宋体" w:hAnsi="宋体" w:cs="宋体"/>
                <w:color w:val="000000" w:themeColor="text1"/>
                <w:szCs w:val="21"/>
                <w:highlight w:val="none"/>
                <w:lang w:val="en-US" w:eastAsia="zh-CN"/>
              </w:rPr>
              <w:t>联合体投标要求：无。</w:t>
            </w:r>
          </w:p>
        </w:tc>
      </w:tr>
      <w:tr w14:paraId="39BEF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237C1E0">
            <w:pPr>
              <w:jc w:val="center"/>
              <w:rPr>
                <w:rFonts w:hint="eastAsia" w:ascii="宋体" w:hAnsi="宋体" w:cs="宋体"/>
                <w:color w:val="000000" w:themeColor="text1"/>
                <w:highlight w:val="none"/>
              </w:rPr>
            </w:pPr>
            <w:r>
              <w:rPr>
                <w:rFonts w:hint="eastAsia" w:ascii="宋体" w:hAnsi="宋体" w:cs="宋体"/>
                <w:color w:val="000000" w:themeColor="text1"/>
                <w:highlight w:val="none"/>
              </w:rPr>
              <w:t>7.2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5938C8D0">
            <w:pPr>
              <w:pStyle w:val="215"/>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highlight w:val="none"/>
                <w:lang w:val="en-US" w:eastAsia="zh-CN"/>
              </w:rPr>
              <w:t>√不</w:t>
            </w:r>
            <w:r>
              <w:rPr>
                <w:rFonts w:hint="eastAsia" w:ascii="宋体" w:hAnsi="宋体" w:cs="宋体"/>
                <w:color w:val="000000" w:themeColor="text1"/>
                <w:szCs w:val="21"/>
                <w:highlight w:val="none"/>
                <w:lang w:val="en-US" w:eastAsia="zh-CN"/>
              </w:rPr>
              <w:t>允许分包</w:t>
            </w:r>
          </w:p>
        </w:tc>
      </w:tr>
      <w:tr w14:paraId="7FE48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48E577D6">
            <w:pPr>
              <w:spacing w:line="360" w:lineRule="auto"/>
              <w:jc w:val="center"/>
              <w:rPr>
                <w:rFonts w:hint="eastAsia" w:ascii="宋体" w:hAnsi="宋体" w:cs="宋体"/>
                <w:color w:val="000000" w:themeColor="text1"/>
                <w:highlight w:val="none"/>
              </w:rPr>
            </w:pPr>
            <w:r>
              <w:rPr>
                <w:rFonts w:hint="eastAsia" w:ascii="宋体" w:hAnsi="宋体" w:cs="宋体"/>
                <w:color w:val="000000" w:themeColor="text1"/>
                <w:szCs w:val="21"/>
                <w:highlight w:val="none"/>
              </w:rPr>
              <w:t>11.2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52DCC9C">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highlight w:val="none"/>
              </w:rPr>
              <w:t>√</w:t>
            </w:r>
            <w:r>
              <w:rPr>
                <w:rFonts w:hint="eastAsia" w:ascii="宋体" w:hAnsi="宋体" w:cs="宋体"/>
                <w:color w:val="000000" w:themeColor="text1"/>
                <w:szCs w:val="21"/>
                <w:highlight w:val="none"/>
              </w:rPr>
              <w:t>不组织现场考察</w:t>
            </w:r>
          </w:p>
        </w:tc>
      </w:tr>
      <w:tr w14:paraId="26E35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bottom w:val="single" w:color="auto" w:sz="4" w:space="0"/>
              <w:right w:val="single" w:color="auto" w:sz="4" w:space="0"/>
            </w:tcBorders>
            <w:noWrap w:val="0"/>
            <w:vAlign w:val="center"/>
          </w:tcPr>
          <w:p w14:paraId="61149E9E">
            <w:pPr>
              <w:jc w:val="center"/>
              <w:rPr>
                <w:rFonts w:hint="eastAsia" w:ascii="宋体" w:hAnsi="宋体" w:cs="宋体"/>
                <w:color w:val="000000" w:themeColor="text1"/>
                <w:highlight w:val="none"/>
              </w:rPr>
            </w:pPr>
            <w:bookmarkStart w:id="126" w:name="_13.1"/>
            <w:bookmarkEnd w:id="126"/>
            <w:r>
              <w:rPr>
                <w:rFonts w:hint="eastAsia" w:ascii="宋体" w:hAnsi="宋体" w:cs="宋体"/>
                <w:color w:val="000000" w:themeColor="text1"/>
                <w:highlight w:val="none"/>
              </w:rPr>
              <w:t>13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F87A973">
            <w:pPr>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报价文件</w:t>
            </w:r>
            <w:r>
              <w:rPr>
                <w:rFonts w:hint="eastAsia" w:ascii="宋体" w:hAnsi="宋体" w:cs="宋体"/>
                <w:b/>
                <w:color w:val="000000" w:themeColor="text1"/>
                <w:sz w:val="24"/>
                <w:highlight w:val="none"/>
              </w:rPr>
              <w:t>：</w:t>
            </w:r>
          </w:p>
          <w:p w14:paraId="0D4EEA2E">
            <w:pPr>
              <w:numPr>
                <w:ilvl w:val="0"/>
                <w:numId w:val="0"/>
              </w:numPr>
              <w:tabs>
                <w:tab w:val="left" w:pos="459"/>
              </w:tabs>
              <w:ind w:left="459" w:hanging="39"/>
              <w:jc w:val="left"/>
              <w:rPr>
                <w:rFonts w:hint="eastAsia" w:ascii="宋体" w:hAnsi="宋体" w:cs="宋体"/>
                <w:color w:val="000000" w:themeColor="text1"/>
                <w:szCs w:val="21"/>
                <w:highlight w:val="none"/>
              </w:rPr>
            </w:pPr>
            <w:r>
              <w:rPr>
                <w:rFonts w:ascii="宋体" w:hAnsi="宋体" w:cs="宋体"/>
                <w:color w:val="000000" w:themeColor="text1"/>
                <w:sz w:val="21"/>
                <w:szCs w:val="21"/>
                <w:highlight w:val="none"/>
                <w:lang w:val="en-US" w:eastAsia="zh-CN" w:bidi="ar-SA"/>
              </w:rPr>
              <w:t>1.</w:t>
            </w:r>
            <w:r>
              <w:rPr>
                <w:rFonts w:hint="eastAsia" w:ascii="宋体" w:hAnsi="宋体" w:cs="宋体"/>
                <w:color w:val="000000" w:themeColor="text1"/>
                <w:szCs w:val="21"/>
                <w:highlight w:val="none"/>
              </w:rPr>
              <w:t>投标函（格式后附）；</w:t>
            </w:r>
            <w:r>
              <w:rPr>
                <w:rFonts w:hint="eastAsia" w:ascii="宋体" w:hAnsi="宋体" w:cs="宋体"/>
                <w:b/>
                <w:color w:val="000000" w:themeColor="text1"/>
                <w:szCs w:val="21"/>
                <w:highlight w:val="none"/>
              </w:rPr>
              <w:t>（必须提供，否则作无效投标处理）</w:t>
            </w:r>
          </w:p>
          <w:p w14:paraId="2C98DB9F">
            <w:pPr>
              <w:numPr>
                <w:ilvl w:val="0"/>
                <w:numId w:val="0"/>
              </w:numPr>
              <w:tabs>
                <w:tab w:val="left" w:pos="459"/>
              </w:tabs>
              <w:ind w:left="459" w:hanging="39"/>
              <w:jc w:val="left"/>
              <w:rPr>
                <w:rFonts w:hint="eastAsia" w:ascii="宋体" w:hAnsi="宋体" w:cs="宋体"/>
                <w:color w:val="000000" w:themeColor="text1"/>
                <w:szCs w:val="21"/>
                <w:highlight w:val="none"/>
              </w:rPr>
            </w:pPr>
            <w:r>
              <w:rPr>
                <w:rFonts w:ascii="宋体" w:hAnsi="宋体" w:cs="宋体"/>
                <w:color w:val="000000" w:themeColor="text1"/>
                <w:sz w:val="21"/>
                <w:szCs w:val="21"/>
                <w:highlight w:val="none"/>
                <w:lang w:val="en-US" w:eastAsia="zh-CN" w:bidi="ar-SA"/>
              </w:rPr>
              <w:t>2.</w:t>
            </w:r>
            <w:r>
              <w:rPr>
                <w:rFonts w:hint="eastAsia" w:ascii="宋体" w:hAnsi="宋体" w:cs="宋体"/>
                <w:color w:val="000000" w:themeColor="text1"/>
                <w:szCs w:val="21"/>
                <w:highlight w:val="none"/>
              </w:rPr>
              <w:t>开标一览表（格式后附）；（</w:t>
            </w:r>
            <w:r>
              <w:rPr>
                <w:rFonts w:hint="eastAsia" w:ascii="宋体" w:hAnsi="宋体" w:cs="宋体"/>
                <w:b/>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17BFCDDC">
            <w:pPr>
              <w:tabs>
                <w:tab w:val="left" w:pos="459"/>
              </w:tabs>
              <w:ind w:left="459" w:hanging="39"/>
              <w:jc w:val="left"/>
              <w:rPr>
                <w:rFonts w:ascii="宋体" w:hAnsi="宋体" w:eastAsia="宋体" w:cs="宋体"/>
                <w:color w:val="000000" w:themeColor="text1"/>
                <w:szCs w:val="21"/>
                <w:highlight w:val="none"/>
              </w:rPr>
            </w:pPr>
            <w:r>
              <w:rPr>
                <w:rFonts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rPr>
              <w:t>供应商享受中小企业扶持政策的材料（供应商根据自身响应情况，提供以下任意一项材料以证明自身可享受中小企业扶持政策）：</w:t>
            </w:r>
          </w:p>
          <w:p w14:paraId="55F147E8">
            <w:pPr>
              <w:tabs>
                <w:tab w:val="left" w:pos="459"/>
              </w:tabs>
              <w:ind w:left="420"/>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（1）《中小企业声明函》（格式后附）；</w:t>
            </w:r>
          </w:p>
          <w:p w14:paraId="6795D646">
            <w:pPr>
              <w:tabs>
                <w:tab w:val="left" w:pos="459"/>
              </w:tabs>
              <w:ind w:left="420"/>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（2）《残疾人福利性单位声明函》（格式后附）</w:t>
            </w:r>
          </w:p>
          <w:p w14:paraId="0750B0CE">
            <w:pPr>
              <w:tabs>
                <w:tab w:val="left" w:pos="459"/>
              </w:tabs>
              <w:ind w:left="420"/>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（3）省级以上监狱管理局、戒毒管理局(含新疆生产建设兵团)出具的属于监狱企业的证明文件； </w:t>
            </w:r>
          </w:p>
          <w:p w14:paraId="5790F3FA">
            <w:pPr>
              <w:tabs>
                <w:tab w:val="left" w:pos="459"/>
              </w:tabs>
              <w:ind w:left="420"/>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4.《关于符合本国产品标准的声明函》或者财政部会同有关部门规定的有关证明文件；（供应商根据自身响应情况出具）</w:t>
            </w:r>
          </w:p>
          <w:p w14:paraId="474777C1">
            <w:pPr>
              <w:tabs>
                <w:tab w:val="left" w:pos="459"/>
              </w:tabs>
              <w:ind w:left="420"/>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5.投标人针对报价需要说明的其他文件和说明（格式自拟）。</w:t>
            </w:r>
          </w:p>
          <w:p w14:paraId="17AE9A55">
            <w:pPr>
              <w:jc w:val="left"/>
              <w:rPr>
                <w:rFonts w:hint="eastAsia" w:ascii="宋体" w:hAnsi="宋体" w:cs="宋体"/>
                <w:color w:val="000000" w:themeColor="text1"/>
                <w:sz w:val="24"/>
                <w:highlight w:val="none"/>
              </w:rPr>
            </w:pPr>
            <w:r>
              <w:rPr>
                <w:rFonts w:hint="eastAsia" w:ascii="宋体" w:hAnsi="宋体" w:cs="宋体"/>
                <w:b/>
                <w:bCs/>
                <w:color w:val="000000" w:themeColor="text1"/>
                <w:szCs w:val="21"/>
                <w:highlight w:val="none"/>
              </w:rPr>
              <w:t>注：以上标明“必须提供”的，必须加盖投标人电子签章，否则按无效投标处理。</w:t>
            </w:r>
          </w:p>
        </w:tc>
      </w:tr>
      <w:tr w14:paraId="0C59C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top w:val="single" w:color="auto" w:sz="4" w:space="0"/>
              <w:left w:val="single" w:color="auto" w:sz="4" w:space="0"/>
              <w:bottom w:val="single" w:color="auto" w:sz="4" w:space="0"/>
              <w:right w:val="single" w:color="auto" w:sz="4" w:space="0"/>
            </w:tcBorders>
            <w:noWrap w:val="0"/>
            <w:vAlign w:val="center"/>
          </w:tcPr>
          <w:p w14:paraId="1D083259">
            <w:pPr>
              <w:jc w:val="center"/>
              <w:rPr>
                <w:rFonts w:hint="eastAsia" w:ascii="宋体" w:hAnsi="宋体" w:cs="宋体"/>
                <w:color w:val="000000" w:themeColor="text1"/>
                <w:highlight w:val="none"/>
              </w:rPr>
            </w:pPr>
            <w:bookmarkStart w:id="127" w:name="_13.2"/>
            <w:bookmarkEnd w:id="127"/>
          </w:p>
        </w:tc>
        <w:tc>
          <w:tcPr>
            <w:tcW w:w="8160" w:type="dxa"/>
            <w:tcBorders>
              <w:top w:val="single" w:color="auto" w:sz="4" w:space="0"/>
              <w:left w:val="single" w:color="auto" w:sz="4" w:space="0"/>
              <w:bottom w:val="single" w:color="auto" w:sz="4" w:space="0"/>
              <w:right w:val="single" w:color="auto" w:sz="4" w:space="0"/>
            </w:tcBorders>
            <w:noWrap w:val="0"/>
            <w:vAlign w:val="center"/>
          </w:tcPr>
          <w:p w14:paraId="0F8F44A7">
            <w:pPr>
              <w:jc w:val="left"/>
              <w:rPr>
                <w:rFonts w:hint="eastAsia" w:ascii="宋体" w:hAnsi="宋体" w:cs="宋体"/>
                <w:color w:val="000000" w:themeColor="text1"/>
                <w:highlight w:val="none"/>
              </w:rPr>
            </w:pPr>
            <w:r>
              <w:rPr>
                <w:rFonts w:hint="eastAsia" w:ascii="宋体" w:hAnsi="宋体" w:cs="宋体"/>
                <w:color w:val="000000" w:themeColor="text1"/>
                <w:highlight w:val="none"/>
              </w:rPr>
              <w:t>资格证明文件</w:t>
            </w:r>
          </w:p>
          <w:p w14:paraId="3FB9DD01">
            <w:pPr>
              <w:numPr>
                <w:ilvl w:val="0"/>
                <w:numId w:val="7"/>
              </w:numPr>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投标人合法的主体资格证明（如营业执照、事业单位法人证书、执业许可证、资质证书、自然人身份证等）</w:t>
            </w:r>
            <w:r>
              <w:rPr>
                <w:rFonts w:hint="eastAsia" w:ascii="宋体" w:hAnsi="宋体" w:cs="宋体"/>
                <w:color w:val="000000" w:themeColor="text1"/>
                <w:szCs w:val="21"/>
                <w:highlight w:val="none"/>
                <w:lang w:eastAsia="zh-CN"/>
              </w:rPr>
              <w:t>复印件（或扫描件）</w:t>
            </w:r>
            <w:r>
              <w:rPr>
                <w:rFonts w:hint="eastAsia" w:ascii="宋体" w:hAnsi="宋体" w:cs="宋体"/>
                <w:color w:val="000000" w:themeColor="text1"/>
                <w:szCs w:val="21"/>
                <w:highlight w:val="none"/>
              </w:rPr>
              <w:t>；（</w:t>
            </w:r>
            <w:r>
              <w:rPr>
                <w:rFonts w:hint="eastAsia" w:ascii="宋体" w:hAnsi="宋体" w:cs="宋体"/>
                <w:b/>
                <w:bCs/>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6D1CC9B0">
            <w:pPr>
              <w:numPr>
                <w:ilvl w:val="0"/>
                <w:numId w:val="7"/>
              </w:numPr>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贵港</w:t>
            </w:r>
            <w:r>
              <w:rPr>
                <w:rFonts w:hint="eastAsia" w:ascii="宋体" w:hAnsi="宋体" w:cs="宋体"/>
                <w:color w:val="000000" w:themeColor="text1"/>
                <w:szCs w:val="21"/>
                <w:highlight w:val="none"/>
              </w:rPr>
              <w:t>市政府采购项目投标资格承诺函》（详见附件）；（</w:t>
            </w:r>
            <w:r>
              <w:rPr>
                <w:rFonts w:hint="eastAsia" w:ascii="宋体" w:hAnsi="宋体" w:cs="宋体"/>
                <w:b/>
                <w:bCs/>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232CD65B">
            <w:pPr>
              <w:numPr>
                <w:ilvl w:val="0"/>
                <w:numId w:val="7"/>
              </w:numPr>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投标声明（格式后附）；（</w:t>
            </w:r>
            <w:r>
              <w:rPr>
                <w:rFonts w:hint="eastAsia" w:ascii="宋体" w:hAnsi="宋体" w:cs="宋体"/>
                <w:b/>
                <w:bCs/>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27513C47">
            <w:pPr>
              <w:numPr>
                <w:ilvl w:val="0"/>
                <w:numId w:val="7"/>
              </w:numPr>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投标人直接控股、管理关系信息表（格式后附）；（</w:t>
            </w:r>
            <w:r>
              <w:rPr>
                <w:rFonts w:hint="eastAsia" w:ascii="宋体" w:hAnsi="宋体" w:cs="宋体"/>
                <w:b/>
                <w:bCs/>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2AA502D0">
            <w:pPr>
              <w:numPr>
                <w:ilvl w:val="0"/>
                <w:numId w:val="7"/>
              </w:numPr>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中小企业声明函（格式后附）或残疾人福利性单位声明函（格式后附）或监狱企业的证明文件；</w:t>
            </w:r>
            <w:r>
              <w:rPr>
                <w:rFonts w:hint="eastAsia" w:ascii="宋体" w:hAnsi="宋体" w:cs="宋体"/>
                <w:b/>
                <w:bCs/>
                <w:color w:val="000000" w:themeColor="text1"/>
                <w:szCs w:val="21"/>
                <w:highlight w:val="none"/>
                <w:lang w:val="en-US" w:eastAsia="zh-CN"/>
              </w:rPr>
              <w:t>（必须提供，</w:t>
            </w:r>
            <w:r>
              <w:rPr>
                <w:rFonts w:hint="eastAsia" w:ascii="宋体" w:hAnsi="宋体" w:cs="宋体"/>
                <w:b/>
                <w:bCs/>
                <w:color w:val="000000" w:themeColor="text1"/>
                <w:szCs w:val="21"/>
                <w:highlight w:val="none"/>
              </w:rPr>
              <w:t>否则作无效投标处理</w:t>
            </w:r>
            <w:r>
              <w:rPr>
                <w:rFonts w:hint="eastAsia" w:ascii="宋体" w:hAnsi="宋体" w:cs="宋体"/>
                <w:b/>
                <w:bCs/>
                <w:color w:val="000000" w:themeColor="text1"/>
                <w:szCs w:val="21"/>
                <w:highlight w:val="none"/>
                <w:lang w:val="en-US" w:eastAsia="zh-CN"/>
              </w:rPr>
              <w:t>）</w:t>
            </w:r>
          </w:p>
          <w:p w14:paraId="5D6854AC">
            <w:pPr>
              <w:numPr>
                <w:ilvl w:val="0"/>
                <w:numId w:val="7"/>
              </w:numPr>
              <w:jc w:val="left"/>
              <w:rPr>
                <w:rFonts w:hint="eastAsia" w:ascii="宋体" w:hAnsi="宋体" w:cs="宋体"/>
                <w:color w:val="000000" w:themeColor="text1"/>
                <w:szCs w:val="21"/>
                <w:highlight w:val="none"/>
              </w:rPr>
            </w:pPr>
            <w:r>
              <w:rPr>
                <w:rFonts w:hint="eastAsia" w:ascii="Calibri" w:hAnsi="Calibri" w:cs="Calibri"/>
                <w:b/>
                <w:bCs/>
                <w:color w:val="000000" w:themeColor="text1"/>
                <w:szCs w:val="21"/>
                <w:highlight w:val="none"/>
                <w:lang w:val="en-US" w:eastAsia="zh-CN"/>
              </w:rPr>
              <w:t>分标5</w:t>
            </w:r>
            <w:r>
              <w:rPr>
                <w:rFonts w:hint="eastAsia" w:ascii="Calibri" w:hAnsi="Calibri" w:cs="Calibri"/>
                <w:b/>
                <w:bCs/>
                <w:color w:val="000000" w:themeColor="text1"/>
                <w:szCs w:val="21"/>
                <w:highlight w:val="none"/>
              </w:rPr>
              <w:t>供应商</w:t>
            </w:r>
            <w:r>
              <w:rPr>
                <w:rFonts w:hint="eastAsia" w:ascii="Calibri" w:hAnsi="Calibri" w:cs="Calibri"/>
                <w:color w:val="000000" w:themeColor="text1"/>
                <w:szCs w:val="21"/>
                <w:highlight w:val="none"/>
                <w:lang w:eastAsia="zh-CN"/>
              </w:rPr>
              <w:t>提供相应</w:t>
            </w:r>
            <w:r>
              <w:rPr>
                <w:rFonts w:hint="eastAsia" w:ascii="Calibri" w:hAnsi="Calibri" w:cs="Calibri"/>
                <w:color w:val="000000" w:themeColor="text1"/>
                <w:szCs w:val="21"/>
                <w:highlight w:val="none"/>
              </w:rPr>
              <w:t>有效的省级或以上</w:t>
            </w:r>
            <w:r>
              <w:rPr>
                <w:rFonts w:hint="eastAsia" w:ascii="Calibri" w:hAnsi="Calibri" w:cs="Calibri"/>
                <w:color w:val="000000" w:themeColor="text1"/>
                <w:szCs w:val="21"/>
                <w:highlight w:val="none"/>
                <w:lang w:eastAsia="zh-CN"/>
              </w:rPr>
              <w:t>行政管理部门</w:t>
            </w:r>
            <w:r>
              <w:rPr>
                <w:rFonts w:hint="eastAsia" w:ascii="Calibri" w:hAnsi="Calibri" w:cs="Calibri"/>
                <w:color w:val="000000" w:themeColor="text1"/>
                <w:szCs w:val="21"/>
                <w:highlight w:val="none"/>
              </w:rPr>
              <w:t>颁发的检验检测机构资质认定证书（CMA）</w:t>
            </w:r>
            <w:r>
              <w:rPr>
                <w:rFonts w:hint="eastAsia" w:ascii="Calibri" w:hAnsi="Calibri" w:cs="Calibri"/>
                <w:color w:val="000000" w:themeColor="text1"/>
                <w:szCs w:val="21"/>
                <w:highlight w:val="none"/>
                <w:lang w:eastAsia="zh-CN"/>
              </w:rPr>
              <w:t>复印件（或扫描件）</w:t>
            </w:r>
            <w:r>
              <w:rPr>
                <w:rFonts w:hint="eastAsia" w:ascii="Calibri" w:hAnsi="Calibri" w:cs="Calibri"/>
                <w:color w:val="000000" w:themeColor="text1"/>
                <w:szCs w:val="21"/>
                <w:highlight w:val="none"/>
              </w:rPr>
              <w:t>及行业主管部门颁发的农产品质量安全检测机构考核合格证</w:t>
            </w:r>
            <w:r>
              <w:rPr>
                <w:rFonts w:hint="eastAsia" w:ascii="Calibri" w:hAnsi="Calibri" w:cs="Calibri"/>
                <w:color w:val="000000" w:themeColor="text1"/>
                <w:szCs w:val="21"/>
                <w:highlight w:val="none"/>
                <w:lang w:eastAsia="zh-CN"/>
              </w:rPr>
              <w:t>书</w:t>
            </w:r>
            <w:r>
              <w:rPr>
                <w:rFonts w:hint="eastAsia" w:ascii="Calibri" w:hAnsi="Calibri" w:cs="Calibri"/>
                <w:color w:val="000000" w:themeColor="text1"/>
                <w:szCs w:val="21"/>
                <w:highlight w:val="none"/>
              </w:rPr>
              <w:t>（CATL）（检测范围涵盖本项目检测内容）</w:t>
            </w:r>
            <w:r>
              <w:rPr>
                <w:rFonts w:hint="eastAsia" w:ascii="宋体" w:hAnsi="宋体" w:cs="宋体"/>
                <w:color w:val="000000" w:themeColor="text1"/>
                <w:szCs w:val="21"/>
                <w:highlight w:val="none"/>
                <w:lang w:eastAsia="zh-CN"/>
              </w:rPr>
              <w:t>复印件（或扫描件）。</w:t>
            </w:r>
            <w:r>
              <w:rPr>
                <w:rFonts w:hint="eastAsia" w:ascii="宋体" w:hAnsi="宋体" w:cs="宋体"/>
                <w:b/>
                <w:bCs/>
                <w:color w:val="000000" w:themeColor="text1"/>
                <w:szCs w:val="21"/>
                <w:highlight w:val="none"/>
              </w:rPr>
              <w:t>（</w:t>
            </w:r>
            <w:r>
              <w:rPr>
                <w:rFonts w:hint="eastAsia" w:ascii="宋体" w:hAnsi="宋体" w:cs="宋体"/>
                <w:b/>
                <w:bCs/>
                <w:color w:val="000000" w:themeColor="text1"/>
                <w:szCs w:val="21"/>
                <w:highlight w:val="none"/>
                <w:lang w:val="en-US" w:eastAsia="zh-CN"/>
              </w:rPr>
              <w:t>分标5供应商</w:t>
            </w:r>
            <w:r>
              <w:rPr>
                <w:rFonts w:hint="eastAsia" w:ascii="宋体" w:hAnsi="宋体" w:cs="宋体"/>
                <w:b/>
                <w:bCs/>
                <w:color w:val="000000" w:themeColor="text1"/>
                <w:szCs w:val="21"/>
                <w:highlight w:val="none"/>
              </w:rPr>
              <w:t>必须提供，否则作无效投标处理</w:t>
            </w:r>
            <w:r>
              <w:rPr>
                <w:rFonts w:hint="eastAsia" w:ascii="宋体" w:hAnsi="宋体" w:cs="宋体"/>
                <w:color w:val="000000" w:themeColor="text1"/>
                <w:szCs w:val="21"/>
                <w:highlight w:val="none"/>
              </w:rPr>
              <w:t>）</w:t>
            </w:r>
          </w:p>
          <w:p w14:paraId="2F55162E">
            <w:pPr>
              <w:numPr>
                <w:ilvl w:val="0"/>
                <w:numId w:val="7"/>
              </w:numPr>
              <w:jc w:val="left"/>
              <w:rPr>
                <w:rFonts w:hint="eastAsia" w:ascii="宋体" w:hAnsi="宋体" w:cs="宋体"/>
                <w:color w:val="000000" w:themeColor="text1"/>
                <w:highlight w:val="none"/>
              </w:rPr>
            </w:pPr>
            <w:r>
              <w:rPr>
                <w:rFonts w:hint="eastAsia" w:ascii="宋体" w:hAnsi="宋体" w:cs="宋体"/>
                <w:color w:val="000000" w:themeColor="text1"/>
                <w:szCs w:val="21"/>
                <w:highlight w:val="none"/>
              </w:rPr>
              <w:t>除</w:t>
            </w:r>
            <w:r>
              <w:rPr>
                <w:rFonts w:hint="eastAsia" w:ascii="宋体" w:hAnsi="宋体" w:cs="宋体"/>
                <w:color w:val="000000" w:themeColor="text1"/>
                <w:highlight w:val="none"/>
              </w:rPr>
              <w:t>招标文件规定必须提供以外，投标人认为需要提供的其他证明材料。</w:t>
            </w:r>
          </w:p>
          <w:p w14:paraId="45CF71EE">
            <w:pPr>
              <w:jc w:val="left"/>
              <w:rPr>
                <w:rFonts w:hint="eastAsia" w:ascii="宋体" w:hAnsi="宋体" w:cs="宋体"/>
                <w:color w:val="000000" w:themeColor="text1"/>
                <w:highlight w:val="none"/>
              </w:rPr>
            </w:pPr>
            <w:r>
              <w:rPr>
                <w:rFonts w:hint="eastAsia" w:ascii="宋体" w:hAnsi="宋体" w:cs="宋体"/>
                <w:b/>
                <w:bCs/>
                <w:color w:val="000000" w:themeColor="text1"/>
                <w:szCs w:val="21"/>
                <w:highlight w:val="none"/>
              </w:rPr>
              <w:t>注：以上标明“必须</w:t>
            </w:r>
            <w:r>
              <w:rPr>
                <w:rFonts w:hint="eastAsia" w:ascii="宋体" w:hAnsi="宋体"/>
                <w:b/>
                <w:bCs/>
                <w:color w:val="000000" w:themeColor="text1"/>
                <w:szCs w:val="21"/>
                <w:highlight w:val="none"/>
              </w:rPr>
              <w:t>提供”的材料的，必须加盖投标人电子签章，否则按无效投标</w:t>
            </w:r>
            <w:r>
              <w:rPr>
                <w:rFonts w:hint="eastAsia" w:ascii="宋体" w:hAnsi="宋体" w:cs="Courier New"/>
                <w:b/>
                <w:color w:val="000000" w:themeColor="text1"/>
                <w:szCs w:val="21"/>
                <w:highlight w:val="none"/>
              </w:rPr>
              <w:t>处理。</w:t>
            </w:r>
          </w:p>
        </w:tc>
      </w:tr>
      <w:tr w14:paraId="64CF2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top w:val="single" w:color="auto" w:sz="4" w:space="0"/>
              <w:left w:val="single" w:color="auto" w:sz="4" w:space="0"/>
              <w:bottom w:val="single" w:color="auto" w:sz="4" w:space="0"/>
              <w:right w:val="single" w:color="auto" w:sz="4" w:space="0"/>
            </w:tcBorders>
            <w:noWrap w:val="0"/>
            <w:vAlign w:val="center"/>
          </w:tcPr>
          <w:p w14:paraId="0D654399">
            <w:pPr>
              <w:jc w:val="center"/>
              <w:rPr>
                <w:rFonts w:hint="eastAsia" w:ascii="宋体" w:hAnsi="宋体" w:cs="宋体"/>
                <w:color w:val="000000" w:themeColor="text1"/>
                <w:highlight w:val="none"/>
              </w:rPr>
            </w:pPr>
            <w:bookmarkStart w:id="128" w:name="_13.3"/>
            <w:bookmarkEnd w:id="128"/>
          </w:p>
        </w:tc>
        <w:tc>
          <w:tcPr>
            <w:tcW w:w="8160" w:type="dxa"/>
            <w:tcBorders>
              <w:top w:val="single" w:color="auto" w:sz="4" w:space="0"/>
              <w:left w:val="single" w:color="auto" w:sz="4" w:space="0"/>
              <w:bottom w:val="single" w:color="auto" w:sz="4" w:space="0"/>
              <w:right w:val="single" w:color="auto" w:sz="4" w:space="0"/>
            </w:tcBorders>
            <w:noWrap w:val="0"/>
            <w:vAlign w:val="center"/>
          </w:tcPr>
          <w:p w14:paraId="361E247B">
            <w:pPr>
              <w:jc w:val="left"/>
              <w:rPr>
                <w:rFonts w:hint="eastAsia" w:ascii="宋体" w:hAnsi="宋体" w:cs="宋体"/>
                <w:color w:val="000000" w:themeColor="text1"/>
                <w:highlight w:val="none"/>
              </w:rPr>
            </w:pPr>
            <w:r>
              <w:rPr>
                <w:rFonts w:hint="eastAsia" w:ascii="宋体" w:hAnsi="宋体" w:cs="宋体"/>
                <w:color w:val="000000" w:themeColor="text1"/>
                <w:highlight w:val="none"/>
              </w:rPr>
              <w:t>商务文件：</w:t>
            </w:r>
          </w:p>
          <w:p w14:paraId="37B8F3E5">
            <w:pPr>
              <w:ind w:left="413"/>
              <w:jc w:val="left"/>
              <w:rPr>
                <w:rFonts w:hint="eastAsia" w:ascii="宋体" w:hAnsi="宋体"/>
                <w:color w:val="000000" w:themeColor="text1"/>
                <w:szCs w:val="21"/>
                <w:highlight w:val="none"/>
              </w:rPr>
            </w:pPr>
            <w:r>
              <w:rPr>
                <w:rFonts w:hint="eastAsia" w:ascii="宋体" w:hAnsi="宋体"/>
                <w:color w:val="000000" w:themeColor="text1"/>
                <w:szCs w:val="21"/>
                <w:highlight w:val="none"/>
              </w:rPr>
              <w:t>1.投标人参加本项目无围标串标行为的承诺（格式后附）；（</w:t>
            </w:r>
            <w:r>
              <w:rPr>
                <w:rFonts w:hint="eastAsia" w:ascii="宋体" w:hAnsi="宋体"/>
                <w:b/>
                <w:bCs/>
                <w:color w:val="000000" w:themeColor="text1"/>
                <w:szCs w:val="21"/>
                <w:highlight w:val="none"/>
              </w:rPr>
              <w:t>必须提供，否则作无效投标处理</w:t>
            </w:r>
            <w:r>
              <w:rPr>
                <w:rFonts w:hint="eastAsia" w:ascii="宋体" w:hAnsi="宋体"/>
                <w:color w:val="000000" w:themeColor="text1"/>
                <w:szCs w:val="21"/>
                <w:highlight w:val="none"/>
              </w:rPr>
              <w:t>）</w:t>
            </w:r>
          </w:p>
          <w:p w14:paraId="2EB60CBF">
            <w:pPr>
              <w:ind w:left="413"/>
              <w:jc w:val="left"/>
              <w:rPr>
                <w:rFonts w:hint="eastAsia" w:ascii="宋体" w:hAnsi="宋体"/>
                <w:color w:val="000000" w:themeColor="text1"/>
                <w:szCs w:val="21"/>
                <w:highlight w:val="none"/>
              </w:rPr>
            </w:pPr>
            <w:r>
              <w:rPr>
                <w:rFonts w:hint="eastAsia" w:ascii="宋体" w:hAnsi="宋体"/>
                <w:color w:val="000000" w:themeColor="text1"/>
                <w:szCs w:val="21"/>
                <w:highlight w:val="none"/>
              </w:rPr>
              <w:t>2.商务要求偏离表（格式后附）；（</w:t>
            </w:r>
            <w:r>
              <w:rPr>
                <w:rFonts w:hint="eastAsia" w:ascii="宋体" w:hAnsi="宋体"/>
                <w:b/>
                <w:color w:val="000000" w:themeColor="text1"/>
                <w:szCs w:val="21"/>
                <w:highlight w:val="none"/>
              </w:rPr>
              <w:t>必须提供，否则作无效投标处理</w:t>
            </w:r>
            <w:r>
              <w:rPr>
                <w:rFonts w:hint="eastAsia" w:ascii="宋体" w:hAnsi="宋体"/>
                <w:color w:val="000000" w:themeColor="text1"/>
                <w:szCs w:val="21"/>
                <w:highlight w:val="none"/>
              </w:rPr>
              <w:t>）</w:t>
            </w:r>
          </w:p>
          <w:p w14:paraId="5C550EF7">
            <w:pPr>
              <w:ind w:left="413"/>
              <w:jc w:val="left"/>
              <w:rPr>
                <w:color w:val="000000" w:themeColor="text1"/>
                <w:highlight w:val="none"/>
              </w:rPr>
            </w:pPr>
            <w:r>
              <w:rPr>
                <w:rFonts w:hint="eastAsia" w:ascii="宋体" w:hAnsi="宋体"/>
                <w:color w:val="000000" w:themeColor="text1"/>
                <w:szCs w:val="21"/>
                <w:highlight w:val="none"/>
              </w:rPr>
              <w:t>3.法定代表人(或负责人)身份证明及法定代表人(或负责人)有效身份证正反面</w:t>
            </w:r>
            <w:r>
              <w:rPr>
                <w:rFonts w:hint="eastAsia" w:ascii="宋体" w:hAnsi="宋体"/>
                <w:color w:val="000000" w:themeColor="text1"/>
                <w:szCs w:val="21"/>
                <w:highlight w:val="none"/>
                <w:lang w:eastAsia="zh-CN"/>
              </w:rPr>
              <w:t>复印件（或扫描件）</w:t>
            </w:r>
            <w:r>
              <w:rPr>
                <w:rFonts w:hint="eastAsia" w:ascii="宋体" w:hAnsi="宋体"/>
                <w:color w:val="000000" w:themeColor="text1"/>
                <w:szCs w:val="21"/>
                <w:highlight w:val="none"/>
              </w:rPr>
              <w:t>（格式后附）；（</w:t>
            </w:r>
            <w:r>
              <w:rPr>
                <w:rFonts w:hint="eastAsia" w:ascii="宋体" w:hAnsi="宋体"/>
                <w:b/>
                <w:color w:val="000000" w:themeColor="text1"/>
                <w:szCs w:val="21"/>
                <w:highlight w:val="none"/>
              </w:rPr>
              <w:t>必须提供，否则作无效投标处理</w:t>
            </w:r>
            <w:r>
              <w:rPr>
                <w:rFonts w:hint="eastAsia" w:ascii="宋体" w:hAnsi="宋体"/>
                <w:color w:val="000000" w:themeColor="text1"/>
                <w:szCs w:val="21"/>
                <w:highlight w:val="none"/>
              </w:rPr>
              <w:t>）</w:t>
            </w:r>
          </w:p>
          <w:p w14:paraId="3CF71DD5">
            <w:pPr>
              <w:ind w:left="413"/>
              <w:jc w:val="left"/>
              <w:rPr>
                <w:rFonts w:hint="eastAsia" w:ascii="宋体" w:hAnsi="宋体"/>
                <w:color w:val="000000" w:themeColor="text1"/>
                <w:szCs w:val="21"/>
                <w:highlight w:val="none"/>
              </w:rPr>
            </w:pPr>
            <w:r>
              <w:rPr>
                <w:rFonts w:hint="eastAsia" w:ascii="宋体" w:hAnsi="宋体"/>
                <w:color w:val="000000" w:themeColor="text1"/>
                <w:szCs w:val="21"/>
                <w:highlight w:val="none"/>
              </w:rPr>
              <w:t>4.法定代表人(或负责人)授权委托书及委托代理人有效身份证正反面</w:t>
            </w:r>
            <w:r>
              <w:rPr>
                <w:rFonts w:hint="eastAsia" w:ascii="宋体" w:hAnsi="宋体"/>
                <w:color w:val="000000" w:themeColor="text1"/>
                <w:szCs w:val="21"/>
                <w:highlight w:val="none"/>
                <w:lang w:eastAsia="zh-CN"/>
              </w:rPr>
              <w:t>复印件（或扫描件）</w:t>
            </w:r>
            <w:r>
              <w:rPr>
                <w:rFonts w:hint="eastAsia" w:ascii="宋体" w:hAnsi="宋体"/>
                <w:color w:val="000000" w:themeColor="text1"/>
                <w:szCs w:val="21"/>
                <w:highlight w:val="none"/>
              </w:rPr>
              <w:t>（格式后附）；（</w:t>
            </w:r>
            <w:r>
              <w:rPr>
                <w:rFonts w:hint="eastAsia" w:ascii="宋体" w:hAnsi="宋体"/>
                <w:b/>
                <w:color w:val="000000" w:themeColor="text1"/>
                <w:szCs w:val="21"/>
                <w:highlight w:val="none"/>
              </w:rPr>
              <w:t>委托时必须提供，否则作无效投标处理</w:t>
            </w:r>
            <w:r>
              <w:rPr>
                <w:rFonts w:hint="eastAsia" w:ascii="宋体" w:hAnsi="宋体"/>
                <w:color w:val="000000" w:themeColor="text1"/>
                <w:szCs w:val="21"/>
                <w:highlight w:val="none"/>
              </w:rPr>
              <w:t>）</w:t>
            </w:r>
          </w:p>
          <w:p w14:paraId="5665BA3D">
            <w:pPr>
              <w:ind w:left="413"/>
              <w:jc w:val="left"/>
              <w:rPr>
                <w:rFonts w:hint="eastAsia" w:ascii="宋体" w:hAnsi="宋体"/>
                <w:color w:val="000000" w:themeColor="text1"/>
                <w:szCs w:val="21"/>
                <w:highlight w:val="none"/>
              </w:rPr>
            </w:pPr>
            <w:r>
              <w:rPr>
                <w:rFonts w:hint="eastAsia" w:ascii="宋体" w:hAnsi="宋体"/>
                <w:color w:val="000000" w:themeColor="text1"/>
                <w:szCs w:val="21"/>
                <w:highlight w:val="none"/>
              </w:rPr>
              <w:t>5.投标人情况介绍（格式自拟）；</w:t>
            </w:r>
          </w:p>
          <w:p w14:paraId="63887100">
            <w:pPr>
              <w:ind w:left="413"/>
              <w:jc w:val="left"/>
              <w:rPr>
                <w:rFonts w:hint="eastAsia" w:ascii="宋体" w:hAnsi="宋体"/>
                <w:color w:val="000000" w:themeColor="text1"/>
                <w:szCs w:val="21"/>
                <w:highlight w:val="none"/>
              </w:rPr>
            </w:pPr>
            <w:r>
              <w:rPr>
                <w:rFonts w:hint="eastAsia" w:ascii="宋体" w:hAnsi="宋体"/>
                <w:color w:val="000000" w:themeColor="text1"/>
                <w:szCs w:val="21"/>
                <w:highlight w:val="none"/>
              </w:rPr>
              <w:t>6.除招标文件规定必须提供以外，投标人认为需要提供的其他证明材料（格式自拟）。</w:t>
            </w:r>
          </w:p>
          <w:p w14:paraId="5695F37C">
            <w:pPr>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注： 1.法定代表人（或负责人）授权委托书必须由法定代表人（或负责人）及委托代理人签字（或电子签名），并加盖投标人电子签章，否则作无效投标处理。</w:t>
            </w:r>
          </w:p>
          <w:p w14:paraId="74E56044">
            <w:pPr>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2.以上材料属于</w:t>
            </w:r>
            <w:r>
              <w:rPr>
                <w:rFonts w:hint="eastAsia" w:ascii="宋体" w:hAnsi="宋体" w:cs="宋体"/>
                <w:b/>
                <w:bCs/>
                <w:color w:val="000000" w:themeColor="text1"/>
                <w:sz w:val="24"/>
                <w:highlight w:val="none"/>
                <w:lang w:eastAsia="zh-CN"/>
              </w:rPr>
              <w:t>复印件或扫描件的</w:t>
            </w:r>
            <w:r>
              <w:rPr>
                <w:rFonts w:hint="eastAsia" w:ascii="宋体" w:hAnsi="宋体" w:cs="宋体"/>
                <w:b/>
                <w:bCs/>
                <w:color w:val="000000" w:themeColor="text1"/>
                <w:sz w:val="24"/>
                <w:highlight w:val="none"/>
              </w:rPr>
              <w:t>，必须加盖投标人电子签章，否则作无效投标处理。</w:t>
            </w:r>
          </w:p>
          <w:p w14:paraId="6FBD7E61">
            <w:pPr>
              <w:jc w:val="left"/>
              <w:rPr>
                <w:rFonts w:hint="eastAsia" w:ascii="宋体" w:hAnsi="宋体" w:cs="宋体"/>
                <w:color w:val="000000" w:themeColor="text1"/>
                <w:highlight w:val="none"/>
              </w:rPr>
            </w:pPr>
            <w:r>
              <w:rPr>
                <w:rFonts w:hint="eastAsia" w:ascii="宋体" w:hAnsi="宋体" w:cs="宋体"/>
                <w:b/>
                <w:bCs/>
                <w:color w:val="000000" w:themeColor="text1"/>
                <w:sz w:val="24"/>
                <w:highlight w:val="none"/>
              </w:rPr>
              <w:t>3.电子投标文件中所须加盖公章部分均建议采用</w:t>
            </w:r>
            <w:r>
              <w:rPr>
                <w:rFonts w:hint="eastAsia" w:ascii="宋体" w:hAnsi="宋体" w:cs="宋体"/>
                <w:b/>
                <w:bCs/>
                <w:color w:val="000000" w:themeColor="text1"/>
                <w:sz w:val="24"/>
                <w:highlight w:val="none"/>
                <w:lang w:eastAsia="zh-CN"/>
              </w:rPr>
              <w:t>电子签章</w:t>
            </w:r>
            <w:r>
              <w:rPr>
                <w:rFonts w:hint="eastAsia" w:ascii="宋体" w:hAnsi="宋体" w:cs="宋体"/>
                <w:b/>
                <w:bCs/>
                <w:color w:val="000000" w:themeColor="text1"/>
                <w:sz w:val="24"/>
                <w:highlight w:val="none"/>
              </w:rPr>
              <w:t>。若招标文件中有专门标注的某关联点，并要求投标人在电子投标系统中作出投标响应的，如投标人未对关联点进行响应或者在投标文件其它内容进行描述，造成电子评审不能查询的责任由投标人自行承担。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22035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top w:val="single" w:color="auto" w:sz="4" w:space="0"/>
              <w:left w:val="single" w:color="auto" w:sz="4" w:space="0"/>
              <w:bottom w:val="single" w:color="auto" w:sz="4" w:space="0"/>
              <w:right w:val="single" w:color="auto" w:sz="4" w:space="0"/>
            </w:tcBorders>
            <w:noWrap w:val="0"/>
            <w:vAlign w:val="center"/>
          </w:tcPr>
          <w:p w14:paraId="1F32C3F3">
            <w:pPr>
              <w:jc w:val="center"/>
              <w:rPr>
                <w:rFonts w:hint="eastAsia" w:ascii="宋体" w:hAnsi="宋体" w:cs="宋体"/>
                <w:color w:val="000000" w:themeColor="text1"/>
                <w:highlight w:val="none"/>
              </w:rPr>
            </w:pPr>
            <w:bookmarkStart w:id="129" w:name="_13.4"/>
            <w:bookmarkEnd w:id="129"/>
          </w:p>
        </w:tc>
        <w:tc>
          <w:tcPr>
            <w:tcW w:w="8160" w:type="dxa"/>
            <w:tcBorders>
              <w:top w:val="single" w:color="auto" w:sz="4" w:space="0"/>
              <w:left w:val="single" w:color="auto" w:sz="4" w:space="0"/>
              <w:bottom w:val="single" w:color="auto" w:sz="4" w:space="0"/>
              <w:right w:val="single" w:color="auto" w:sz="4" w:space="0"/>
            </w:tcBorders>
            <w:noWrap w:val="0"/>
            <w:vAlign w:val="center"/>
          </w:tcPr>
          <w:p w14:paraId="69DA563C">
            <w:pPr>
              <w:jc w:val="left"/>
              <w:rPr>
                <w:rFonts w:hint="eastAsia" w:ascii="宋体" w:hAnsi="宋体" w:cs="宋体"/>
                <w:color w:val="000000" w:themeColor="text1"/>
                <w:highlight w:val="none"/>
              </w:rPr>
            </w:pPr>
            <w:r>
              <w:rPr>
                <w:rFonts w:hint="eastAsia" w:ascii="宋体" w:hAnsi="宋体" w:cs="宋体"/>
                <w:color w:val="000000" w:themeColor="text1"/>
                <w:highlight w:val="none"/>
              </w:rPr>
              <w:t>技术文件：</w:t>
            </w:r>
          </w:p>
          <w:p w14:paraId="4E5E566C">
            <w:pPr>
              <w:ind w:left="420"/>
              <w:jc w:val="left"/>
              <w:rPr>
                <w:rFonts w:hint="eastAsia" w:ascii="宋体" w:hAnsi="宋体"/>
                <w:color w:val="000000" w:themeColor="text1"/>
                <w:szCs w:val="21"/>
                <w:highlight w:val="none"/>
              </w:rPr>
            </w:pPr>
            <w:r>
              <w:rPr>
                <w:rFonts w:hint="eastAsia" w:ascii="宋体" w:hAnsi="宋体"/>
                <w:color w:val="000000" w:themeColor="text1"/>
                <w:szCs w:val="21"/>
                <w:highlight w:val="none"/>
              </w:rPr>
              <w:t>1.</w:t>
            </w:r>
            <w:r>
              <w:rPr>
                <w:rFonts w:hint="eastAsia"/>
                <w:color w:val="000000" w:themeColor="text1"/>
                <w:highlight w:val="none"/>
              </w:rPr>
              <w:t xml:space="preserve"> </w:t>
            </w:r>
            <w:r>
              <w:rPr>
                <w:rFonts w:hint="eastAsia" w:ascii="宋体" w:hAnsi="宋体"/>
                <w:color w:val="000000" w:themeColor="text1"/>
                <w:szCs w:val="21"/>
                <w:highlight w:val="none"/>
              </w:rPr>
              <w:t>技术要求偏离表；（</w:t>
            </w:r>
            <w:r>
              <w:rPr>
                <w:rFonts w:hint="eastAsia" w:ascii="宋体" w:hAnsi="宋体"/>
                <w:b/>
                <w:color w:val="000000" w:themeColor="text1"/>
                <w:szCs w:val="21"/>
                <w:highlight w:val="none"/>
              </w:rPr>
              <w:t>必须提供，否则作无效投标处理</w:t>
            </w:r>
            <w:r>
              <w:rPr>
                <w:rFonts w:hint="eastAsia" w:ascii="宋体" w:hAnsi="宋体"/>
                <w:color w:val="000000" w:themeColor="text1"/>
                <w:szCs w:val="21"/>
                <w:highlight w:val="none"/>
              </w:rPr>
              <w:t>）</w:t>
            </w:r>
          </w:p>
          <w:p w14:paraId="48C2116F">
            <w:pPr>
              <w:ind w:left="420"/>
              <w:jc w:val="left"/>
              <w:rPr>
                <w:color w:val="000000" w:themeColor="text1"/>
                <w:highlight w:val="none"/>
              </w:rPr>
            </w:pPr>
            <w:r>
              <w:rPr>
                <w:rFonts w:hint="eastAsia" w:ascii="宋体" w:hAnsi="宋体"/>
                <w:color w:val="000000" w:themeColor="text1"/>
                <w:szCs w:val="21"/>
                <w:highlight w:val="none"/>
              </w:rPr>
              <w:t>2.</w:t>
            </w:r>
            <w:r>
              <w:rPr>
                <w:rFonts w:hint="eastAsia"/>
                <w:color w:val="000000" w:themeColor="text1"/>
                <w:highlight w:val="none"/>
              </w:rPr>
              <w:t xml:space="preserve"> </w:t>
            </w:r>
            <w:r>
              <w:rPr>
                <w:rFonts w:hint="eastAsia"/>
                <w:color w:val="000000" w:themeColor="text1"/>
                <w:highlight w:val="none"/>
                <w:lang w:eastAsia="zh-CN"/>
              </w:rPr>
              <w:t>技术方案（分标1</w:t>
            </w:r>
            <w:r>
              <w:rPr>
                <w:rFonts w:hint="eastAsia"/>
                <w:color w:val="000000" w:themeColor="text1"/>
                <w:highlight w:val="none"/>
                <w:lang w:val="en-US" w:eastAsia="zh-CN"/>
              </w:rPr>
              <w:t>至分标4</w:t>
            </w:r>
            <w:r>
              <w:rPr>
                <w:rFonts w:hint="eastAsia"/>
                <w:color w:val="000000" w:themeColor="text1"/>
                <w:highlight w:val="none"/>
                <w:lang w:eastAsia="zh-CN"/>
              </w:rPr>
              <w:t>可包括但不限于项目需求分析、质量保障措施、项目实施方案及对本工作的合理化建议等内容；</w:t>
            </w:r>
            <w:r>
              <w:rPr>
                <w:rFonts w:hint="eastAsia"/>
                <w:color w:val="000000" w:themeColor="text1"/>
                <w:highlight w:val="none"/>
                <w:lang w:val="en-US" w:eastAsia="zh-CN"/>
              </w:rPr>
              <w:t>分标5</w:t>
            </w:r>
            <w:r>
              <w:rPr>
                <w:rFonts w:hint="eastAsia" w:ascii="宋体" w:hAnsi="宋体" w:cs="宋体"/>
                <w:b w:val="0"/>
                <w:bCs/>
                <w:color w:val="000000" w:themeColor="text1"/>
                <w:szCs w:val="21"/>
                <w:highlight w:val="none"/>
                <w:lang w:eastAsia="zh-CN"/>
              </w:rPr>
              <w:t>可包括但不限于实施方案</w:t>
            </w:r>
            <w:r>
              <w:rPr>
                <w:rFonts w:hint="eastAsia" w:ascii="宋体" w:hAnsi="宋体" w:cs="宋体"/>
                <w:b w:val="0"/>
                <w:bCs/>
                <w:color w:val="000000" w:themeColor="text1"/>
                <w:szCs w:val="21"/>
                <w:highlight w:val="none"/>
              </w:rPr>
              <w:t>、质量控制方案、</w:t>
            </w:r>
            <w:r>
              <w:rPr>
                <w:rFonts w:hint="eastAsia" w:ascii="宋体" w:hAnsi="宋体" w:cs="宋体"/>
                <w:b w:val="0"/>
                <w:bCs/>
                <w:color w:val="000000" w:themeColor="text1"/>
                <w:szCs w:val="21"/>
                <w:highlight w:val="none"/>
                <w:lang w:eastAsia="zh-CN"/>
              </w:rPr>
              <w:t>保密方案</w:t>
            </w:r>
            <w:r>
              <w:rPr>
                <w:rFonts w:hint="eastAsia" w:ascii="宋体" w:hAnsi="宋体" w:cs="宋体"/>
                <w:b w:val="0"/>
                <w:bCs/>
                <w:color w:val="000000" w:themeColor="text1"/>
                <w:sz w:val="21"/>
                <w:szCs w:val="21"/>
                <w:highlight w:val="none"/>
              </w:rPr>
              <w:t>等内容</w:t>
            </w:r>
            <w:r>
              <w:rPr>
                <w:rFonts w:hint="eastAsia"/>
                <w:color w:val="000000" w:themeColor="text1"/>
                <w:highlight w:val="none"/>
              </w:rPr>
              <w:t>；（</w:t>
            </w:r>
            <w:r>
              <w:rPr>
                <w:rFonts w:hint="eastAsia"/>
                <w:b/>
                <w:bCs/>
                <w:color w:val="000000" w:themeColor="text1"/>
                <w:highlight w:val="none"/>
              </w:rPr>
              <w:t>必须提供，否则作无效投标处理</w:t>
            </w:r>
            <w:r>
              <w:rPr>
                <w:rFonts w:hint="eastAsia"/>
                <w:color w:val="000000" w:themeColor="text1"/>
                <w:highlight w:val="none"/>
              </w:rPr>
              <w:t>）</w:t>
            </w:r>
          </w:p>
          <w:p w14:paraId="1D8C8B32">
            <w:pPr>
              <w:ind w:left="420"/>
              <w:jc w:val="left"/>
              <w:rPr>
                <w:rFonts w:hint="eastAsia" w:ascii="宋体" w:hAnsi="宋体"/>
                <w:color w:val="000000" w:themeColor="text1"/>
                <w:szCs w:val="21"/>
                <w:highlight w:val="none"/>
              </w:rPr>
            </w:pPr>
            <w:r>
              <w:rPr>
                <w:rFonts w:hint="eastAsia" w:ascii="宋体" w:hAnsi="宋体"/>
                <w:color w:val="000000" w:themeColor="text1"/>
                <w:szCs w:val="21"/>
                <w:highlight w:val="none"/>
              </w:rPr>
              <w:t>3. 对本项目总体要求的理解、合理化建议和改进措施；</w:t>
            </w:r>
          </w:p>
          <w:p w14:paraId="782319D7">
            <w:pPr>
              <w:ind w:left="420"/>
              <w:jc w:val="left"/>
              <w:rPr>
                <w:rFonts w:hint="eastAsia" w:ascii="宋体" w:hAnsi="宋体"/>
                <w:color w:val="000000" w:themeColor="text1"/>
                <w:szCs w:val="21"/>
                <w:highlight w:val="none"/>
              </w:rPr>
            </w:pPr>
            <w:r>
              <w:rPr>
                <w:rFonts w:hint="eastAsia" w:ascii="宋体" w:hAnsi="宋体"/>
                <w:color w:val="000000" w:themeColor="text1"/>
                <w:szCs w:val="21"/>
                <w:highlight w:val="none"/>
              </w:rPr>
              <w:t>4. 投标人需要说明的其他文件和说明（格式略）。</w:t>
            </w:r>
          </w:p>
          <w:p w14:paraId="2F3E1482">
            <w:pPr>
              <w:ind w:left="420"/>
              <w:jc w:val="left"/>
              <w:rPr>
                <w:rFonts w:hint="eastAsia" w:ascii="宋体" w:hAnsi="宋体" w:cs="宋体"/>
                <w:color w:val="000000" w:themeColor="text1"/>
                <w:highlight w:val="none"/>
              </w:rPr>
            </w:pPr>
            <w:r>
              <w:rPr>
                <w:rFonts w:hint="eastAsia" w:ascii="宋体" w:hAnsi="宋体"/>
                <w:color w:val="000000" w:themeColor="text1"/>
                <w:szCs w:val="21"/>
                <w:highlight w:val="none"/>
              </w:rPr>
              <w:t>5. 除招标文件规定必须提供以外，投标人需要说明的其他文件和说明（格式自拟）。</w:t>
            </w:r>
          </w:p>
          <w:p w14:paraId="2BF6EF56">
            <w:pPr>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注： 1.以上材料属于</w:t>
            </w:r>
            <w:r>
              <w:rPr>
                <w:rFonts w:hint="eastAsia" w:ascii="宋体" w:hAnsi="宋体" w:cs="宋体"/>
                <w:b/>
                <w:bCs/>
                <w:color w:val="000000" w:themeColor="text1"/>
                <w:sz w:val="24"/>
                <w:highlight w:val="none"/>
                <w:lang w:eastAsia="zh-CN"/>
              </w:rPr>
              <w:t>复印件或扫描件的</w:t>
            </w:r>
            <w:r>
              <w:rPr>
                <w:rFonts w:hint="eastAsia" w:ascii="宋体" w:hAnsi="宋体" w:cs="宋体"/>
                <w:b/>
                <w:bCs/>
                <w:color w:val="000000" w:themeColor="text1"/>
                <w:sz w:val="24"/>
                <w:highlight w:val="none"/>
              </w:rPr>
              <w:t>，必须加盖投标人电子签章，否则作无效投标处理。</w:t>
            </w:r>
          </w:p>
          <w:p w14:paraId="59513C68">
            <w:pPr>
              <w:jc w:val="left"/>
              <w:rPr>
                <w:rFonts w:hint="eastAsia" w:ascii="宋体" w:hAnsi="宋体" w:cs="宋体"/>
                <w:color w:val="000000" w:themeColor="text1"/>
                <w:highlight w:val="none"/>
              </w:rPr>
            </w:pPr>
            <w:r>
              <w:rPr>
                <w:rFonts w:hint="eastAsia" w:ascii="宋体" w:hAnsi="宋体" w:cs="宋体"/>
                <w:b/>
                <w:bCs/>
                <w:color w:val="000000" w:themeColor="text1"/>
                <w:sz w:val="24"/>
                <w:highlight w:val="none"/>
              </w:rPr>
              <w:t>2.电子投标文件中所须加盖公章部分均建议采用</w:t>
            </w:r>
            <w:r>
              <w:rPr>
                <w:rFonts w:hint="eastAsia" w:ascii="宋体" w:hAnsi="宋体" w:cs="宋体"/>
                <w:b/>
                <w:bCs/>
                <w:color w:val="000000" w:themeColor="text1"/>
                <w:sz w:val="24"/>
                <w:highlight w:val="none"/>
                <w:lang w:eastAsia="zh-CN"/>
              </w:rPr>
              <w:t>电子签章</w:t>
            </w:r>
            <w:r>
              <w:rPr>
                <w:rFonts w:hint="eastAsia" w:ascii="宋体" w:hAnsi="宋体" w:cs="宋体"/>
                <w:b/>
                <w:bCs/>
                <w:color w:val="000000" w:themeColor="text1"/>
                <w:sz w:val="24"/>
                <w:highlight w:val="none"/>
              </w:rPr>
              <w:t>。若招标文件中有专门标注的某关联点，并要求投标人在电子投标系统中作出投标响应的，如投标人未对关联点进行响应或者在投标文件其它内容进行描述，造成电子评审不能查询的责任由投标人自行承担。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06A9A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0F006F85">
            <w:pPr>
              <w:jc w:val="center"/>
              <w:rPr>
                <w:rFonts w:hint="eastAsia" w:ascii="宋体" w:hAnsi="宋体" w:cs="宋体"/>
                <w:color w:val="000000" w:themeColor="text1"/>
                <w:highlight w:val="none"/>
              </w:rPr>
            </w:pPr>
            <w:bookmarkStart w:id="130" w:name="_16.2"/>
            <w:bookmarkEnd w:id="130"/>
            <w:bookmarkStart w:id="131" w:name="_13.5"/>
            <w:bookmarkEnd w:id="131"/>
            <w:r>
              <w:rPr>
                <w:rFonts w:hint="eastAsia" w:ascii="宋体" w:hAnsi="宋体" w:cs="宋体"/>
                <w:color w:val="000000" w:themeColor="text1"/>
                <w:highlight w:val="none"/>
              </w:rPr>
              <w:t>16</w:t>
            </w:r>
            <w:bookmarkStart w:id="132" w:name="_Hlt19693759"/>
            <w:bookmarkStart w:id="133" w:name="_Hlt19693758"/>
            <w:bookmarkStart w:id="134" w:name="_Hlt19194067"/>
            <w:bookmarkStart w:id="135" w:name="_Hlt19194066"/>
            <w:r>
              <w:rPr>
                <w:rFonts w:hint="eastAsia" w:ascii="宋体" w:hAnsi="宋体" w:cs="宋体"/>
                <w:color w:val="000000" w:themeColor="text1"/>
                <w:highlight w:val="none"/>
              </w:rPr>
              <w:t>.</w:t>
            </w:r>
            <w:bookmarkEnd w:id="132"/>
            <w:bookmarkEnd w:id="133"/>
            <w:bookmarkEnd w:id="134"/>
            <w:bookmarkEnd w:id="135"/>
            <w:r>
              <w:rPr>
                <w:rFonts w:hint="eastAsia" w:ascii="宋体" w:hAnsi="宋体" w:cs="宋体"/>
                <w:color w:val="000000" w:themeColor="text1"/>
                <w:highlight w:val="none"/>
              </w:rPr>
              <w:t>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19640D5">
            <w:pPr>
              <w:spacing w:line="360" w:lineRule="auto"/>
              <w:ind w:firstLine="420"/>
              <w:rPr>
                <w:rFonts w:hint="eastAsia" w:ascii="宋体" w:hAnsi="宋体" w:cs="宋体"/>
                <w:b/>
                <w:bCs/>
                <w:color w:val="000000" w:themeColor="text1"/>
                <w:sz w:val="24"/>
                <w:highlight w:val="none"/>
              </w:rPr>
            </w:pPr>
            <w:r>
              <w:rPr>
                <w:rFonts w:hint="eastAsia" w:ascii="宋体" w:hAnsi="宋体" w:cs="宋体"/>
                <w:color w:val="000000" w:themeColor="text1"/>
                <w:szCs w:val="21"/>
                <w:highlight w:val="none"/>
              </w:rPr>
              <w:t>投标报价是履行合同的最终价格，投标报价包含实施和完成本项目全部工作所需的服务期内所需的一切费用，包括但不限于</w:t>
            </w:r>
            <w:r>
              <w:rPr>
                <w:rFonts w:hint="eastAsia" w:ascii="宋体" w:hAnsi="宋体" w:cs="宋体"/>
                <w:color w:val="000000" w:themeColor="text1"/>
                <w:szCs w:val="21"/>
                <w:highlight w:val="none"/>
                <w:lang w:eastAsia="zh-CN"/>
              </w:rPr>
              <w:t>人员工资、社会保险、劳务、人工、伴随货物、培训、技术支持、售后服务、验收、保险、税金</w:t>
            </w:r>
            <w:r>
              <w:rPr>
                <w:rFonts w:hint="eastAsia" w:ascii="宋体" w:hAnsi="宋体" w:cs="宋体"/>
                <w:color w:val="000000" w:themeColor="text1"/>
                <w:szCs w:val="21"/>
                <w:highlight w:val="none"/>
              </w:rPr>
              <w:t>等所有服</w:t>
            </w:r>
            <w:r>
              <w:rPr>
                <w:rFonts w:hint="eastAsia" w:ascii="宋体" w:hAnsi="宋体" w:cs="宋体"/>
                <w:color w:val="000000" w:themeColor="text1"/>
                <w:szCs w:val="21"/>
                <w:highlight w:val="none"/>
                <w:lang w:eastAsia="zh-CN"/>
              </w:rPr>
              <w:t>务过程产生的费用</w:t>
            </w:r>
            <w:r>
              <w:rPr>
                <w:rFonts w:hint="eastAsia" w:ascii="宋体" w:hAnsi="宋体" w:cs="宋体"/>
                <w:b/>
                <w:bCs/>
                <w:color w:val="000000" w:themeColor="text1"/>
                <w:sz w:val="24"/>
                <w:highlight w:val="none"/>
              </w:rPr>
              <w:t>。</w:t>
            </w:r>
          </w:p>
        </w:tc>
      </w:tr>
      <w:tr w14:paraId="07416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77946A95">
            <w:pPr>
              <w:jc w:val="center"/>
              <w:rPr>
                <w:rFonts w:hint="eastAsia" w:ascii="宋体" w:hAnsi="宋体" w:cs="宋体"/>
                <w:color w:val="000000" w:themeColor="text1"/>
                <w:highlight w:val="none"/>
              </w:rPr>
            </w:pPr>
            <w:bookmarkStart w:id="136" w:name="_17.1"/>
            <w:bookmarkEnd w:id="136"/>
            <w:r>
              <w:rPr>
                <w:rFonts w:hint="eastAsia" w:ascii="宋体" w:hAnsi="宋体" w:cs="宋体"/>
                <w:color w:val="000000" w:themeColor="text1"/>
                <w:highlight w:val="none"/>
              </w:rPr>
              <w:t>17.1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15380BC2">
            <w:pPr>
              <w:pStyle w:val="215"/>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投标有效期： </w:t>
            </w:r>
            <w:r>
              <w:rPr>
                <w:rFonts w:hint="eastAsia" w:ascii="宋体" w:hAnsi="宋体" w:cs="宋体"/>
                <w:color w:val="000000" w:themeColor="text1"/>
                <w:highlight w:val="none"/>
                <w:lang w:val="en-US" w:eastAsia="zh-CN"/>
              </w:rPr>
              <w:t>自投标截止之日起120日</w:t>
            </w:r>
            <w:r>
              <w:rPr>
                <w:rFonts w:hint="eastAsia" w:ascii="宋体" w:hAnsi="宋体" w:cs="宋体"/>
                <w:color w:val="000000" w:themeColor="text1"/>
                <w:szCs w:val="21"/>
                <w:highlight w:val="none"/>
                <w:lang w:val="en-US" w:eastAsia="zh-CN"/>
              </w:rPr>
              <w:t>。</w:t>
            </w:r>
          </w:p>
        </w:tc>
      </w:tr>
      <w:tr w14:paraId="76C80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058562FE">
            <w:pPr>
              <w:jc w:val="center"/>
              <w:rPr>
                <w:rFonts w:hint="eastAsia" w:ascii="宋体" w:hAnsi="宋体" w:cs="宋体"/>
                <w:color w:val="000000" w:themeColor="text1"/>
                <w:highlight w:val="none"/>
              </w:rPr>
            </w:pPr>
            <w:bookmarkStart w:id="137" w:name="_18"/>
            <w:bookmarkEnd w:id="137"/>
            <w:r>
              <w:rPr>
                <w:rFonts w:hint="eastAsia" w:ascii="宋体" w:hAnsi="宋体" w:cs="宋体"/>
                <w:color w:val="000000" w:themeColor="text1"/>
                <w:highlight w:val="none"/>
              </w:rPr>
              <w:t>18.1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548C2423">
            <w:pPr>
              <w:rPr>
                <w:rFonts w:hint="eastAsia" w:ascii="宋体" w:hAnsi="宋体" w:cs="宋体"/>
                <w:b/>
                <w:color w:val="000000" w:themeColor="text1"/>
                <w:sz w:val="24"/>
                <w:highlight w:val="none"/>
              </w:rPr>
            </w:pPr>
            <w:r>
              <w:rPr>
                <w:rFonts w:hint="eastAsia" w:ascii="宋体" w:hAnsi="宋体"/>
                <w:color w:val="000000" w:themeColor="text1"/>
                <w:szCs w:val="21"/>
                <w:highlight w:val="none"/>
              </w:rPr>
              <w:t>本项目不收取投标保证金</w:t>
            </w:r>
            <w:r>
              <w:rPr>
                <w:rFonts w:hint="eastAsia" w:ascii="宋体" w:hAnsi="宋体" w:cs="宋体"/>
                <w:color w:val="000000" w:themeColor="text1"/>
                <w:highlight w:val="none"/>
              </w:rPr>
              <w:t>。</w:t>
            </w:r>
          </w:p>
        </w:tc>
      </w:tr>
      <w:tr w14:paraId="77373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09A92F8E">
            <w:pPr>
              <w:spacing w:line="360" w:lineRule="auto"/>
              <w:jc w:val="center"/>
              <w:rPr>
                <w:rFonts w:hint="eastAsia" w:ascii="宋体" w:hAnsi="宋体" w:cs="宋体"/>
                <w:color w:val="000000" w:themeColor="text1"/>
                <w:highlight w:val="none"/>
              </w:rPr>
            </w:pPr>
            <w:r>
              <w:rPr>
                <w:rFonts w:hint="eastAsia" w:ascii="宋体" w:hAnsi="宋体" w:cs="宋体"/>
                <w:color w:val="000000" w:themeColor="text1"/>
                <w:szCs w:val="21"/>
                <w:highlight w:val="none"/>
              </w:rPr>
              <w:t>20</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3EF37A4">
            <w:pPr>
              <w:spacing w:line="360" w:lineRule="auto"/>
              <w:ind w:firstLine="420"/>
              <w:rPr>
                <w:rFonts w:hint="eastAsia" w:ascii="宋体" w:hAnsi="宋体" w:cs="宋体"/>
                <w:color w:val="000000" w:themeColor="text1"/>
                <w:highlight w:val="none"/>
              </w:rPr>
            </w:pPr>
            <w:r>
              <w:rPr>
                <w:rFonts w:hint="eastAsia"/>
                <w:color w:val="000000" w:themeColor="text1"/>
                <w:highlight w:val="none"/>
              </w:rPr>
              <w:t>本项目</w:t>
            </w:r>
            <w:r>
              <w:rPr>
                <w:rFonts w:hint="eastAsia"/>
                <w:color w:val="000000" w:themeColor="text1"/>
                <w:highlight w:val="none"/>
                <w:lang w:eastAsia="zh-CN"/>
              </w:rPr>
              <w:t>不</w:t>
            </w:r>
            <w:r>
              <w:rPr>
                <w:rFonts w:hint="eastAsia"/>
                <w:color w:val="000000" w:themeColor="text1"/>
                <w:highlight w:val="none"/>
              </w:rPr>
              <w:t>接受电子备份投标文件。</w:t>
            </w:r>
          </w:p>
        </w:tc>
      </w:tr>
      <w:tr w14:paraId="05134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3C23DAB">
            <w:pPr>
              <w:spacing w:line="360" w:lineRule="auto"/>
              <w:jc w:val="center"/>
              <w:rPr>
                <w:rFonts w:hint="eastAsia" w:ascii="宋体" w:hAnsi="宋体" w:cs="宋体"/>
                <w:color w:val="000000" w:themeColor="text1"/>
                <w:szCs w:val="21"/>
                <w:highlight w:val="none"/>
              </w:rPr>
            </w:pPr>
            <w:bookmarkStart w:id="138" w:name="_21.1"/>
            <w:bookmarkEnd w:id="138"/>
            <w:bookmarkStart w:id="139" w:name="_19.2"/>
            <w:bookmarkEnd w:id="139"/>
            <w:r>
              <w:rPr>
                <w:rFonts w:hint="eastAsia" w:ascii="宋体" w:hAnsi="宋体" w:cs="宋体"/>
                <w:color w:val="000000" w:themeColor="text1"/>
                <w:szCs w:val="21"/>
                <w:highlight w:val="none"/>
              </w:rPr>
              <w:t>21.1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08593390">
            <w:pPr>
              <w:spacing w:line="360" w:lineRule="auto"/>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1.投标文件提交截止时间：详见招标公告</w:t>
            </w:r>
          </w:p>
          <w:p w14:paraId="1A4F434B">
            <w:pPr>
              <w:spacing w:line="360" w:lineRule="auto"/>
              <w:rPr>
                <w:rFonts w:hint="eastAsia" w:ascii="宋体" w:hAnsi="宋体" w:cs="宋体"/>
                <w:color w:val="000000" w:themeColor="text1"/>
                <w:highlight w:val="none"/>
              </w:rPr>
            </w:pPr>
            <w:r>
              <w:rPr>
                <w:rFonts w:hint="eastAsia" w:ascii="宋体" w:hAnsi="宋体" w:cs="宋体"/>
                <w:color w:val="000000" w:themeColor="text1"/>
                <w:szCs w:val="21"/>
                <w:highlight w:val="none"/>
              </w:rPr>
              <w:t>2.投标地点：详见招标公告</w:t>
            </w:r>
          </w:p>
        </w:tc>
      </w:tr>
      <w:tr w14:paraId="7439A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6B2AEB6D">
            <w:pPr>
              <w:spacing w:line="360" w:lineRule="auto"/>
              <w:jc w:val="center"/>
              <w:rPr>
                <w:rFonts w:hint="eastAsia" w:ascii="宋体" w:hAnsi="宋体" w:cs="宋体"/>
                <w:color w:val="000000" w:themeColor="text1"/>
                <w:highlight w:val="none"/>
              </w:rPr>
            </w:pPr>
            <w:bookmarkStart w:id="140" w:name="_23"/>
            <w:bookmarkEnd w:id="140"/>
            <w:r>
              <w:rPr>
                <w:rFonts w:hint="eastAsia" w:ascii="宋体" w:hAnsi="宋体" w:cs="宋体"/>
                <w:color w:val="000000" w:themeColor="text1"/>
                <w:szCs w:val="21"/>
                <w:highlight w:val="none"/>
              </w:rPr>
              <w:t>23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6C98EB7">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1.开标时间：详见招标公告</w:t>
            </w:r>
          </w:p>
          <w:p w14:paraId="79DE7810">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2.开标地点：详见招标公告</w:t>
            </w:r>
          </w:p>
        </w:tc>
      </w:tr>
      <w:tr w14:paraId="345B6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F64B833">
            <w:pPr>
              <w:spacing w:line="360" w:lineRule="auto"/>
              <w:jc w:val="center"/>
              <w:rPr>
                <w:rFonts w:hint="eastAsia" w:ascii="宋体" w:hAnsi="宋体" w:cs="宋体"/>
                <w:color w:val="000000" w:themeColor="text1"/>
                <w:highlight w:val="none"/>
              </w:rPr>
            </w:pPr>
            <w:bookmarkStart w:id="141" w:name="_25.3"/>
            <w:bookmarkEnd w:id="141"/>
            <w:r>
              <w:rPr>
                <w:rFonts w:hint="eastAsia" w:ascii="宋体" w:hAnsi="宋体" w:cs="宋体"/>
                <w:color w:val="000000" w:themeColor="text1"/>
                <w:szCs w:val="21"/>
                <w:highlight w:val="none"/>
              </w:rPr>
              <w:t>24.3（1）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08E577B8">
            <w:pPr>
              <w:spacing w:line="360" w:lineRule="auto"/>
              <w:rPr>
                <w:rFonts w:hint="eastAsia" w:ascii="宋体" w:hAnsi="宋体" w:cs="宋体"/>
                <w:b/>
                <w:color w:val="000000" w:themeColor="text1"/>
                <w:sz w:val="24"/>
                <w:highlight w:val="none"/>
              </w:rPr>
            </w:pPr>
            <w:r>
              <w:rPr>
                <w:rFonts w:hint="eastAsia" w:ascii="宋体" w:hAnsi="宋体" w:cs="宋体"/>
                <w:color w:val="000000" w:themeColor="text1"/>
                <w:highlight w:val="none"/>
              </w:rPr>
              <w:t>电子投标文件解密时间：</w:t>
            </w:r>
            <w:r>
              <w:rPr>
                <w:rFonts w:hint="eastAsia" w:ascii="宋体" w:hAnsi="宋体" w:cs="宋体"/>
                <w:color w:val="000000" w:themeColor="text1"/>
                <w:highlight w:val="none"/>
                <w:u w:val="single"/>
              </w:rPr>
              <w:t xml:space="preserve">  30  </w:t>
            </w:r>
            <w:r>
              <w:rPr>
                <w:rFonts w:hint="eastAsia" w:ascii="宋体" w:hAnsi="宋体" w:cs="宋体"/>
                <w:color w:val="000000" w:themeColor="text1"/>
                <w:highlight w:val="none"/>
              </w:rPr>
              <w:t>分钟</w:t>
            </w:r>
          </w:p>
        </w:tc>
      </w:tr>
      <w:tr w14:paraId="1C9CA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AB0ABE5">
            <w:pPr>
              <w:jc w:val="center"/>
              <w:rPr>
                <w:rFonts w:hint="eastAsia" w:ascii="宋体" w:hAnsi="宋体" w:cs="宋体"/>
                <w:color w:val="000000" w:themeColor="text1"/>
                <w:highlight w:val="none"/>
              </w:rPr>
            </w:pPr>
            <w:r>
              <w:rPr>
                <w:rFonts w:hint="eastAsia" w:ascii="宋体" w:hAnsi="宋体" w:cs="宋体"/>
                <w:color w:val="000000" w:themeColor="text1"/>
                <w:highlight w:val="none"/>
              </w:rPr>
              <w:t>25.3（3）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1625268F">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采购人或者采购代理机构在资格审查结束前，对投标人进行信用查询。</w:t>
            </w:r>
          </w:p>
          <w:p w14:paraId="1EAE5135">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查询渠道：“信用中国”网站（www.creditchina.gov.cn） 、中国政府采购网（www.ccgp.gov.cn）。</w:t>
            </w:r>
          </w:p>
          <w:p w14:paraId="1B66FC57">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信用查询截止时点：资格审查结束前</w:t>
            </w:r>
          </w:p>
          <w:p w14:paraId="52BF56B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查询记录和证据留存方式：在查询网站中直接截图查询记录，截图作为在广西政府采购云平台作为附件上传保存。</w:t>
            </w:r>
          </w:p>
          <w:p w14:paraId="48D834B3">
            <w:pPr>
              <w:rPr>
                <w:rFonts w:hint="eastAsia" w:ascii="宋体" w:hAnsi="宋体" w:cs="宋体"/>
                <w:color w:val="000000" w:themeColor="text1"/>
                <w:highlight w:val="none"/>
              </w:rPr>
            </w:pPr>
            <w:r>
              <w:rPr>
                <w:rFonts w:hint="eastAsia" w:ascii="宋体" w:hAnsi="宋体" w:cs="宋体"/>
                <w:color w:val="000000" w:themeColor="text1"/>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000000" w:themeColor="text1"/>
                <w:sz w:val="22"/>
                <w:szCs w:val="22"/>
                <w:highlight w:val="none"/>
              </w:rPr>
              <w:t>应当拒绝其参与政府采购活动</w:t>
            </w:r>
            <w:r>
              <w:rPr>
                <w:rFonts w:hint="eastAsia" w:ascii="宋体" w:hAnsi="宋体" w:cs="宋体"/>
                <w:color w:val="000000" w:themeColor="text1"/>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68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ED6D12E">
            <w:pPr>
              <w:jc w:val="center"/>
              <w:rPr>
                <w:rFonts w:hint="eastAsia" w:ascii="宋体" w:hAnsi="宋体" w:cs="宋体"/>
                <w:color w:val="000000" w:themeColor="text1"/>
                <w:highlight w:val="none"/>
              </w:rPr>
            </w:pPr>
            <w:bookmarkStart w:id="142" w:name="_26"/>
            <w:bookmarkEnd w:id="142"/>
            <w:r>
              <w:rPr>
                <w:rFonts w:hint="eastAsia" w:ascii="宋体" w:hAnsi="宋体" w:cs="宋体"/>
                <w:color w:val="000000" w:themeColor="text1"/>
                <w:highlight w:val="none"/>
              </w:rPr>
              <w:t>26</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6D8C58D5">
            <w:pPr>
              <w:rPr>
                <w:rFonts w:hint="eastAsia" w:ascii="宋体" w:hAnsi="宋体" w:cs="宋体"/>
                <w:color w:val="000000" w:themeColor="text1"/>
                <w:szCs w:val="21"/>
                <w:highlight w:val="none"/>
              </w:rPr>
            </w:pPr>
            <w:r>
              <w:rPr>
                <w:rFonts w:hint="eastAsia" w:ascii="宋体" w:hAnsi="宋体" w:cs="宋体"/>
                <w:color w:val="000000" w:themeColor="text1"/>
                <w:highlight w:val="none"/>
              </w:rPr>
              <w:t>评标委员会的人数：</w:t>
            </w:r>
            <w:r>
              <w:rPr>
                <w:rFonts w:hint="eastAsia" w:ascii="宋体" w:hAnsi="宋体" w:cs="宋体"/>
                <w:color w:val="000000" w:themeColor="text1"/>
                <w:highlight w:val="none"/>
                <w:u w:val="single"/>
              </w:rPr>
              <w:t xml:space="preserve">  5  </w:t>
            </w:r>
            <w:r>
              <w:rPr>
                <w:rFonts w:hint="eastAsia" w:ascii="宋体" w:hAnsi="宋体" w:cs="宋体"/>
                <w:color w:val="000000" w:themeColor="text1"/>
                <w:highlight w:val="none"/>
              </w:rPr>
              <w:t>人</w:t>
            </w:r>
          </w:p>
        </w:tc>
      </w:tr>
      <w:tr w14:paraId="74FF4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23AF66E">
            <w:pPr>
              <w:jc w:val="center"/>
              <w:rPr>
                <w:rFonts w:hint="eastAsia" w:ascii="宋体" w:hAnsi="宋体" w:cs="宋体"/>
                <w:color w:val="000000" w:themeColor="text1"/>
                <w:highlight w:val="none"/>
              </w:rPr>
            </w:pPr>
            <w:bookmarkStart w:id="143" w:name="_28.3"/>
            <w:bookmarkEnd w:id="143"/>
            <w:r>
              <w:rPr>
                <w:rFonts w:hint="eastAsia" w:ascii="宋体" w:hAnsi="宋体" w:cs="宋体"/>
                <w:color w:val="000000" w:themeColor="text1"/>
                <w:highlight w:val="none"/>
              </w:rPr>
              <w:t>29.1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41DF2DA">
            <w:pPr>
              <w:rPr>
                <w:rFonts w:hint="eastAsia" w:ascii="宋体" w:hAnsi="宋体" w:cs="宋体"/>
                <w:color w:val="000000" w:themeColor="text1"/>
                <w:highlight w:val="none"/>
              </w:rPr>
            </w:pPr>
            <w:r>
              <w:rPr>
                <w:rFonts w:hint="eastAsia" w:ascii="宋体" w:hAnsi="宋体" w:cs="宋体"/>
                <w:color w:val="000000" w:themeColor="text1"/>
                <w:highlight w:val="none"/>
              </w:rPr>
              <w:t>评标方法：</w:t>
            </w:r>
          </w:p>
          <w:p w14:paraId="25175DE0">
            <w:pPr>
              <w:rPr>
                <w:rFonts w:hint="eastAsia" w:ascii="宋体" w:hAnsi="宋体" w:cs="宋体"/>
                <w:color w:val="000000" w:themeColor="text1"/>
                <w:highlight w:val="none"/>
              </w:rPr>
            </w:pPr>
            <w:r>
              <w:rPr>
                <w:rFonts w:hint="eastAsia" w:ascii="宋体" w:hAnsi="宋体" w:cs="宋体"/>
                <w:color w:val="000000" w:themeColor="text1"/>
                <w:highlight w:val="none"/>
              </w:rPr>
              <w:t>√综合评分法</w:t>
            </w:r>
          </w:p>
          <w:p w14:paraId="42007F96">
            <w:pPr>
              <w:rPr>
                <w:rFonts w:hint="eastAsia" w:ascii="宋体" w:hAnsi="宋体" w:cs="宋体"/>
                <w:color w:val="000000" w:themeColor="text1"/>
                <w:highlight w:val="none"/>
              </w:rPr>
            </w:pPr>
            <w:r>
              <w:rPr>
                <w:rFonts w:hint="eastAsia" w:ascii="宋体" w:hAnsi="宋体" w:cs="宋体"/>
                <w:color w:val="000000" w:themeColor="text1"/>
                <w:highlight w:val="none"/>
              </w:rPr>
              <w:t>□最低评标价法</w:t>
            </w:r>
          </w:p>
        </w:tc>
      </w:tr>
      <w:tr w14:paraId="68345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1977D6F8">
            <w:pPr>
              <w:spacing w:line="360" w:lineRule="auto"/>
              <w:jc w:val="center"/>
              <w:rPr>
                <w:rFonts w:hint="eastAsia" w:ascii="宋体" w:hAnsi="宋体" w:cs="宋体"/>
                <w:color w:val="000000" w:themeColor="text1"/>
                <w:highlight w:val="none"/>
              </w:rPr>
            </w:pPr>
            <w:r>
              <w:rPr>
                <w:rFonts w:hint="eastAsia" w:ascii="宋体" w:hAnsi="宋体" w:cs="宋体"/>
                <w:color w:val="000000" w:themeColor="text1"/>
                <w:szCs w:val="21"/>
                <w:highlight w:val="none"/>
              </w:rPr>
              <w:t>29.2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1FC859FB">
            <w:pPr>
              <w:spacing w:line="360"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商务条款评审中允许负偏离的条款数为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p w14:paraId="3858B56A">
            <w:pPr>
              <w:spacing w:line="360" w:lineRule="auto"/>
              <w:rPr>
                <w:rFonts w:hint="eastAsia" w:ascii="宋体" w:hAnsi="宋体" w:cs="宋体"/>
                <w:color w:val="000000" w:themeColor="text1"/>
                <w:highlight w:val="none"/>
              </w:rPr>
            </w:pPr>
            <w:r>
              <w:rPr>
                <w:rFonts w:hint="eastAsia" w:ascii="宋体" w:hAnsi="宋体" w:cs="宋体"/>
                <w:b/>
                <w:bCs/>
                <w:color w:val="000000" w:themeColor="text1"/>
                <w:szCs w:val="21"/>
                <w:highlight w:val="none"/>
              </w:rPr>
              <w:t>服务需求评审中允许负偏离的条款数为</w:t>
            </w:r>
            <w:r>
              <w:rPr>
                <w:rFonts w:hint="eastAsia" w:ascii="宋体" w:hAnsi="宋体" w:cs="宋体"/>
                <w:b/>
                <w:bCs/>
                <w:color w:val="000000" w:themeColor="text1"/>
                <w:szCs w:val="21"/>
                <w:highlight w:val="none"/>
                <w:u w:val="single"/>
              </w:rPr>
              <w:t xml:space="preserve"> 0</w:t>
            </w:r>
            <w:r>
              <w:rPr>
                <w:rFonts w:hint="eastAsia" w:ascii="宋体" w:hAnsi="宋体" w:cs="宋体"/>
                <w:b/>
                <w:bCs/>
                <w:color w:val="000000" w:themeColor="text1"/>
                <w:szCs w:val="21"/>
                <w:highlight w:val="none"/>
              </w:rPr>
              <w:t>项。</w:t>
            </w:r>
          </w:p>
        </w:tc>
      </w:tr>
      <w:tr w14:paraId="2D99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149962D1">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C54150E">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中标候选人推荐数量：</w:t>
            </w:r>
          </w:p>
          <w:p w14:paraId="6C1111D7">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highlight w:val="none"/>
              </w:rPr>
              <w:t>√</w:t>
            </w:r>
            <w:r>
              <w:rPr>
                <w:rFonts w:hint="eastAsia" w:ascii="宋体" w:hAnsi="宋体" w:cs="宋体"/>
                <w:color w:val="000000" w:themeColor="text1"/>
                <w:highlight w:val="none"/>
                <w:u w:val="single"/>
              </w:rPr>
              <w:t xml:space="preserve">   3 </w:t>
            </w:r>
            <w:r>
              <w:rPr>
                <w:rFonts w:hint="eastAsia" w:ascii="宋体" w:hAnsi="宋体" w:cs="宋体"/>
                <w:color w:val="000000" w:themeColor="text1"/>
                <w:highlight w:val="none"/>
              </w:rPr>
              <w:t>名</w:t>
            </w:r>
          </w:p>
        </w:tc>
      </w:tr>
      <w:tr w14:paraId="2EAD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65A033C1">
            <w:pPr>
              <w:jc w:val="center"/>
              <w:rPr>
                <w:rFonts w:hint="eastAsia" w:ascii="宋体" w:hAnsi="宋体" w:cs="宋体"/>
                <w:color w:val="000000" w:themeColor="text1"/>
                <w:highlight w:val="none"/>
              </w:rPr>
            </w:pPr>
            <w:bookmarkStart w:id="144" w:name="_29.2.2（2）"/>
            <w:bookmarkEnd w:id="144"/>
            <w:r>
              <w:rPr>
                <w:rFonts w:hint="eastAsia" w:ascii="宋体" w:hAnsi="宋体" w:cs="宋体"/>
                <w:color w:val="000000" w:themeColor="text1"/>
                <w:highlight w:val="none"/>
              </w:rPr>
              <w:t>30</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BEFB040">
            <w:pPr>
              <w:rPr>
                <w:rFonts w:hint="eastAsia" w:ascii="宋体" w:hAnsi="宋体" w:cs="宋体"/>
                <w:color w:val="000000" w:themeColor="text1"/>
                <w:highlight w:val="none"/>
              </w:rPr>
            </w:pPr>
            <w:r>
              <w:rPr>
                <w:rFonts w:hint="eastAsia" w:ascii="宋体" w:hAnsi="宋体" w:cs="宋体"/>
                <w:color w:val="000000" w:themeColor="text1"/>
                <w:highlight w:val="none"/>
              </w:rPr>
              <w:t>采购人确定中标供应商时，出现中标候选人并列的情形，采购人按以下的方式确定中标供应商：</w:t>
            </w:r>
          </w:p>
          <w:p w14:paraId="0BA024FE">
            <w:pPr>
              <w:rPr>
                <w:rFonts w:hint="eastAsia" w:ascii="宋体" w:hAnsi="宋体" w:cs="宋体"/>
                <w:color w:val="000000" w:themeColor="text1"/>
                <w:highlight w:val="none"/>
              </w:rPr>
            </w:pPr>
            <w:r>
              <w:rPr>
                <w:rFonts w:hint="eastAsia" w:ascii="宋体" w:hAnsi="宋体" w:cs="宋体"/>
                <w:color w:val="000000" w:themeColor="text1"/>
                <w:highlight w:val="none"/>
              </w:rPr>
              <w:t>√投标报价低优先、</w:t>
            </w:r>
            <w:r>
              <w:rPr>
                <w:rFonts w:hint="eastAsia" w:ascii="宋体" w:hAnsi="宋体" w:cs="宋体"/>
                <w:color w:val="000000" w:themeColor="text1"/>
                <w:highlight w:val="none"/>
                <w:lang w:eastAsia="zh-CN"/>
              </w:rPr>
              <w:t>技术方案</w:t>
            </w:r>
            <w:r>
              <w:rPr>
                <w:rFonts w:hint="eastAsia" w:ascii="宋体" w:hAnsi="宋体" w:cs="宋体"/>
                <w:color w:val="000000" w:themeColor="text1"/>
                <w:highlight w:val="none"/>
              </w:rPr>
              <w:t xml:space="preserve">评分高的优先的顺序； </w:t>
            </w:r>
          </w:p>
          <w:p w14:paraId="2CE3ACEB">
            <w:pPr>
              <w:rPr>
                <w:rFonts w:hint="eastAsia" w:ascii="宋体" w:hAnsi="宋体" w:cs="宋体"/>
                <w:b/>
                <w:color w:val="000000" w:themeColor="text1"/>
                <w:szCs w:val="21"/>
                <w:highlight w:val="none"/>
              </w:rPr>
            </w:pPr>
            <w:r>
              <w:rPr>
                <w:rFonts w:hint="eastAsia" w:ascii="宋体" w:hAnsi="宋体" w:cs="宋体"/>
                <w:color w:val="000000" w:themeColor="text1"/>
                <w:highlight w:val="none"/>
              </w:rPr>
              <w:t>□随机抽取</w:t>
            </w:r>
          </w:p>
        </w:tc>
      </w:tr>
      <w:tr w14:paraId="70E3E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7D83EDFE">
            <w:pPr>
              <w:jc w:val="center"/>
              <w:rPr>
                <w:rFonts w:hint="eastAsia" w:ascii="宋体" w:hAnsi="宋体" w:cs="宋体"/>
                <w:color w:val="000000" w:themeColor="text1"/>
                <w:highlight w:val="none"/>
              </w:rPr>
            </w:pPr>
            <w:bookmarkStart w:id="145" w:name="_39.1"/>
            <w:bookmarkEnd w:id="145"/>
            <w:r>
              <w:rPr>
                <w:rFonts w:hint="eastAsia" w:ascii="宋体" w:hAnsi="宋体" w:cs="宋体"/>
                <w:color w:val="000000" w:themeColor="text1"/>
                <w:highlight w:val="none"/>
              </w:rPr>
              <w:t>35.1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0C0CB2CB">
            <w:pPr>
              <w:ind w:firstLine="420"/>
              <w:rPr>
                <w:rFonts w:hint="eastAsia" w:ascii="宋体" w:hAnsi="宋体" w:cs="宋体"/>
                <w:color w:val="000000" w:themeColor="text1"/>
                <w:highlight w:val="none"/>
              </w:rPr>
            </w:pPr>
            <w:r>
              <w:rPr>
                <w:rFonts w:hint="eastAsia" w:ascii="宋体" w:hAnsi="宋体" w:cs="宋体"/>
                <w:color w:val="000000" w:themeColor="text1"/>
                <w:highlight w:val="none"/>
              </w:rPr>
              <w:t>履约保证金：无</w:t>
            </w:r>
            <w:r>
              <w:rPr>
                <w:rFonts w:hint="eastAsia" w:ascii="宋体" w:hAnsi="宋体"/>
                <w:b/>
                <w:color w:val="000000" w:themeColor="text1"/>
                <w:highlight w:val="none"/>
              </w:rPr>
              <w:t>。</w:t>
            </w:r>
          </w:p>
        </w:tc>
      </w:tr>
      <w:tr w14:paraId="63FE9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26343B3">
            <w:pPr>
              <w:jc w:val="center"/>
              <w:rPr>
                <w:rFonts w:hint="eastAsia" w:ascii="宋体" w:hAnsi="宋体" w:cs="宋体"/>
                <w:color w:val="000000" w:themeColor="text1"/>
                <w:highlight w:val="none"/>
              </w:rPr>
            </w:pPr>
            <w:bookmarkStart w:id="146" w:name="_40.1"/>
            <w:bookmarkEnd w:id="146"/>
            <w:r>
              <w:rPr>
                <w:rFonts w:hint="eastAsia" w:ascii="宋体" w:hAnsi="宋体" w:cs="宋体"/>
                <w:color w:val="000000" w:themeColor="text1"/>
                <w:highlight w:val="none"/>
              </w:rPr>
              <w:t>36.1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E8A5617">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签订合同携带的资格证件： </w:t>
            </w:r>
          </w:p>
          <w:p w14:paraId="076C4F4F">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委托代理人负责签订合同的，须携带授权委托书及委托代理人身份证原件等其它资格证件。</w:t>
            </w:r>
          </w:p>
          <w:p w14:paraId="404778CD">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法定代表人（或负责人）负责签订合同的，须携带法定代表人（或负责人）身份证明原件及身份证原件等其它资格证件。</w:t>
            </w:r>
          </w:p>
        </w:tc>
      </w:tr>
      <w:tr w14:paraId="73B3A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591DF399">
            <w:pPr>
              <w:jc w:val="center"/>
              <w:rPr>
                <w:rFonts w:hint="eastAsia" w:ascii="宋体" w:hAnsi="宋体" w:cs="宋体"/>
                <w:color w:val="000000" w:themeColor="text1"/>
                <w:highlight w:val="none"/>
              </w:rPr>
            </w:pPr>
            <w:r>
              <w:rPr>
                <w:rFonts w:hint="eastAsia" w:ascii="宋体" w:hAnsi="宋体" w:cs="宋体"/>
                <w:color w:val="000000" w:themeColor="text1"/>
                <w:highlight w:val="none"/>
              </w:rPr>
              <w:t>38.2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118F2A9">
            <w:pPr>
              <w:rPr>
                <w:rFonts w:hint="eastAsia" w:ascii="宋体" w:hAnsi="宋体" w:cs="宋体"/>
                <w:color w:val="000000" w:themeColor="text1"/>
                <w:highlight w:val="none"/>
              </w:rPr>
            </w:pPr>
            <w:r>
              <w:rPr>
                <w:rFonts w:hint="eastAsia" w:ascii="宋体" w:hAnsi="宋体" w:cs="宋体"/>
                <w:color w:val="000000" w:themeColor="text1"/>
                <w:highlight w:val="none"/>
              </w:rPr>
              <w:t>接收质疑函方式：以书面形式</w:t>
            </w:r>
          </w:p>
          <w:p w14:paraId="727E2A50">
            <w:pPr>
              <w:ind w:firstLine="420"/>
              <w:rPr>
                <w:rFonts w:hint="eastAsia" w:ascii="宋体" w:hAnsi="宋体" w:cs="宋体"/>
                <w:color w:val="000000" w:themeColor="text1"/>
                <w:highlight w:val="none"/>
              </w:rPr>
            </w:pPr>
            <w:r>
              <w:rPr>
                <w:rFonts w:hint="eastAsia" w:ascii="宋体" w:hAnsi="宋体" w:cs="宋体"/>
                <w:color w:val="000000" w:themeColor="text1"/>
                <w:highlight w:val="none"/>
              </w:rPr>
              <w:t>质疑联系部门及联系方式：云之龙咨询集团有限公司招标部，联系电话：0775-4565100、4569690，通讯地址：广西贵港市港北区荷城路1132号华泰官邸1栋6楼。</w:t>
            </w:r>
          </w:p>
          <w:p w14:paraId="7BCA2CF2">
            <w:pPr>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业务时间：工作日每天上午8时00分到12时00分，下午3时00分到6时00分。</w:t>
            </w:r>
          </w:p>
        </w:tc>
      </w:tr>
      <w:tr w14:paraId="44086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B714B6">
            <w:pPr>
              <w:jc w:val="center"/>
              <w:rPr>
                <w:rFonts w:hint="eastAsia" w:ascii="宋体" w:hAnsi="宋体" w:cs="宋体"/>
                <w:color w:val="000000" w:themeColor="text1"/>
                <w:highlight w:val="none"/>
              </w:rPr>
            </w:pPr>
            <w:bookmarkStart w:id="147" w:name="_41"/>
            <w:bookmarkEnd w:id="147"/>
            <w:bookmarkStart w:id="148" w:name="_42"/>
            <w:bookmarkEnd w:id="148"/>
            <w:r>
              <w:rPr>
                <w:rFonts w:hint="eastAsia" w:ascii="宋体" w:hAnsi="宋体" w:cs="宋体"/>
                <w:color w:val="000000" w:themeColor="text1"/>
                <w:highlight w:val="none"/>
              </w:rPr>
              <w:t>39.1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6E80C1C3">
            <w:pPr>
              <w:rPr>
                <w:rFonts w:hint="eastAsia" w:ascii="宋体" w:hAnsi="宋体" w:cs="宋体"/>
                <w:color w:val="000000" w:themeColor="text1"/>
                <w:highlight w:val="none"/>
              </w:rPr>
            </w:pPr>
            <w:r>
              <w:rPr>
                <w:rFonts w:hint="eastAsia" w:ascii="宋体" w:hAnsi="宋体" w:cs="宋体"/>
                <w:color w:val="000000" w:themeColor="text1"/>
                <w:highlight w:val="none"/>
              </w:rPr>
              <w:t>1.采购代理费支付方式：</w:t>
            </w:r>
          </w:p>
          <w:p w14:paraId="78CAEBD9">
            <w:pPr>
              <w:ind w:firstLine="420"/>
              <w:rPr>
                <w:rFonts w:hint="eastAsia" w:ascii="宋体" w:hAnsi="宋体" w:cs="宋体"/>
                <w:color w:val="000000" w:themeColor="text1"/>
                <w:highlight w:val="none"/>
              </w:rPr>
            </w:pPr>
            <w:r>
              <w:rPr>
                <w:rFonts w:hint="eastAsia" w:ascii="宋体" w:hAnsi="宋体" w:cs="宋体"/>
                <w:color w:val="000000" w:themeColor="text1"/>
                <w:highlight w:val="none"/>
              </w:rPr>
              <w:t>√中标人支付。</w:t>
            </w:r>
          </w:p>
          <w:p w14:paraId="0B81BA24">
            <w:pPr>
              <w:rPr>
                <w:rFonts w:hint="eastAsia" w:ascii="宋体" w:hAnsi="宋体" w:cs="宋体"/>
                <w:color w:val="000000" w:themeColor="text1"/>
                <w:highlight w:val="none"/>
              </w:rPr>
            </w:pPr>
            <w:r>
              <w:rPr>
                <w:rFonts w:hint="eastAsia" w:ascii="宋体" w:hAnsi="宋体" w:cs="宋体"/>
                <w:color w:val="000000" w:themeColor="text1"/>
                <w:highlight w:val="none"/>
              </w:rPr>
              <w:t>2.采购代理费收取标准：</w:t>
            </w:r>
          </w:p>
          <w:p w14:paraId="741F07D2">
            <w:pPr>
              <w:pStyle w:val="227"/>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u w:val="single"/>
                <w:lang w:val="en-US" w:eastAsia="zh-CN"/>
              </w:rPr>
              <w:t>按国家发展改革委《关于进一步放开建设项目专业服务价格的通知 》发改价格〔2015〕299号文执行，根据贵港市中介超市中选金额按固定金额收费标准：分标1成交服务费为人民币壹万壹仟捌佰贰拾捌元整（¥11828.00），分标2成交服务费为人民币贰万零捌拾伍元整（¥20085.00），分标3成交服务费为人民币壹万肆仟柒佰伍拾贰元整（¥14752.00），分标4成交服务费为人民币壹万贰仟贰佰陆拾叁元整（¥12263.00），分标5成交服务费为人民币陆仟零柒拾贰元整（¥6072.00）</w:t>
            </w:r>
            <w:r>
              <w:rPr>
                <w:rFonts w:hint="eastAsia" w:hAnsi="宋体" w:cs="宋体"/>
                <w:color w:val="000000" w:themeColor="text1"/>
                <w:sz w:val="21"/>
                <w:highlight w:val="none"/>
                <w:lang w:val="en-US" w:eastAsia="zh-CN"/>
              </w:rPr>
              <w:t>。由各分标中标人向招标代理机构支付。</w:t>
            </w:r>
          </w:p>
          <w:p w14:paraId="5C4B6404">
            <w:pPr>
              <w:pStyle w:val="227"/>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3.采购代理机构的银行账户：</w:t>
            </w:r>
          </w:p>
          <w:p w14:paraId="5B0F1266">
            <w:pPr>
              <w:pStyle w:val="227"/>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 xml:space="preserve">账户名称：云之龙咨询集团有限公司贵港分公司  </w:t>
            </w:r>
          </w:p>
          <w:p w14:paraId="3F5A6896">
            <w:pPr>
              <w:pStyle w:val="227"/>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开户银行：中信银行南宁园湖支行</w:t>
            </w:r>
          </w:p>
          <w:p w14:paraId="60BC1F88">
            <w:pPr>
              <w:pStyle w:val="227"/>
              <w:ind w:firstLine="42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开户行行号：302611029137</w:t>
            </w:r>
          </w:p>
          <w:p w14:paraId="58444896">
            <w:pPr>
              <w:pStyle w:val="227"/>
              <w:ind w:firstLine="420"/>
              <w:rPr>
                <w:rFonts w:hint="eastAsia" w:hAnsi="宋体" w:cs="宋体"/>
                <w:color w:val="000000" w:themeColor="text1"/>
                <w:highlight w:val="none"/>
                <w:lang w:val="en-US" w:eastAsia="zh-CN"/>
              </w:rPr>
            </w:pPr>
            <w:r>
              <w:rPr>
                <w:rFonts w:hint="eastAsia" w:hAnsi="宋体" w:cs="宋体"/>
                <w:color w:val="000000" w:themeColor="text1"/>
                <w:sz w:val="21"/>
                <w:highlight w:val="none"/>
                <w:lang w:val="en-US" w:eastAsia="zh-CN"/>
              </w:rPr>
              <w:t>银行账号：8113001015100158012</w:t>
            </w:r>
          </w:p>
        </w:tc>
      </w:tr>
      <w:tr w14:paraId="6DDB4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15F97D08">
            <w:pPr>
              <w:jc w:val="center"/>
              <w:rPr>
                <w:rFonts w:hint="eastAsia" w:ascii="宋体" w:hAnsi="宋体" w:cs="宋体"/>
                <w:color w:val="000000" w:themeColor="text1"/>
                <w:szCs w:val="21"/>
                <w:highlight w:val="none"/>
              </w:rPr>
            </w:pPr>
            <w:r>
              <w:rPr>
                <w:rFonts w:hint="eastAsia" w:ascii="宋体" w:hAnsi="宋体" w:cs="宋体"/>
                <w:color w:val="000000" w:themeColor="text1"/>
                <w:highlight w:val="none"/>
              </w:rPr>
              <w:t>40.1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D38F5DD">
            <w:pPr>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解释：构成本招标文件的各个组成文件应互为解释，互为说明；除招标文件中有特别规定外，仅适用于招标投标阶段的规定，按更正公告（澄清公告）</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6F2B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52881AB0">
            <w:pPr>
              <w:jc w:val="center"/>
              <w:rPr>
                <w:rFonts w:hint="eastAsia" w:ascii="宋体" w:hAnsi="宋体" w:cs="宋体"/>
                <w:color w:val="000000" w:themeColor="text1"/>
                <w:szCs w:val="21"/>
                <w:highlight w:val="none"/>
              </w:rPr>
            </w:pPr>
            <w:r>
              <w:rPr>
                <w:rFonts w:hint="eastAsia" w:ascii="宋体" w:hAnsi="宋体" w:cs="宋体"/>
                <w:color w:val="000000" w:themeColor="text1"/>
                <w:highlight w:val="none"/>
              </w:rPr>
              <w:t>40.2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61AAEAA">
            <w:pPr>
              <w:pStyle w:val="227"/>
              <w:spacing w:line="360" w:lineRule="auto"/>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CAED1B3">
            <w:pPr>
              <w:pStyle w:val="227"/>
              <w:spacing w:line="360" w:lineRule="auto"/>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2.本招标文件所称的“</w:t>
            </w:r>
            <w:r>
              <w:rPr>
                <w:rFonts w:hint="eastAsia" w:hAnsi="宋体" w:cs="宋体"/>
                <w:color w:val="000000" w:themeColor="text1"/>
                <w:sz w:val="21"/>
                <w:highlight w:val="none"/>
                <w:lang w:val="en-US" w:eastAsia="zh-CN"/>
              </w:rPr>
              <w:t>电子签章</w:t>
            </w:r>
            <w:r>
              <w:rPr>
                <w:rFonts w:hint="eastAsia" w:hAnsi="宋体" w:cs="宋体"/>
                <w:bCs/>
                <w:color w:val="000000" w:themeColor="text1"/>
                <w:sz w:val="21"/>
                <w:highlight w:val="none"/>
                <w:lang w:val="en-US" w:eastAsia="zh-CN"/>
              </w:rPr>
              <w:t>”、“电子签名”</w:t>
            </w:r>
            <w:r>
              <w:rPr>
                <w:rFonts w:hint="eastAsia" w:hAnsi="宋体" w:cs="宋体"/>
                <w:color w:val="000000" w:themeColor="text1"/>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10054963">
            <w:pPr>
              <w:pStyle w:val="227"/>
              <w:spacing w:line="360" w:lineRule="auto"/>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49F68F">
            <w:pPr>
              <w:pStyle w:val="227"/>
              <w:spacing w:line="360" w:lineRule="auto"/>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85AA232">
            <w:pPr>
              <w:ind w:firstLine="420"/>
              <w:rPr>
                <w:rFonts w:hint="eastAsia" w:ascii="宋体" w:hAnsi="宋体" w:cs="宋体"/>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本招标文件所称的“以上”“以下”“以内”“届满”，包括本数；所称的“不满”“超过”“以外”，不包括本数。</w:t>
            </w:r>
          </w:p>
        </w:tc>
      </w:tr>
    </w:tbl>
    <w:p w14:paraId="66187407">
      <w:pPr>
        <w:rPr>
          <w:rFonts w:hint="eastAsia" w:ascii="宋体" w:hAnsi="宋体" w:cs="宋体"/>
          <w:color w:val="000000" w:themeColor="text1"/>
          <w:sz w:val="24"/>
          <w:szCs w:val="20"/>
          <w:highlight w:val="none"/>
        </w:rPr>
      </w:pPr>
    </w:p>
    <w:p w14:paraId="01FC14C3">
      <w:pP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br w:type="page" w:clear="all"/>
      </w:r>
    </w:p>
    <w:p w14:paraId="5B2A13AE">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投标人须知正文</w:t>
      </w:r>
    </w:p>
    <w:p w14:paraId="39FFFCCF">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一、总  则</w:t>
      </w:r>
    </w:p>
    <w:p w14:paraId="7DFDCE0B">
      <w:pPr>
        <w:pStyle w:val="196"/>
        <w:keepNext w:val="0"/>
        <w:keepLines w:val="0"/>
        <w:spacing w:before="0" w:after="0" w:line="360" w:lineRule="auto"/>
        <w:ind w:left="420"/>
        <w:rPr>
          <w:rFonts w:hint="eastAsia" w:ascii="宋体" w:hAnsi="宋体" w:cs="宋体"/>
          <w:color w:val="000000" w:themeColor="text1"/>
          <w:sz w:val="24"/>
          <w:highlight w:val="none"/>
        </w:rPr>
      </w:pPr>
      <w:bookmarkStart w:id="149" w:name="_Toc254970668"/>
      <w:bookmarkStart w:id="150" w:name="_Toc254970527"/>
      <w:r>
        <w:rPr>
          <w:rFonts w:hint="eastAsia" w:ascii="宋体" w:hAnsi="宋体" w:cs="宋体"/>
          <w:color w:val="000000" w:themeColor="text1"/>
          <w:sz w:val="24"/>
          <w:highlight w:val="none"/>
        </w:rPr>
        <w:t>1.适用范围</w:t>
      </w:r>
      <w:bookmarkEnd w:id="149"/>
      <w:bookmarkEnd w:id="150"/>
    </w:p>
    <w:p w14:paraId="0AD8CD75">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C57F564">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1.2本招标文件</w:t>
      </w:r>
      <w:r>
        <w:rPr>
          <w:rFonts w:hint="eastAsia" w:ascii="宋体" w:hAnsi="宋体" w:cs="宋体"/>
          <w:color w:val="000000" w:themeColor="text1"/>
          <w:spacing w:val="-6"/>
          <w:szCs w:val="21"/>
          <w:highlight w:val="none"/>
        </w:rPr>
        <w:t>适用于本项目的所有采购程序和环节（法律、法规另有规定的，从其规定）。</w:t>
      </w:r>
    </w:p>
    <w:p w14:paraId="0BDB911A">
      <w:pPr>
        <w:pStyle w:val="196"/>
        <w:keepNext w:val="0"/>
        <w:keepLines w:val="0"/>
        <w:spacing w:before="0" w:after="0" w:line="360" w:lineRule="auto"/>
        <w:ind w:left="420"/>
        <w:rPr>
          <w:rFonts w:hint="eastAsia" w:ascii="宋体" w:hAnsi="宋体" w:cs="宋体"/>
          <w:color w:val="000000" w:themeColor="text1"/>
          <w:sz w:val="24"/>
          <w:highlight w:val="none"/>
        </w:rPr>
      </w:pPr>
      <w:bookmarkStart w:id="151" w:name="_Toc254970528"/>
      <w:bookmarkStart w:id="152" w:name="_Toc254970669"/>
      <w:r>
        <w:rPr>
          <w:rFonts w:hint="eastAsia" w:ascii="宋体" w:hAnsi="宋体" w:cs="宋体"/>
          <w:color w:val="000000" w:themeColor="text1"/>
          <w:sz w:val="24"/>
          <w:highlight w:val="none"/>
        </w:rPr>
        <w:t>2.定义</w:t>
      </w:r>
      <w:bookmarkEnd w:id="151"/>
      <w:bookmarkEnd w:id="152"/>
    </w:p>
    <w:p w14:paraId="740114CA">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2.1“采购人”是指依法进行政府采购的国家机关、事业单位、团体组织。</w:t>
      </w:r>
    </w:p>
    <w:p w14:paraId="22DE4225">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2.2“采购代理机构”是指政府采购集中采购机构和集中采购机构以外的采购代理机构。</w:t>
      </w:r>
    </w:p>
    <w:p w14:paraId="372955D7">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2.3“供应商”是指向采购人提供货物、工程或者服务的法人、其他组织或者自然人。</w:t>
      </w:r>
    </w:p>
    <w:p w14:paraId="75757FA6">
      <w:pPr>
        <w:pStyle w:val="197"/>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2.4“投标人”是指响应招标、参加投标竞争的法人、非法人组织或者自然人。</w:t>
      </w:r>
    </w:p>
    <w:p w14:paraId="18B6922C">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2.5“服务”是指除货物和工程以外的其他政府采购对象。</w:t>
      </w:r>
    </w:p>
    <w:p w14:paraId="4AFF8592">
      <w:pPr>
        <w:pStyle w:val="196"/>
        <w:keepNext w:val="0"/>
        <w:keepLines w:val="0"/>
        <w:spacing w:before="0" w:after="0" w:line="360" w:lineRule="auto"/>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2.6“书面形式”是指合同书、信件和数据电文（包括电报、电传、传真、电子数据交换和电子邮件）等可以有形地表现所载内容的形式。</w:t>
      </w:r>
    </w:p>
    <w:p w14:paraId="0F1889D8">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2.7“实质性要求”是指招标文件中已经指明不满足则投标无效的条款，或者不能负偏离的条款，或者采购需求中带“▲”的条款。</w:t>
      </w:r>
    </w:p>
    <w:p w14:paraId="7835F7DB">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2.8“正偏离”，是指投标文件对招标文件“采购需求”中有关条款作出的响应优于条款要求并有利于采购人的情形。</w:t>
      </w:r>
    </w:p>
    <w:p w14:paraId="2FA39F2A">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2.9“负偏离”，是指投标文件对招标文件“采购需求”中有关条款作出的响应不满足条款要求，导致采购人要求不能得到满足的情形。</w:t>
      </w:r>
    </w:p>
    <w:p w14:paraId="5299AB4D">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2.10“允许负偏离的条款”是指采购需求中的不属于“实质性要求”的条款。</w:t>
      </w:r>
      <w:bookmarkStart w:id="153" w:name="_Toc254970529"/>
      <w:bookmarkStart w:id="154" w:name="_Toc254970670"/>
    </w:p>
    <w:p w14:paraId="4AC1F4D1">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bookmarkEnd w:id="153"/>
      <w:bookmarkEnd w:id="154"/>
      <w:r>
        <w:rPr>
          <w:rFonts w:hint="eastAsia" w:ascii="宋体" w:hAnsi="宋体" w:cs="宋体"/>
          <w:color w:val="000000" w:themeColor="text1"/>
          <w:sz w:val="24"/>
          <w:highlight w:val="none"/>
        </w:rPr>
        <w:t>投标人的资格要求</w:t>
      </w:r>
    </w:p>
    <w:p w14:paraId="094E02A8">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投标人的资格要求详见“投标人须知前附表”。</w:t>
      </w:r>
    </w:p>
    <w:p w14:paraId="2345E596">
      <w:pPr>
        <w:pStyle w:val="196"/>
        <w:keepNext w:val="0"/>
        <w:keepLines w:val="0"/>
        <w:spacing w:before="0" w:after="0" w:line="360" w:lineRule="auto"/>
        <w:ind w:left="420"/>
        <w:rPr>
          <w:rFonts w:hint="eastAsia" w:ascii="宋体" w:hAnsi="宋体" w:cs="宋体"/>
          <w:color w:val="000000" w:themeColor="text1"/>
          <w:sz w:val="24"/>
          <w:highlight w:val="none"/>
        </w:rPr>
      </w:pPr>
      <w:bookmarkStart w:id="155" w:name="_Toc254970671"/>
      <w:bookmarkStart w:id="156" w:name="_Toc254970530"/>
      <w:r>
        <w:rPr>
          <w:rFonts w:hint="eastAsia" w:ascii="宋体" w:hAnsi="宋体" w:cs="宋体"/>
          <w:color w:val="000000" w:themeColor="text1"/>
          <w:sz w:val="24"/>
          <w:highlight w:val="none"/>
        </w:rPr>
        <w:t>4.投标委托</w:t>
      </w:r>
      <w:bookmarkEnd w:id="155"/>
      <w:bookmarkEnd w:id="156"/>
    </w:p>
    <w:p w14:paraId="42A3038A">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投标人代表参加投标活动过程中必须携带个人有效身份证件。如投标人代表不是法定代表人，须持有法定代表人授权委托书（按第六章要求格式填写）。</w:t>
      </w:r>
    </w:p>
    <w:p w14:paraId="1572CFCB">
      <w:pPr>
        <w:pStyle w:val="196"/>
        <w:keepNext w:val="0"/>
        <w:keepLines w:val="0"/>
        <w:spacing w:before="0" w:after="0" w:line="360" w:lineRule="auto"/>
        <w:ind w:left="420"/>
        <w:rPr>
          <w:rFonts w:hint="eastAsia" w:ascii="宋体" w:hAnsi="宋体" w:cs="宋体"/>
          <w:color w:val="000000" w:themeColor="text1"/>
          <w:sz w:val="24"/>
          <w:highlight w:val="none"/>
        </w:rPr>
      </w:pPr>
      <w:bookmarkStart w:id="157" w:name="_5.投标费用"/>
      <w:bookmarkEnd w:id="157"/>
      <w:bookmarkStart w:id="158" w:name="_Toc254970672"/>
      <w:bookmarkStart w:id="159" w:name="_Toc254970531"/>
      <w:r>
        <w:rPr>
          <w:rFonts w:hint="eastAsia" w:ascii="宋体" w:hAnsi="宋体" w:cs="宋体"/>
          <w:color w:val="000000" w:themeColor="text1"/>
          <w:sz w:val="24"/>
          <w:highlight w:val="none"/>
        </w:rPr>
        <w:t>5.投标费用</w:t>
      </w:r>
      <w:bookmarkEnd w:id="158"/>
      <w:bookmarkEnd w:id="159"/>
    </w:p>
    <w:p w14:paraId="39E6DFDD">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47D220C">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6.联合体投标</w:t>
      </w:r>
    </w:p>
    <w:p w14:paraId="05F4AE35">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6.1本项目不接受联合体投标，详见“投标人须知前附表”。</w:t>
      </w:r>
    </w:p>
    <w:p w14:paraId="542F936F">
      <w:pPr>
        <w:spacing w:line="360" w:lineRule="auto"/>
        <w:ind w:firstLine="42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6.2如接受联合体投标，联合体投标要求详见“投标人须知前附表”。</w:t>
      </w:r>
    </w:p>
    <w:p w14:paraId="3A4D4244">
      <w:pPr>
        <w:spacing w:line="360" w:lineRule="auto"/>
        <w:ind w:firstLine="420"/>
        <w:jc w:val="left"/>
        <w:rPr>
          <w:rFonts w:hint="eastAsia" w:ascii="宋体" w:hAnsi="宋体" w:cs="宋体"/>
          <w:color w:val="000000" w:themeColor="text1"/>
          <w:highlight w:val="none"/>
        </w:rPr>
      </w:pPr>
      <w:r>
        <w:rPr>
          <w:rFonts w:hint="eastAsia" w:ascii="宋体" w:hAnsi="宋体" w:cs="宋体"/>
          <w:bCs/>
          <w:color w:val="000000" w:themeColor="text1"/>
          <w:szCs w:val="21"/>
          <w:highlight w:val="none"/>
        </w:rPr>
        <w:t>6.3</w:t>
      </w:r>
      <w:r>
        <w:rPr>
          <w:rFonts w:hint="eastAsia" w:ascii="宋体" w:hAnsi="宋体" w:cs="宋体"/>
          <w:color w:val="000000" w:themeColor="text1"/>
          <w:szCs w:val="21"/>
          <w:highlight w:val="none"/>
        </w:rPr>
        <w:t>根据《政府采购促进中小企业发展管理办法》（财库〔2020〕46号）第九条第二款及</w:t>
      </w:r>
      <w:r>
        <w:rPr>
          <w:rFonts w:hint="eastAsia" w:ascii="宋体" w:hAnsi="宋体"/>
          <w:b w:val="0"/>
          <w:bCs/>
          <w:color w:val="000000" w:themeColor="text1"/>
          <w:sz w:val="21"/>
          <w:szCs w:val="21"/>
          <w:highlight w:val="none"/>
          <w:lang w:val="en-US"/>
        </w:rPr>
        <w:t>《广西壮族自治区财政厅关于持续优化政府采购营商环境推动高质量发展的通知》（桂财采〔2024〕55号）</w:t>
      </w:r>
      <w:r>
        <w:rPr>
          <w:rFonts w:hint="eastAsia" w:ascii="宋体" w:hAnsi="宋体" w:cs="宋体"/>
          <w:color w:val="000000" w:themeColor="text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8C58546">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7.转包与分包             </w:t>
      </w:r>
    </w:p>
    <w:p w14:paraId="0C473138">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60" w:name="_Toc254970673"/>
      <w:bookmarkStart w:id="161" w:name="_Toc254970532"/>
      <w:r>
        <w:rPr>
          <w:rFonts w:hint="eastAsia" w:ascii="宋体" w:hAnsi="宋体" w:cs="宋体"/>
          <w:b w:val="0"/>
          <w:color w:val="000000" w:themeColor="text1"/>
          <w:sz w:val="21"/>
          <w:szCs w:val="21"/>
          <w:highlight w:val="none"/>
        </w:rPr>
        <w:t>7.1本项目不允许转包。</w:t>
      </w:r>
    </w:p>
    <w:p w14:paraId="274841CC">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07309EA">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b w:val="0"/>
          <w:color w:val="000000" w:themeColor="text1"/>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34A7FC5">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8.特别说明</w:t>
      </w:r>
      <w:bookmarkEnd w:id="160"/>
      <w:bookmarkEnd w:id="161"/>
    </w:p>
    <w:p w14:paraId="3678AF2C">
      <w:pPr>
        <w:numPr>
          <w:ilvl w:val="4"/>
          <w:numId w:val="1"/>
        </w:numPr>
        <w:spacing w:line="360" w:lineRule="auto"/>
        <w:ind w:firstLine="367"/>
        <w:outlineLvl w:val="4"/>
        <w:rPr>
          <w:rFonts w:ascii="宋体" w:hAnsi="宋体" w:cs="宋体"/>
          <w:color w:val="000000" w:themeColor="text1"/>
          <w:szCs w:val="21"/>
          <w:highlight w:val="none"/>
        </w:rPr>
      </w:pPr>
      <w:r>
        <w:rPr>
          <w:rFonts w:hint="eastAsia" w:ascii="宋体" w:hAnsi="宋体" w:cs="宋体"/>
          <w:color w:val="000000" w:themeColor="text1"/>
          <w:szCs w:val="21"/>
          <w:highlight w:val="none"/>
        </w:rPr>
        <w:t>8.1如果本招标文件要求提供投标人或制造商的资格、信誉、荣誉、业绩与企业认证等材料的，资格、信誉、荣誉、业绩与企业认证等必须为投标人或者制造商所拥有或自身获得 。</w:t>
      </w:r>
    </w:p>
    <w:p w14:paraId="0FCFD77A">
      <w:pPr>
        <w:numPr>
          <w:ilvl w:val="4"/>
          <w:numId w:val="1"/>
        </w:numPr>
        <w:spacing w:line="360" w:lineRule="auto"/>
        <w:ind w:firstLine="367"/>
        <w:outlineLvl w:val="4"/>
        <w:rPr>
          <w:rFonts w:ascii="宋体" w:hAnsi="宋体" w:cs="宋体"/>
          <w:color w:val="000000" w:themeColor="text1"/>
          <w:szCs w:val="21"/>
          <w:highlight w:val="none"/>
        </w:rPr>
      </w:pPr>
      <w:r>
        <w:rPr>
          <w:rFonts w:hint="eastAsia" w:ascii="宋体" w:hAnsi="宋体" w:cs="宋体"/>
          <w:color w:val="000000" w:themeColor="text1"/>
          <w:szCs w:val="21"/>
          <w:highlight w:val="none"/>
        </w:rPr>
        <w:t>8.2投标人应仔细阅读招标文件的所有内容，按照招标文件的要求提交投标文件，并对所提供的全部资料的真实性承担法律责任。</w:t>
      </w:r>
    </w:p>
    <w:p w14:paraId="390FA1AF">
      <w:pPr>
        <w:numPr>
          <w:ilvl w:val="4"/>
          <w:numId w:val="1"/>
        </w:numPr>
        <w:spacing w:line="360" w:lineRule="auto"/>
        <w:ind w:firstLine="367"/>
        <w:outlineLvl w:val="4"/>
        <w:rPr>
          <w:rFonts w:ascii="宋体" w:hAnsi="宋体" w:cs="宋体"/>
          <w:color w:val="000000" w:themeColor="text1"/>
          <w:szCs w:val="21"/>
          <w:highlight w:val="none"/>
        </w:rPr>
      </w:pPr>
      <w:r>
        <w:rPr>
          <w:rFonts w:hint="eastAsia" w:ascii="宋体" w:hAnsi="宋体" w:cs="宋体"/>
          <w:color w:val="000000" w:themeColor="text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C5A360B">
      <w:pPr>
        <w:spacing w:line="360" w:lineRule="auto"/>
        <w:ind w:firstLine="420"/>
        <w:rPr>
          <w:rFonts w:ascii="宋体" w:hAnsi="宋体"/>
          <w:color w:val="000000" w:themeColor="text1"/>
          <w:szCs w:val="20"/>
          <w:highlight w:val="none"/>
        </w:rPr>
      </w:pPr>
      <w:r>
        <w:rPr>
          <w:rFonts w:ascii="宋体" w:hAnsi="宋体"/>
          <w:color w:val="000000" w:themeColor="text1"/>
          <w:szCs w:val="20"/>
          <w:highlight w:val="none"/>
        </w:rPr>
        <w:t>8.4</w:t>
      </w:r>
      <w:r>
        <w:rPr>
          <w:rFonts w:hint="eastAsia" w:ascii="宋体" w:hAnsi="宋体"/>
          <w:color w:val="000000" w:themeColor="text1"/>
          <w:szCs w:val="20"/>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6092C11">
      <w:pPr>
        <w:spacing w:line="360" w:lineRule="auto"/>
        <w:ind w:firstLine="420"/>
        <w:rPr>
          <w:rFonts w:ascii="宋体" w:hAnsi="宋体"/>
          <w:color w:val="000000" w:themeColor="text1"/>
          <w:szCs w:val="20"/>
          <w:highlight w:val="none"/>
        </w:rPr>
      </w:pPr>
      <w:r>
        <w:rPr>
          <w:rFonts w:hint="eastAsia" w:ascii="宋体" w:hAnsi="宋体"/>
          <w:color w:val="000000" w:themeColor="text1"/>
          <w:szCs w:val="20"/>
          <w:highlight w:val="none"/>
        </w:rPr>
        <w:t>产品在中国境内生产的组件成本占比应当达到规定比例，计算公式为：</w:t>
      </w:r>
    </w:p>
    <w:p w14:paraId="59467DC5">
      <w:pPr>
        <w:widowControl/>
        <w:shd w:val="clear" w:color="auto" w:fill="FFFFFF"/>
        <w:spacing w:before="30" w:after="30" w:line="360" w:lineRule="auto"/>
        <w:jc w:val="center"/>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fldChar w:fldCharType="begin"/>
      </w:r>
      <w:r>
        <w:rPr>
          <w:rFonts w:ascii="宋体" w:hAnsi="宋体" w:eastAsia="宋体" w:cs="宋体"/>
          <w:color w:val="000000" w:themeColor="text1"/>
          <w:sz w:val="24"/>
          <w:highlight w:val="none"/>
        </w:rPr>
        <w:instrText xml:space="preserve"> INCLUDEPICTURE "https://www.gov.cn/zhengce/content/202509/W020250930645245947614.png" \* MERGEFORMATINET </w:instrText>
      </w:r>
      <w:r>
        <w:rPr>
          <w:rFonts w:ascii="宋体" w:hAnsi="宋体" w:eastAsia="宋体" w:cs="宋体"/>
          <w:color w:val="000000" w:themeColor="text1"/>
          <w:sz w:val="24"/>
          <w:highlight w:val="none"/>
        </w:rPr>
        <w:fldChar w:fldCharType="separate"/>
      </w:r>
      <w:r>
        <w:rPr>
          <w:rFonts w:ascii="宋体" w:hAnsi="宋体" w:eastAsia="宋体" w:cs="宋体"/>
          <w:color w:val="000000" w:themeColor="text1"/>
          <w:sz w:val="24"/>
          <w:highlight w:val="none"/>
        </w:rPr>
        <w:drawing>
          <wp:inline distT="0" distB="0" distL="0" distR="0">
            <wp:extent cx="4827905" cy="762635"/>
            <wp:effectExtent l="0" t="0" r="0" b="0"/>
            <wp:docPr id="4" name="_x0000_i3083"/>
            <wp:cNvGraphicFramePr/>
            <a:graphic xmlns:a="http://schemas.openxmlformats.org/drawingml/2006/main">
              <a:graphicData uri="http://schemas.openxmlformats.org/drawingml/2006/picture">
                <pic:pic xmlns:pic="http://schemas.openxmlformats.org/drawingml/2006/picture">
                  <pic:nvPicPr>
                    <pic:cNvPr id="4" name="_x0000_i3083"/>
                    <pic:cNvPicPr/>
                  </pic:nvPicPr>
                  <pic:blipFill>
                    <a:blip r:embed="rId17"/>
                    <a:stretch>
                      <a:fillRect/>
                    </a:stretch>
                  </pic:blipFill>
                  <pic:spPr>
                    <a:xfrm>
                      <a:off x="0" y="0"/>
                      <a:ext cx="4827905" cy="762762"/>
                    </a:xfrm>
                    <a:prstGeom prst="rect">
                      <a:avLst/>
                    </a:prstGeom>
                    <a:noFill/>
                  </pic:spPr>
                </pic:pic>
              </a:graphicData>
            </a:graphic>
          </wp:inline>
        </w:drawing>
      </w:r>
      <w:r>
        <w:rPr>
          <w:rFonts w:ascii="宋体" w:hAnsi="宋体" w:eastAsia="宋体" w:cs="宋体"/>
          <w:color w:val="000000" w:themeColor="text1"/>
          <w:sz w:val="24"/>
          <w:highlight w:val="none"/>
        </w:rPr>
        <w:fldChar w:fldCharType="end"/>
      </w:r>
    </w:p>
    <w:p w14:paraId="1C0F76DE">
      <w:pPr>
        <w:spacing w:line="360" w:lineRule="auto"/>
        <w:ind w:firstLine="420"/>
        <w:rPr>
          <w:rFonts w:ascii="宋体" w:hAnsi="宋体"/>
          <w:color w:val="000000" w:themeColor="text1"/>
          <w:szCs w:val="20"/>
          <w:highlight w:val="none"/>
        </w:rPr>
      </w:pPr>
      <w:r>
        <w:rPr>
          <w:rFonts w:hint="eastAsia" w:ascii="宋体" w:hAnsi="宋体"/>
          <w:color w:val="000000" w:themeColor="text1"/>
          <w:szCs w:val="20"/>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3577E6C">
      <w:pPr>
        <w:spacing w:line="360" w:lineRule="auto"/>
        <w:ind w:firstLine="420"/>
        <w:rPr>
          <w:rFonts w:ascii="宋体" w:hAnsi="宋体"/>
          <w:color w:val="000000" w:themeColor="text1"/>
          <w:szCs w:val="20"/>
          <w:highlight w:val="none"/>
        </w:rPr>
      </w:pPr>
      <w:r>
        <w:rPr>
          <w:rFonts w:hint="eastAsia" w:ascii="宋体" w:hAnsi="宋体"/>
          <w:color w:val="000000" w:themeColor="text1"/>
          <w:szCs w:val="20"/>
          <w:highlight w:val="none"/>
        </w:rPr>
        <w:t>政府采购活动中既有本国产品又有非本国产品参与竞争的，依法对本国产品给予价格评审优惠，对本国产品的报价给予20%的价格扣除，用扣除后的价格参与评审。</w:t>
      </w:r>
    </w:p>
    <w:p w14:paraId="38E77017">
      <w:pPr>
        <w:spacing w:line="360" w:lineRule="auto"/>
        <w:ind w:firstLine="420"/>
        <w:rPr>
          <w:color w:val="000000" w:themeColor="text1"/>
          <w:szCs w:val="20"/>
          <w:highlight w:val="none"/>
        </w:rPr>
      </w:pPr>
      <w:r>
        <w:rPr>
          <w:rFonts w:hint="eastAsia" w:ascii="宋体" w:hAnsi="宋体"/>
          <w:color w:val="000000" w:themeColor="text1"/>
          <w:szCs w:val="20"/>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1FF0E20">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9.回避与串通投标</w:t>
      </w:r>
    </w:p>
    <w:p w14:paraId="6DCEF7A7">
      <w:pPr>
        <w:pStyle w:val="196"/>
        <w:keepNext w:val="0"/>
        <w:keepLines w:val="0"/>
        <w:spacing w:before="0" w:after="0" w:line="360" w:lineRule="auto"/>
        <w:ind w:firstLine="367"/>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9.1在政府采购活动中，采购人员及相关人员与供应商有下列利害关系之一的，应当回避：</w:t>
      </w:r>
    </w:p>
    <w:p w14:paraId="6C023F31">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（1）参加采购活动前3年内与供应商存在劳动关系；</w:t>
      </w:r>
    </w:p>
    <w:p w14:paraId="1728B672">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（2）参加采购活动前3年内担任供应商的董事、监事；</w:t>
      </w:r>
    </w:p>
    <w:p w14:paraId="1986E123">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（3）参加采购活动前3年内是供应商的控股股东或者实际控制人；</w:t>
      </w:r>
    </w:p>
    <w:p w14:paraId="12865C48">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（4）与供应商的法定代表人或者负责人有夫妻、直系血亲、三代以内旁系血亲或者近姻亲关系；</w:t>
      </w:r>
    </w:p>
    <w:p w14:paraId="6F6C79A0">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（5）与供应商有其他可能影响政府采购活动公平、公正进行的关系。</w:t>
      </w:r>
    </w:p>
    <w:p w14:paraId="54F8F0CD">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68E7E9">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9.2有下列情形之一的视为投标人相互串通投标，投标文件将被视为无效：</w:t>
      </w:r>
    </w:p>
    <w:p w14:paraId="0DD55BDB">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 xml:space="preserve">（1）不同投标人的投标文件由同一单位或者个人编制； </w:t>
      </w:r>
    </w:p>
    <w:p w14:paraId="3BA22ACE">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（2）不同投标人委托同一单位或者个人办理投标事宜；</w:t>
      </w:r>
    </w:p>
    <w:p w14:paraId="0B9B3CFC">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（3）不同的投标人的投标文件载明的项目管理员为同一个人；</w:t>
      </w:r>
    </w:p>
    <w:p w14:paraId="2B4AEF83">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（4）不同投标人的投标文件异常一致或者投标报价呈规律性差异；</w:t>
      </w:r>
    </w:p>
    <w:p w14:paraId="38C333CD">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（5）不同投标人的投标文件相互混装；</w:t>
      </w:r>
    </w:p>
    <w:p w14:paraId="5A5EF272">
      <w:pPr>
        <w:pStyle w:val="227"/>
        <w:spacing w:line="360" w:lineRule="auto"/>
        <w:ind w:left="2" w:firstLine="422"/>
        <w:rPr>
          <w:rFonts w:hint="eastAsia" w:hAnsi="宋体" w:cs="宋体"/>
          <w:b/>
          <w:color w:val="000000" w:themeColor="text1"/>
          <w:sz w:val="21"/>
          <w:highlight w:val="none"/>
        </w:rPr>
      </w:pPr>
      <w:r>
        <w:rPr>
          <w:rFonts w:hint="eastAsia" w:hAnsi="宋体" w:cs="宋体"/>
          <w:b/>
          <w:color w:val="000000" w:themeColor="text1"/>
          <w:sz w:val="21"/>
          <w:highlight w:val="none"/>
        </w:rPr>
        <w:t>（6）不同投标人的投标保证金从同一单位或者个人账户转出。</w:t>
      </w:r>
    </w:p>
    <w:p w14:paraId="2261AD81">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9.3供应商有下列情形之一的，属于恶意串通行为，将报同级监督管理部门：</w:t>
      </w:r>
    </w:p>
    <w:p w14:paraId="01AB8C38">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（1）供应商直接或者间接从采购人或者采购代理机构处获得其他供应商的相关信息并修改其投标文件或者投标文件；</w:t>
      </w:r>
    </w:p>
    <w:p w14:paraId="1A0B199E">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（2）供应商按照采购人或者采购代理机构的授意撤换、修改投标文件或者投标文件；</w:t>
      </w:r>
    </w:p>
    <w:p w14:paraId="470433CB">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（3）供应商之间协商报价、技术方案等投标文件或者投标文件的实质性内容；</w:t>
      </w:r>
    </w:p>
    <w:p w14:paraId="51830F0B">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（4）属于同一集团、协会、商会等组织成员的供应商按照该组织要求协同参加政府采购活动；</w:t>
      </w:r>
    </w:p>
    <w:p w14:paraId="580BE5FE">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（5）供应商之间事先约定一致抬高或者压低投标报价，或者在招标项目中事先约定轮流以高价位或者低价位中标，或者事先约定由某一特定供应商中标，然后再参加投标；</w:t>
      </w:r>
    </w:p>
    <w:p w14:paraId="477E372F">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（6）供应商之间商定部分供应商放弃参加政府采购活动或者放弃中标；</w:t>
      </w:r>
    </w:p>
    <w:p w14:paraId="74EEB738">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（7）供应商与采购人或者采购代理机构之间、供应商相互之间，为谋求特定供应商中标或者排斥其他供应商的其他串通行为。</w:t>
      </w:r>
    </w:p>
    <w:p w14:paraId="397788FB">
      <w:pPr>
        <w:pStyle w:val="227"/>
        <w:spacing w:line="360" w:lineRule="auto"/>
        <w:ind w:left="2" w:firstLine="422"/>
        <w:rPr>
          <w:rFonts w:hint="eastAsia" w:hAnsi="宋体" w:cs="宋体"/>
          <w:b/>
          <w:color w:val="000000" w:themeColor="text1"/>
          <w:sz w:val="21"/>
          <w:highlight w:val="none"/>
        </w:rPr>
      </w:pPr>
    </w:p>
    <w:p w14:paraId="75EC4EC8">
      <w:pPr>
        <w:pStyle w:val="194"/>
        <w:keepNext w:val="0"/>
        <w:keepLines w:val="0"/>
        <w:jc w:val="center"/>
        <w:rPr>
          <w:rFonts w:hint="eastAsia" w:ascii="宋体" w:hAnsi="宋体" w:cs="宋体"/>
          <w:color w:val="000000" w:themeColor="text1"/>
          <w:highlight w:val="none"/>
        </w:rPr>
      </w:pPr>
      <w:bookmarkStart w:id="162" w:name="_Toc254970675"/>
      <w:bookmarkStart w:id="163" w:name="_Toc254970534"/>
      <w:r>
        <w:rPr>
          <w:rFonts w:hint="eastAsia" w:ascii="宋体" w:hAnsi="宋体" w:cs="宋体"/>
          <w:color w:val="000000" w:themeColor="text1"/>
          <w:highlight w:val="none"/>
        </w:rPr>
        <w:t>二、招标文件</w:t>
      </w:r>
      <w:bookmarkEnd w:id="162"/>
      <w:bookmarkEnd w:id="163"/>
    </w:p>
    <w:p w14:paraId="521E556B">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10.招标文件的组成</w:t>
      </w:r>
    </w:p>
    <w:p w14:paraId="13911AB4">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（1）招标公告；</w:t>
      </w:r>
    </w:p>
    <w:p w14:paraId="430111F2">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（2）采购需求； </w:t>
      </w:r>
    </w:p>
    <w:p w14:paraId="57CA2CD1">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（3）投标人须知；</w:t>
      </w:r>
    </w:p>
    <w:p w14:paraId="3CBDC772">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（4）评标方法及评标标准；</w:t>
      </w:r>
    </w:p>
    <w:p w14:paraId="277427EA">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（5）拟签订的合同文本；</w:t>
      </w:r>
    </w:p>
    <w:p w14:paraId="4E0045A5">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（6）投标文件格式。</w:t>
      </w:r>
    </w:p>
    <w:p w14:paraId="3C588806">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11.招标文件的澄清、修改 、现场考察和答疑会</w:t>
      </w:r>
    </w:p>
    <w:p w14:paraId="7B7BCB5A">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F3274B7">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0003BEA7">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11.2</w:t>
      </w:r>
      <w:bookmarkStart w:id="164" w:name="_Hlk53134511"/>
      <w:r>
        <w:rPr>
          <w:rFonts w:hint="eastAsia" w:hAnsi="宋体" w:cs="宋体"/>
          <w:color w:val="000000" w:themeColor="text1"/>
          <w:sz w:val="21"/>
          <w:highlight w:val="none"/>
        </w:rPr>
        <w:t>采购人或者采购代理机构可以在招标文件提供期限截止后，组织已获取招标文件的潜在投标人现场考察或者召开开标前答疑会，具体详见“投标人须知前附表”。</w:t>
      </w:r>
    </w:p>
    <w:bookmarkEnd w:id="164"/>
    <w:p w14:paraId="6EB1191F">
      <w:pPr>
        <w:pStyle w:val="194"/>
        <w:keepNext w:val="0"/>
        <w:keepLines w:val="0"/>
        <w:jc w:val="center"/>
        <w:rPr>
          <w:rFonts w:hint="eastAsia" w:ascii="宋体" w:hAnsi="宋体" w:cs="宋体"/>
          <w:color w:val="000000" w:themeColor="text1"/>
          <w:highlight w:val="none"/>
        </w:rPr>
      </w:pPr>
      <w:bookmarkStart w:id="165" w:name="_Toc254970676"/>
      <w:bookmarkStart w:id="166" w:name="_Toc254970535"/>
      <w:r>
        <w:rPr>
          <w:rFonts w:hint="eastAsia" w:ascii="宋体" w:hAnsi="宋体" w:cs="宋体"/>
          <w:color w:val="000000" w:themeColor="text1"/>
          <w:highlight w:val="none"/>
        </w:rPr>
        <w:t>三、投标文件的编制</w:t>
      </w:r>
      <w:bookmarkEnd w:id="165"/>
      <w:bookmarkEnd w:id="166"/>
    </w:p>
    <w:p w14:paraId="36536E80">
      <w:pPr>
        <w:pStyle w:val="196"/>
        <w:keepNext w:val="0"/>
        <w:keepLines w:val="0"/>
        <w:spacing w:before="0" w:after="0" w:line="360" w:lineRule="auto"/>
        <w:ind w:left="420"/>
        <w:rPr>
          <w:rFonts w:hint="eastAsia" w:ascii="宋体" w:hAnsi="宋体" w:cs="宋体"/>
          <w:color w:val="000000" w:themeColor="text1"/>
          <w:sz w:val="24"/>
          <w:highlight w:val="none"/>
        </w:rPr>
      </w:pPr>
      <w:bookmarkStart w:id="167" w:name="_Toc254970677"/>
      <w:bookmarkStart w:id="168" w:name="_Toc254970536"/>
      <w:r>
        <w:rPr>
          <w:rFonts w:hint="eastAsia" w:ascii="宋体" w:hAnsi="宋体" w:cs="宋体"/>
          <w:color w:val="000000" w:themeColor="text1"/>
          <w:sz w:val="24"/>
          <w:highlight w:val="none"/>
        </w:rPr>
        <w:t>12.投标文件的编制原则</w:t>
      </w:r>
    </w:p>
    <w:p w14:paraId="03C6C069">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投标人必须按照招标文件的要求编制投标文件。投标文件必须对招标文件提出的要求和条件作出明确响应。</w:t>
      </w:r>
    </w:p>
    <w:p w14:paraId="5111D960">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13.投标文件的组成</w:t>
      </w:r>
      <w:bookmarkEnd w:id="167"/>
      <w:bookmarkEnd w:id="168"/>
    </w:p>
    <w:p w14:paraId="4654705B">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13.1投标文件由报价文件、资格证明文件、商务文件、技术文件四部分组成。</w:t>
      </w:r>
    </w:p>
    <w:p w14:paraId="38B058E6">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69" w:name="_13.1报价文件:_具体材料见“投标人须知前附表”。"/>
      <w:bookmarkEnd w:id="169"/>
      <w:r>
        <w:rPr>
          <w:rFonts w:hint="eastAsia" w:ascii="宋体" w:hAnsi="宋体" w:cs="宋体"/>
          <w:b w:val="0"/>
          <w:color w:val="000000" w:themeColor="text1"/>
          <w:sz w:val="21"/>
          <w:szCs w:val="21"/>
          <w:highlight w:val="none"/>
        </w:rPr>
        <w:t>（1）报价文件： 具体材料见“投标人须知前附表”。</w:t>
      </w:r>
    </w:p>
    <w:p w14:paraId="7748A124">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70" w:name="_13.2资格证明文件：具体材料见“投标人须知前附表”。"/>
      <w:bookmarkEnd w:id="170"/>
      <w:r>
        <w:rPr>
          <w:rFonts w:hint="eastAsia" w:ascii="宋体" w:hAnsi="宋体" w:cs="宋体"/>
          <w:b w:val="0"/>
          <w:color w:val="000000" w:themeColor="text1"/>
          <w:sz w:val="21"/>
          <w:szCs w:val="21"/>
          <w:highlight w:val="none"/>
        </w:rPr>
        <w:t>（2）资格证明文件：具体材料见“投标人须知前附表”。</w:t>
      </w:r>
    </w:p>
    <w:p w14:paraId="524BB840">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71" w:name="_13.3商务文件:_具体材料见“投标人须知前附表”。"/>
      <w:bookmarkEnd w:id="171"/>
      <w:r>
        <w:rPr>
          <w:rFonts w:hint="eastAsia" w:ascii="宋体" w:hAnsi="宋体" w:cs="宋体"/>
          <w:b w:val="0"/>
          <w:color w:val="000000" w:themeColor="text1"/>
          <w:sz w:val="21"/>
          <w:szCs w:val="21"/>
          <w:highlight w:val="none"/>
        </w:rPr>
        <w:t>（3）商务文件：具体材料见“投标人须知前附表”。</w:t>
      </w:r>
    </w:p>
    <w:p w14:paraId="01BFCCE0">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72" w:name="_13.4技术文件：具体材料见“投标人须知前附表”。"/>
      <w:bookmarkEnd w:id="172"/>
      <w:r>
        <w:rPr>
          <w:rFonts w:hint="eastAsia" w:ascii="宋体" w:hAnsi="宋体" w:cs="宋体"/>
          <w:b w:val="0"/>
          <w:color w:val="000000" w:themeColor="text1"/>
          <w:sz w:val="21"/>
          <w:szCs w:val="21"/>
          <w:highlight w:val="none"/>
        </w:rPr>
        <w:t>（4）技术文件：具体材料见“投标人须知前附表”。</w:t>
      </w:r>
    </w:p>
    <w:p w14:paraId="4A6D8B0A">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73" w:name="_13.5投标文件电子版：具体材料见“投标人须知前附表”。"/>
      <w:bookmarkEnd w:id="173"/>
      <w:r>
        <w:rPr>
          <w:rFonts w:hint="eastAsia" w:ascii="宋体" w:hAnsi="宋体" w:cs="宋体"/>
          <w:b w:val="0"/>
          <w:color w:val="000000" w:themeColor="text1"/>
          <w:sz w:val="21"/>
          <w:szCs w:val="21"/>
          <w:highlight w:val="none"/>
        </w:rPr>
        <w:t>13.2投标文件电子版：具体要求见“投标人须知前附表”。</w:t>
      </w:r>
    </w:p>
    <w:p w14:paraId="448CEEF0">
      <w:pPr>
        <w:pStyle w:val="196"/>
        <w:keepNext w:val="0"/>
        <w:keepLines w:val="0"/>
        <w:spacing w:before="0" w:after="0" w:line="360" w:lineRule="auto"/>
        <w:ind w:left="420"/>
        <w:rPr>
          <w:rFonts w:hint="eastAsia" w:ascii="宋体" w:hAnsi="宋体" w:cs="宋体"/>
          <w:color w:val="000000" w:themeColor="text1"/>
          <w:sz w:val="24"/>
          <w:highlight w:val="none"/>
        </w:rPr>
      </w:pPr>
      <w:bookmarkStart w:id="174" w:name="_Toc254970537"/>
      <w:bookmarkStart w:id="175" w:name="_Toc254970678"/>
      <w:r>
        <w:rPr>
          <w:rFonts w:hint="eastAsia" w:ascii="宋体" w:hAnsi="宋体" w:cs="宋体"/>
          <w:color w:val="000000" w:themeColor="text1"/>
          <w:sz w:val="24"/>
          <w:highlight w:val="none"/>
        </w:rPr>
        <w:t>14.投标文件的语言及计量</w:t>
      </w:r>
      <w:bookmarkEnd w:id="174"/>
      <w:bookmarkEnd w:id="175"/>
    </w:p>
    <w:p w14:paraId="2058F4A1">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14.1语言文字</w:t>
      </w:r>
    </w:p>
    <w:p w14:paraId="7ED7529D">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1E78113">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14.2投标计量单位</w:t>
      </w:r>
    </w:p>
    <w:p w14:paraId="28D1CCCC">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招标文件已有明确规定的，使用招标文件规定的计量单位；招标文件没有规定的，应采用中华人民共和国法定计量单位，货币种类为人民币，否则视同未响应。</w:t>
      </w:r>
    </w:p>
    <w:p w14:paraId="153A8E95">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15.投标的风险</w:t>
      </w:r>
    </w:p>
    <w:p w14:paraId="54E61714">
      <w:pPr>
        <w:pStyle w:val="227"/>
        <w:spacing w:line="360" w:lineRule="auto"/>
        <w:ind w:firstLine="420"/>
        <w:jc w:val="left"/>
        <w:rPr>
          <w:rFonts w:hint="eastAsia" w:hAnsi="宋体" w:cs="宋体"/>
          <w:color w:val="000000" w:themeColor="text1"/>
          <w:sz w:val="21"/>
          <w:highlight w:val="none"/>
        </w:rPr>
      </w:pPr>
      <w:r>
        <w:rPr>
          <w:rFonts w:hint="eastAsia" w:hAnsi="宋体" w:cs="宋体"/>
          <w:color w:val="000000" w:themeColor="text1"/>
          <w:sz w:val="21"/>
          <w:highlight w:val="none"/>
        </w:rPr>
        <w:t>投标人没有按照招标文件要求提供全部资料，或者投标人没有对招标文件作出实质性响应是投标人的风险，并可能导致其投标被拒绝。</w:t>
      </w:r>
    </w:p>
    <w:p w14:paraId="7EB245C8">
      <w:pPr>
        <w:pStyle w:val="196"/>
        <w:keepNext w:val="0"/>
        <w:keepLines w:val="0"/>
        <w:spacing w:before="0" w:after="0" w:line="360" w:lineRule="auto"/>
        <w:ind w:left="420"/>
        <w:rPr>
          <w:rFonts w:hint="eastAsia" w:ascii="宋体" w:hAnsi="宋体" w:cs="宋体"/>
          <w:color w:val="000000" w:themeColor="text1"/>
          <w:sz w:val="24"/>
          <w:highlight w:val="none"/>
        </w:rPr>
      </w:pPr>
      <w:bookmarkStart w:id="176" w:name="_Toc254970538"/>
      <w:bookmarkStart w:id="177" w:name="_Toc254970679"/>
      <w:r>
        <w:rPr>
          <w:rFonts w:hint="eastAsia" w:ascii="宋体" w:hAnsi="宋体" w:cs="宋体"/>
          <w:color w:val="000000" w:themeColor="text1"/>
          <w:sz w:val="24"/>
          <w:highlight w:val="none"/>
        </w:rPr>
        <w:t>16.投标报价</w:t>
      </w:r>
      <w:bookmarkEnd w:id="176"/>
      <w:bookmarkEnd w:id="177"/>
    </w:p>
    <w:p w14:paraId="4E34E4E2">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16.1投标报价应按“第六章　投标文件格式”中“开标一览表”和广西政府采购云平台系统中“开标一览表”格式填写。</w:t>
      </w:r>
    </w:p>
    <w:p w14:paraId="5184F1E4">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bookmarkStart w:id="178" w:name="_16.2投标报价具体定义见投标人须知前附表。"/>
      <w:bookmarkEnd w:id="178"/>
      <w:r>
        <w:rPr>
          <w:rFonts w:hint="eastAsia" w:ascii="宋体" w:hAnsi="宋体" w:cs="宋体"/>
          <w:b w:val="0"/>
          <w:color w:val="000000" w:themeColor="text1"/>
          <w:sz w:val="21"/>
          <w:szCs w:val="21"/>
          <w:highlight w:val="none"/>
        </w:rPr>
        <w:t>16.2投标报价具体包括内容详见“投标人须知前附表”。</w:t>
      </w:r>
    </w:p>
    <w:p w14:paraId="409AE3F7">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16.3投标人必须就所投全部内容分别作完整唯一总价报价，不得存在漏项报价；投标人必须就所投单项内容作唯一报价。</w:t>
      </w:r>
    </w:p>
    <w:p w14:paraId="3C4AD7EE">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17.投标有效期</w:t>
      </w:r>
    </w:p>
    <w:p w14:paraId="44001CC4">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bookmarkStart w:id="179" w:name="_17.1投标有效期应按“投标人须知中的前附表”规定的期限。"/>
      <w:bookmarkEnd w:id="179"/>
      <w:r>
        <w:rPr>
          <w:rFonts w:hint="eastAsia" w:ascii="宋体" w:hAnsi="宋体" w:cs="宋体"/>
          <w:b w:val="0"/>
          <w:color w:val="000000" w:themeColor="text1"/>
          <w:sz w:val="21"/>
          <w:szCs w:val="21"/>
          <w:highlight w:val="none"/>
        </w:rPr>
        <w:t>17.1投标有效期是指为保证采购人有足够的时间在开标后完成评标、定标、合同签订等工作而要求投标人提交的投标文件在一定时间内保持有效的期限。</w:t>
      </w:r>
    </w:p>
    <w:p w14:paraId="194E0BF7">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17.2</w:t>
      </w:r>
      <w:bookmarkStart w:id="180" w:name="_Toc254970540"/>
      <w:bookmarkStart w:id="181" w:name="_Toc254970681"/>
      <w:r>
        <w:rPr>
          <w:rFonts w:hint="eastAsia" w:ascii="宋体" w:hAnsi="宋体" w:cs="宋体"/>
          <w:b w:val="0"/>
          <w:color w:val="000000" w:themeColor="text1"/>
          <w:sz w:val="21"/>
          <w:szCs w:val="21"/>
          <w:highlight w:val="none"/>
        </w:rPr>
        <w:t xml:space="preserve"> 投标有效期应按规定的期限作出承诺，具体详见“投标人须知前附表”。</w:t>
      </w:r>
    </w:p>
    <w:p w14:paraId="72B6EA5A">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17.3投标人的投标文件在投标有效期内均保持有效。</w:t>
      </w:r>
      <w:bookmarkEnd w:id="180"/>
      <w:bookmarkEnd w:id="181"/>
    </w:p>
    <w:p w14:paraId="75FCDD18">
      <w:pPr>
        <w:pStyle w:val="196"/>
        <w:keepNext w:val="0"/>
        <w:keepLines w:val="0"/>
        <w:spacing w:before="0" w:after="0" w:line="360" w:lineRule="auto"/>
        <w:ind w:left="420"/>
        <w:rPr>
          <w:rFonts w:hint="eastAsia" w:ascii="宋体" w:hAnsi="宋体" w:cs="宋体"/>
          <w:color w:val="000000" w:themeColor="text1"/>
          <w:sz w:val="24"/>
          <w:highlight w:val="none"/>
        </w:rPr>
      </w:pPr>
      <w:bookmarkStart w:id="182" w:name="_18.投标保证金"/>
      <w:bookmarkEnd w:id="182"/>
      <w:bookmarkStart w:id="183" w:name="_Toc254970682"/>
      <w:bookmarkStart w:id="184" w:name="_Toc254970541"/>
      <w:r>
        <w:rPr>
          <w:rFonts w:hint="eastAsia" w:ascii="宋体" w:hAnsi="宋体" w:cs="宋体"/>
          <w:color w:val="000000" w:themeColor="text1"/>
          <w:sz w:val="24"/>
          <w:highlight w:val="none"/>
        </w:rPr>
        <w:t>18.投标保证金</w:t>
      </w:r>
      <w:bookmarkEnd w:id="183"/>
      <w:bookmarkEnd w:id="184"/>
    </w:p>
    <w:p w14:paraId="6A14D7A1">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投标保证金</w:t>
      </w:r>
      <w:bookmarkStart w:id="185" w:name="_Toc254970542"/>
      <w:bookmarkStart w:id="186" w:name="_Toc254970683"/>
      <w:r>
        <w:rPr>
          <w:rFonts w:hint="eastAsia" w:ascii="宋体" w:hAnsi="宋体" w:cs="宋体"/>
          <w:color w:val="000000" w:themeColor="text1"/>
          <w:szCs w:val="21"/>
          <w:highlight w:val="none"/>
        </w:rPr>
        <w:t>：无。</w:t>
      </w:r>
    </w:p>
    <w:p w14:paraId="7DFC4CA8">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19.投标文件的</w:t>
      </w:r>
      <w:bookmarkEnd w:id="185"/>
      <w:bookmarkEnd w:id="186"/>
      <w:r>
        <w:rPr>
          <w:rFonts w:hint="eastAsia" w:ascii="宋体" w:hAnsi="宋体" w:cs="宋体"/>
          <w:color w:val="000000" w:themeColor="text1"/>
          <w:sz w:val="24"/>
          <w:highlight w:val="none"/>
        </w:rPr>
        <w:t>编制</w:t>
      </w:r>
    </w:p>
    <w:p w14:paraId="683B9AE3">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3A3FD32">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bookmarkStart w:id="187" w:name="_19.2投标文件应按报价文件、资格证明文件、商务文件、技术文件分别编制"/>
      <w:bookmarkEnd w:id="187"/>
      <w:r>
        <w:rPr>
          <w:rFonts w:hint="eastAsia" w:ascii="宋体" w:hAnsi="宋体" w:cs="宋体"/>
          <w:b w:val="0"/>
          <w:color w:val="000000" w:themeColor="text1"/>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259E50C5">
      <w:pPr>
        <w:pStyle w:val="196"/>
        <w:keepNext w:val="0"/>
        <w:keepLines w:val="0"/>
        <w:spacing w:before="0" w:after="0" w:line="360" w:lineRule="auto"/>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000000" w:themeColor="text1"/>
          <w:sz w:val="21"/>
          <w:szCs w:val="21"/>
          <w:highlight w:val="none"/>
        </w:rPr>
        <w:t>否则按无效投标处理</w:t>
      </w:r>
      <w:r>
        <w:rPr>
          <w:rFonts w:hint="eastAsia" w:ascii="宋体" w:hAnsi="宋体" w:cs="宋体"/>
          <w:b w:val="0"/>
          <w:color w:val="000000" w:themeColor="text1"/>
          <w:sz w:val="21"/>
          <w:szCs w:val="21"/>
          <w:highlight w:val="none"/>
        </w:rPr>
        <w:t>。</w:t>
      </w:r>
    </w:p>
    <w:p w14:paraId="25F447C3">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000000" w:themeColor="text1"/>
          <w:sz w:val="21"/>
          <w:szCs w:val="21"/>
          <w:highlight w:val="none"/>
        </w:rPr>
        <w:t>否则按无效投标处理</w:t>
      </w:r>
      <w:r>
        <w:rPr>
          <w:rFonts w:hint="eastAsia" w:ascii="宋体" w:hAnsi="宋体" w:cs="宋体"/>
          <w:b w:val="0"/>
          <w:color w:val="000000" w:themeColor="text1"/>
          <w:sz w:val="21"/>
          <w:szCs w:val="21"/>
          <w:highlight w:val="none"/>
        </w:rPr>
        <w:t>。</w:t>
      </w:r>
    </w:p>
    <w:p w14:paraId="10C7E6E3">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C41D664">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20.电子备份投标文件</w:t>
      </w:r>
    </w:p>
    <w:p w14:paraId="49207A67">
      <w:pPr>
        <w:spacing w:line="360" w:lineRule="auto"/>
        <w:ind w:firstLine="420"/>
        <w:rPr>
          <w:rFonts w:hint="eastAsia" w:ascii="宋体" w:hAnsi="宋体" w:cs="宋体"/>
          <w:color w:val="000000" w:themeColor="text1"/>
          <w:sz w:val="24"/>
          <w:highlight w:val="none"/>
        </w:rPr>
      </w:pPr>
      <w:r>
        <w:rPr>
          <w:rFonts w:hint="eastAsia" w:ascii="宋体" w:hAnsi="宋体" w:cs="宋体"/>
          <w:bCs/>
          <w:color w:val="000000" w:themeColor="text1"/>
          <w:szCs w:val="21"/>
          <w:highlight w:val="none"/>
        </w:rPr>
        <w:t>电子备份投标文件是指通过在线编制生成且后缀名为“bfbs”的文件，是否接受电子备份投标文件详见“投标人须知前附表”。</w:t>
      </w:r>
    </w:p>
    <w:p w14:paraId="0A0ECB68">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21.投标文件的提交</w:t>
      </w:r>
    </w:p>
    <w:p w14:paraId="4E0AA866">
      <w:pPr>
        <w:spacing w:line="360" w:lineRule="auto"/>
        <w:ind w:firstLine="420"/>
        <w:rPr>
          <w:rFonts w:hint="eastAsia" w:ascii="宋体" w:hAnsi="宋体" w:cs="宋体"/>
          <w:b/>
          <w:color w:val="000000" w:themeColor="text1"/>
          <w:highlight w:val="none"/>
        </w:rPr>
      </w:pPr>
      <w:bookmarkStart w:id="188" w:name="_21.1投标人必须在“投标人须知中的前附表”规定的投标文件接收时间和投"/>
      <w:bookmarkEnd w:id="188"/>
      <w:r>
        <w:rPr>
          <w:rFonts w:hint="eastAsia" w:ascii="宋体" w:hAnsi="宋体" w:cs="宋体"/>
          <w:bCs/>
          <w:color w:val="000000" w:themeColor="text1"/>
          <w:szCs w:val="21"/>
          <w:highlight w:val="none"/>
        </w:rPr>
        <w:t>21.1投标人必须在“投标人须知前附表”规定的</w:t>
      </w:r>
      <w:r>
        <w:rPr>
          <w:rFonts w:hint="eastAsia" w:ascii="宋体" w:hAnsi="宋体" w:cs="宋体"/>
          <w:color w:val="000000" w:themeColor="text1"/>
          <w:szCs w:val="21"/>
          <w:highlight w:val="none"/>
        </w:rPr>
        <w:t>投标文件提交截止时间前将</w:t>
      </w:r>
      <w:r>
        <w:rPr>
          <w:rFonts w:hint="eastAsia" w:ascii="宋体" w:hAnsi="宋体" w:cs="宋体"/>
          <w:bCs/>
          <w:color w:val="000000" w:themeColor="text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000000" w:themeColor="text1"/>
          <w:szCs w:val="21"/>
          <w:highlight w:val="none"/>
        </w:rPr>
        <w:t>广西政府采购云平台</w:t>
      </w:r>
      <w:r>
        <w:rPr>
          <w:rFonts w:hint="eastAsia" w:ascii="宋体" w:hAnsi="宋体" w:cs="宋体"/>
          <w:bCs/>
          <w:color w:val="000000" w:themeColor="text1"/>
          <w:szCs w:val="21"/>
          <w:highlight w:val="none"/>
        </w:rPr>
        <w:t xml:space="preserve">。 </w:t>
      </w:r>
      <w:r>
        <w:rPr>
          <w:rFonts w:hint="eastAsia" w:ascii="宋体" w:hAnsi="宋体" w:cs="宋体"/>
          <w:b/>
          <w:color w:val="000000" w:themeColor="text1"/>
          <w:highlight w:val="none"/>
        </w:rPr>
        <w:t xml:space="preserve"> </w:t>
      </w:r>
    </w:p>
    <w:p w14:paraId="7FC18963">
      <w:pPr>
        <w:spacing w:line="360" w:lineRule="auto"/>
        <w:ind w:firstLine="422"/>
        <w:rPr>
          <w:rFonts w:hint="eastAsia" w:ascii="宋体" w:hAnsi="宋体" w:cs="宋体"/>
          <w:b/>
          <w:color w:val="000000" w:themeColor="text1"/>
          <w:szCs w:val="20"/>
          <w:highlight w:val="none"/>
        </w:rPr>
      </w:pPr>
      <w:r>
        <w:rPr>
          <w:rFonts w:hint="eastAsia" w:ascii="宋体" w:hAnsi="宋体" w:cs="宋体"/>
          <w:b/>
          <w:color w:val="000000" w:themeColor="text1"/>
          <w:szCs w:val="21"/>
          <w:highlight w:val="none"/>
        </w:rPr>
        <w:t>21.2未在规定时间内提交或者未按照招标文件要求加密的电子投标文件，广西政府采购云平台将拒收。</w:t>
      </w:r>
    </w:p>
    <w:p w14:paraId="768FC477">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22. 投标文件的补充、修改、撤回与退回</w:t>
      </w:r>
    </w:p>
    <w:p w14:paraId="601AAFAA">
      <w:pPr>
        <w:spacing w:line="360" w:lineRule="auto"/>
        <w:ind w:firstLine="420"/>
        <w:jc w:val="left"/>
        <w:rPr>
          <w:rFonts w:hint="eastAsia" w:ascii="宋体" w:hAnsi="宋体" w:cs="宋体"/>
          <w:color w:val="000000" w:themeColor="text1"/>
          <w:szCs w:val="21"/>
          <w:highlight w:val="none"/>
        </w:rPr>
      </w:pPr>
      <w:bookmarkStart w:id="189" w:name="_Toc254970543"/>
      <w:r>
        <w:rPr>
          <w:rFonts w:hint="eastAsia" w:ascii="宋体" w:hAnsi="宋体" w:cs="宋体"/>
          <w:color w:val="000000" w:themeColor="text1"/>
          <w:szCs w:val="21"/>
          <w:highlight w:val="none"/>
        </w:rPr>
        <w:t>22.1</w:t>
      </w:r>
      <w:r>
        <w:rPr>
          <w:rFonts w:hint="eastAsia" w:ascii="宋体" w:hAnsi="宋体" w:cs="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rPr>
        <w:t>（补充、修改或者撤回方式可登录广西政府采购云平台，依次进入“服务中心”中查看 “电子投标文件制作与投送教程”）</w:t>
      </w:r>
    </w:p>
    <w:bookmarkEnd w:id="189"/>
    <w:p w14:paraId="70522E6C">
      <w:pPr>
        <w:pStyle w:val="303"/>
        <w:spacing w:before="0"/>
        <w:ind w:firstLine="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36FED326">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22.3在投标截止时间后，采购人和采购代理机构对已提交的投标文件概不退回。</w:t>
      </w:r>
    </w:p>
    <w:p w14:paraId="4D2DF1D5">
      <w:pPr>
        <w:pStyle w:val="221"/>
        <w:spacing w:line="360" w:lineRule="auto"/>
        <w:ind w:firstLine="739"/>
        <w:rPr>
          <w:rFonts w:hint="eastAsia" w:ascii="宋体" w:hAnsi="宋体" w:eastAsia="宋体" w:cs="宋体"/>
          <w:color w:val="000000" w:themeColor="text1"/>
          <w:sz w:val="21"/>
          <w:szCs w:val="21"/>
          <w:highlight w:val="none"/>
        </w:rPr>
      </w:pPr>
    </w:p>
    <w:p w14:paraId="1953B943">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四、开    标</w:t>
      </w:r>
    </w:p>
    <w:p w14:paraId="2D5F43F8">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23.开标时间和地点</w:t>
      </w:r>
    </w:p>
    <w:p w14:paraId="00A98BDE">
      <w:pPr>
        <w:spacing w:line="360" w:lineRule="auto"/>
        <w:ind w:firstLine="420"/>
        <w:rPr>
          <w:rFonts w:hint="eastAsia" w:ascii="宋体" w:hAnsi="宋体" w:cs="宋体"/>
          <w:bCs/>
          <w:color w:val="000000" w:themeColor="text1"/>
          <w:highlight w:val="none"/>
        </w:rPr>
      </w:pPr>
      <w:r>
        <w:rPr>
          <w:rFonts w:hint="eastAsia" w:ascii="宋体" w:hAnsi="宋体" w:cs="宋体"/>
          <w:bCs/>
          <w:color w:val="000000" w:themeColor="text1"/>
          <w:highlight w:val="none"/>
        </w:rPr>
        <w:t>开标时间及地点详见“投标人须知前附表”</w:t>
      </w:r>
    </w:p>
    <w:p w14:paraId="1C87DD30">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24.开标程序</w:t>
      </w:r>
    </w:p>
    <w:p w14:paraId="19C6244F">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24.1提交投标文件截止时间止，投标人不足3家的，不得开标。</w:t>
      </w:r>
    </w:p>
    <w:p w14:paraId="46D0DB82">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F3CA1BE">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24.3开标程序</w:t>
      </w:r>
    </w:p>
    <w:p w14:paraId="15754B90">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rPr>
        <w:t>“投标人须知前附表”</w:t>
      </w:r>
      <w:r>
        <w:rPr>
          <w:rFonts w:hint="eastAsia" w:ascii="宋体" w:hAnsi="宋体" w:cs="宋体"/>
          <w:color w:val="000000" w:themeColor="text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highlight w:val="none"/>
        </w:rPr>
        <w:t>投标人未在规定的时间内解密投标文件或者解密失败的，</w:t>
      </w:r>
      <w:r>
        <w:rPr>
          <w:rFonts w:hint="eastAsia" w:ascii="宋体" w:hAnsi="宋体" w:cs="宋体"/>
          <w:b/>
          <w:color w:val="000000" w:themeColor="text1"/>
          <w:szCs w:val="21"/>
          <w:highlight w:val="none"/>
        </w:rPr>
        <w:t>投标人的投标文件作无效处理</w:t>
      </w:r>
      <w:r>
        <w:rPr>
          <w:rFonts w:hint="eastAsia" w:ascii="宋体" w:hAnsi="宋体" w:cs="宋体"/>
          <w:b/>
          <w:color w:val="000000" w:themeColor="text1"/>
          <w:highlight w:val="none"/>
        </w:rPr>
        <w:t>。</w:t>
      </w:r>
    </w:p>
    <w:p w14:paraId="7134E6C2">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（2）电子唱标。投标文件解密结束，宣布的内容均在广西政府采购云平台远程开标大厅展示，具体详见</w:t>
      </w:r>
      <w:r>
        <w:rPr>
          <w:rFonts w:hint="eastAsia" w:ascii="宋体" w:hAnsi="宋体" w:cs="宋体"/>
          <w:bCs/>
          <w:color w:val="000000" w:themeColor="text1"/>
          <w:highlight w:val="none"/>
        </w:rPr>
        <w:t>“投标人须知前附表”</w:t>
      </w:r>
      <w:r>
        <w:rPr>
          <w:rFonts w:hint="eastAsia" w:ascii="宋体" w:hAnsi="宋体" w:cs="宋体"/>
          <w:color w:val="000000" w:themeColor="text1"/>
          <w:highlight w:val="none"/>
        </w:rPr>
        <w:t>；</w:t>
      </w:r>
    </w:p>
    <w:p w14:paraId="7D0F8E3E">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4842B51">
      <w:pPr>
        <w:pStyle w:val="197"/>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9FB7AF2">
      <w:pPr>
        <w:pStyle w:val="197"/>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（5）开标结束。</w:t>
      </w:r>
    </w:p>
    <w:p w14:paraId="0DDF2FD7">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特别说明：如遇广西政府采购云平台电子化开标或评审程序调整的，按调整后执行。</w:t>
      </w:r>
    </w:p>
    <w:p w14:paraId="695BAA38">
      <w:pPr>
        <w:pStyle w:val="227"/>
        <w:spacing w:line="360" w:lineRule="auto"/>
        <w:ind w:left="689" w:hanging="210"/>
        <w:rPr>
          <w:rFonts w:hint="eastAsia" w:hAnsi="宋体" w:cs="宋体"/>
          <w:color w:val="000000" w:themeColor="text1"/>
          <w:sz w:val="21"/>
          <w:highlight w:val="none"/>
        </w:rPr>
      </w:pPr>
    </w:p>
    <w:p w14:paraId="67F51BAF">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五、资格审查</w:t>
      </w:r>
    </w:p>
    <w:p w14:paraId="0C34A6AF">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25.资格审查</w:t>
      </w:r>
    </w:p>
    <w:p w14:paraId="6D1847B8">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25.1开标结束后，采购人或者采购代理机构通过电子开评标系统依据招标文件对电子投标文件进行线上资格审查。</w:t>
      </w:r>
    </w:p>
    <w:p w14:paraId="0CB199FA">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4453089">
      <w:pPr>
        <w:pStyle w:val="196"/>
        <w:keepNext w:val="0"/>
        <w:keepLines w:val="0"/>
        <w:numPr>
          <w:ilvl w:val="0"/>
          <w:numId w:val="0"/>
        </w:numPr>
        <w:spacing w:before="0" w:after="0" w:line="360" w:lineRule="auto"/>
        <w:ind w:firstLine="422"/>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25.3 投标人有下列情形之一的，资格审查不通过，作无效投标处理：</w:t>
      </w:r>
    </w:p>
    <w:p w14:paraId="6C4CCF0E">
      <w:pPr>
        <w:pStyle w:val="227"/>
        <w:spacing w:line="360" w:lineRule="auto"/>
        <w:ind w:firstLine="422"/>
        <w:rPr>
          <w:rFonts w:hint="eastAsia" w:hAnsi="宋体" w:cs="宋体"/>
          <w:b/>
          <w:color w:val="000000" w:themeColor="text1"/>
          <w:sz w:val="21"/>
          <w:highlight w:val="none"/>
        </w:rPr>
      </w:pPr>
      <w:r>
        <w:rPr>
          <w:rFonts w:hint="eastAsia" w:hAnsi="宋体" w:cs="宋体"/>
          <w:b/>
          <w:color w:val="000000" w:themeColor="text1"/>
          <w:sz w:val="21"/>
          <w:highlight w:val="none"/>
        </w:rPr>
        <w:t>（1）不具备招标文件中规定的资格要求的；</w:t>
      </w:r>
    </w:p>
    <w:p w14:paraId="74441FA6">
      <w:pPr>
        <w:pStyle w:val="227"/>
        <w:spacing w:line="360" w:lineRule="auto"/>
        <w:ind w:firstLine="422"/>
        <w:rPr>
          <w:rFonts w:hint="eastAsia" w:hAnsi="宋体" w:cs="宋体"/>
          <w:b/>
          <w:color w:val="000000" w:themeColor="text1"/>
          <w:sz w:val="21"/>
          <w:highlight w:val="none"/>
        </w:rPr>
      </w:pPr>
      <w:r>
        <w:rPr>
          <w:rFonts w:hint="eastAsia" w:hAnsi="宋体" w:cs="宋体"/>
          <w:b/>
          <w:color w:val="000000" w:themeColor="text1"/>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2A0D88C">
      <w:pPr>
        <w:pStyle w:val="227"/>
        <w:spacing w:line="360" w:lineRule="auto"/>
        <w:ind w:firstLine="422"/>
        <w:rPr>
          <w:rFonts w:hint="eastAsia" w:hAnsi="宋体" w:cs="宋体"/>
          <w:b/>
          <w:color w:val="000000" w:themeColor="text1"/>
          <w:sz w:val="21"/>
          <w:highlight w:val="none"/>
        </w:rPr>
      </w:pPr>
      <w:r>
        <w:rPr>
          <w:rFonts w:hint="eastAsia" w:hAnsi="宋体" w:cs="宋体"/>
          <w:b/>
          <w:color w:val="000000" w:themeColor="text1"/>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682D120">
      <w:pPr>
        <w:pStyle w:val="227"/>
        <w:spacing w:line="360" w:lineRule="auto"/>
        <w:ind w:firstLine="422"/>
        <w:rPr>
          <w:rFonts w:hint="eastAsia" w:hAnsi="宋体" w:cs="宋体"/>
          <w:b/>
          <w:color w:val="000000" w:themeColor="text1"/>
          <w:sz w:val="21"/>
          <w:highlight w:val="none"/>
        </w:rPr>
      </w:pPr>
      <w:r>
        <w:rPr>
          <w:rFonts w:hint="eastAsia" w:hAnsi="宋体" w:cs="宋体"/>
          <w:b/>
          <w:color w:val="000000" w:themeColor="text1"/>
          <w:sz w:val="21"/>
          <w:highlight w:val="none"/>
        </w:rPr>
        <w:t>（4）投标文件中的资格证明文件缺少任一项“投标人须知前附表”资格证明文件规定“必须提供”的文件资料的；</w:t>
      </w:r>
    </w:p>
    <w:p w14:paraId="1F9E5A63">
      <w:pPr>
        <w:pStyle w:val="227"/>
        <w:spacing w:line="360" w:lineRule="auto"/>
        <w:ind w:firstLine="422"/>
        <w:rPr>
          <w:rFonts w:hint="eastAsia" w:hAnsi="宋体" w:cs="宋体"/>
          <w:b/>
          <w:color w:val="000000" w:themeColor="text1"/>
          <w:sz w:val="21"/>
          <w:highlight w:val="none"/>
        </w:rPr>
      </w:pPr>
      <w:r>
        <w:rPr>
          <w:rFonts w:hint="eastAsia" w:hAnsi="宋体" w:cs="宋体"/>
          <w:b/>
          <w:color w:val="000000" w:themeColor="text1"/>
          <w:sz w:val="21"/>
          <w:highlight w:val="none"/>
        </w:rPr>
        <w:t>（5）投标文件中的资格证明文件出现任一项不符合“投标人须知前附表”资格证明文件规定“必须提供”的文件资料要求或者无效的。</w:t>
      </w:r>
    </w:p>
    <w:p w14:paraId="543F6907">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color w:val="000000" w:themeColor="text1"/>
          <w:sz w:val="21"/>
          <w:szCs w:val="21"/>
          <w:highlight w:val="none"/>
        </w:rPr>
        <w:t>25.4合格投标人不足3家的，不得评标。</w:t>
      </w:r>
    </w:p>
    <w:p w14:paraId="45BEF3D2">
      <w:pPr>
        <w:pStyle w:val="227"/>
        <w:spacing w:line="360" w:lineRule="auto"/>
        <w:ind w:left="689" w:hanging="210"/>
        <w:rPr>
          <w:rFonts w:hint="eastAsia" w:hAnsi="宋体" w:cs="宋体"/>
          <w:color w:val="000000" w:themeColor="text1"/>
          <w:sz w:val="21"/>
          <w:highlight w:val="none"/>
        </w:rPr>
      </w:pPr>
    </w:p>
    <w:p w14:paraId="52F31792">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六、评   标</w:t>
      </w:r>
    </w:p>
    <w:p w14:paraId="00CFBDAD">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26.组建评标委员会</w:t>
      </w:r>
    </w:p>
    <w:p w14:paraId="4D88C3AC">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26.1评标委员会由采购人代表和评审专家组成，具体人数详见“投标人须知前附表”，其中评审专家不得少于成员总数的三分之二。</w:t>
      </w:r>
    </w:p>
    <w:p w14:paraId="13D262C2">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26.2参加过采购项目前期咨询论证的专家，不得参加该采购项目的评审活动。</w:t>
      </w:r>
    </w:p>
    <w:p w14:paraId="5974B07A">
      <w:pPr>
        <w:pStyle w:val="227"/>
        <w:spacing w:line="360" w:lineRule="auto"/>
        <w:ind w:left="2" w:firstLine="420"/>
        <w:rPr>
          <w:rFonts w:hint="eastAsia" w:hAnsi="宋体" w:cs="宋体"/>
          <w:color w:val="000000" w:themeColor="text1"/>
          <w:sz w:val="21"/>
          <w:highlight w:val="none"/>
        </w:rPr>
      </w:pPr>
      <w:r>
        <w:rPr>
          <w:rFonts w:hint="eastAsia" w:hAnsi="宋体" w:cs="宋体"/>
          <w:color w:val="000000" w:themeColor="text1"/>
          <w:sz w:val="21"/>
          <w:highlight w:val="none"/>
        </w:rPr>
        <w:t>26.3</w:t>
      </w:r>
      <w:r>
        <w:rPr>
          <w:rFonts w:hint="eastAsia" w:hAnsi="宋体" w:cs="宋体"/>
          <w:bCs/>
          <w:color w:val="000000" w:themeColor="text1"/>
          <w:sz w:val="21"/>
          <w:highlight w:val="none"/>
        </w:rPr>
        <w:t>采购代理机构应当基于广西政府采购云平台抽（选）取评审专家。</w:t>
      </w:r>
    </w:p>
    <w:p w14:paraId="2CC46A98">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27.评标的依据</w:t>
      </w:r>
    </w:p>
    <w:p w14:paraId="63E08D33">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评标委员会以“第四章 评标方法和评标标准”为依据对投标文件进行评审，没有规定的方法、评审因素和标准，不作为评标依据。</w:t>
      </w:r>
    </w:p>
    <w:p w14:paraId="7BC97DB2">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28.评标原则</w:t>
      </w:r>
    </w:p>
    <w:p w14:paraId="6EA6D52B">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F2F7787">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28.2评委表决。评标委员会成员对需要共同认定的事项存在争议的，应当按照少数服从多数的原则作出结论。</w:t>
      </w:r>
    </w:p>
    <w:p w14:paraId="71B15C83">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4133615">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28.4评标过程的监控。本项目电子评标过程实行网上留痕、全程录音、录像监控，</w:t>
      </w:r>
      <w:r>
        <w:rPr>
          <w:rFonts w:hint="eastAsia" w:hAnsi="宋体" w:cs="宋体"/>
          <w:b/>
          <w:color w:val="000000" w:themeColor="text1"/>
          <w:sz w:val="21"/>
          <w:highlight w:val="none"/>
        </w:rPr>
        <w:t>投标人在评标过程中所进行的试图影响评标结果的不公正活动，可能导致其投标按无效处理。</w:t>
      </w:r>
    </w:p>
    <w:p w14:paraId="69AE9580">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29.评标方法及中标候选人推荐</w:t>
      </w:r>
    </w:p>
    <w:p w14:paraId="22917769">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29.1本项目的评标方法详见“投标人须知前附表”。</w:t>
      </w:r>
    </w:p>
    <w:p w14:paraId="6931B148">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29.2 商务/技术要求允许负偏离的条款数详见“投标人须知前附表”。</w:t>
      </w:r>
    </w:p>
    <w:p w14:paraId="4F60E825">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29.3 中标候选人推荐数量详见“投标人须知前附表”。</w:t>
      </w:r>
    </w:p>
    <w:p w14:paraId="6D993F2A">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szCs w:val="21"/>
          <w:highlight w:val="none"/>
        </w:rPr>
        <w:t>29.4 电子交易活动的中止。采购过程中出现以下情形，导致</w:t>
      </w:r>
      <w:r>
        <w:rPr>
          <w:rFonts w:hint="eastAsia" w:ascii="宋体" w:hAnsi="宋体" w:cs="宋体"/>
          <w:color w:val="000000" w:themeColor="text1"/>
          <w:highlight w:val="none"/>
        </w:rPr>
        <w:t>电子交易平台无法正常运行，或者无法保证电子交易的公平、公正和安全时，采购代理机构可以中止电子交易活动：</w:t>
      </w:r>
    </w:p>
    <w:p w14:paraId="1097CF9E">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（1）电子交易平台发生故障而无法登录访问的； </w:t>
      </w:r>
    </w:p>
    <w:p w14:paraId="07F783A3">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（2）电子交易平台应用或数据库出现错误，不能进行正常操作的；</w:t>
      </w:r>
    </w:p>
    <w:p w14:paraId="150D6182">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（3）电子交易平台发现严重安全漏洞，有潜在泄密危险的；</w:t>
      </w:r>
    </w:p>
    <w:p w14:paraId="0FD37106">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（4）病毒发作导致不能进行正常操作的； </w:t>
      </w:r>
    </w:p>
    <w:p w14:paraId="20787CB5">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（5）其他无法保证电子交易的公平、公正和安全的情况。</w:t>
      </w:r>
    </w:p>
    <w:p w14:paraId="27B26D54">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8D1A9D">
      <w:pPr>
        <w:pStyle w:val="227"/>
        <w:spacing w:line="360" w:lineRule="auto"/>
        <w:rPr>
          <w:rFonts w:hint="eastAsia" w:hAnsi="宋体" w:cs="宋体"/>
          <w:color w:val="000000" w:themeColor="text1"/>
          <w:sz w:val="21"/>
          <w:highlight w:val="none"/>
        </w:rPr>
      </w:pPr>
    </w:p>
    <w:p w14:paraId="09676458">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七、中标和合同</w:t>
      </w:r>
    </w:p>
    <w:p w14:paraId="5B76FD96">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30 确定中标人</w:t>
      </w:r>
    </w:p>
    <w:p w14:paraId="2471BA31">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3BA58A72">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2E29920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30.3出现下列情形之一的，应予废标：</w:t>
      </w:r>
    </w:p>
    <w:p w14:paraId="2C418233">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（1）符合专业条件的供应商或者对招标文件作实质响应的供应商不足三家的；</w:t>
      </w:r>
    </w:p>
    <w:p w14:paraId="738460AF">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14:paraId="62B4B52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（3）投标人的报价均超过了采购预算，采购人不能支付的；</w:t>
      </w:r>
    </w:p>
    <w:p w14:paraId="0F90E14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（4）因重大变故，采购任务取消的。</w:t>
      </w:r>
    </w:p>
    <w:p w14:paraId="77E706E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废标后，采购人应当将废标理由通知所有投标人。</w:t>
      </w:r>
    </w:p>
    <w:p w14:paraId="61F15C2A">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31. 结果公告</w:t>
      </w:r>
    </w:p>
    <w:p w14:paraId="2AE0D7BB">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F8A5F0D">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以上信息查询记录及相关证据与采购文件一并保存。</w:t>
      </w:r>
    </w:p>
    <w:p w14:paraId="4F6FF149">
      <w:pPr>
        <w:pStyle w:val="196"/>
        <w:keepNext w:val="0"/>
        <w:keepLines w:val="0"/>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B0B4A0A">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32.发出中标通知书</w:t>
      </w:r>
    </w:p>
    <w:p w14:paraId="693ECC81">
      <w:pPr>
        <w:pStyle w:val="196"/>
        <w:keepNext w:val="0"/>
        <w:keepLines w:val="0"/>
        <w:spacing w:before="0" w:after="0" w:line="360" w:lineRule="auto"/>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C8CF086">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33. 无义务解释未中标原因</w:t>
      </w:r>
    </w:p>
    <w:p w14:paraId="7309F2B8">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采购代理机构无义务向未中标的投标人解释未中标原因。</w:t>
      </w:r>
    </w:p>
    <w:p w14:paraId="60820247">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34.合同授予标准</w:t>
      </w:r>
    </w:p>
    <w:p w14:paraId="460F92E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合同将授予被确定实质上响应招标文件要求，具备履行合同能力的中标人。</w:t>
      </w:r>
    </w:p>
    <w:p w14:paraId="7B1F4BB3">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35.履约保证金</w:t>
      </w:r>
    </w:p>
    <w:p w14:paraId="343214CB">
      <w:pPr>
        <w:pStyle w:val="196"/>
        <w:keepNext w:val="0"/>
        <w:keepLines w:val="0"/>
        <w:spacing w:before="0" w:after="0" w:line="360" w:lineRule="auto"/>
        <w:ind w:firstLine="315"/>
        <w:rPr>
          <w:rFonts w:hint="eastAsia" w:ascii="宋体" w:hAnsi="宋体" w:cs="宋体"/>
          <w:color w:val="000000" w:themeColor="text1"/>
          <w:sz w:val="21"/>
          <w:szCs w:val="21"/>
          <w:highlight w:val="none"/>
        </w:rPr>
      </w:pPr>
      <w:r>
        <w:rPr>
          <w:rFonts w:hint="eastAsia" w:ascii="宋体" w:hAnsi="宋体" w:cs="宋体"/>
          <w:b w:val="0"/>
          <w:color w:val="000000" w:themeColor="text1"/>
          <w:sz w:val="21"/>
          <w:szCs w:val="21"/>
          <w:highlight w:val="none"/>
        </w:rPr>
        <w:t xml:space="preserve"> </w:t>
      </w:r>
      <w:r>
        <w:rPr>
          <w:rFonts w:hint="eastAsia" w:ascii="宋体" w:hAnsi="宋体" w:cs="宋体"/>
          <w:b w:val="0"/>
          <w:bCs/>
          <w:color w:val="000000" w:themeColor="text1"/>
          <w:sz w:val="21"/>
          <w:szCs w:val="21"/>
          <w:highlight w:val="none"/>
        </w:rPr>
        <w:t>履约保证金：</w:t>
      </w:r>
      <w:r>
        <w:rPr>
          <w:rFonts w:hint="eastAsia" w:ascii="宋体" w:hAnsi="宋体" w:cs="宋体"/>
          <w:b w:val="0"/>
          <w:bCs/>
          <w:color w:val="000000" w:themeColor="text1"/>
          <w:sz w:val="21"/>
          <w:szCs w:val="21"/>
          <w:highlight w:val="none"/>
          <w:lang w:eastAsia="zh-CN"/>
        </w:rPr>
        <w:t>按投标人须知前附表中执行</w:t>
      </w:r>
      <w:r>
        <w:rPr>
          <w:rFonts w:hint="eastAsia" w:ascii="宋体" w:hAnsi="宋体" w:cs="宋体"/>
          <w:b w:val="0"/>
          <w:bCs/>
          <w:color w:val="000000" w:themeColor="text1"/>
          <w:sz w:val="21"/>
          <w:szCs w:val="21"/>
          <w:highlight w:val="none"/>
        </w:rPr>
        <w:t>。</w:t>
      </w:r>
    </w:p>
    <w:p w14:paraId="5B5C3E64">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36.签订合同</w:t>
      </w:r>
    </w:p>
    <w:p w14:paraId="670369C8">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w:t>
      </w:r>
      <w:r>
        <w:rPr>
          <w:rFonts w:hint="eastAsia" w:ascii="宋体" w:hAnsi="宋体" w:cs="宋体"/>
          <w:color w:val="000000" w:themeColor="text1"/>
          <w:sz w:val="21"/>
          <w:szCs w:val="21"/>
          <w:highlight w:val="none"/>
        </w:rPr>
        <w:t>36.1签订电子采购合同：中标人领取电子中标通知书后，在</w:t>
      </w:r>
      <w:r>
        <w:rPr>
          <w:rFonts w:hint="eastAsia" w:ascii="宋体" w:hAnsi="宋体" w:cs="宋体"/>
          <w:color w:val="000000" w:themeColor="text1"/>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9F6F818">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线下签订纸质合同：投标人领取中标通知书后，按“投标人须知前附表”规定向采购人出示相关证明材料，经采购人核验合格后方可签订合同。</w:t>
      </w:r>
    </w:p>
    <w:p w14:paraId="43844CA2">
      <w:pPr>
        <w:pStyle w:val="196"/>
        <w:keepNext w:val="0"/>
        <w:keepLines w:val="0"/>
        <w:numPr>
          <w:ilvl w:val="0"/>
          <w:numId w:val="0"/>
        </w:numPr>
        <w:spacing w:before="0" w:after="0" w:line="360" w:lineRule="auto"/>
        <w:ind w:firstLine="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36.2签订合同时间：中标通知书发出后</w:t>
      </w:r>
      <w:r>
        <w:rPr>
          <w:rFonts w:hint="eastAsia" w:ascii="宋体" w:hAnsi="宋体" w:cs="宋体"/>
          <w:b w:val="0"/>
          <w:color w:val="000000" w:themeColor="text1"/>
          <w:sz w:val="21"/>
          <w:szCs w:val="21"/>
          <w:highlight w:val="none"/>
          <w:lang w:val="en-US" w:eastAsia="zh-CN"/>
        </w:rPr>
        <w:t>20</w:t>
      </w:r>
      <w:r>
        <w:rPr>
          <w:rFonts w:hint="eastAsia" w:ascii="宋体" w:hAnsi="宋体" w:cs="宋体"/>
          <w:b w:val="0"/>
          <w:color w:val="000000" w:themeColor="text1"/>
          <w:sz w:val="21"/>
          <w:szCs w:val="21"/>
          <w:highlight w:val="none"/>
        </w:rPr>
        <w:t>个日历日内与采购人签订合同。</w:t>
      </w:r>
    </w:p>
    <w:p w14:paraId="6A82DAD5">
      <w:pPr>
        <w:pStyle w:val="196"/>
        <w:keepNext w:val="0"/>
        <w:keepLines w:val="0"/>
        <w:spacing w:before="0" w:after="0" w:line="360" w:lineRule="auto"/>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9DD7997">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1E94B6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B666C89">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36.6如签订合同并生效后，供应商无故拒绝或延期，除按照合同条款处理外，将承担相应的法律责任。</w:t>
      </w:r>
    </w:p>
    <w:p w14:paraId="62B4F6F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CE4D58A">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37.政府采购合同公告</w:t>
      </w:r>
    </w:p>
    <w:p w14:paraId="4EBF954C">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6FCDE26">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38. 询问、质疑和投诉</w:t>
      </w:r>
    </w:p>
    <w:p w14:paraId="52CCD71E">
      <w:pPr>
        <w:pStyle w:val="197"/>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16C21C9F">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1D36BC9">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（1）对可以质疑的招标文件提出质疑的，为收到招标文件之日或者招标文件公告期限届满之日；</w:t>
      </w:r>
    </w:p>
    <w:p w14:paraId="323AB4DA">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（2）对采购过程提出质疑的，为各采购程序环节结束之日；</w:t>
      </w:r>
    </w:p>
    <w:p w14:paraId="32FE8620">
      <w:pPr>
        <w:pStyle w:val="227"/>
        <w:spacing w:line="360" w:lineRule="auto"/>
        <w:ind w:firstLine="420"/>
        <w:rPr>
          <w:rFonts w:hint="eastAsia" w:hAnsi="宋体" w:cs="宋体"/>
          <w:bCs/>
          <w:color w:val="000000" w:themeColor="text1"/>
          <w:sz w:val="21"/>
          <w:highlight w:val="none"/>
        </w:rPr>
      </w:pPr>
      <w:r>
        <w:rPr>
          <w:rFonts w:hint="eastAsia" w:hAnsi="宋体" w:cs="宋体"/>
          <w:color w:val="000000" w:themeColor="text1"/>
          <w:sz w:val="21"/>
          <w:highlight w:val="none"/>
        </w:rPr>
        <w:t>（3）对中标结果提出质疑的，为中标结果公告期限届满之日。</w:t>
      </w:r>
    </w:p>
    <w:p w14:paraId="23A17E9B">
      <w:pPr>
        <w:pStyle w:val="196"/>
        <w:keepNext w:val="0"/>
        <w:keepLines w:val="0"/>
        <w:spacing w:before="0" w:after="0" w:line="360" w:lineRule="auto"/>
        <w:ind w:firstLine="315"/>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38.3 </w:t>
      </w:r>
      <w:r>
        <w:rPr>
          <w:rFonts w:hint="eastAsia" w:ascii="宋体" w:hAnsi="宋体" w:cs="宋体"/>
          <w:b w:val="0"/>
          <w:bCs/>
          <w:color w:val="000000" w:themeColor="text1"/>
          <w:sz w:val="21"/>
          <w:highlight w:val="none"/>
        </w:rPr>
        <w:t>供应商提出质疑应当提交质疑函和必要的证明材料，针对同一采购程序环节的质疑必须在法定质疑期内一次性提出。质疑函应当包括下列内容（质疑函格式后附）：</w:t>
      </w:r>
    </w:p>
    <w:p w14:paraId="45EE5F03">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（1）供应商的姓名或者名称、地址、邮编、联系人及联系电话；</w:t>
      </w:r>
    </w:p>
    <w:p w14:paraId="4FE58442">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（2）质疑项目的名称、编号；</w:t>
      </w:r>
    </w:p>
    <w:p w14:paraId="0301598F">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（3）具体、明确的质疑事项和与质疑事项相关的请求；</w:t>
      </w:r>
    </w:p>
    <w:p w14:paraId="32D7D92A">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（4）事实依据；</w:t>
      </w:r>
    </w:p>
    <w:p w14:paraId="2EA7132C">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（5）必要的法律依据；</w:t>
      </w:r>
    </w:p>
    <w:p w14:paraId="196F62F8">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（6）提出质疑的日期。</w:t>
      </w:r>
    </w:p>
    <w:p w14:paraId="2B72A4A0">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供应商为自然人的，应当由本人签字；供应商为法人或者其他组织的，应当由法定代表人、主要负责人，或者其委托代理人签字或者盖章，并加盖公章。</w:t>
      </w:r>
    </w:p>
    <w:p w14:paraId="71D4A3E5">
      <w:pPr>
        <w:pStyle w:val="196"/>
        <w:keepNext w:val="0"/>
        <w:keepLines w:val="0"/>
        <w:spacing w:before="0" w:after="0" w:line="360" w:lineRule="auto"/>
        <w:ind w:firstLine="420"/>
        <w:rPr>
          <w:rFonts w:hint="eastAsia" w:ascii="宋体" w:hAnsi="宋体" w:cs="宋体"/>
          <w:b w:val="0"/>
          <w:bCs/>
          <w:color w:val="000000" w:themeColor="text1"/>
          <w:sz w:val="21"/>
          <w:szCs w:val="21"/>
          <w:highlight w:val="none"/>
        </w:rPr>
      </w:pPr>
      <w:r>
        <w:rPr>
          <w:rFonts w:hint="eastAsia" w:ascii="宋体" w:hAnsi="宋体" w:cs="宋体"/>
          <w:b w:val="0"/>
          <w:color w:val="000000" w:themeColor="text1"/>
          <w:sz w:val="21"/>
          <w:szCs w:val="21"/>
          <w:highlight w:val="none"/>
        </w:rPr>
        <w:t>3</w:t>
      </w:r>
      <w:r>
        <w:rPr>
          <w:rFonts w:hint="eastAsia" w:ascii="宋体" w:hAnsi="宋体" w:cs="宋体"/>
          <w:b w:val="0"/>
          <w:bCs/>
          <w:color w:val="000000" w:themeColor="text1"/>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520BFA37">
      <w:pPr>
        <w:pStyle w:val="227"/>
        <w:spacing w:line="360" w:lineRule="auto"/>
        <w:rPr>
          <w:rFonts w:hint="eastAsia" w:hAnsi="宋体" w:cs="宋体"/>
          <w:bCs/>
          <w:color w:val="000000" w:themeColor="text1"/>
          <w:sz w:val="21"/>
          <w:highlight w:val="none"/>
        </w:rPr>
      </w:pPr>
      <w:r>
        <w:rPr>
          <w:rFonts w:hint="eastAsia" w:hAnsi="宋体" w:cs="宋体"/>
          <w:bCs/>
          <w:color w:val="000000" w:themeColor="text1"/>
          <w:sz w:val="21"/>
          <w:highlight w:val="none"/>
        </w:rPr>
        <w:t>　　（一）对招标文件提出的质疑，依法通过澄清或者修改可以继续开展采购活动的，澄清或者修改招标文件后继续开展采购活动；否则应当修改招标文件后重新开展采购活动。</w:t>
      </w:r>
    </w:p>
    <w:p w14:paraId="20274EA2">
      <w:pPr>
        <w:pStyle w:val="227"/>
        <w:spacing w:line="360" w:lineRule="auto"/>
        <w:rPr>
          <w:rFonts w:hint="eastAsia" w:hAnsi="宋体" w:cs="宋体"/>
          <w:bCs/>
          <w:color w:val="000000" w:themeColor="text1"/>
          <w:sz w:val="21"/>
          <w:highlight w:val="none"/>
        </w:rPr>
      </w:pPr>
      <w:r>
        <w:rPr>
          <w:rFonts w:hint="eastAsia" w:hAnsi="宋体" w:cs="宋体"/>
          <w:bCs/>
          <w:color w:val="000000" w:themeColor="text1"/>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6714810">
      <w:pPr>
        <w:pStyle w:val="227"/>
        <w:spacing w:line="360" w:lineRule="auto"/>
        <w:ind w:firstLine="420"/>
        <w:rPr>
          <w:rFonts w:hint="eastAsia" w:hAnsi="宋体" w:cs="宋体"/>
          <w:bCs/>
          <w:color w:val="000000" w:themeColor="text1"/>
          <w:sz w:val="21"/>
          <w:highlight w:val="none"/>
        </w:rPr>
      </w:pPr>
      <w:r>
        <w:rPr>
          <w:rFonts w:hint="eastAsia" w:hAnsi="宋体" w:cs="宋体"/>
          <w:bCs/>
          <w:color w:val="000000" w:themeColor="text1"/>
          <w:sz w:val="21"/>
          <w:highlight w:val="none"/>
        </w:rPr>
        <w:t>质疑答复导致中标结果改变的，采购人或者采购代理机构应当将有关情况书面报告本级财政部门。</w:t>
      </w:r>
    </w:p>
    <w:p w14:paraId="79FA43BF">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EFAEDFA">
      <w:pPr>
        <w:pStyle w:val="194"/>
        <w:keepNext w:val="0"/>
        <w:keepLines w:val="0"/>
        <w:spacing w:before="240" w:after="240" w:line="415" w:lineRule="auto"/>
        <w:jc w:val="center"/>
        <w:rPr>
          <w:rFonts w:hint="eastAsia" w:ascii="宋体" w:hAnsi="宋体" w:cs="宋体"/>
          <w:color w:val="000000" w:themeColor="text1"/>
          <w:highlight w:val="none"/>
        </w:rPr>
      </w:pPr>
      <w:r>
        <w:rPr>
          <w:rFonts w:hint="eastAsia" w:ascii="宋体" w:hAnsi="宋体" w:cs="宋体"/>
          <w:color w:val="000000" w:themeColor="text1"/>
          <w:highlight w:val="none"/>
        </w:rPr>
        <w:t>八、其他事项</w:t>
      </w:r>
    </w:p>
    <w:p w14:paraId="4AC280EA">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39.代理服务费</w:t>
      </w:r>
    </w:p>
    <w:p w14:paraId="7670C926">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39.1代理服务收费标准及缴费账户详见“投标人须知前附表”，投标人为联合体的，可以由联合体中的一方或者多方共同交纳代理服务费。</w:t>
      </w:r>
    </w:p>
    <w:p w14:paraId="083A835E">
      <w:pPr>
        <w:pStyle w:val="196"/>
        <w:keepNext w:val="0"/>
        <w:keepLines w:val="0"/>
        <w:spacing w:before="0" w:after="0" w:line="360" w:lineRule="auto"/>
        <w:ind w:left="4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40. 需要补充的其他内容</w:t>
      </w:r>
    </w:p>
    <w:p w14:paraId="4F524445">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40.1本招标文件解释规则详见“投标人须知前附表”。</w:t>
      </w:r>
    </w:p>
    <w:p w14:paraId="3861A28B">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40.2 其他事项详见“投标人须知前附表”。</w:t>
      </w:r>
    </w:p>
    <w:p w14:paraId="3DF8D9F6">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6D1ABE93">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14:paraId="089B2F0D">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（2）在工程采购项目中，工程由中小企业承建，即工程施工单位为中小企业，不对其中涉及的货物的制造商和服务的承接商作出要求；</w:t>
      </w:r>
    </w:p>
    <w:p w14:paraId="4EAB54EF">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（3）在服务采购项目中，服务由中小企业承接，即提供服务的人员为中小企业依照《中华人民共和国</w:t>
      </w:r>
      <w:r>
        <w:rPr>
          <w:rFonts w:hint="eastAsia" w:hAnsi="宋体" w:cs="宋体"/>
          <w:color w:val="000000" w:themeColor="text1"/>
          <w:sz w:val="21"/>
          <w:highlight w:val="none"/>
          <w:lang w:eastAsia="zh-CN"/>
        </w:rPr>
        <w:t>劳动合同法</w:t>
      </w:r>
      <w:r>
        <w:rPr>
          <w:rFonts w:hint="eastAsia" w:hAnsi="宋体" w:cs="宋体"/>
          <w:color w:val="000000" w:themeColor="text1"/>
          <w:sz w:val="21"/>
          <w:highlight w:val="none"/>
        </w:rPr>
        <w:t>》订立劳动合同的从业人员，不对其中涉及的货物的制造商和工程承建商作出要求。</w:t>
      </w:r>
    </w:p>
    <w:p w14:paraId="6AAA82B8">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5A8AE0F">
      <w:pPr>
        <w:pStyle w:val="227"/>
        <w:ind w:firstLine="420"/>
        <w:rPr>
          <w:rFonts w:hint="eastAsia" w:hAnsi="宋体" w:cs="宋体"/>
          <w:color w:val="000000" w:themeColor="text1"/>
          <w:highlight w:val="none"/>
        </w:rPr>
      </w:pPr>
      <w:r>
        <w:rPr>
          <w:rFonts w:hint="eastAsia" w:hAnsi="宋体" w:cs="宋体"/>
          <w:color w:val="000000" w:themeColor="text1"/>
          <w:sz w:val="21"/>
          <w:highlight w:val="none"/>
        </w:rPr>
        <w:t>依据本文件规定享受扶持政策获得政府采购合同的，小微企业不得将合同分包给大中型企业，中型企业不得将合同分包给大型企业。</w:t>
      </w:r>
      <w:r>
        <w:rPr>
          <w:rFonts w:hint="eastAsia" w:hAnsi="宋体" w:cs="宋体"/>
          <w:color w:val="000000" w:themeColor="text1"/>
          <w:highlight w:val="none"/>
        </w:rPr>
        <w:br w:type="page" w:clear="all"/>
      </w:r>
      <w:r>
        <w:rPr>
          <w:rFonts w:hint="eastAsia" w:hAnsi="宋体" w:cs="宋体"/>
          <w:color w:val="000000" w:themeColor="text1"/>
          <w:highlight w:val="none"/>
        </w:rPr>
        <w:t>附件1：</w:t>
      </w:r>
    </w:p>
    <w:p w14:paraId="4CFF8971">
      <w:pPr>
        <w:widowControl/>
        <w:shd w:val="clear" w:color="auto" w:fill="FFFFFF"/>
        <w:spacing w:line="480" w:lineRule="atLeast"/>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广西壮族自治区政府采购项目合同验收书（格式）</w:t>
      </w:r>
    </w:p>
    <w:p w14:paraId="4D3E04C9">
      <w:pPr>
        <w:widowControl/>
        <w:shd w:val="clear" w:color="auto" w:fill="FFFFFF"/>
        <w:spacing w:line="480" w:lineRule="atLeast"/>
        <w:jc w:val="center"/>
        <w:rPr>
          <w:rFonts w:hint="eastAsia" w:ascii="宋体" w:hAnsi="宋体" w:cs="宋体"/>
          <w:color w:val="000000" w:themeColor="text1"/>
          <w:sz w:val="32"/>
          <w:szCs w:val="32"/>
          <w:highlight w:val="none"/>
        </w:rPr>
      </w:pPr>
    </w:p>
    <w:p w14:paraId="7336F698">
      <w:pPr>
        <w:widowControl/>
        <w:shd w:val="clear" w:color="auto" w:fill="FFFFFF"/>
        <w:spacing w:line="320" w:lineRule="atLeast"/>
        <w:ind w:firstLine="48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根据政府采购项目（</w:t>
      </w:r>
      <w:r>
        <w:rPr>
          <w:rFonts w:hint="eastAsia" w:ascii="宋体" w:hAnsi="宋体" w:cs="宋体"/>
          <w:color w:val="000000" w:themeColor="text1"/>
          <w:szCs w:val="21"/>
          <w:highlight w:val="none"/>
          <w:u w:val="single"/>
        </w:rPr>
        <w:t xml:space="preserve">采购合同编号： </w:t>
      </w:r>
      <w:r>
        <w:rPr>
          <w:rFonts w:hint="eastAsia" w:ascii="宋体" w:hAnsi="宋体" w:cs="宋体"/>
          <w:color w:val="000000" w:themeColor="text1"/>
          <w:szCs w:val="21"/>
          <w:highlight w:val="none"/>
        </w:rPr>
        <w:t>）的约定，我单位对（</w:t>
      </w:r>
      <w:r>
        <w:rPr>
          <w:rFonts w:hint="eastAsia" w:ascii="宋体" w:hAnsi="宋体" w:cs="宋体"/>
          <w:color w:val="000000" w:themeColor="text1"/>
          <w:szCs w:val="21"/>
          <w:highlight w:val="none"/>
          <w:u w:val="single"/>
        </w:rPr>
        <w:t xml:space="preserve"> 项目名称 </w:t>
      </w:r>
      <w:r>
        <w:rPr>
          <w:rFonts w:hint="eastAsia" w:ascii="宋体" w:hAnsi="宋体" w:cs="宋体"/>
          <w:color w:val="000000" w:themeColor="text1"/>
          <w:szCs w:val="21"/>
          <w:highlight w:val="none"/>
        </w:rPr>
        <w:t>） 政府采购项目中标供应商（</w:t>
      </w:r>
      <w:r>
        <w:rPr>
          <w:rFonts w:hint="eastAsia" w:ascii="宋体" w:hAnsi="宋体" w:cs="宋体"/>
          <w:color w:val="000000" w:themeColor="text1"/>
          <w:szCs w:val="21"/>
          <w:highlight w:val="none"/>
          <w:u w:val="single"/>
        </w:rPr>
        <w:t xml:space="preserve"> 公司名称 </w:t>
      </w:r>
      <w:r>
        <w:rPr>
          <w:rFonts w:hint="eastAsia" w:ascii="宋体" w:hAnsi="宋体" w:cs="宋体"/>
          <w:color w:val="000000" w:themeColor="text1"/>
          <w:szCs w:val="21"/>
          <w:highlight w:val="none"/>
        </w:rPr>
        <w:t>） 提供的服务进行了验收，验收情况如下：</w:t>
      </w:r>
    </w:p>
    <w:tbl>
      <w:tblPr>
        <w:tblStyle w:val="30"/>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2A6A65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7CDE4A59">
            <w:pPr>
              <w:widowControl/>
              <w:spacing w:before="100" w:beforeAutospacing="1" w:after="100" w:afterAutospacing="1" w:line="320" w:lineRule="atLeast"/>
              <w:ind w:firstLine="5"/>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8EC345B">
            <w:pPr>
              <w:widowControl/>
              <w:spacing w:before="100" w:beforeAutospacing="1" w:after="100" w:afterAutospacing="1" w:line="320" w:lineRule="atLeast"/>
              <w:ind w:firstLine="48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□自行验收 □委托验收</w:t>
            </w:r>
          </w:p>
        </w:tc>
      </w:tr>
      <w:tr w14:paraId="5BA49F6E">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26AEA03">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921" w:type="dxa"/>
            <w:tcBorders>
              <w:top w:val="nil"/>
              <w:left w:val="nil"/>
              <w:bottom w:val="single" w:color="auto" w:sz="8" w:space="0"/>
              <w:right w:val="single" w:color="auto" w:sz="8" w:space="0"/>
            </w:tcBorders>
            <w:noWrap w:val="0"/>
            <w:vAlign w:val="center"/>
          </w:tcPr>
          <w:p w14:paraId="615F49AC">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8C53946">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服务内容、行业标准</w:t>
            </w:r>
          </w:p>
        </w:tc>
        <w:tc>
          <w:tcPr>
            <w:tcW w:w="863" w:type="dxa"/>
            <w:gridSpan w:val="2"/>
            <w:tcBorders>
              <w:top w:val="nil"/>
              <w:left w:val="nil"/>
              <w:bottom w:val="single" w:color="auto" w:sz="8" w:space="0"/>
              <w:right w:val="single" w:color="auto" w:sz="8" w:space="0"/>
            </w:tcBorders>
            <w:noWrap w:val="0"/>
            <w:vAlign w:val="center"/>
          </w:tcPr>
          <w:p w14:paraId="3962A399">
            <w:pPr>
              <w:widowControl/>
              <w:spacing w:before="100" w:beforeAutospacing="1" w:after="100" w:afterAutospacing="1" w:line="320" w:lineRule="atLeas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w:t>
            </w:r>
          </w:p>
        </w:tc>
        <w:tc>
          <w:tcPr>
            <w:tcW w:w="2354" w:type="dxa"/>
            <w:tcBorders>
              <w:top w:val="nil"/>
              <w:left w:val="nil"/>
              <w:bottom w:val="single" w:color="auto" w:sz="8" w:space="0"/>
              <w:right w:val="single" w:color="auto" w:sz="8" w:space="0"/>
            </w:tcBorders>
            <w:noWrap w:val="0"/>
            <w:vAlign w:val="center"/>
          </w:tcPr>
          <w:p w14:paraId="7C0A2F34">
            <w:pPr>
              <w:widowControl/>
              <w:spacing w:before="100" w:beforeAutospacing="1" w:after="100" w:afterAutospacing="1" w:line="320" w:lineRule="atLeast"/>
              <w:ind w:firstLine="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金 额</w:t>
            </w:r>
          </w:p>
        </w:tc>
      </w:tr>
      <w:tr w14:paraId="3FA2643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F411B6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921" w:type="dxa"/>
            <w:tcBorders>
              <w:top w:val="nil"/>
              <w:left w:val="nil"/>
              <w:bottom w:val="single" w:color="auto" w:sz="8" w:space="0"/>
              <w:right w:val="single" w:color="auto" w:sz="8" w:space="0"/>
            </w:tcBorders>
            <w:noWrap w:val="0"/>
            <w:vAlign w:val="center"/>
          </w:tcPr>
          <w:p w14:paraId="5659B6C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5D5751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E5CCBC5">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354" w:type="dxa"/>
            <w:tcBorders>
              <w:top w:val="nil"/>
              <w:left w:val="nil"/>
              <w:bottom w:val="single" w:color="auto" w:sz="8" w:space="0"/>
              <w:right w:val="single" w:color="auto" w:sz="8" w:space="0"/>
            </w:tcBorders>
            <w:noWrap w:val="0"/>
            <w:vAlign w:val="center"/>
          </w:tcPr>
          <w:p w14:paraId="03C6BCB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69405A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8D80BC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921" w:type="dxa"/>
            <w:tcBorders>
              <w:top w:val="nil"/>
              <w:left w:val="nil"/>
              <w:bottom w:val="single" w:color="auto" w:sz="8" w:space="0"/>
              <w:right w:val="single" w:color="auto" w:sz="8" w:space="0"/>
            </w:tcBorders>
            <w:noWrap w:val="0"/>
            <w:vAlign w:val="center"/>
          </w:tcPr>
          <w:p w14:paraId="3DEB4D0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7DB3F33">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A3D48B6">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354" w:type="dxa"/>
            <w:tcBorders>
              <w:top w:val="nil"/>
              <w:left w:val="nil"/>
              <w:bottom w:val="single" w:color="auto" w:sz="8" w:space="0"/>
              <w:right w:val="single" w:color="auto" w:sz="8" w:space="0"/>
            </w:tcBorders>
            <w:noWrap w:val="0"/>
            <w:vAlign w:val="center"/>
          </w:tcPr>
          <w:p w14:paraId="570AFC13">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3BF975F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0B7E1D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1921" w:type="dxa"/>
            <w:tcBorders>
              <w:top w:val="nil"/>
              <w:left w:val="nil"/>
              <w:bottom w:val="single" w:color="auto" w:sz="8" w:space="0"/>
              <w:right w:val="single" w:color="auto" w:sz="8" w:space="0"/>
            </w:tcBorders>
            <w:noWrap w:val="0"/>
            <w:vAlign w:val="center"/>
          </w:tcPr>
          <w:p w14:paraId="5E45C13F">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1C6B691">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FEC9BBD">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354" w:type="dxa"/>
            <w:tcBorders>
              <w:top w:val="nil"/>
              <w:left w:val="nil"/>
              <w:bottom w:val="single" w:color="auto" w:sz="8" w:space="0"/>
              <w:right w:val="single" w:color="auto" w:sz="8" w:space="0"/>
            </w:tcBorders>
            <w:noWrap w:val="0"/>
            <w:vAlign w:val="center"/>
          </w:tcPr>
          <w:p w14:paraId="02956DFB">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54E26E8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5E3D35EF">
            <w:pPr>
              <w:widowControl/>
              <w:spacing w:before="100" w:beforeAutospacing="1" w:after="100" w:afterAutospacing="1" w:line="320" w:lineRule="atLeast"/>
              <w:ind w:firstLine="5"/>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002AD4">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354" w:type="dxa"/>
            <w:tcBorders>
              <w:top w:val="nil"/>
              <w:left w:val="nil"/>
              <w:bottom w:val="single" w:color="auto" w:sz="8" w:space="0"/>
              <w:right w:val="single" w:color="auto" w:sz="8" w:space="0"/>
            </w:tcBorders>
            <w:noWrap w:val="0"/>
            <w:vAlign w:val="center"/>
          </w:tcPr>
          <w:p w14:paraId="3BA8244A">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0DA8A96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BAF3EF6">
            <w:pPr>
              <w:widowControl/>
              <w:spacing w:before="100" w:beforeAutospacing="1" w:after="100" w:afterAutospacing="1" w:line="320" w:lineRule="atLeast"/>
              <w:ind w:firstLine="2"/>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合计大写金额：  仟 佰 拾 万 仟 佰 拾 元</w:t>
            </w:r>
          </w:p>
        </w:tc>
      </w:tr>
      <w:tr w14:paraId="7F8ECF4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554DDB2">
            <w:pPr>
              <w:widowControl/>
              <w:spacing w:before="100" w:beforeAutospacing="1" w:after="100" w:afterAutospacing="1" w:line="320" w:lineRule="atLeast"/>
              <w:ind w:firstLine="2"/>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实际</w:t>
            </w:r>
            <w:r>
              <w:rPr>
                <w:rFonts w:hint="eastAsia" w:ascii="宋体" w:hAnsi="宋体" w:cs="宋体"/>
                <w:color w:val="000000" w:themeColor="text1"/>
                <w:szCs w:val="21"/>
                <w:highlight w:val="none"/>
                <w:lang w:eastAsia="zh-CN"/>
              </w:rPr>
              <w:t>实施的期限</w:t>
            </w:r>
          </w:p>
        </w:tc>
        <w:tc>
          <w:tcPr>
            <w:tcW w:w="2719" w:type="dxa"/>
            <w:gridSpan w:val="2"/>
            <w:tcBorders>
              <w:top w:val="nil"/>
              <w:left w:val="nil"/>
              <w:bottom w:val="single" w:color="auto" w:sz="8" w:space="0"/>
              <w:right w:val="single" w:color="auto" w:sz="8" w:space="0"/>
            </w:tcBorders>
            <w:noWrap w:val="0"/>
            <w:vAlign w:val="center"/>
          </w:tcPr>
          <w:p w14:paraId="51C5A95F">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0AD54EE">
            <w:pPr>
              <w:widowControl/>
              <w:spacing w:before="100" w:beforeAutospacing="1" w:after="100" w:afterAutospacing="1" w:line="320" w:lineRule="atLeast"/>
              <w:ind w:firstLine="46"/>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合同服务验收日期</w:t>
            </w:r>
          </w:p>
        </w:tc>
        <w:tc>
          <w:tcPr>
            <w:tcW w:w="3039" w:type="dxa"/>
            <w:gridSpan w:val="2"/>
            <w:tcBorders>
              <w:top w:val="nil"/>
              <w:left w:val="nil"/>
              <w:bottom w:val="single" w:color="auto" w:sz="8" w:space="0"/>
              <w:right w:val="single" w:color="auto" w:sz="8" w:space="0"/>
            </w:tcBorders>
            <w:noWrap w:val="0"/>
            <w:vAlign w:val="center"/>
          </w:tcPr>
          <w:p w14:paraId="6502028E">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5A8CEA4C">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BA6A1F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7AA75F90">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FFDE3F2">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1CD11637">
            <w:pPr>
              <w:widowControl/>
              <w:spacing w:before="100" w:beforeAutospacing="1" w:after="100" w:afterAutospacing="1" w:line="240" w:lineRule="atLeast"/>
              <w:jc w:val="center"/>
              <w:rPr>
                <w:rFonts w:hint="eastAsia" w:ascii="宋体" w:hAnsi="宋体" w:cs="宋体"/>
                <w:color w:val="000000" w:themeColor="text1"/>
                <w:szCs w:val="21"/>
                <w:highlight w:val="none"/>
              </w:rPr>
            </w:pPr>
          </w:p>
        </w:tc>
      </w:tr>
      <w:tr w14:paraId="484CFE01">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0ADEF7">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E6ABC4">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（应按采购合同、采购文件、投标文件及验收方案等进行验收；并核对中标供应商是否违反合同约定或服务规范要求）</w:t>
            </w:r>
          </w:p>
        </w:tc>
      </w:tr>
      <w:tr w14:paraId="30E63DBE">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DF91FE">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7B0E289F">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验收结论性意见：</w:t>
            </w:r>
          </w:p>
        </w:tc>
      </w:tr>
      <w:tr w14:paraId="4B9D0BF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2941F47F">
            <w:pPr>
              <w:widowControl/>
              <w:jc w:val="left"/>
              <w:rPr>
                <w:rFonts w:hint="eastAsia" w:ascii="宋体" w:hAnsi="宋体" w:cs="宋体"/>
                <w:color w:val="000000" w:themeColor="text1"/>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441CE9E9">
            <w:pPr>
              <w:widowControl/>
              <w:spacing w:before="100" w:beforeAutospacing="1" w:after="100" w:afterAutospacing="1" w:line="320" w:lineRule="atLeast"/>
              <w:ind w:firstLine="96"/>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有异议的意见和说明理由：</w:t>
            </w:r>
          </w:p>
          <w:p w14:paraId="78CB6873">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签字：</w:t>
            </w:r>
          </w:p>
        </w:tc>
      </w:tr>
      <w:tr w14:paraId="67B0ED88">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5B8B3C">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验收小组成员签字：</w:t>
            </w:r>
          </w:p>
        </w:tc>
      </w:tr>
      <w:tr w14:paraId="6D0C4C2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A78D77">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监督人员或其他相关人员签字：</w:t>
            </w:r>
          </w:p>
          <w:p w14:paraId="14D1D008">
            <w:pPr>
              <w:widowControl/>
              <w:spacing w:before="100" w:beforeAutospacing="1" w:after="100" w:afterAutospacing="1" w:line="320" w:lineRule="atLeast"/>
              <w:ind w:firstLine="7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或受邀机构的意见（盖章）：</w:t>
            </w:r>
          </w:p>
        </w:tc>
      </w:tr>
      <w:tr w14:paraId="3ED8E0B1">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6DB2518">
            <w:pPr>
              <w:widowControl/>
              <w:spacing w:before="100" w:beforeAutospacing="1" w:after="100" w:afterAutospacing="1" w:line="320" w:lineRule="atLeast"/>
              <w:ind w:firstLine="7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中标供应商负责人签字或盖章：</w:t>
            </w:r>
          </w:p>
          <w:p w14:paraId="318669F9">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74336508">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color w:val="000000" w:themeColor="text1"/>
                <w:highlight w:val="none"/>
              </w:rPr>
              <w:t>采购人或委托单位</w:t>
            </w:r>
            <w:r>
              <w:rPr>
                <w:rFonts w:hint="eastAsia" w:ascii="宋体" w:hAnsi="宋体" w:cs="宋体"/>
                <w:color w:val="000000" w:themeColor="text1"/>
                <w:szCs w:val="21"/>
                <w:highlight w:val="none"/>
              </w:rPr>
              <w:t>的意见（盖章）：</w:t>
            </w:r>
          </w:p>
          <w:p w14:paraId="15E45E09">
            <w:pPr>
              <w:widowControl/>
              <w:spacing w:before="100" w:beforeAutospacing="1" w:after="100" w:afterAutospacing="1" w:line="320"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联系电话： 年 月 日</w:t>
            </w:r>
          </w:p>
        </w:tc>
      </w:tr>
    </w:tbl>
    <w:p w14:paraId="76EA9F38">
      <w:pPr>
        <w:pStyle w:val="227"/>
        <w:spacing w:before="120" w:after="120"/>
        <w:rPr>
          <w:rFonts w:hint="eastAsia" w:hAnsi="宋体" w:cs="宋体"/>
          <w:b/>
          <w:bCs/>
          <w:color w:val="000000" w:themeColor="text1"/>
          <w:sz w:val="21"/>
          <w:highlight w:val="none"/>
        </w:rPr>
        <w:sectPr>
          <w:footerReference r:id="rId10" w:type="first"/>
          <w:headerReference r:id="rId7" w:type="default"/>
          <w:footerReference r:id="rId8" w:type="default"/>
          <w:footerReference r:id="rId9" w:type="even"/>
          <w:pgSz w:w="11906" w:h="16838"/>
          <w:pgMar w:top="1440" w:right="1797" w:bottom="1440" w:left="1797" w:header="851" w:footer="992" w:gutter="0"/>
          <w:cols w:space="1701" w:num="1"/>
        </w:sectPr>
      </w:pPr>
      <w:r>
        <w:rPr>
          <w:rFonts w:hint="eastAsia" w:hAnsi="宋体" w:cs="宋体"/>
          <w:b/>
          <w:bCs/>
          <w:color w:val="000000" w:themeColor="text1"/>
          <w:sz w:val="21"/>
          <w:highlight w:val="none"/>
        </w:rPr>
        <w:t>备注：本表为参考格式及内容，验收时经双方协商，按照实际服务内容及验收标准进行填写。</w:t>
      </w:r>
    </w:p>
    <w:p w14:paraId="6251DE3C">
      <w:pPr>
        <w:pStyle w:val="195"/>
        <w:rPr>
          <w:rFonts w:hint="eastAsia"/>
          <w:color w:val="000000" w:themeColor="text1"/>
          <w:highlight w:val="none"/>
        </w:rPr>
      </w:pPr>
    </w:p>
    <w:p w14:paraId="3562EA6E">
      <w:pPr>
        <w:rPr>
          <w:rFonts w:hint="eastAsia" w:ascii="宋体" w:hAnsi="宋体" w:cs="宋体"/>
          <w:color w:val="000000" w:themeColor="text1"/>
          <w:highlight w:val="none"/>
        </w:rPr>
      </w:pPr>
    </w:p>
    <w:p w14:paraId="42859C3A">
      <w:pPr>
        <w:pStyle w:val="275"/>
        <w:rPr>
          <w:rFonts w:hint="eastAsia" w:ascii="宋体" w:hAnsi="宋体" w:cs="宋体"/>
          <w:color w:val="000000" w:themeColor="text1"/>
          <w:highlight w:val="none"/>
        </w:rPr>
      </w:pPr>
    </w:p>
    <w:p w14:paraId="662E514C">
      <w:pPr>
        <w:pStyle w:val="227"/>
        <w:spacing w:before="120" w:after="120"/>
        <w:rPr>
          <w:rFonts w:hint="eastAsia" w:hAnsi="宋体" w:cs="宋体"/>
          <w:color w:val="000000" w:themeColor="text1"/>
          <w:highlight w:val="none"/>
        </w:rPr>
      </w:pPr>
    </w:p>
    <w:p w14:paraId="68EFC044">
      <w:pPr>
        <w:pStyle w:val="227"/>
        <w:spacing w:before="120" w:after="120"/>
        <w:rPr>
          <w:rFonts w:hint="eastAsia" w:hAnsi="宋体" w:cs="宋体"/>
          <w:color w:val="000000" w:themeColor="text1"/>
          <w:highlight w:val="none"/>
        </w:rPr>
      </w:pPr>
    </w:p>
    <w:p w14:paraId="3927E060">
      <w:pPr>
        <w:pStyle w:val="227"/>
        <w:spacing w:before="120" w:after="120"/>
        <w:rPr>
          <w:rFonts w:hint="eastAsia" w:hAnsi="宋体" w:cs="宋体"/>
          <w:color w:val="000000" w:themeColor="text1"/>
          <w:highlight w:val="none"/>
        </w:rPr>
      </w:pPr>
    </w:p>
    <w:p w14:paraId="0134438C">
      <w:pPr>
        <w:pStyle w:val="227"/>
        <w:spacing w:before="120" w:after="120"/>
        <w:rPr>
          <w:rFonts w:hint="eastAsia" w:hAnsi="宋体" w:cs="宋体"/>
          <w:color w:val="000000" w:themeColor="text1"/>
          <w:highlight w:val="none"/>
        </w:rPr>
      </w:pPr>
    </w:p>
    <w:p w14:paraId="2B2342A6">
      <w:pPr>
        <w:pStyle w:val="227"/>
        <w:spacing w:before="120" w:after="120"/>
        <w:rPr>
          <w:rFonts w:hint="eastAsia" w:hAnsi="宋体" w:cs="宋体"/>
          <w:color w:val="000000" w:themeColor="text1"/>
          <w:highlight w:val="none"/>
        </w:rPr>
      </w:pPr>
    </w:p>
    <w:p w14:paraId="0CE02F0E">
      <w:pPr>
        <w:pStyle w:val="227"/>
        <w:spacing w:before="120" w:after="120"/>
        <w:rPr>
          <w:rFonts w:hint="eastAsia" w:hAnsi="宋体" w:cs="宋体"/>
          <w:color w:val="000000" w:themeColor="text1"/>
          <w:highlight w:val="none"/>
        </w:rPr>
      </w:pPr>
    </w:p>
    <w:p w14:paraId="65733D85">
      <w:pPr>
        <w:pStyle w:val="227"/>
        <w:spacing w:before="120" w:after="120"/>
        <w:rPr>
          <w:rFonts w:hint="eastAsia" w:hAnsi="宋体" w:cs="宋体"/>
          <w:color w:val="000000" w:themeColor="text1"/>
          <w:highlight w:val="none"/>
        </w:rPr>
      </w:pPr>
    </w:p>
    <w:p w14:paraId="357C3005">
      <w:pPr>
        <w:pStyle w:val="193"/>
        <w:jc w:val="center"/>
        <w:rPr>
          <w:rFonts w:hint="eastAsia" w:ascii="宋体" w:hAnsi="宋体" w:eastAsia="宋体" w:cs="宋体"/>
          <w:color w:val="000000" w:themeColor="text1"/>
          <w:highlight w:val="none"/>
        </w:rPr>
      </w:pPr>
      <w:bookmarkStart w:id="190" w:name="_Toc6219"/>
      <w:r>
        <w:rPr>
          <w:rFonts w:hint="eastAsia" w:ascii="宋体" w:hAnsi="宋体" w:eastAsia="宋体" w:cs="宋体"/>
          <w:color w:val="000000" w:themeColor="text1"/>
          <w:highlight w:val="none"/>
        </w:rPr>
        <w:t>第四章  评标方法及评标标准</w:t>
      </w:r>
      <w:bookmarkEnd w:id="190"/>
    </w:p>
    <w:p w14:paraId="2B6ED924">
      <w:pPr>
        <w:pStyle w:val="227"/>
        <w:spacing w:before="120" w:after="120"/>
        <w:outlineLvl w:val="0"/>
        <w:rPr>
          <w:rFonts w:hint="eastAsia" w:hAnsi="宋体" w:cs="宋体"/>
          <w:b/>
          <w:color w:val="000000" w:themeColor="text1"/>
          <w:highlight w:val="none"/>
        </w:rPr>
      </w:pPr>
    </w:p>
    <w:p w14:paraId="0ACD3486">
      <w:pPr>
        <w:pStyle w:val="227"/>
        <w:spacing w:before="120" w:after="120"/>
        <w:outlineLvl w:val="0"/>
        <w:rPr>
          <w:rFonts w:hint="eastAsia" w:hAnsi="宋体" w:cs="宋体"/>
          <w:bCs/>
          <w:color w:val="000000" w:themeColor="text1"/>
          <w:sz w:val="32"/>
          <w:szCs w:val="32"/>
          <w:highlight w:val="none"/>
        </w:rPr>
      </w:pPr>
    </w:p>
    <w:p w14:paraId="12158567">
      <w:pPr>
        <w:pStyle w:val="227"/>
        <w:spacing w:before="120" w:after="120"/>
        <w:outlineLvl w:val="0"/>
        <w:rPr>
          <w:rFonts w:hint="eastAsia" w:hAnsi="宋体" w:cs="宋体"/>
          <w:bCs/>
          <w:color w:val="000000" w:themeColor="text1"/>
          <w:sz w:val="32"/>
          <w:szCs w:val="32"/>
          <w:highlight w:val="none"/>
        </w:rPr>
      </w:pPr>
    </w:p>
    <w:p w14:paraId="717D84E2">
      <w:pPr>
        <w:pStyle w:val="227"/>
        <w:spacing w:before="120" w:after="120"/>
        <w:outlineLvl w:val="0"/>
        <w:rPr>
          <w:rFonts w:hint="eastAsia" w:hAnsi="宋体" w:cs="宋体"/>
          <w:bCs/>
          <w:color w:val="000000" w:themeColor="text1"/>
          <w:sz w:val="32"/>
          <w:szCs w:val="32"/>
          <w:highlight w:val="none"/>
        </w:rPr>
      </w:pPr>
    </w:p>
    <w:p w14:paraId="6C09D2F1">
      <w:pPr>
        <w:spacing w:before="120" w:after="120" w:line="400" w:lineRule="exact"/>
        <w:rPr>
          <w:rFonts w:hint="eastAsia" w:ascii="宋体" w:hAnsi="宋体" w:cs="宋体"/>
          <w:b/>
          <w:color w:val="000000" w:themeColor="text1"/>
          <w:sz w:val="24"/>
          <w:highlight w:val="none"/>
        </w:rPr>
      </w:pPr>
    </w:p>
    <w:p w14:paraId="75D92204">
      <w:pPr>
        <w:spacing w:before="120" w:after="120" w:line="400" w:lineRule="exact"/>
        <w:rPr>
          <w:rFonts w:hint="eastAsia" w:ascii="宋体" w:hAnsi="宋体" w:cs="宋体"/>
          <w:b/>
          <w:color w:val="000000" w:themeColor="text1"/>
          <w:sz w:val="24"/>
          <w:highlight w:val="none"/>
        </w:rPr>
      </w:pPr>
    </w:p>
    <w:p w14:paraId="58104BA6">
      <w:pPr>
        <w:spacing w:before="120" w:after="120" w:line="400" w:lineRule="exact"/>
        <w:rPr>
          <w:rFonts w:hint="eastAsia" w:ascii="宋体" w:hAnsi="宋体" w:cs="宋体"/>
          <w:b/>
          <w:color w:val="000000" w:themeColor="text1"/>
          <w:sz w:val="24"/>
          <w:highlight w:val="none"/>
        </w:rPr>
      </w:pPr>
    </w:p>
    <w:p w14:paraId="0A543871">
      <w:pPr>
        <w:spacing w:before="120" w:after="120" w:line="400" w:lineRule="exact"/>
        <w:rPr>
          <w:rFonts w:hint="eastAsia" w:ascii="宋体" w:hAnsi="宋体" w:cs="宋体"/>
          <w:b/>
          <w:color w:val="000000" w:themeColor="text1"/>
          <w:sz w:val="24"/>
          <w:highlight w:val="none"/>
        </w:rPr>
      </w:pPr>
    </w:p>
    <w:p w14:paraId="26251E6F">
      <w:pPr>
        <w:spacing w:before="120" w:after="120" w:line="400" w:lineRule="exact"/>
        <w:rPr>
          <w:rFonts w:hint="eastAsia" w:ascii="宋体" w:hAnsi="宋体" w:cs="宋体"/>
          <w:b/>
          <w:color w:val="000000" w:themeColor="text1"/>
          <w:sz w:val="24"/>
          <w:highlight w:val="none"/>
        </w:rPr>
      </w:pPr>
    </w:p>
    <w:p w14:paraId="3CA3ABDF">
      <w:pPr>
        <w:spacing w:before="120" w:after="120" w:line="400" w:lineRule="exact"/>
        <w:rPr>
          <w:rFonts w:hint="eastAsia" w:ascii="宋体" w:hAnsi="宋体" w:cs="宋体"/>
          <w:b/>
          <w:color w:val="000000" w:themeColor="text1"/>
          <w:sz w:val="24"/>
          <w:highlight w:val="none"/>
        </w:rPr>
      </w:pPr>
    </w:p>
    <w:p w14:paraId="35058BDC">
      <w:pPr>
        <w:spacing w:before="120" w:after="120" w:line="400" w:lineRule="exact"/>
        <w:rPr>
          <w:rFonts w:hint="eastAsia" w:ascii="宋体" w:hAnsi="宋体" w:cs="宋体"/>
          <w:b/>
          <w:color w:val="000000" w:themeColor="text1"/>
          <w:sz w:val="24"/>
          <w:highlight w:val="none"/>
        </w:rPr>
      </w:pPr>
    </w:p>
    <w:p w14:paraId="04917A40">
      <w:pPr>
        <w:pStyle w:val="227"/>
        <w:spacing w:line="360" w:lineRule="exact"/>
        <w:rPr>
          <w:rFonts w:hint="eastAsia" w:hAnsi="宋体" w:cs="宋体"/>
          <w:b/>
          <w:color w:val="000000" w:themeColor="text1"/>
          <w:sz w:val="24"/>
          <w:highlight w:val="none"/>
        </w:rPr>
      </w:pPr>
    </w:p>
    <w:p w14:paraId="7BFD435A">
      <w:pPr>
        <w:pStyle w:val="227"/>
        <w:spacing w:line="360" w:lineRule="exact"/>
        <w:rPr>
          <w:rFonts w:hint="eastAsia" w:hAnsi="宋体" w:cs="宋体"/>
          <w:b/>
          <w:color w:val="000000" w:themeColor="text1"/>
          <w:sz w:val="24"/>
          <w:highlight w:val="none"/>
        </w:rPr>
      </w:pPr>
    </w:p>
    <w:p w14:paraId="073A51FF">
      <w:pPr>
        <w:rPr>
          <w:rFonts w:hint="eastAsia" w:ascii="宋体" w:hAnsi="宋体" w:cs="宋体"/>
          <w:b/>
          <w:color w:val="000000" w:themeColor="text1"/>
          <w:sz w:val="24"/>
          <w:highlight w:val="none"/>
        </w:rPr>
      </w:pPr>
    </w:p>
    <w:p w14:paraId="1BE2717F">
      <w:pPr>
        <w:pStyle w:val="275"/>
        <w:rPr>
          <w:rFonts w:hint="eastAsia" w:ascii="宋体" w:hAnsi="宋体" w:cs="宋体"/>
          <w:color w:val="000000" w:themeColor="text1"/>
          <w:highlight w:val="none"/>
        </w:rPr>
      </w:pPr>
    </w:p>
    <w:p w14:paraId="68ABA589">
      <w:pPr>
        <w:pStyle w:val="227"/>
        <w:spacing w:line="360" w:lineRule="exact"/>
        <w:rPr>
          <w:rFonts w:hint="eastAsia" w:hAnsi="宋体" w:cs="宋体"/>
          <w:b/>
          <w:color w:val="000000" w:themeColor="text1"/>
          <w:sz w:val="24"/>
          <w:highlight w:val="none"/>
        </w:rPr>
      </w:pPr>
    </w:p>
    <w:p w14:paraId="1FDE913A">
      <w:pPr>
        <w:pStyle w:val="227"/>
        <w:spacing w:line="360" w:lineRule="exact"/>
        <w:rPr>
          <w:rFonts w:hint="eastAsia" w:hAnsi="宋体" w:cs="宋体"/>
          <w:b/>
          <w:color w:val="000000" w:themeColor="text1"/>
          <w:sz w:val="24"/>
          <w:highlight w:val="none"/>
        </w:rPr>
      </w:pPr>
    </w:p>
    <w:p w14:paraId="42F20954">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一、评标方法</w:t>
      </w:r>
    </w:p>
    <w:p w14:paraId="116AC30E">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（一）综合评分法，是指投标文件满足招标文件全部实质性要求，且按照评审因素的量化指标评审得分最高的投标人为中标候选人的评标方法。</w:t>
      </w:r>
    </w:p>
    <w:p w14:paraId="728E3FD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（二）组建评标委员会</w:t>
      </w:r>
    </w:p>
    <w:p w14:paraId="00B7C225">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评标委员会由采购人代表和评审专家组成，成员人数见“投标人须知前附表”，其中评审专家不得少于成员总数的三分之二。</w:t>
      </w:r>
    </w:p>
    <w:p w14:paraId="39C7A6E4">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参加过采购项目前期咨询论证的专家，不得参加该采购项目的评审活动。</w:t>
      </w:r>
    </w:p>
    <w:p w14:paraId="5D5B90B2">
      <w:pPr>
        <w:pStyle w:val="194"/>
        <w:keepNext w:val="0"/>
        <w:keepLines w:val="0"/>
        <w:jc w:val="center"/>
        <w:rPr>
          <w:rFonts w:hint="eastAsia" w:ascii="宋体" w:hAnsi="宋体" w:cs="宋体"/>
          <w:color w:val="000000" w:themeColor="text1"/>
          <w:highlight w:val="none"/>
        </w:rPr>
      </w:pPr>
      <w:r>
        <w:rPr>
          <w:rFonts w:hint="eastAsia" w:ascii="宋体" w:hAnsi="宋体" w:cs="宋体"/>
          <w:color w:val="000000" w:themeColor="text1"/>
          <w:highlight w:val="none"/>
        </w:rPr>
        <w:t>二、评标程序</w:t>
      </w:r>
    </w:p>
    <w:p w14:paraId="035D8244">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1.符合性审查</w:t>
      </w:r>
    </w:p>
    <w:p w14:paraId="6414E821">
      <w:pPr>
        <w:pStyle w:val="227"/>
        <w:spacing w:line="360" w:lineRule="auto"/>
        <w:ind w:left="1" w:firstLine="420"/>
        <w:rPr>
          <w:rFonts w:hint="eastAsia" w:hAnsi="宋体" w:cs="宋体"/>
          <w:b/>
          <w:color w:val="000000" w:themeColor="text1"/>
          <w:sz w:val="21"/>
          <w:highlight w:val="none"/>
        </w:rPr>
      </w:pPr>
      <w:r>
        <w:rPr>
          <w:rFonts w:hint="eastAsia" w:hAnsi="宋体" w:cs="宋体"/>
          <w:b/>
          <w:color w:val="000000" w:themeColor="text1"/>
          <w:sz w:val="21"/>
          <w:highlight w:val="none"/>
        </w:rPr>
        <w:t>评标委员会应当对符合资格的投标人的投标文件进行投标报价、商务、技术等实质性内容符合性审查，以确定其是否满足招标文件的实质性要求。</w:t>
      </w:r>
    </w:p>
    <w:p w14:paraId="51F3840D">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2.符合性审查不通过而导致投标无效的情形</w:t>
      </w:r>
    </w:p>
    <w:p w14:paraId="3E2D29B6">
      <w:p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投标人的投标文件中存在对招标文件的任何实质性要求和条件的负偏离，将被视为投标无效。</w:t>
      </w:r>
    </w:p>
    <w:p w14:paraId="310EA885">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2.1在报价评审时，如发现下列情形之一的，将被视为投标无效：</w:t>
      </w:r>
    </w:p>
    <w:p w14:paraId="3B9CBDD6">
      <w:pPr>
        <w:pStyle w:val="197"/>
        <w:numPr>
          <w:ilvl w:val="0"/>
          <w:numId w:val="8"/>
        </w:numPr>
        <w:spacing w:line="360" w:lineRule="auto"/>
        <w:ind w:firstLine="398"/>
        <w:rPr>
          <w:rFonts w:hint="eastAsia" w:ascii="宋体" w:hAnsi="宋体" w:cs="宋体"/>
          <w:b/>
          <w:color w:val="000000" w:themeColor="text1"/>
          <w:spacing w:val="-6"/>
          <w:szCs w:val="21"/>
          <w:highlight w:val="none"/>
        </w:rPr>
      </w:pPr>
      <w:r>
        <w:rPr>
          <w:rFonts w:hint="eastAsia" w:ascii="宋体" w:hAnsi="宋体" w:cs="宋体"/>
          <w:b/>
          <w:color w:val="000000" w:themeColor="text1"/>
          <w:spacing w:val="-6"/>
          <w:szCs w:val="21"/>
          <w:highlight w:val="none"/>
        </w:rPr>
        <w:t>报价文件未提供“投标人须知前附表”第13.1条规定中“必须提供”的文件资料的；</w:t>
      </w:r>
    </w:p>
    <w:p w14:paraId="50857D9E">
      <w:pPr>
        <w:pStyle w:val="197"/>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未采用人民币报价或者未按照招标文件标明的币种报价的；</w:t>
      </w:r>
    </w:p>
    <w:p w14:paraId="34AAF00E">
      <w:pPr>
        <w:pStyle w:val="197"/>
        <w:numPr>
          <w:ilvl w:val="0"/>
          <w:numId w:val="8"/>
        </w:numPr>
        <w:spacing w:line="360" w:lineRule="auto"/>
        <w:ind w:left="-2" w:firstLine="422"/>
        <w:rPr>
          <w:rFonts w:hint="eastAsia" w:ascii="宋体" w:hAnsi="宋体" w:cs="宋体"/>
          <w:b/>
          <w:color w:val="000000" w:themeColor="text1"/>
          <w:spacing w:val="-6"/>
          <w:szCs w:val="21"/>
          <w:highlight w:val="none"/>
        </w:rPr>
      </w:pPr>
      <w:r>
        <w:rPr>
          <w:rFonts w:hint="eastAsia" w:ascii="宋体" w:hAnsi="宋体" w:cs="宋体"/>
          <w:b/>
          <w:color w:val="000000" w:themeColor="text1"/>
          <w:spacing w:val="-6"/>
          <w:szCs w:val="21"/>
          <w:highlight w:val="none"/>
        </w:rPr>
        <w:t>报价超出招标文件规定最高限价，或者超出采购预算金额的；</w:t>
      </w:r>
    </w:p>
    <w:p w14:paraId="6BACF708">
      <w:pPr>
        <w:pStyle w:val="197"/>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121BF71F">
      <w:pPr>
        <w:pStyle w:val="197"/>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修正后的报价，投标人不确认的；</w:t>
      </w:r>
    </w:p>
    <w:p w14:paraId="6D161BF5">
      <w:pPr>
        <w:pStyle w:val="197"/>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投标人属于本章第5.1条（2）或者第5.2条（2）项情形的。</w:t>
      </w:r>
    </w:p>
    <w:p w14:paraId="6E78C2C4">
      <w:pPr>
        <w:pStyle w:val="197"/>
        <w:numPr>
          <w:ilvl w:val="0"/>
          <w:numId w:val="8"/>
        </w:numPr>
        <w:spacing w:line="360" w:lineRule="auto"/>
        <w:ind w:firstLine="398"/>
        <w:rPr>
          <w:rFonts w:hint="eastAsia" w:ascii="宋体" w:hAnsi="宋体" w:cs="宋体"/>
          <w:b/>
          <w:color w:val="000000" w:themeColor="text1"/>
          <w:szCs w:val="21"/>
          <w:highlight w:val="none"/>
        </w:rPr>
      </w:pPr>
      <w:r>
        <w:rPr>
          <w:rFonts w:hint="eastAsia" w:ascii="宋体" w:hAnsi="宋体" w:cs="宋体"/>
          <w:b/>
          <w:color w:val="000000" w:themeColor="text1"/>
          <w:spacing w:val="-6"/>
          <w:szCs w:val="21"/>
          <w:highlight w:val="none"/>
        </w:rPr>
        <w:t>报价文件</w:t>
      </w:r>
      <w:r>
        <w:rPr>
          <w:rFonts w:hint="eastAsia" w:ascii="宋体" w:hAnsi="宋体" w:cs="宋体"/>
          <w:b/>
          <w:color w:val="000000" w:themeColor="text1"/>
          <w:szCs w:val="21"/>
          <w:highlight w:val="none"/>
        </w:rPr>
        <w:t>响应的标的数量及单位与招标文件要求实质性不一致的。</w:t>
      </w:r>
    </w:p>
    <w:p w14:paraId="3A3D5549">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2.2在商务评审时，如发现下列情形之一的，将被视为投标无效：</w:t>
      </w:r>
    </w:p>
    <w:p w14:paraId="5600F747">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投标文件未按招标文件要求签署、盖章的；</w:t>
      </w:r>
    </w:p>
    <w:p w14:paraId="3EC17F6A">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 xml:space="preserve">委托代理人未能出具有效身份证或者出具的身份证与授权委托书中的信息不符的； </w:t>
      </w:r>
    </w:p>
    <w:p w14:paraId="7116F203">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为无效投标保证金的或者未按照招标文件的规定提交投标保证金的；</w:t>
      </w:r>
    </w:p>
    <w:p w14:paraId="60F5809D">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投标文件未提供“投标人须知前附表”第13.1条规定中“必须提供”或者“委托时必须提供”的文件资料的；</w:t>
      </w:r>
    </w:p>
    <w:p w14:paraId="0152747D">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商务要求评审允许负偏离的条款数超过“投标人须知前附表”规定项数的；</w:t>
      </w:r>
    </w:p>
    <w:p w14:paraId="03E3E716">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投标文件的实质性内容未使用中文表述、使用计量单位不符合招标文件要求的；</w:t>
      </w:r>
    </w:p>
    <w:p w14:paraId="0137179F">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投标文件中的文件资料因填写不齐全或者内容虚假或者出现其他情形而导致被评标委员会认定无效的；</w:t>
      </w:r>
    </w:p>
    <w:p w14:paraId="28AB1C90">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投标文件含有采购人不能接受的附加条件的；</w:t>
      </w:r>
    </w:p>
    <w:p w14:paraId="01F82B76">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属于投标人须知正文第9.2条情形的；</w:t>
      </w:r>
    </w:p>
    <w:p w14:paraId="1BF2759B">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投标文件标注的项目名称或者项目编号与招标文件标注的项目名称或者项目编号不一致的；</w:t>
      </w:r>
    </w:p>
    <w:p w14:paraId="1CCAF3E3">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招标文件明确不允许分包，投标文件拟分包的；</w:t>
      </w:r>
    </w:p>
    <w:p w14:paraId="125B4935">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未响应招标文件实质性要求的；</w:t>
      </w:r>
    </w:p>
    <w:p w14:paraId="5DDA5F4E">
      <w:pPr>
        <w:numPr>
          <w:ilvl w:val="0"/>
          <w:numId w:val="9"/>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法律、法规和招标文件规定的其他无效情形。</w:t>
      </w:r>
    </w:p>
    <w:p w14:paraId="5A93FC8E">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2.3在技术评审时，如发现下列情形之一的，将被视为投标无效：</w:t>
      </w:r>
    </w:p>
    <w:p w14:paraId="20BA46D2">
      <w:pPr>
        <w:pStyle w:val="221"/>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（1）技术要求评审允许负偏离的条款数超过“投标人须知前附表”规定项数的；</w:t>
      </w:r>
    </w:p>
    <w:p w14:paraId="2B078590">
      <w:pPr>
        <w:pStyle w:val="221"/>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（2）投标文件未提供“投标人须知前附表”第13.1条规定中“必须提供”的文件资料的；</w:t>
      </w:r>
    </w:p>
    <w:p w14:paraId="6308CD1C">
      <w:pPr>
        <w:pStyle w:val="221"/>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（3）虚假投标，或者出现其他情形而导致被评标委员会认定无效的；</w:t>
      </w:r>
    </w:p>
    <w:p w14:paraId="6CCE605D">
      <w:pPr>
        <w:pStyle w:val="221"/>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（4）招标文件未载明允许提供备选（替代）投标方案或明确不允许提供备选（替代）投标方案时，投标人提供了备选（替代）投标方案的；</w:t>
      </w:r>
    </w:p>
    <w:p w14:paraId="667A4C8B">
      <w:pPr>
        <w:pStyle w:val="221"/>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（5）未响应招标文件实质性要求的。</w:t>
      </w:r>
    </w:p>
    <w:p w14:paraId="19DE5E0B">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3.澄清补正</w:t>
      </w:r>
    </w:p>
    <w:p w14:paraId="268AAA0D">
      <w:pPr>
        <w:spacing w:line="360" w:lineRule="auto"/>
        <w:ind w:firstLine="420"/>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9DF50D0">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22527BC">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未按评标委员会的要求作出明确澄清、说明或者更正的投标人的投标文件将按照有利于采购人的原则由评标委员会进行判定。</w:t>
      </w:r>
    </w:p>
    <w:p w14:paraId="05E37186">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4.投标文件修正</w:t>
      </w:r>
    </w:p>
    <w:p w14:paraId="3286E453">
      <w:pPr>
        <w:pStyle w:val="196"/>
        <w:keepNext w:val="0"/>
        <w:keepLines w:val="0"/>
        <w:spacing w:before="0" w:after="0" w:line="360" w:lineRule="auto"/>
        <w:ind w:left="42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4.1投标文件报价出现前后不一致的，按照下列规定修正： </w:t>
      </w:r>
    </w:p>
    <w:p w14:paraId="49C5CCE9">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（1）投标文件中开标一览表（报价表）内容与投标文件中相应内容不一致的，以开标一览表（报价表）为准；</w:t>
      </w:r>
    </w:p>
    <w:p w14:paraId="478EC34A">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（2）大写金额和小写金额不一致的，以大写金额为准；</w:t>
      </w:r>
    </w:p>
    <w:p w14:paraId="6C0B3610">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（3）单价金额小数点或者百分比有明显错位的，以开标一览表的总价为准，并修改单价；</w:t>
      </w:r>
    </w:p>
    <w:p w14:paraId="00153F01">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（4）总价金额与按单价汇总金额不一致的，以单价金额计算结果为准。</w:t>
      </w:r>
    </w:p>
    <w:p w14:paraId="406AA4B9">
      <w:pPr>
        <w:pStyle w:val="227"/>
        <w:spacing w:line="360" w:lineRule="auto"/>
        <w:ind w:firstLine="420"/>
        <w:rPr>
          <w:rFonts w:hint="eastAsia" w:hAnsi="宋体" w:cs="宋体"/>
          <w:color w:val="000000" w:themeColor="text1"/>
          <w:sz w:val="21"/>
          <w:highlight w:val="none"/>
        </w:rPr>
      </w:pPr>
      <w:r>
        <w:rPr>
          <w:rFonts w:hint="eastAsia" w:hAnsi="宋体" w:cs="宋体"/>
          <w:color w:val="000000" w:themeColor="text1"/>
          <w:sz w:val="21"/>
          <w:highlight w:val="none"/>
        </w:rPr>
        <w:t>同时出现两种以上不一致的，按照以上（1）-（4）规定的顺序修正。修正后的报价经投标人确认后产生约束力，投标人不确认的，</w:t>
      </w:r>
      <w:r>
        <w:rPr>
          <w:rFonts w:hint="eastAsia" w:hAnsi="宋体" w:cs="宋体"/>
          <w:b/>
          <w:color w:val="000000" w:themeColor="text1"/>
          <w:sz w:val="21"/>
          <w:highlight w:val="none"/>
        </w:rPr>
        <w:t>其投标无效</w:t>
      </w:r>
      <w:r>
        <w:rPr>
          <w:rFonts w:hint="eastAsia" w:hAnsi="宋体" w:cs="宋体"/>
          <w:color w:val="000000" w:themeColor="text1"/>
          <w:sz w:val="21"/>
          <w:highlight w:val="none"/>
        </w:rPr>
        <w:t>。</w:t>
      </w:r>
    </w:p>
    <w:p w14:paraId="1F952A73">
      <w:pPr>
        <w:pStyle w:val="196"/>
        <w:keepNext w:val="0"/>
        <w:keepLines w:val="0"/>
        <w:spacing w:before="0" w:after="0" w:line="360" w:lineRule="auto"/>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    4.2经投标人确认修正后的报价若超过采购预算金额或者最高限价，</w:t>
      </w:r>
      <w:r>
        <w:rPr>
          <w:rFonts w:hint="eastAsia" w:ascii="宋体" w:hAnsi="宋体" w:cs="宋体"/>
          <w:color w:val="000000" w:themeColor="text1"/>
          <w:sz w:val="21"/>
          <w:szCs w:val="21"/>
          <w:highlight w:val="none"/>
        </w:rPr>
        <w:t>投标人的投标文件作无效投标处理</w:t>
      </w:r>
      <w:r>
        <w:rPr>
          <w:rFonts w:hint="eastAsia" w:ascii="宋体" w:hAnsi="宋体" w:cs="宋体"/>
          <w:b w:val="0"/>
          <w:color w:val="000000" w:themeColor="text1"/>
          <w:sz w:val="21"/>
          <w:szCs w:val="21"/>
          <w:highlight w:val="none"/>
        </w:rPr>
        <w:t>。</w:t>
      </w:r>
    </w:p>
    <w:p w14:paraId="6D80EC4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4.3经投标人确认修正后的报价作为签订合同的依据，并以此报价计算价格分。</w:t>
      </w:r>
    </w:p>
    <w:p w14:paraId="3D0EFB40">
      <w:pPr>
        <w:pStyle w:val="196"/>
        <w:keepNext w:val="0"/>
        <w:keepLines w:val="0"/>
        <w:spacing w:before="0" w:after="0" w:line="360" w:lineRule="auto"/>
        <w:ind w:left="42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5.比较与评价</w:t>
      </w:r>
    </w:p>
    <w:p w14:paraId="39DAA03E">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5.1采用综合评分法的</w:t>
      </w:r>
    </w:p>
    <w:p w14:paraId="06832484">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（1）评标委员会按照招标文件中规定的评标方法及评标标准，对符合性审查合格的投标文件进行商务和技术评估，综合比较与评价。</w:t>
      </w:r>
    </w:p>
    <w:p w14:paraId="6C05FE53">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（2）评标委员会独立对每个投标人的投标文件进行评价，并汇总每个投标人的得分。</w:t>
      </w:r>
    </w:p>
    <w:p w14:paraId="6183F042">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1）评标委员会在评审中发现下列情形之一的，应当启动异常低价投标审查程序：</w:t>
      </w:r>
    </w:p>
    <w:p w14:paraId="26932A87">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①投标报价低于全部通过符合性审查供应商投标报价平均值65%的，即投标报价＜全部通过符合性审查供应商投标报价平均值×65%；（范围为50%-65%）</w:t>
      </w:r>
    </w:p>
    <w:p w14:paraId="38B0859B">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②投标报价低于通过符合性审查的次低报价供应商投标报价65%的，即投标报价＜通过符合性审查的次低报价供应商投标报价×65%；（范围为50%-65%）</w:t>
      </w:r>
    </w:p>
    <w:p w14:paraId="573C706D">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③投标报价低于采购项目最高限价65%的，即投标报价＜采购项目最高限价×65%；（范围为45%-65%）</w:t>
      </w:r>
    </w:p>
    <w:p w14:paraId="1061266F">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④评标委员会基于专业判断，认为供应商报价过低，有可能影响产品质量或者不能诚信履约的其他情形。</w:t>
      </w:r>
    </w:p>
    <w:p w14:paraId="2CC3455B">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1684F26">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ECEC14E">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4866797">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异常低价投标审查的启动原因、审查意见和审查结果应当在评审报告中记录，并随供应商提供的相关书面说明及证明材料，以及评标委员会有关互联网浏览、查询历史一并归档。（3）评标委员会按照招标文件中规定的评标方法和标准计算各投标人的报价得分。在计算过程中，不得去掉最高报价或者最低报价。</w:t>
      </w:r>
    </w:p>
    <w:p w14:paraId="00FAE48D">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（4）各投标人的得分为所有评委的有效评分的算术平均数。</w:t>
      </w:r>
    </w:p>
    <w:p w14:paraId="4DAC902C">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（5）评标委员会按照招标文件中的规定推荐中标候选人。</w:t>
      </w:r>
    </w:p>
    <w:p w14:paraId="6F9C4A81">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203F9AD">
      <w:pPr>
        <w:spacing w:line="360" w:lineRule="auto"/>
        <w:ind w:firstLine="42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5.2采用</w:t>
      </w:r>
      <w:r>
        <w:rPr>
          <w:rFonts w:hint="eastAsia" w:ascii="宋体" w:hAnsi="宋体" w:eastAsia="宋体" w:cs="宋体"/>
          <w:color w:val="000000" w:themeColor="text1"/>
          <w:highlight w:val="none"/>
        </w:rPr>
        <w:t>最低评标价法</w:t>
      </w:r>
      <w:r>
        <w:rPr>
          <w:rFonts w:hint="eastAsia" w:ascii="宋体" w:hAnsi="宋体" w:eastAsia="宋体" w:cs="宋体"/>
          <w:color w:val="000000" w:themeColor="text1"/>
          <w:szCs w:val="21"/>
          <w:highlight w:val="none"/>
        </w:rPr>
        <w:t>的</w:t>
      </w:r>
    </w:p>
    <w:p w14:paraId="7E0BF84A">
      <w:pPr>
        <w:spacing w:line="360" w:lineRule="auto"/>
        <w:ind w:firstLine="424"/>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（1）评标委员会按照招标文件中规定的评标方法及评标标准，对符合性审查合格的投标文件报价进行比较。</w:t>
      </w:r>
    </w:p>
    <w:p w14:paraId="766D2EBB">
      <w:pPr>
        <w:spacing w:line="360" w:lineRule="auto"/>
        <w:ind w:firstLine="424"/>
        <w:jc w:val="left"/>
        <w:rPr>
          <w:rFonts w:ascii="宋体" w:hAnsi="宋体" w:eastAsia="宋体" w:cs="宋体"/>
          <w:b/>
          <w:color w:val="000000" w:themeColor="text1"/>
          <w:szCs w:val="21"/>
          <w:highlight w:val="none"/>
        </w:rPr>
      </w:pPr>
      <w:r>
        <w:rPr>
          <w:rFonts w:hint="eastAsia" w:ascii="宋体" w:hAnsi="宋体" w:eastAsia="宋体" w:cs="宋体"/>
          <w:color w:val="000000" w:themeColor="text1"/>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000000" w:themeColor="text1"/>
          <w:szCs w:val="21"/>
          <w:highlight w:val="none"/>
        </w:rPr>
        <w:t>投标人不能证明其报价合理性的，评标委员会将其作为无效投标处理。</w:t>
      </w:r>
    </w:p>
    <w:p w14:paraId="5C641B6A">
      <w:pPr>
        <w:spacing w:line="360" w:lineRule="auto"/>
        <w:ind w:firstLine="424"/>
        <w:jc w:val="lef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（3）评标委员会按照招标文件中的规定推荐中标候选人。</w:t>
      </w:r>
    </w:p>
    <w:p w14:paraId="3155793F">
      <w:pPr>
        <w:spacing w:line="360" w:lineRule="auto"/>
        <w:ind w:firstLine="424"/>
        <w:jc w:val="left"/>
        <w:rPr>
          <w:rFonts w:ascii="宋体" w:hAnsi="宋体" w:eastAsia="宋体" w:cs="宋体"/>
          <w:color w:val="000000" w:themeColor="text1"/>
          <w:highlight w:val="none"/>
        </w:rPr>
      </w:pPr>
      <w:r>
        <w:rPr>
          <w:rFonts w:hint="eastAsia" w:ascii="宋体" w:hAnsi="宋体" w:eastAsia="宋体" w:cs="宋体"/>
          <w:color w:val="000000" w:themeColor="text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8A5000F">
      <w:pPr>
        <w:spacing w:line="360" w:lineRule="auto"/>
        <w:ind w:firstLine="424"/>
        <w:jc w:val="left"/>
        <w:rPr>
          <w:rFonts w:hint="eastAsia" w:ascii="宋体" w:hAnsi="宋体" w:cs="宋体"/>
          <w:color w:val="000000" w:themeColor="text1"/>
          <w:szCs w:val="21"/>
          <w:highlight w:val="none"/>
        </w:rPr>
      </w:pPr>
    </w:p>
    <w:p w14:paraId="6FE43D95">
      <w:pPr>
        <w:pStyle w:val="227"/>
        <w:spacing w:line="420" w:lineRule="exact"/>
        <w:ind w:firstLine="420"/>
        <w:rPr>
          <w:rFonts w:hint="eastAsia" w:hAnsi="宋体" w:cs="宋体"/>
          <w:color w:val="000000" w:themeColor="text1"/>
          <w:highlight w:val="none"/>
        </w:rPr>
      </w:pPr>
    </w:p>
    <w:p w14:paraId="1BC2A3A6">
      <w:pPr>
        <w:pStyle w:val="219"/>
        <w:rPr>
          <w:rFonts w:hint="eastAsia" w:ascii="宋体" w:hAnsi="宋体" w:cs="宋体"/>
          <w:color w:val="000000" w:themeColor="text1"/>
          <w:highlight w:val="none"/>
        </w:rPr>
      </w:pPr>
    </w:p>
    <w:p w14:paraId="69AC60CB">
      <w:pPr>
        <w:pStyle w:val="219"/>
        <w:rPr>
          <w:rFonts w:hint="eastAsia" w:ascii="宋体" w:hAnsi="宋体" w:cs="宋体"/>
          <w:color w:val="000000" w:themeColor="text1"/>
          <w:highlight w:val="none"/>
        </w:rPr>
      </w:pPr>
    </w:p>
    <w:p w14:paraId="7E2095DB">
      <w:pPr>
        <w:pStyle w:val="273"/>
        <w:rPr>
          <w:rFonts w:hint="eastAsia" w:cs="宋体"/>
          <w:color w:val="000000" w:themeColor="text1"/>
          <w:highlight w:val="none"/>
        </w:rPr>
      </w:pPr>
    </w:p>
    <w:p w14:paraId="72F487DC">
      <w:pPr>
        <w:pStyle w:val="227"/>
        <w:numPr>
          <w:ilvl w:val="0"/>
          <w:numId w:val="0"/>
        </w:numPr>
        <w:spacing w:line="420" w:lineRule="exact"/>
        <w:ind w:firstLine="420"/>
        <w:jc w:val="left"/>
        <w:rPr>
          <w:rFonts w:hint="eastAsia" w:hAnsi="宋体" w:cs="宋体"/>
          <w:b/>
          <w:bCs/>
          <w:color w:val="000000" w:themeColor="text1"/>
          <w:sz w:val="24"/>
          <w:szCs w:val="24"/>
          <w:highlight w:val="none"/>
        </w:rPr>
      </w:pPr>
      <w:r>
        <w:rPr>
          <w:rFonts w:hint="eastAsia" w:ascii="宋体" w:hAnsi="宋体" w:cs="宋体"/>
          <w:b/>
          <w:bCs/>
          <w:color w:val="000000" w:themeColor="text1"/>
          <w:sz w:val="24"/>
          <w:szCs w:val="24"/>
          <w:highlight w:val="none"/>
          <w:lang w:val="en-US" w:eastAsia="zh-CN" w:bidi="ar-SA"/>
        </w:rPr>
        <w:t>二、</w:t>
      </w:r>
      <w:r>
        <w:rPr>
          <w:rFonts w:hint="eastAsia" w:hAnsi="宋体" w:cs="宋体"/>
          <w:b/>
          <w:bCs/>
          <w:color w:val="000000" w:themeColor="text1"/>
          <w:sz w:val="24"/>
          <w:szCs w:val="24"/>
          <w:highlight w:val="none"/>
        </w:rPr>
        <w:t>评标标准（</w:t>
      </w:r>
      <w:r>
        <w:rPr>
          <w:rFonts w:hint="eastAsia" w:hAnsi="宋体" w:cs="宋体"/>
          <w:b/>
          <w:bCs/>
          <w:color w:val="000000" w:themeColor="text1"/>
          <w:sz w:val="24"/>
          <w:szCs w:val="24"/>
          <w:highlight w:val="none"/>
          <w:lang w:eastAsia="zh-CN"/>
        </w:rPr>
        <w:t>分标1</w:t>
      </w:r>
      <w:r>
        <w:rPr>
          <w:rFonts w:hint="eastAsia" w:hAnsi="宋体" w:cs="宋体"/>
          <w:b/>
          <w:bCs/>
          <w:color w:val="000000" w:themeColor="text1"/>
          <w:sz w:val="24"/>
          <w:szCs w:val="24"/>
          <w:highlight w:val="none"/>
        </w:rPr>
        <w:t>、2、3、</w:t>
      </w:r>
      <w:r>
        <w:rPr>
          <w:rFonts w:hint="eastAsia" w:hAnsi="宋体" w:cs="宋体"/>
          <w:b/>
          <w:bCs/>
          <w:color w:val="000000" w:themeColor="text1"/>
          <w:sz w:val="24"/>
          <w:szCs w:val="24"/>
          <w:highlight w:val="none"/>
          <w:lang w:eastAsia="zh-CN"/>
        </w:rPr>
        <w:t>4</w:t>
      </w:r>
      <w:r>
        <w:rPr>
          <w:rFonts w:hint="eastAsia" w:hAnsi="宋体" w:cs="宋体"/>
          <w:b/>
          <w:bCs/>
          <w:color w:val="000000" w:themeColor="text1"/>
          <w:sz w:val="24"/>
          <w:szCs w:val="24"/>
          <w:highlight w:val="none"/>
        </w:rPr>
        <w:t>适用）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84"/>
        <w:gridCol w:w="6599"/>
      </w:tblGrid>
      <w:tr w14:paraId="5A36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D7FB87D">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FD82864">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评审因素</w:t>
            </w:r>
          </w:p>
        </w:tc>
        <w:tc>
          <w:tcPr>
            <w:tcW w:w="3867" w:type="pct"/>
            <w:tcBorders>
              <w:top w:val="single" w:color="auto" w:sz="4" w:space="0"/>
              <w:left w:val="single" w:color="auto" w:sz="4" w:space="0"/>
              <w:bottom w:val="single" w:color="auto" w:sz="4" w:space="0"/>
              <w:right w:val="single" w:color="auto" w:sz="4" w:space="0"/>
            </w:tcBorders>
            <w:noWrap w:val="0"/>
            <w:vAlign w:val="center"/>
          </w:tcPr>
          <w:p w14:paraId="0E69147D">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评标标准</w:t>
            </w:r>
          </w:p>
        </w:tc>
      </w:tr>
      <w:tr w14:paraId="6039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79FC23F6">
            <w:pPr>
              <w:spacing w:line="360" w:lineRule="atLeast"/>
              <w:jc w:val="center"/>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809382F">
            <w:pPr>
              <w:spacing w:line="360" w:lineRule="atLeast"/>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价格分</w:t>
            </w:r>
          </w:p>
          <w:p w14:paraId="455262BD">
            <w:pPr>
              <w:spacing w:line="360" w:lineRule="atLeast"/>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（满分</w:t>
            </w:r>
            <w:r>
              <w:rPr>
                <w:rFonts w:hint="eastAsia" w:ascii="宋体" w:hAnsi="宋体" w:cs="宋体"/>
                <w:b/>
                <w:bCs/>
                <w:color w:val="000000" w:themeColor="text1"/>
                <w:szCs w:val="21"/>
                <w:highlight w:val="none"/>
                <w:u w:val="single"/>
              </w:rPr>
              <w:t>10</w:t>
            </w:r>
            <w:r>
              <w:rPr>
                <w:rFonts w:hint="eastAsia" w:ascii="宋体" w:hAnsi="宋体" w:cs="宋体"/>
                <w:b/>
                <w:bCs/>
                <w:color w:val="000000" w:themeColor="text1"/>
                <w:szCs w:val="21"/>
                <w:highlight w:val="none"/>
              </w:rPr>
              <w:t>分）</w:t>
            </w:r>
          </w:p>
        </w:tc>
        <w:tc>
          <w:tcPr>
            <w:tcW w:w="3867" w:type="pct"/>
            <w:tcBorders>
              <w:top w:val="single" w:color="auto" w:sz="4" w:space="0"/>
              <w:left w:val="single" w:color="auto" w:sz="4" w:space="0"/>
              <w:bottom w:val="single" w:color="auto" w:sz="4" w:space="0"/>
              <w:right w:val="single" w:color="auto" w:sz="4" w:space="0"/>
            </w:tcBorders>
            <w:noWrap w:val="0"/>
            <w:vAlign w:val="center"/>
          </w:tcPr>
          <w:p w14:paraId="1E49C6A7">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（1）评标报价为投标人的</w:t>
            </w:r>
            <w:r>
              <w:rPr>
                <w:rFonts w:hint="eastAsia" w:ascii="宋体" w:hAnsi="宋体" w:cs="宋体"/>
                <w:color w:val="000000" w:themeColor="text1"/>
                <w:szCs w:val="21"/>
                <w:highlight w:val="none"/>
              </w:rPr>
              <w:t>投标报价</w:t>
            </w:r>
            <w:r>
              <w:rPr>
                <w:rFonts w:hint="eastAsia" w:ascii="宋体" w:hAnsi="宋体"/>
                <w:bCs/>
                <w:color w:val="000000" w:themeColor="text1"/>
                <w:szCs w:val="21"/>
                <w:highlight w:val="none"/>
              </w:rPr>
              <w:t>进行政策性扣除后的价格，评标报价只是作为评标时使用。最终</w:t>
            </w:r>
            <w:r>
              <w:rPr>
                <w:rFonts w:hint="eastAsia" w:ascii="宋体" w:hAnsi="宋体"/>
                <w:bCs/>
                <w:color w:val="000000" w:themeColor="text1"/>
                <w:szCs w:val="21"/>
                <w:highlight w:val="none"/>
                <w:lang w:eastAsia="zh-CN"/>
              </w:rPr>
              <w:t>中标供应商</w:t>
            </w:r>
            <w:r>
              <w:rPr>
                <w:rFonts w:hint="eastAsia" w:ascii="宋体" w:hAnsi="宋体"/>
                <w:bCs/>
                <w:color w:val="000000" w:themeColor="text1"/>
                <w:szCs w:val="21"/>
                <w:highlight w:val="none"/>
              </w:rPr>
              <w:t>的中标</w:t>
            </w:r>
            <w:r>
              <w:rPr>
                <w:rFonts w:hint="eastAsia" w:ascii="宋体" w:hAnsi="宋体"/>
                <w:bCs/>
                <w:color w:val="000000" w:themeColor="text1"/>
                <w:szCs w:val="21"/>
                <w:highlight w:val="none"/>
                <w:lang w:eastAsia="zh-CN"/>
              </w:rPr>
              <w:t>价</w:t>
            </w:r>
            <w:r>
              <w:rPr>
                <w:rFonts w:hint="eastAsia" w:ascii="宋体" w:hAnsi="宋体"/>
                <w:bCs/>
                <w:color w:val="000000" w:themeColor="text1"/>
                <w:szCs w:val="21"/>
                <w:highlight w:val="none"/>
              </w:rPr>
              <w:t>等于投标</w:t>
            </w:r>
            <w:r>
              <w:rPr>
                <w:rFonts w:hint="eastAsia" w:ascii="宋体" w:hAnsi="宋体" w:cs="宋体"/>
                <w:color w:val="000000" w:themeColor="text1"/>
                <w:szCs w:val="21"/>
                <w:highlight w:val="none"/>
                <w:lang w:eastAsia="zh-CN"/>
              </w:rPr>
              <w:t>价</w:t>
            </w:r>
            <w:r>
              <w:rPr>
                <w:rFonts w:hint="eastAsia" w:ascii="宋体" w:hAnsi="宋体"/>
                <w:bCs/>
                <w:color w:val="000000" w:themeColor="text1"/>
                <w:szCs w:val="21"/>
                <w:highlight w:val="none"/>
              </w:rPr>
              <w:t>。</w:t>
            </w:r>
          </w:p>
          <w:p w14:paraId="2C35C117">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w:t>
            </w:r>
            <w:r>
              <w:rPr>
                <w:rFonts w:ascii="宋体" w:hAnsi="宋体"/>
                <w:bCs/>
                <w:color w:val="000000" w:themeColor="text1"/>
                <w:szCs w:val="21"/>
                <w:highlight w:val="none"/>
              </w:rPr>
              <w:t>2</w:t>
            </w:r>
            <w:r>
              <w:rPr>
                <w:rFonts w:hint="eastAsia" w:ascii="宋体" w:hAnsi="宋体"/>
                <w:bCs/>
                <w:color w:val="000000" w:themeColor="text1"/>
                <w:szCs w:val="21"/>
                <w:highlight w:val="none"/>
              </w:rPr>
              <w:t>）政策性扣除计算方法。</w:t>
            </w:r>
          </w:p>
          <w:p w14:paraId="6E82474C">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cs="宋体"/>
                <w:bCs/>
                <w:color w:val="000000" w:themeColor="text1"/>
                <w:szCs w:val="21"/>
                <w:highlight w:val="none"/>
              </w:rPr>
              <w:t>本项目为专门面向中小企业项目，小微企业、监狱企业、残疾人福利性单位不再执行价格评审优惠的扶持政策</w:t>
            </w:r>
            <w:r>
              <w:rPr>
                <w:rFonts w:hint="eastAsia" w:ascii="宋体" w:hAnsi="宋体" w:cs="宋体"/>
                <w:bCs/>
                <w:color w:val="000000" w:themeColor="text1"/>
                <w:szCs w:val="21"/>
                <w:highlight w:val="none"/>
                <w:lang w:eastAsia="zh-CN"/>
              </w:rPr>
              <w:t>，评标报价等于投标价</w:t>
            </w:r>
            <w:r>
              <w:rPr>
                <w:rFonts w:hint="eastAsia" w:ascii="宋体" w:hAnsi="宋体" w:cs="宋体"/>
                <w:color w:val="000000" w:themeColor="text1"/>
                <w:szCs w:val="21"/>
                <w:highlight w:val="none"/>
              </w:rPr>
              <w:t>。</w:t>
            </w:r>
          </w:p>
          <w:p w14:paraId="6C867ECC">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（3）本国产品政策性扣除计算方法。</w:t>
            </w:r>
          </w:p>
          <w:p w14:paraId="29F5188F">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DF65346">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1AB7D01">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供应商在其投标文件中提供《关于符合本国产品标准的声明函》或财政部会同有关部门规定的有关证明文件，出具符合要求的《声明函》或有关证明文件的，该产品视为本国产品。</w:t>
            </w:r>
          </w:p>
          <w:p w14:paraId="7B7F8585">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如果所有参与竞争的供应商均可享受本国产品价格评审优惠，则统一不进行价格扣除。</w:t>
            </w:r>
          </w:p>
          <w:p w14:paraId="1D5643BC">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lang w:eastAsia="zh-CN"/>
              </w:rPr>
              <w:t>评标报</w:t>
            </w:r>
            <w:r>
              <w:rPr>
                <w:rFonts w:hint="eastAsia" w:ascii="宋体" w:hAnsi="宋体"/>
                <w:bCs/>
                <w:color w:val="000000" w:themeColor="text1"/>
                <w:szCs w:val="21"/>
                <w:highlight w:val="none"/>
              </w:rPr>
              <w:t>价=投标报价-本国产品折扣，除上述情况外，评审价=投标报价。</w:t>
            </w:r>
          </w:p>
          <w:p w14:paraId="54272112">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（4）满足招标文件要求且评标报价最低的评标报价为评标基准价，其价格分为满分。</w:t>
            </w:r>
          </w:p>
          <w:p w14:paraId="18BEDEA2">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（5）价格分计算公式：        </w:t>
            </w:r>
          </w:p>
          <w:p w14:paraId="1C7CAAC7">
            <w:pPr>
              <w:pStyle w:val="227"/>
              <w:keepNext w:val="0"/>
              <w:keepLines w:val="0"/>
              <w:pageBreakBefore w:val="0"/>
              <w:widowControl w:val="0"/>
              <w:bidi w:val="0"/>
              <w:spacing w:line="360" w:lineRule="exact"/>
              <w:ind w:firstLine="233"/>
              <w:rPr>
                <w:rFonts w:hint="eastAsia" w:ascii="宋体" w:hAnsi="宋体" w:cs="宋体"/>
                <w:bCs/>
                <w:color w:val="000000" w:themeColor="text1"/>
                <w:szCs w:val="21"/>
                <w:highlight w:val="none"/>
              </w:rPr>
            </w:pPr>
            <w:r>
              <w:rPr>
                <w:rFonts w:hint="eastAsia" w:hAnsi="宋体"/>
                <w:bCs/>
                <w:color w:val="000000" w:themeColor="text1"/>
                <w:sz w:val="21"/>
                <w:highlight w:val="none"/>
                <w:lang w:val="en-US" w:eastAsia="zh-CN"/>
              </w:rPr>
              <w:t>价格分</w:t>
            </w:r>
            <w:r>
              <w:rPr>
                <w:rFonts w:hint="eastAsia" w:hAnsi="宋体" w:cs="Courier New"/>
                <w:bCs/>
                <w:color w:val="000000" w:themeColor="text1"/>
                <w:sz w:val="21"/>
                <w:highlight w:val="none"/>
                <w:lang w:val="en-US" w:eastAsia="zh-CN"/>
              </w:rPr>
              <w:t>=（评标基准价／评标报价）×</w:t>
            </w:r>
            <w:r>
              <w:rPr>
                <w:rFonts w:hint="eastAsia" w:hAnsi="宋体"/>
                <w:bCs/>
                <w:color w:val="000000" w:themeColor="text1"/>
                <w:sz w:val="21"/>
                <w:highlight w:val="none"/>
                <w:u w:val="single"/>
                <w:lang w:val="en-US" w:eastAsia="zh-CN"/>
              </w:rPr>
              <w:t xml:space="preserve"> </w:t>
            </w:r>
            <w:r>
              <w:rPr>
                <w:rFonts w:hint="eastAsia" w:hAnsi="宋体" w:cs="宋体"/>
                <w:bCs/>
                <w:color w:val="000000" w:themeColor="text1"/>
                <w:sz w:val="21"/>
                <w:highlight w:val="none"/>
                <w:u w:val="single"/>
                <w:lang w:val="en-US" w:eastAsia="zh-CN"/>
              </w:rPr>
              <w:t xml:space="preserve">10  </w:t>
            </w:r>
            <w:r>
              <w:rPr>
                <w:rFonts w:hint="eastAsia" w:hAnsi="宋体" w:cs="宋体"/>
                <w:bCs/>
                <w:color w:val="000000" w:themeColor="text1"/>
                <w:sz w:val="21"/>
                <w:highlight w:val="none"/>
                <w:lang w:val="en-US" w:eastAsia="zh-CN"/>
              </w:rPr>
              <w:t>分</w:t>
            </w:r>
          </w:p>
        </w:tc>
      </w:tr>
      <w:tr w14:paraId="032C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3A598824">
            <w:pPr>
              <w:spacing w:line="360" w:lineRule="atLeast"/>
              <w:ind w:left="-105" w:right="-105"/>
              <w:jc w:val="center"/>
              <w:rPr>
                <w:rFonts w:hint="eastAsia" w:ascii="宋体" w:hAnsi="宋体" w:cs="宋体"/>
                <w:b/>
                <w:color w:val="000000" w:themeColor="text1"/>
                <w:spacing w:val="-18"/>
                <w:szCs w:val="21"/>
                <w:highlight w:val="none"/>
              </w:rPr>
            </w:pPr>
            <w:r>
              <w:rPr>
                <w:rFonts w:hint="eastAsia" w:ascii="宋体" w:hAnsi="宋体" w:cs="宋体"/>
                <w:color w:val="000000" w:themeColor="text1"/>
                <w:szCs w:val="21"/>
                <w:highlight w:val="none"/>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EA67F04">
            <w:pPr>
              <w:spacing w:line="360" w:lineRule="exact"/>
              <w:jc w:val="left"/>
              <w:rPr>
                <w:rFonts w:hint="eastAsia" w:ascii="宋体" w:hAnsi="宋体" w:cs="宋体"/>
                <w:color w:val="000000" w:themeColor="text1"/>
                <w:szCs w:val="21"/>
                <w:highlight w:val="none"/>
                <w:u w:val="single"/>
              </w:rPr>
            </w:pPr>
            <w:r>
              <w:rPr>
                <w:rFonts w:hint="eastAsia" w:ascii="宋体" w:hAnsi="宋体" w:cs="宋体"/>
                <w:b/>
                <w:color w:val="000000" w:themeColor="text1"/>
                <w:szCs w:val="21"/>
                <w:highlight w:val="none"/>
              </w:rPr>
              <w:t>技术方案分（满分</w:t>
            </w:r>
            <w:r>
              <w:rPr>
                <w:rFonts w:hint="eastAsia" w:ascii="宋体" w:hAnsi="宋体" w:cs="宋体"/>
                <w:b/>
                <w:color w:val="000000" w:themeColor="text1"/>
                <w:szCs w:val="21"/>
                <w:highlight w:val="none"/>
                <w:lang w:val="en-US" w:eastAsia="zh-CN"/>
              </w:rPr>
              <w:t>61</w:t>
            </w:r>
            <w:r>
              <w:rPr>
                <w:rFonts w:hint="eastAsia" w:ascii="宋体" w:hAnsi="宋体" w:cs="宋体"/>
                <w:b/>
                <w:color w:val="000000" w:themeColor="text1"/>
                <w:szCs w:val="21"/>
                <w:highlight w:val="none"/>
              </w:rPr>
              <w:t>分）</w:t>
            </w:r>
          </w:p>
        </w:tc>
        <w:tc>
          <w:tcPr>
            <w:tcW w:w="3867" w:type="pct"/>
            <w:tcBorders>
              <w:top w:val="single" w:color="auto" w:sz="4" w:space="0"/>
              <w:left w:val="single" w:color="auto" w:sz="4" w:space="0"/>
              <w:bottom w:val="single" w:color="auto" w:sz="4" w:space="0"/>
              <w:right w:val="single" w:color="auto" w:sz="4" w:space="0"/>
            </w:tcBorders>
            <w:noWrap w:val="0"/>
            <w:vAlign w:val="center"/>
          </w:tcPr>
          <w:p w14:paraId="4F8EA2FF">
            <w:pPr>
              <w:pStyle w:val="227"/>
              <w:keepNext w:val="0"/>
              <w:keepLines w:val="0"/>
              <w:pageBreakBefore w:val="0"/>
              <w:widowControl w:val="0"/>
              <w:bidi w:val="0"/>
              <w:spacing w:line="360" w:lineRule="exact"/>
              <w:contextualSpacing/>
              <w:rPr>
                <w:rFonts w:hint="eastAsia" w:hAnsi="宋体" w:cs="宋体"/>
                <w:b/>
                <w:bCs w:val="0"/>
                <w:color w:val="000000" w:themeColor="text1"/>
                <w:sz w:val="21"/>
                <w:highlight w:val="none"/>
              </w:rPr>
            </w:pPr>
            <w:r>
              <w:rPr>
                <w:rFonts w:hint="eastAsia" w:hAnsi="宋体" w:cs="宋体"/>
                <w:b/>
                <w:bCs w:val="0"/>
                <w:color w:val="000000" w:themeColor="text1"/>
                <w:sz w:val="21"/>
                <w:highlight w:val="none"/>
              </w:rPr>
              <w:t>（1）</w:t>
            </w:r>
            <w:r>
              <w:rPr>
                <w:rFonts w:hint="eastAsia" w:hAnsi="宋体" w:cs="宋体"/>
                <w:b/>
                <w:bCs w:val="0"/>
                <w:color w:val="000000" w:themeColor="text1"/>
                <w:sz w:val="21"/>
                <w:highlight w:val="none"/>
                <w:lang w:eastAsia="zh-CN"/>
              </w:rPr>
              <w:t>项目需求分析</w:t>
            </w:r>
            <w:r>
              <w:rPr>
                <w:rFonts w:hint="eastAsia" w:hAnsi="宋体" w:cs="宋体"/>
                <w:b/>
                <w:bCs w:val="0"/>
                <w:color w:val="000000" w:themeColor="text1"/>
                <w:sz w:val="21"/>
                <w:highlight w:val="none"/>
              </w:rPr>
              <w:t xml:space="preserve"> （满分1</w:t>
            </w:r>
            <w:r>
              <w:rPr>
                <w:rFonts w:hint="eastAsia" w:hAnsi="宋体" w:cs="宋体"/>
                <w:b/>
                <w:bCs w:val="0"/>
                <w:color w:val="000000" w:themeColor="text1"/>
                <w:sz w:val="21"/>
                <w:highlight w:val="none"/>
                <w:lang w:val="en-US" w:eastAsia="zh-CN"/>
              </w:rPr>
              <w:t>2</w:t>
            </w:r>
            <w:r>
              <w:rPr>
                <w:rFonts w:hint="eastAsia" w:hAnsi="宋体" w:cs="宋体"/>
                <w:b/>
                <w:bCs w:val="0"/>
                <w:color w:val="000000" w:themeColor="text1"/>
                <w:sz w:val="21"/>
                <w:highlight w:val="none"/>
              </w:rPr>
              <w:t>分）</w:t>
            </w:r>
          </w:p>
          <w:p w14:paraId="31CE4F88">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一档（3分）：基于对项目的理解不够完整，项目需求总体认识概述未结合本项目实际，各主要施工阶段关键技术方法没有论述，无具体规划论述。</w:t>
            </w:r>
          </w:p>
          <w:p w14:paraId="4F81F73B">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二档（6分）：基于对项目的理解完整，项目需求总体认识概述结合本项目实际展开论述，有各主要施工阶段关键技术方法的论述，有实现生产障碍耕地治理的规划论述。</w:t>
            </w:r>
          </w:p>
          <w:p w14:paraId="1E2E96C6">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三档（9分）：基于对项目的理解全面，项目需求总体认识概述结合本项目实际具体论述，有各主要施工阶段关键技术方法的具体论述，有实现生产障碍耕地治理的具体规划论述，项目重难点分析准确。</w:t>
            </w:r>
          </w:p>
          <w:p w14:paraId="26AD8AB9">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12分）：基于对项目的理解全面、准确，项目需求总体认识概述充分结合本项目实际详细论述，有各主要施工阶段关键技术方法的详细论述，有实现生产障碍耕地治理的具体规划论述，项目重难点分析准确，能提出合理性、有效性与针对性的意见和应对措施的。</w:t>
            </w:r>
          </w:p>
          <w:p w14:paraId="67B0112B">
            <w:pPr>
              <w:pStyle w:val="227"/>
              <w:keepNext w:val="0"/>
              <w:keepLines w:val="0"/>
              <w:pageBreakBefore w:val="0"/>
              <w:widowControl w:val="0"/>
              <w:bidi w:val="0"/>
              <w:spacing w:line="360" w:lineRule="exact"/>
              <w:contextualSpacing/>
              <w:rPr>
                <w:rFonts w:hint="eastAsia" w:hAnsi="宋体" w:cs="宋体"/>
                <w:b/>
                <w:bCs w:val="0"/>
                <w:color w:val="000000" w:themeColor="text1"/>
                <w:sz w:val="21"/>
                <w:highlight w:val="none"/>
              </w:rPr>
            </w:pPr>
            <w:r>
              <w:rPr>
                <w:rFonts w:hint="eastAsia" w:hAnsi="宋体" w:cs="宋体"/>
                <w:b/>
                <w:bCs w:val="0"/>
                <w:color w:val="000000" w:themeColor="text1"/>
                <w:sz w:val="21"/>
                <w:highlight w:val="none"/>
              </w:rPr>
              <w:t>（2）质量保障措施分（满分</w:t>
            </w:r>
            <w:r>
              <w:rPr>
                <w:rFonts w:hint="eastAsia" w:hAnsi="宋体" w:cs="宋体"/>
                <w:b/>
                <w:bCs w:val="0"/>
                <w:color w:val="000000" w:themeColor="text1"/>
                <w:sz w:val="21"/>
                <w:highlight w:val="none"/>
                <w:lang w:val="en-US" w:eastAsia="zh-CN"/>
              </w:rPr>
              <w:t>12</w:t>
            </w:r>
            <w:r>
              <w:rPr>
                <w:rFonts w:hint="eastAsia" w:hAnsi="宋体" w:cs="宋体"/>
                <w:b/>
                <w:bCs w:val="0"/>
                <w:color w:val="000000" w:themeColor="text1"/>
                <w:sz w:val="21"/>
                <w:highlight w:val="none"/>
              </w:rPr>
              <w:t>分）</w:t>
            </w:r>
          </w:p>
          <w:p w14:paraId="2D040ABF">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一档（3分）：提供的技术质量控制措施保证项目成果质量达到验收标准，无具体的保障措施，无项目进度计划安排；</w:t>
            </w:r>
          </w:p>
          <w:p w14:paraId="7B428664">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二档（6分）：提供的技术质量控制措施能保证项目成果质量达到验收标准，提供了项目进度计划安排，提供安全防护措施及环境保护措施；</w:t>
            </w:r>
          </w:p>
          <w:p w14:paraId="2DB2E772">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三档（9分）：提供的技术质量控制措施能有效保证项目成果质量达到验收标准，提供了具体的项目进度计划安排，提供具体的安全防护措施、应急救援预案，提供了环境保护措施能有效防止二次污染；</w:t>
            </w:r>
          </w:p>
          <w:p w14:paraId="5C403DCF">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12分）：提供了详细的技术质量控制措施能有效保证项目成果质量达到验收标准，提供了详细的项目进度计划安排，安排结合实际工作要求，安全防护措施及应急救援预案内容完整全面、关键技术点描述清晰，提供了环境保护措施能有效防止二次污染，保密措施齐全，满足项目的保密要求。</w:t>
            </w:r>
          </w:p>
          <w:p w14:paraId="06113828">
            <w:pPr>
              <w:keepNext w:val="0"/>
              <w:keepLines w:val="0"/>
              <w:pageBreakBefore w:val="0"/>
              <w:widowControl w:val="0"/>
              <w:numPr>
                <w:ilvl w:val="0"/>
                <w:numId w:val="0"/>
              </w:numPr>
              <w:bidi w:val="0"/>
              <w:spacing w:line="360" w:lineRule="exact"/>
              <w:ind w:firstLine="422"/>
              <w:rPr>
                <w:rFonts w:hint="eastAsia" w:hAnsi="宋体" w:cs="宋体"/>
                <w:b/>
                <w:bCs w:val="0"/>
                <w:color w:val="000000" w:themeColor="text1"/>
                <w:highlight w:val="none"/>
              </w:rPr>
            </w:pPr>
            <w:r>
              <w:rPr>
                <w:rFonts w:hint="eastAsia" w:hAnsi="宋体" w:cs="宋体"/>
                <w:b/>
                <w:bCs w:val="0"/>
                <w:color w:val="000000" w:themeColor="text1"/>
                <w:sz w:val="21"/>
                <w:szCs w:val="24"/>
                <w:highlight w:val="none"/>
                <w:lang w:val="en-US" w:eastAsia="zh-CN" w:bidi="ar-SA"/>
              </w:rPr>
              <w:t>（3）</w:t>
            </w:r>
            <w:r>
              <w:rPr>
                <w:rFonts w:hint="eastAsia" w:hAnsi="宋体" w:cs="宋体"/>
                <w:b/>
                <w:bCs w:val="0"/>
                <w:color w:val="000000" w:themeColor="text1"/>
                <w:highlight w:val="none"/>
              </w:rPr>
              <w:t>项目实施方案（满分16分）</w:t>
            </w:r>
          </w:p>
          <w:p w14:paraId="7DC2474E">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一档（4分）：实施方案内容不够完整，没有展开论述，不具备操作性，提出的服务保障方案不具体；</w:t>
            </w:r>
          </w:p>
          <w:p w14:paraId="4BAA99FD">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二档（8分）：实施方案内容完整，对每个区域的实施技术路线描述完整，生产障碍耕地治理项目实施流程、技术方法服务保障方案可行；</w:t>
            </w:r>
          </w:p>
          <w:p w14:paraId="4D849090">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12分）：实施方案内容整体合理、具备操作性，对本项目的顺利实施提出的方案有针对性，能保障项目顺利实施，对每个区域的实施技术路线描述完整，生产障碍耕地治理项目实施流程、技术方法完整，有具体材料物资投入计划，提出的服务保障方案合理可行，具备本地化服务能力；</w:t>
            </w:r>
          </w:p>
          <w:p w14:paraId="049CA729">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16分）：实施方案内容整体合理、可操作，对本项目的顺利实施提出了可行的方案，能有利保障项目顺利实施，每个区域的实施技术路线描述完整，生产障碍耕地治理项目实施流程、技术方法完整，有具体材料物资投入计划，具备实施重点、难点分析与对应的解决方法，提出的服务保障方案契合项目需求，具备突出且适应本地化的技术方案。</w:t>
            </w:r>
          </w:p>
          <w:p w14:paraId="1001E92B">
            <w:pPr>
              <w:pStyle w:val="227"/>
              <w:keepNext w:val="0"/>
              <w:keepLines w:val="0"/>
              <w:pageBreakBefore w:val="0"/>
              <w:widowControl w:val="0"/>
              <w:bidi w:val="0"/>
              <w:spacing w:line="360" w:lineRule="exact"/>
              <w:ind w:firstLine="422"/>
              <w:contextualSpacing/>
              <w:rPr>
                <w:rFonts w:hint="eastAsia" w:hAnsi="宋体" w:cs="宋体"/>
                <w:b/>
                <w:bCs w:val="0"/>
                <w:color w:val="000000" w:themeColor="text1"/>
                <w:sz w:val="21"/>
                <w:highlight w:val="none"/>
              </w:rPr>
            </w:pPr>
            <w:r>
              <w:rPr>
                <w:rFonts w:hint="eastAsia" w:hAnsi="宋体" w:cs="宋体"/>
                <w:b/>
                <w:bCs w:val="0"/>
                <w:color w:val="000000" w:themeColor="text1"/>
                <w:sz w:val="21"/>
                <w:highlight w:val="none"/>
                <w:lang w:eastAsia="zh-CN"/>
              </w:rPr>
              <w:t>（</w:t>
            </w:r>
            <w:r>
              <w:rPr>
                <w:rFonts w:hint="eastAsia" w:hAnsi="宋体" w:cs="宋体"/>
                <w:b/>
                <w:bCs w:val="0"/>
                <w:color w:val="000000" w:themeColor="text1"/>
                <w:sz w:val="21"/>
                <w:highlight w:val="none"/>
                <w:lang w:val="en-US" w:eastAsia="zh-CN"/>
              </w:rPr>
              <w:t>4</w:t>
            </w:r>
            <w:r>
              <w:rPr>
                <w:rFonts w:hint="eastAsia" w:hAnsi="宋体" w:cs="宋体"/>
                <w:b/>
                <w:bCs w:val="0"/>
                <w:color w:val="000000" w:themeColor="text1"/>
                <w:sz w:val="21"/>
                <w:highlight w:val="none"/>
                <w:lang w:eastAsia="zh-CN"/>
              </w:rPr>
              <w:t>）</w:t>
            </w:r>
            <w:r>
              <w:rPr>
                <w:rFonts w:hint="eastAsia" w:hAnsi="宋体" w:cs="宋体"/>
                <w:b/>
                <w:bCs w:val="0"/>
                <w:color w:val="000000" w:themeColor="text1"/>
                <w:sz w:val="21"/>
                <w:highlight w:val="none"/>
              </w:rPr>
              <w:t>对本工作的合理化建议（满分</w:t>
            </w:r>
            <w:r>
              <w:rPr>
                <w:rFonts w:hint="eastAsia" w:hAnsi="宋体" w:cs="宋体"/>
                <w:b/>
                <w:bCs w:val="0"/>
                <w:color w:val="000000" w:themeColor="text1"/>
                <w:sz w:val="21"/>
                <w:highlight w:val="none"/>
                <w:lang w:val="en-US" w:eastAsia="zh-CN"/>
              </w:rPr>
              <w:t>12</w:t>
            </w:r>
            <w:r>
              <w:rPr>
                <w:rFonts w:hint="eastAsia" w:hAnsi="宋体" w:cs="宋体"/>
                <w:b/>
                <w:bCs w:val="0"/>
                <w:color w:val="000000" w:themeColor="text1"/>
                <w:sz w:val="21"/>
                <w:highlight w:val="none"/>
              </w:rPr>
              <w:t>分）</w:t>
            </w:r>
          </w:p>
          <w:p w14:paraId="4C3408B1">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一档（3分）：针对本项目所提建议不具备可操作性；</w:t>
            </w:r>
          </w:p>
          <w:p w14:paraId="13DA274F">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二档（6分）：针对本项目提出了至少1条合理化的建议，符合项目要求；</w:t>
            </w:r>
          </w:p>
          <w:p w14:paraId="00C23C29">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三档（9分）：针对本项目提出了2条合理化的建议，符合项目要求；</w:t>
            </w:r>
          </w:p>
          <w:p w14:paraId="00D3A8E3">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四档（12分）：针对本项目提出了至少2条合理化的建议，并且切合项目实际，有可操作性，指导项目执行。</w:t>
            </w:r>
          </w:p>
          <w:p w14:paraId="4E985DBB">
            <w:pPr>
              <w:keepNext w:val="0"/>
              <w:keepLines w:val="0"/>
              <w:pageBreakBefore w:val="0"/>
              <w:widowControl w:val="0"/>
              <w:numPr>
                <w:ilvl w:val="0"/>
                <w:numId w:val="0"/>
              </w:numPr>
              <w:bidi w:val="0"/>
              <w:spacing w:line="360" w:lineRule="exact"/>
              <w:ind w:firstLine="422"/>
              <w:rPr>
                <w:rFonts w:hint="eastAsia"/>
                <w:b/>
                <w:bCs/>
                <w:color w:val="000000" w:themeColor="text1"/>
                <w:highlight w:val="none"/>
              </w:rPr>
            </w:pPr>
            <w:r>
              <w:rPr>
                <w:rFonts w:hint="eastAsia"/>
                <w:b/>
                <w:bCs/>
                <w:color w:val="000000" w:themeColor="text1"/>
                <w:sz w:val="21"/>
                <w:szCs w:val="24"/>
                <w:highlight w:val="none"/>
                <w:lang w:val="en-US" w:eastAsia="zh-CN" w:bidi="ar-SA"/>
              </w:rPr>
              <w:t>（5）</w:t>
            </w:r>
            <w:r>
              <w:rPr>
                <w:rFonts w:hint="eastAsia"/>
                <w:b/>
                <w:bCs/>
                <w:color w:val="000000" w:themeColor="text1"/>
                <w:highlight w:val="none"/>
                <w:lang w:eastAsia="zh-CN"/>
              </w:rPr>
              <w:t>培训方案</w:t>
            </w:r>
            <w:r>
              <w:rPr>
                <w:rFonts w:hint="eastAsia"/>
                <w:b/>
                <w:bCs/>
                <w:color w:val="000000" w:themeColor="text1"/>
                <w:highlight w:val="none"/>
              </w:rPr>
              <w:t>（满分</w:t>
            </w:r>
            <w:r>
              <w:rPr>
                <w:rFonts w:hint="eastAsia"/>
                <w:b/>
                <w:bCs/>
                <w:color w:val="000000" w:themeColor="text1"/>
                <w:highlight w:val="none"/>
                <w:lang w:val="en-US" w:eastAsia="zh-CN"/>
              </w:rPr>
              <w:t>9</w:t>
            </w:r>
            <w:r>
              <w:rPr>
                <w:rFonts w:hint="eastAsia"/>
                <w:b/>
                <w:bCs/>
                <w:color w:val="000000" w:themeColor="text1"/>
                <w:highlight w:val="none"/>
              </w:rPr>
              <w:t>分）</w:t>
            </w:r>
          </w:p>
          <w:p w14:paraId="57A50818">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一档（3分）：</w:t>
            </w:r>
            <w:r>
              <w:rPr>
                <w:rFonts w:hint="eastAsia" w:ascii="宋体" w:hAnsi="宋体" w:eastAsia="宋体" w:cs="宋体"/>
                <w:b w:val="0"/>
                <w:bCs/>
                <w:color w:val="000000" w:themeColor="text1"/>
                <w:sz w:val="21"/>
                <w:highlight w:val="none"/>
                <w:lang w:val="en-US" w:eastAsia="zh-CN"/>
              </w:rPr>
              <w:t>培训方案内容不</w:t>
            </w:r>
            <w:r>
              <w:rPr>
                <w:rFonts w:hint="eastAsia" w:hAnsi="宋体" w:cs="宋体"/>
                <w:b w:val="0"/>
                <w:bCs/>
                <w:color w:val="000000" w:themeColor="text1"/>
                <w:sz w:val="21"/>
                <w:highlight w:val="none"/>
                <w:lang w:val="en-US" w:eastAsia="zh-CN"/>
              </w:rPr>
              <w:t>够</w:t>
            </w:r>
            <w:r>
              <w:rPr>
                <w:rFonts w:hint="eastAsia" w:ascii="宋体" w:hAnsi="宋体" w:eastAsia="宋体" w:cs="宋体"/>
                <w:b w:val="0"/>
                <w:bCs/>
                <w:color w:val="000000" w:themeColor="text1"/>
                <w:sz w:val="21"/>
                <w:highlight w:val="none"/>
                <w:lang w:val="en-US" w:eastAsia="zh-CN"/>
              </w:rPr>
              <w:t>完整，未针对项目对培训内容、时间、人员等展开论述</w:t>
            </w:r>
            <w:r>
              <w:rPr>
                <w:rFonts w:hint="eastAsia" w:hAnsi="宋体" w:cs="宋体"/>
                <w:b w:val="0"/>
                <w:bCs/>
                <w:color w:val="000000" w:themeColor="text1"/>
                <w:sz w:val="21"/>
                <w:highlight w:val="none"/>
                <w:lang w:val="en-US" w:eastAsia="zh-CN"/>
              </w:rPr>
              <w:t>；</w:t>
            </w:r>
          </w:p>
          <w:p w14:paraId="02A8F6AB">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二档（6分）：</w:t>
            </w:r>
            <w:r>
              <w:rPr>
                <w:rFonts w:hint="eastAsia" w:ascii="宋体" w:hAnsi="宋体" w:eastAsia="宋体" w:cs="宋体"/>
                <w:b w:val="0"/>
                <w:bCs/>
                <w:color w:val="000000" w:themeColor="text1"/>
                <w:sz w:val="21"/>
                <w:highlight w:val="none"/>
                <w:lang w:val="en-US" w:eastAsia="zh-CN"/>
              </w:rPr>
              <w:t>方案内容包括农用地安全利用技术落地需要的培训，培训内容具体，有具体的培训时间、人员、课时安排</w:t>
            </w:r>
            <w:r>
              <w:rPr>
                <w:rFonts w:hint="eastAsia" w:hAnsi="宋体" w:cs="宋体"/>
                <w:b w:val="0"/>
                <w:bCs/>
                <w:color w:val="000000" w:themeColor="text1"/>
                <w:sz w:val="21"/>
                <w:highlight w:val="none"/>
                <w:lang w:val="en-US" w:eastAsia="zh-CN"/>
              </w:rPr>
              <w:t>；</w:t>
            </w:r>
          </w:p>
          <w:p w14:paraId="06AA0A88">
            <w:pPr>
              <w:pStyle w:val="227"/>
              <w:keepNext w:val="0"/>
              <w:keepLines w:val="0"/>
              <w:pageBreakBefore w:val="0"/>
              <w:widowControl w:val="0"/>
              <w:bidi w:val="0"/>
              <w:spacing w:line="360" w:lineRule="exact"/>
              <w:ind w:firstLine="420"/>
              <w:contextualSpacing/>
              <w:rPr>
                <w:rFonts w:hint="eastAsia"/>
                <w:color w:val="000000" w:themeColor="text1"/>
                <w:highlight w:val="none"/>
              </w:rPr>
            </w:pPr>
            <w:r>
              <w:rPr>
                <w:rFonts w:hint="eastAsia" w:hAnsi="宋体" w:cs="宋体"/>
                <w:b w:val="0"/>
                <w:bCs/>
                <w:color w:val="000000" w:themeColor="text1"/>
                <w:sz w:val="21"/>
                <w:highlight w:val="none"/>
                <w:lang w:val="en-US" w:eastAsia="zh-CN"/>
              </w:rPr>
              <w:t>三档（9分）：</w:t>
            </w:r>
            <w:r>
              <w:rPr>
                <w:rFonts w:hint="eastAsia" w:ascii="宋体" w:hAnsi="宋体" w:eastAsia="宋体" w:cs="宋体"/>
                <w:b w:val="0"/>
                <w:bCs/>
                <w:color w:val="000000" w:themeColor="text1"/>
                <w:sz w:val="21"/>
                <w:highlight w:val="none"/>
                <w:lang w:val="en-US" w:eastAsia="zh-CN"/>
              </w:rPr>
              <w:t>方案内容包括农用地安全利用技术落地需要的培训、宣传等方面的技术培训，培训内容具体，有具体的培训时间、人员、课时安排，培训工作能根据项目实际内容及质量目标进行开展，培训质量有保障</w:t>
            </w:r>
            <w:r>
              <w:rPr>
                <w:rFonts w:hint="eastAsia" w:hAnsi="宋体" w:cs="宋体"/>
                <w:b w:val="0"/>
                <w:bCs/>
                <w:color w:val="000000" w:themeColor="text1"/>
                <w:sz w:val="21"/>
                <w:highlight w:val="none"/>
                <w:lang w:val="en-US" w:eastAsia="zh-CN"/>
              </w:rPr>
              <w:t>。</w:t>
            </w:r>
          </w:p>
        </w:tc>
      </w:tr>
      <w:tr w14:paraId="55F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19589575">
            <w:pPr>
              <w:spacing w:line="360" w:lineRule="atLeast"/>
              <w:ind w:left="-105" w:right="-105"/>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57C3B444">
            <w:pPr>
              <w:jc w:val="center"/>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rPr>
              <w:t>服务承诺(满分</w:t>
            </w:r>
            <w:r>
              <w:rPr>
                <w:rFonts w:hint="eastAsia" w:ascii="宋体" w:hAnsi="宋体" w:cs="宋体"/>
                <w:b/>
                <w:color w:val="000000" w:themeColor="text1"/>
                <w:szCs w:val="21"/>
                <w:highlight w:val="none"/>
                <w:lang w:val="en-US" w:eastAsia="zh-CN"/>
              </w:rPr>
              <w:t>12</w:t>
            </w:r>
            <w:r>
              <w:rPr>
                <w:rFonts w:hint="eastAsia" w:ascii="宋体" w:hAnsi="宋体" w:cs="宋体"/>
                <w:b/>
                <w:color w:val="000000" w:themeColor="text1"/>
                <w:szCs w:val="21"/>
                <w:highlight w:val="none"/>
              </w:rPr>
              <w:t>分）</w:t>
            </w:r>
          </w:p>
        </w:tc>
        <w:tc>
          <w:tcPr>
            <w:tcW w:w="3867" w:type="pct"/>
            <w:tcBorders>
              <w:top w:val="single" w:color="auto" w:sz="4" w:space="0"/>
              <w:left w:val="single" w:color="auto" w:sz="4" w:space="0"/>
              <w:bottom w:val="single" w:color="auto" w:sz="4" w:space="0"/>
              <w:right w:val="single" w:color="auto" w:sz="4" w:space="0"/>
            </w:tcBorders>
            <w:noWrap w:val="0"/>
            <w:vAlign w:val="center"/>
          </w:tcPr>
          <w:p w14:paraId="42207887">
            <w:pPr>
              <w:pStyle w:val="227"/>
              <w:keepNext w:val="0"/>
              <w:keepLines w:val="0"/>
              <w:pageBreakBefore w:val="0"/>
              <w:widowControl w:val="0"/>
              <w:bidi w:val="0"/>
              <w:spacing w:line="360" w:lineRule="exact"/>
              <w:ind w:firstLine="420"/>
              <w:contextualSpacing/>
              <w:rPr>
                <w:rFonts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一档（3分）：服务承诺内容不够完整，服务承诺未展开对项目质量进度进行描述；承诺接到采购人处理问题通知后24小时内到达采购人指定现场。</w:t>
            </w:r>
          </w:p>
          <w:p w14:paraId="65264524">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二档（6分）：服务承诺内容完整，服务承诺有实现功能要求的解决方案、措施，能保证项目质量进度，承诺接到采购人处理问题通知后20小时内到达采购人指定现场。</w:t>
            </w:r>
          </w:p>
          <w:p w14:paraId="7776DD38">
            <w:pPr>
              <w:pStyle w:val="227"/>
              <w:keepNext w:val="0"/>
              <w:keepLines w:val="0"/>
              <w:pageBreakBefore w:val="0"/>
              <w:widowControl w:val="0"/>
              <w:bidi w:val="0"/>
              <w:spacing w:line="360" w:lineRule="exact"/>
              <w:ind w:firstLine="420"/>
              <w:contextualSpacing/>
              <w:rPr>
                <w:rFonts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 （9分）：服务承诺内容具体，服务承诺有实现功能要求的解决方案、措施，能保证项目质量进度，设置有专门的售后服务机构，承诺接到采购人处理问题通知后16小时内到达采购人指定现场。</w:t>
            </w:r>
          </w:p>
          <w:p w14:paraId="569CC47E">
            <w:pPr>
              <w:pStyle w:val="227"/>
              <w:keepNext w:val="0"/>
              <w:keepLines w:val="0"/>
              <w:pageBreakBefore w:val="0"/>
              <w:widowControl w:val="0"/>
              <w:bidi w:val="0"/>
              <w:spacing w:line="360" w:lineRule="exact"/>
              <w:ind w:firstLine="420"/>
              <w:contextualSpacing/>
              <w:rPr>
                <w:rFonts w:hint="eastAsia" w:ascii="宋体" w:hAnsi="宋体" w:cs="宋体"/>
                <w:b/>
                <w:bCs/>
                <w:color w:val="000000" w:themeColor="text1"/>
                <w:sz w:val="21"/>
                <w:szCs w:val="21"/>
                <w:highlight w:val="none"/>
                <w:lang w:val="en-US" w:eastAsia="zh-CN"/>
              </w:rPr>
            </w:pPr>
            <w:r>
              <w:rPr>
                <w:rFonts w:hint="eastAsia" w:ascii="宋体" w:hAnsi="宋体" w:eastAsia="宋体" w:cs="宋体"/>
                <w:b w:val="0"/>
                <w:bCs/>
                <w:color w:val="000000" w:themeColor="text1"/>
                <w:sz w:val="21"/>
                <w:highlight w:val="none"/>
                <w:lang w:val="en-US" w:eastAsia="zh-CN"/>
              </w:rPr>
              <w:t>四档 （12分）：</w:t>
            </w:r>
            <w:r>
              <w:rPr>
                <w:rFonts w:hint="eastAsia" w:hAnsi="宋体" w:cs="宋体"/>
                <w:b w:val="0"/>
                <w:bCs/>
                <w:color w:val="000000" w:themeColor="text1"/>
                <w:sz w:val="21"/>
                <w:highlight w:val="none"/>
                <w:lang w:val="en-US" w:eastAsia="zh-CN"/>
              </w:rPr>
              <w:t>服务承诺内容详细，服务承诺有实现功能要求的具体解决方案、具体措施，能保证项目质量进度，设置有专门的售后服务机构，能安排有项目人员常驻项目所在地负责服务工作，承诺接到采购人处理问题通知后12小时内到达采购人指定现场</w:t>
            </w:r>
            <w:r>
              <w:rPr>
                <w:rFonts w:hint="eastAsia" w:ascii="宋体" w:hAnsi="宋体" w:eastAsia="宋体" w:cs="宋体"/>
                <w:b w:val="0"/>
                <w:bCs/>
                <w:color w:val="000000" w:themeColor="text1"/>
                <w:sz w:val="21"/>
                <w:highlight w:val="none"/>
                <w:lang w:val="en-US" w:eastAsia="zh-CN"/>
              </w:rPr>
              <w:t>。</w:t>
            </w:r>
          </w:p>
        </w:tc>
      </w:tr>
      <w:tr w14:paraId="0572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4"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79D6951C">
            <w:pPr>
              <w:spacing w:line="360" w:lineRule="atLeast"/>
              <w:ind w:left="-105" w:right="-105"/>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4</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F4AC978">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主要人员配备情况</w:t>
            </w:r>
          </w:p>
          <w:p w14:paraId="5D52FA20">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13</w:t>
            </w:r>
            <w:r>
              <w:rPr>
                <w:rFonts w:hint="eastAsia" w:ascii="宋体" w:hAnsi="宋体" w:cs="宋体"/>
                <w:b/>
                <w:color w:val="000000" w:themeColor="text1"/>
                <w:szCs w:val="21"/>
                <w:highlight w:val="none"/>
              </w:rPr>
              <w:t>分）</w:t>
            </w:r>
          </w:p>
        </w:tc>
        <w:tc>
          <w:tcPr>
            <w:tcW w:w="3867" w:type="pct"/>
            <w:tcBorders>
              <w:top w:val="single" w:color="auto" w:sz="4" w:space="0"/>
              <w:left w:val="single" w:color="auto" w:sz="4" w:space="0"/>
              <w:bottom w:val="single" w:color="auto" w:sz="4" w:space="0"/>
              <w:right w:val="single" w:color="auto" w:sz="4" w:space="0"/>
            </w:tcBorders>
            <w:noWrap w:val="0"/>
            <w:vAlign w:val="center"/>
          </w:tcPr>
          <w:p w14:paraId="64F40E09">
            <w:pPr>
              <w:keepNext w:val="0"/>
              <w:keepLines w:val="0"/>
              <w:pageBreakBefore w:val="0"/>
              <w:widowControl w:val="0"/>
              <w:numPr>
                <w:ilvl w:val="0"/>
                <w:numId w:val="0"/>
              </w:numPr>
              <w:bidi w:val="0"/>
              <w:spacing w:line="360" w:lineRule="exact"/>
              <w:ind w:firstLine="420"/>
              <w:rPr>
                <w:rFonts w:hint="eastAsia" w:ascii="宋体" w:hAnsi="宋体" w:eastAsia="宋体" w:cs="宋体"/>
                <w:b w:val="0"/>
                <w:bCs/>
                <w:color w:val="000000" w:themeColor="text1"/>
                <w:sz w:val="21"/>
                <w:szCs w:val="21"/>
                <w:highlight w:val="none"/>
                <w:lang w:val="en-US" w:eastAsia="zh-CN" w:bidi="ar-SA"/>
              </w:rPr>
            </w:pPr>
            <w:r>
              <w:rPr>
                <w:rFonts w:hint="eastAsia" w:ascii="宋体" w:hAnsi="宋体" w:eastAsia="宋体" w:cs="宋体"/>
                <w:b w:val="0"/>
                <w:bCs/>
                <w:color w:val="000000" w:themeColor="text1"/>
                <w:sz w:val="21"/>
                <w:szCs w:val="21"/>
                <w:highlight w:val="none"/>
                <w:lang w:val="en-US" w:eastAsia="zh-CN" w:bidi="ar-SA"/>
              </w:rPr>
              <w:t>（1）项目负责人具有中级职称或土壤学、栽培学、生态学、环境工程、农学、农业资源与环境、土肥、农作、智慧农业、植物保护其中之一相关专业大专学历的得2分；具有高级职称或土壤学、栽培学、生态学、环境工程、农学、农业资源与环境、土肥、农作、智慧农业、植物保护其中之一相关专业</w:t>
            </w:r>
            <w:r>
              <w:rPr>
                <w:rFonts w:hint="eastAsia" w:ascii="宋体" w:hAnsi="宋体" w:cs="宋体"/>
                <w:b w:val="0"/>
                <w:bCs/>
                <w:color w:val="000000" w:themeColor="text1"/>
                <w:sz w:val="21"/>
                <w:szCs w:val="21"/>
                <w:highlight w:val="none"/>
                <w:lang w:val="en-US" w:eastAsia="zh-CN" w:bidi="ar-SA"/>
              </w:rPr>
              <w:t>大学</w:t>
            </w:r>
            <w:r>
              <w:rPr>
                <w:rFonts w:hint="eastAsia" w:ascii="宋体" w:hAnsi="宋体" w:eastAsia="宋体" w:cs="宋体"/>
                <w:b w:val="0"/>
                <w:bCs/>
                <w:color w:val="000000" w:themeColor="text1"/>
                <w:sz w:val="21"/>
                <w:szCs w:val="21"/>
                <w:highlight w:val="none"/>
                <w:lang w:val="en-US" w:eastAsia="zh-CN" w:bidi="ar-SA"/>
              </w:rPr>
              <w:t>本科及以上学历的得4分。本项满分得4分。</w:t>
            </w:r>
          </w:p>
          <w:p w14:paraId="33ACADED">
            <w:pPr>
              <w:pStyle w:val="227"/>
              <w:keepNext w:val="0"/>
              <w:keepLines w:val="0"/>
              <w:pageBreakBefore w:val="0"/>
              <w:widowControl w:val="0"/>
              <w:bidi w:val="0"/>
              <w:spacing w:line="360" w:lineRule="exact"/>
              <w:ind w:firstLine="420"/>
              <w:contextualSpacing/>
              <w:rPr>
                <w:rFonts w:hint="eastAsia" w:hAnsi="宋体" w:cs="宋体"/>
                <w:b w:val="0"/>
                <w:bCs/>
                <w:color w:val="000000" w:themeColor="text1"/>
                <w:sz w:val="21"/>
                <w:highlight w:val="none"/>
                <w:lang w:val="en-US" w:eastAsia="zh-CN"/>
              </w:rPr>
            </w:pPr>
            <w:r>
              <w:rPr>
                <w:rFonts w:hint="eastAsia" w:ascii="宋体" w:hAnsi="宋体" w:eastAsia="宋体" w:cs="宋体"/>
                <w:b w:val="0"/>
                <w:bCs/>
                <w:color w:val="000000" w:themeColor="text1"/>
                <w:sz w:val="21"/>
                <w:szCs w:val="21"/>
                <w:highlight w:val="none"/>
                <w:lang w:val="en-US" w:eastAsia="zh-CN" w:bidi="ar-SA"/>
              </w:rPr>
              <w:t>（2）项目团队成员</w:t>
            </w:r>
            <w:r>
              <w:rPr>
                <w:rFonts w:hint="eastAsia" w:hAnsi="宋体" w:cs="宋体"/>
                <w:b w:val="0"/>
                <w:bCs/>
                <w:color w:val="000000" w:themeColor="text1"/>
                <w:sz w:val="21"/>
                <w:highlight w:val="none"/>
                <w:lang w:val="en-US" w:eastAsia="zh-CN"/>
              </w:rPr>
              <w:t>情况：具备</w:t>
            </w:r>
            <w:r>
              <w:rPr>
                <w:rFonts w:hint="eastAsia" w:ascii="宋体" w:hAnsi="宋体" w:eastAsia="宋体" w:cs="宋体"/>
                <w:b w:val="0"/>
                <w:bCs/>
                <w:color w:val="000000" w:themeColor="text1"/>
                <w:sz w:val="21"/>
                <w:szCs w:val="21"/>
                <w:highlight w:val="none"/>
                <w:lang w:val="en-US" w:eastAsia="zh-CN" w:bidi="ar-SA"/>
              </w:rPr>
              <w:t>中级职称或土壤学、栽培学、生态学、环境工程、农学、农业资源与环境、土肥、农作、智慧农业、植物保护其中之一相关专业大专学历的</w:t>
            </w:r>
            <w:r>
              <w:rPr>
                <w:rFonts w:hint="eastAsia" w:hAnsi="宋体" w:cs="宋体"/>
                <w:b w:val="0"/>
                <w:bCs/>
                <w:color w:val="000000" w:themeColor="text1"/>
                <w:sz w:val="21"/>
                <w:highlight w:val="none"/>
                <w:lang w:val="en-US" w:eastAsia="zh-CN"/>
              </w:rPr>
              <w:t>每人得1分，最多得3分；具备</w:t>
            </w:r>
            <w:r>
              <w:rPr>
                <w:rFonts w:hint="eastAsia" w:ascii="宋体" w:hAnsi="宋体" w:eastAsia="宋体" w:cs="宋体"/>
                <w:b w:val="0"/>
                <w:bCs/>
                <w:color w:val="000000" w:themeColor="text1"/>
                <w:sz w:val="21"/>
                <w:szCs w:val="21"/>
                <w:highlight w:val="none"/>
                <w:lang w:val="en-US" w:eastAsia="zh-CN" w:bidi="ar-SA"/>
              </w:rPr>
              <w:t>高级职称或土壤学、栽培学、生态学、环境工程、农学、农业资源与环境、土肥、农作、智慧农业、植物保护其中之一相关专业</w:t>
            </w:r>
            <w:r>
              <w:rPr>
                <w:rFonts w:hint="eastAsia" w:hAnsi="宋体" w:cs="宋体"/>
                <w:b w:val="0"/>
                <w:bCs/>
                <w:color w:val="000000" w:themeColor="text1"/>
                <w:sz w:val="21"/>
                <w:szCs w:val="21"/>
                <w:highlight w:val="none"/>
                <w:lang w:val="en-US" w:eastAsia="zh-CN" w:bidi="ar-SA"/>
              </w:rPr>
              <w:t>大学</w:t>
            </w:r>
            <w:r>
              <w:rPr>
                <w:rFonts w:hint="eastAsia" w:ascii="宋体" w:hAnsi="宋体" w:eastAsia="宋体" w:cs="宋体"/>
                <w:b w:val="0"/>
                <w:bCs/>
                <w:color w:val="000000" w:themeColor="text1"/>
                <w:sz w:val="21"/>
                <w:szCs w:val="21"/>
                <w:highlight w:val="none"/>
                <w:lang w:val="en-US" w:eastAsia="zh-CN" w:bidi="ar-SA"/>
              </w:rPr>
              <w:t>本科及以上学历</w:t>
            </w:r>
            <w:r>
              <w:rPr>
                <w:rFonts w:hint="eastAsia" w:hAnsi="宋体" w:cs="宋体"/>
                <w:b w:val="0"/>
                <w:bCs/>
                <w:color w:val="000000" w:themeColor="text1"/>
                <w:sz w:val="21"/>
                <w:highlight w:val="none"/>
                <w:lang w:val="en-US" w:eastAsia="zh-CN"/>
              </w:rPr>
              <w:t>的每人得2分，最多得6分。本项满分得9分。</w:t>
            </w:r>
          </w:p>
          <w:p w14:paraId="14131AAE">
            <w:pPr>
              <w:pStyle w:val="227"/>
              <w:keepNext w:val="0"/>
              <w:keepLines w:val="0"/>
              <w:pageBreakBefore w:val="0"/>
              <w:widowControl w:val="0"/>
              <w:bidi w:val="0"/>
              <w:spacing w:line="360" w:lineRule="exact"/>
              <w:ind w:firstLine="420"/>
              <w:contextualSpacing/>
              <w:rPr>
                <w:rFonts w:hint="eastAsia" w:hAnsi="宋体" w:cs="宋体"/>
                <w:color w:val="000000" w:themeColor="text1"/>
                <w:sz w:val="21"/>
                <w:highlight w:val="none"/>
                <w:lang w:val="en-US" w:eastAsia="zh-CN"/>
              </w:rPr>
            </w:pPr>
            <w:r>
              <w:rPr>
                <w:rFonts w:hint="eastAsia" w:hAnsi="宋体" w:cs="宋体"/>
                <w:b w:val="0"/>
                <w:bCs/>
                <w:color w:val="000000" w:themeColor="text1"/>
                <w:sz w:val="21"/>
                <w:highlight w:val="none"/>
                <w:lang w:val="en-US" w:eastAsia="zh-CN"/>
              </w:rPr>
              <w:t>注：所有拟投入人员必须是供应商本单位人员(须提供劳动合同或聘书或其他能证明属于供应商单位人员的材料)，必须提供相关身份证复印件（或扫描件）、职称证书复印件（或扫描件）或学历证书复印件（或扫描件）等证明材料复印件（或扫描件）并加盖单位公章，否则不得分。</w:t>
            </w:r>
          </w:p>
        </w:tc>
      </w:tr>
      <w:tr w14:paraId="341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A15D0ED">
            <w:pPr>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5AF2226">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eastAsia="zh-CN"/>
              </w:rPr>
              <w:t>业绩</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4</w:t>
            </w:r>
            <w:r>
              <w:rPr>
                <w:rFonts w:hint="eastAsia" w:ascii="宋体" w:hAnsi="宋体" w:cs="宋体"/>
                <w:b/>
                <w:color w:val="000000" w:themeColor="text1"/>
                <w:szCs w:val="21"/>
                <w:highlight w:val="none"/>
              </w:rPr>
              <w:t>分）</w:t>
            </w:r>
          </w:p>
        </w:tc>
        <w:tc>
          <w:tcPr>
            <w:tcW w:w="6596" w:type="dxa"/>
            <w:tcBorders>
              <w:top w:val="single" w:color="auto" w:sz="4" w:space="0"/>
              <w:left w:val="single" w:color="auto" w:sz="4" w:space="0"/>
              <w:bottom w:val="single" w:color="auto" w:sz="4" w:space="0"/>
              <w:right w:val="single" w:color="auto" w:sz="4" w:space="0"/>
            </w:tcBorders>
            <w:noWrap w:val="0"/>
            <w:vAlign w:val="center"/>
          </w:tcPr>
          <w:p w14:paraId="00EF3AEE">
            <w:pPr>
              <w:pStyle w:val="227"/>
              <w:keepNext w:val="0"/>
              <w:keepLines w:val="0"/>
              <w:pageBreakBefore w:val="0"/>
              <w:widowControl w:val="0"/>
              <w:bidi w:val="0"/>
              <w:spacing w:line="360" w:lineRule="exact"/>
              <w:ind w:firstLine="420"/>
              <w:contextualSpacing/>
              <w:rPr>
                <w:rFonts w:hint="eastAsia" w:ascii="宋体" w:hAnsi="宋体" w:cs="宋体"/>
                <w:color w:val="000000" w:themeColor="text1"/>
                <w:highlight w:val="none"/>
              </w:rPr>
            </w:pPr>
            <w:r>
              <w:rPr>
                <w:rFonts w:hint="eastAsia" w:hAnsi="宋体" w:cs="宋体"/>
                <w:b w:val="0"/>
                <w:bCs/>
                <w:color w:val="000000" w:themeColor="text1"/>
                <w:sz w:val="21"/>
                <w:highlight w:val="none"/>
                <w:lang w:val="en-US" w:eastAsia="zh-CN"/>
              </w:rPr>
              <w:t>2023年1月1日以来至投标文件递交截止日期止，供应商承担过类似项目的，每项得2分，满分4分。[以合同或中标（成交）通知书复印件（或扫描件）为准，并加盖供应商公章]。</w:t>
            </w:r>
          </w:p>
        </w:tc>
      </w:tr>
      <w:tr w14:paraId="52CB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183DA5F6">
            <w:pPr>
              <w:pStyle w:val="227"/>
              <w:spacing w:line="360" w:lineRule="atLeast"/>
              <w:rPr>
                <w:rFonts w:hint="eastAsia" w:hAnsi="宋体" w:cs="宋体"/>
                <w:b/>
                <w:bCs/>
                <w:color w:val="000000" w:themeColor="text1"/>
                <w:sz w:val="21"/>
                <w:highlight w:val="none"/>
                <w:lang w:val="en-US" w:eastAsia="zh-CN"/>
              </w:rPr>
            </w:pPr>
            <w:r>
              <w:rPr>
                <w:rFonts w:hint="eastAsia" w:hAnsi="宋体" w:cs="宋体"/>
                <w:b/>
                <w:bCs/>
                <w:color w:val="000000" w:themeColor="text1"/>
                <w:sz w:val="21"/>
                <w:highlight w:val="none"/>
                <w:lang w:val="en-US" w:eastAsia="zh-CN"/>
              </w:rPr>
              <w:t>总得分=1+2+3+4+5</w:t>
            </w:r>
          </w:p>
          <w:p w14:paraId="5F6954E6">
            <w:pPr>
              <w:pStyle w:val="227"/>
              <w:spacing w:line="360" w:lineRule="atLeast"/>
              <w:rPr>
                <w:rFonts w:hint="eastAsia" w:hAnsi="宋体" w:cs="宋体"/>
                <w:b/>
                <w:bCs/>
                <w:color w:val="000000" w:themeColor="text1"/>
                <w:sz w:val="21"/>
                <w:highlight w:val="none"/>
                <w:lang w:val="en-US" w:eastAsia="zh-CN"/>
              </w:rPr>
            </w:pPr>
            <w:r>
              <w:rPr>
                <w:rFonts w:hint="eastAsia" w:hAnsi="宋体" w:cs="宋体"/>
                <w:b/>
                <w:bCs/>
                <w:color w:val="000000" w:themeColor="text1"/>
                <w:sz w:val="21"/>
                <w:highlight w:val="none"/>
                <w:lang w:val="en-US" w:eastAsia="zh-CN"/>
              </w:rPr>
              <w:t>备注：本项目为服务类项目，不涉及节能环保政策考核。</w:t>
            </w:r>
          </w:p>
        </w:tc>
      </w:tr>
    </w:tbl>
    <w:p w14:paraId="7B35AF1C">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53DD6428">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538E7FAD">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2223973A">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6FBBAAE7">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1CED820B">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4E834F8D">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4AB3E930">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5A4E7678">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02D61EC7">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3855215B">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7B36845E">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3CAB2275">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1A74575D">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0AF4AA18">
      <w:pPr>
        <w:pStyle w:val="227"/>
        <w:numPr>
          <w:ilvl w:val="0"/>
          <w:numId w:val="0"/>
        </w:numPr>
        <w:spacing w:line="420" w:lineRule="exact"/>
        <w:ind w:firstLine="420"/>
        <w:jc w:val="left"/>
        <w:rPr>
          <w:rFonts w:hint="eastAsia" w:hAnsi="宋体" w:cs="宋体"/>
          <w:b/>
          <w:bCs/>
          <w:color w:val="000000" w:themeColor="text1"/>
          <w:sz w:val="24"/>
          <w:szCs w:val="24"/>
          <w:highlight w:val="none"/>
        </w:rPr>
      </w:pPr>
    </w:p>
    <w:p w14:paraId="7FFB9F75">
      <w:pPr>
        <w:pStyle w:val="227"/>
        <w:numPr>
          <w:ilvl w:val="0"/>
          <w:numId w:val="0"/>
        </w:numPr>
        <w:spacing w:line="420" w:lineRule="exact"/>
        <w:ind w:firstLine="420"/>
        <w:jc w:val="left"/>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评标标准（</w:t>
      </w:r>
      <w:r>
        <w:rPr>
          <w:rFonts w:hint="eastAsia" w:hAnsi="宋体" w:cs="宋体"/>
          <w:b/>
          <w:bCs/>
          <w:color w:val="000000" w:themeColor="text1"/>
          <w:sz w:val="24"/>
          <w:szCs w:val="24"/>
          <w:highlight w:val="none"/>
          <w:lang w:val="en-US" w:eastAsia="zh-CN"/>
        </w:rPr>
        <w:t>分标5</w:t>
      </w:r>
      <w:r>
        <w:rPr>
          <w:rFonts w:hint="eastAsia" w:hAnsi="宋体" w:cs="宋体"/>
          <w:b/>
          <w:bCs/>
          <w:color w:val="000000" w:themeColor="text1"/>
          <w:sz w:val="24"/>
          <w:szCs w:val="24"/>
          <w:highlight w:val="none"/>
        </w:rPr>
        <w:t>适用）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84"/>
        <w:gridCol w:w="6599"/>
      </w:tblGrid>
      <w:tr w14:paraId="0A11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tcBorders>
              <w:top w:val="single" w:color="auto" w:sz="4" w:space="0"/>
              <w:left w:val="single" w:color="auto" w:sz="4" w:space="0"/>
              <w:bottom w:val="single" w:color="auto" w:sz="4" w:space="0"/>
              <w:right w:val="single" w:color="auto" w:sz="4" w:space="0"/>
            </w:tcBorders>
            <w:noWrap w:val="0"/>
            <w:vAlign w:val="center"/>
          </w:tcPr>
          <w:p w14:paraId="1B0C3C0A">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69A55913">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评审因素</w:t>
            </w:r>
          </w:p>
        </w:tc>
        <w:tc>
          <w:tcPr>
            <w:tcW w:w="3869" w:type="pct"/>
            <w:tcBorders>
              <w:top w:val="single" w:color="auto" w:sz="4" w:space="0"/>
              <w:left w:val="single" w:color="auto" w:sz="4" w:space="0"/>
              <w:bottom w:val="single" w:color="auto" w:sz="4" w:space="0"/>
              <w:right w:val="single" w:color="auto" w:sz="4" w:space="0"/>
            </w:tcBorders>
            <w:noWrap w:val="0"/>
            <w:vAlign w:val="center"/>
          </w:tcPr>
          <w:p w14:paraId="1727EEE0">
            <w:pPr>
              <w:spacing w:line="360" w:lineRule="atLeas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评标标准</w:t>
            </w:r>
          </w:p>
        </w:tc>
      </w:tr>
      <w:tr w14:paraId="135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center"/>
          </w:tcPr>
          <w:p w14:paraId="1FD4C7F6">
            <w:pPr>
              <w:spacing w:line="360" w:lineRule="atLeast"/>
              <w:jc w:val="center"/>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7D3C90B">
            <w:pPr>
              <w:spacing w:line="360" w:lineRule="atLeast"/>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价格分</w:t>
            </w:r>
          </w:p>
          <w:p w14:paraId="2129C8E9">
            <w:pPr>
              <w:spacing w:line="360" w:lineRule="atLeast"/>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（满分</w:t>
            </w:r>
            <w:r>
              <w:rPr>
                <w:rFonts w:hint="eastAsia" w:ascii="宋体" w:hAnsi="宋体" w:cs="宋体"/>
                <w:b/>
                <w:bCs/>
                <w:color w:val="000000" w:themeColor="text1"/>
                <w:szCs w:val="21"/>
                <w:highlight w:val="none"/>
                <w:u w:val="single"/>
              </w:rPr>
              <w:t>10</w:t>
            </w:r>
            <w:r>
              <w:rPr>
                <w:rFonts w:hint="eastAsia" w:ascii="宋体" w:hAnsi="宋体" w:cs="宋体"/>
                <w:b/>
                <w:bCs/>
                <w:color w:val="000000" w:themeColor="text1"/>
                <w:szCs w:val="21"/>
                <w:highlight w:val="none"/>
              </w:rPr>
              <w:t>分）</w:t>
            </w:r>
          </w:p>
        </w:tc>
        <w:tc>
          <w:tcPr>
            <w:tcW w:w="3869" w:type="pct"/>
            <w:tcBorders>
              <w:top w:val="single" w:color="auto" w:sz="4" w:space="0"/>
              <w:left w:val="single" w:color="auto" w:sz="4" w:space="0"/>
              <w:bottom w:val="single" w:color="auto" w:sz="4" w:space="0"/>
              <w:right w:val="single" w:color="auto" w:sz="4" w:space="0"/>
            </w:tcBorders>
            <w:noWrap w:val="0"/>
            <w:vAlign w:val="center"/>
          </w:tcPr>
          <w:p w14:paraId="4FB66856">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（1）评标报价为投标人的</w:t>
            </w:r>
            <w:r>
              <w:rPr>
                <w:rFonts w:hint="eastAsia" w:ascii="宋体" w:hAnsi="宋体" w:cs="宋体"/>
                <w:color w:val="000000" w:themeColor="text1"/>
                <w:szCs w:val="21"/>
                <w:highlight w:val="none"/>
              </w:rPr>
              <w:t>投标报价</w:t>
            </w:r>
            <w:r>
              <w:rPr>
                <w:rFonts w:hint="eastAsia" w:ascii="宋体" w:hAnsi="宋体"/>
                <w:bCs/>
                <w:color w:val="000000" w:themeColor="text1"/>
                <w:szCs w:val="21"/>
                <w:highlight w:val="none"/>
              </w:rPr>
              <w:t>进行政策性扣除后的价格，评标报价只是作为评标时使用。最终</w:t>
            </w:r>
            <w:r>
              <w:rPr>
                <w:rFonts w:hint="eastAsia" w:ascii="宋体" w:hAnsi="宋体"/>
                <w:bCs/>
                <w:color w:val="000000" w:themeColor="text1"/>
                <w:szCs w:val="21"/>
                <w:highlight w:val="none"/>
                <w:lang w:eastAsia="zh-CN"/>
              </w:rPr>
              <w:t>中标供应商</w:t>
            </w:r>
            <w:r>
              <w:rPr>
                <w:rFonts w:hint="eastAsia" w:ascii="宋体" w:hAnsi="宋体"/>
                <w:bCs/>
                <w:color w:val="000000" w:themeColor="text1"/>
                <w:szCs w:val="21"/>
                <w:highlight w:val="none"/>
              </w:rPr>
              <w:t>的中标</w:t>
            </w:r>
            <w:r>
              <w:rPr>
                <w:rFonts w:hint="eastAsia" w:ascii="宋体" w:hAnsi="宋体"/>
                <w:bCs/>
                <w:color w:val="000000" w:themeColor="text1"/>
                <w:szCs w:val="21"/>
                <w:highlight w:val="none"/>
                <w:lang w:eastAsia="zh-CN"/>
              </w:rPr>
              <w:t>价</w:t>
            </w:r>
            <w:r>
              <w:rPr>
                <w:rFonts w:hint="eastAsia" w:ascii="宋体" w:hAnsi="宋体"/>
                <w:bCs/>
                <w:color w:val="000000" w:themeColor="text1"/>
                <w:szCs w:val="21"/>
                <w:highlight w:val="none"/>
              </w:rPr>
              <w:t>等于投标</w:t>
            </w:r>
            <w:r>
              <w:rPr>
                <w:rFonts w:hint="eastAsia" w:ascii="宋体" w:hAnsi="宋体" w:cs="宋体"/>
                <w:color w:val="000000" w:themeColor="text1"/>
                <w:szCs w:val="21"/>
                <w:highlight w:val="none"/>
                <w:lang w:eastAsia="zh-CN"/>
              </w:rPr>
              <w:t>价</w:t>
            </w:r>
            <w:r>
              <w:rPr>
                <w:rFonts w:hint="eastAsia" w:ascii="宋体" w:hAnsi="宋体"/>
                <w:bCs/>
                <w:color w:val="000000" w:themeColor="text1"/>
                <w:szCs w:val="21"/>
                <w:highlight w:val="none"/>
              </w:rPr>
              <w:t>。</w:t>
            </w:r>
          </w:p>
          <w:p w14:paraId="55265B13">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w:t>
            </w:r>
            <w:r>
              <w:rPr>
                <w:rFonts w:ascii="宋体" w:hAnsi="宋体"/>
                <w:bCs/>
                <w:color w:val="000000" w:themeColor="text1"/>
                <w:szCs w:val="21"/>
                <w:highlight w:val="none"/>
              </w:rPr>
              <w:t>2</w:t>
            </w:r>
            <w:r>
              <w:rPr>
                <w:rFonts w:hint="eastAsia" w:ascii="宋体" w:hAnsi="宋体"/>
                <w:bCs/>
                <w:color w:val="000000" w:themeColor="text1"/>
                <w:szCs w:val="21"/>
                <w:highlight w:val="none"/>
              </w:rPr>
              <w:t>）政策性扣除计算方法。</w:t>
            </w:r>
          </w:p>
          <w:p w14:paraId="79E43B17">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cs="宋体"/>
                <w:bCs/>
                <w:color w:val="000000" w:themeColor="text1"/>
                <w:szCs w:val="21"/>
                <w:highlight w:val="none"/>
              </w:rPr>
              <w:t>本项目为专门面向中小企业项目，小微企业、监狱企业、残疾人福利性单位不再执行价格评审优惠的扶持政策</w:t>
            </w:r>
            <w:r>
              <w:rPr>
                <w:rFonts w:hint="eastAsia" w:ascii="宋体" w:hAnsi="宋体" w:cs="宋体"/>
                <w:bCs/>
                <w:color w:val="000000" w:themeColor="text1"/>
                <w:szCs w:val="21"/>
                <w:highlight w:val="none"/>
                <w:lang w:eastAsia="zh-CN"/>
              </w:rPr>
              <w:t>，评标报价等于投标价</w:t>
            </w:r>
            <w:r>
              <w:rPr>
                <w:rFonts w:hint="eastAsia" w:ascii="宋体" w:hAnsi="宋体" w:cs="宋体"/>
                <w:color w:val="000000" w:themeColor="text1"/>
                <w:szCs w:val="21"/>
                <w:highlight w:val="none"/>
              </w:rPr>
              <w:t>。</w:t>
            </w:r>
          </w:p>
          <w:p w14:paraId="5A7DBE26">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（3）本国产品政策性扣除计算方法。</w:t>
            </w:r>
          </w:p>
          <w:p w14:paraId="7D1C1291">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B67CFFE">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C540861">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供应商在其投标文件中提供《关于符合本国产品标准的声明函》或财政部会同有关部门规定的有关证明文件，出具符合要求的《声明函》或有关证明文件的，该产品视为本国产品。</w:t>
            </w:r>
          </w:p>
          <w:p w14:paraId="0D686E62">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如果所有参与竞争的供应商均可享受本国产品价格评审优惠，则统一不进行价格扣除。</w:t>
            </w:r>
          </w:p>
          <w:p w14:paraId="6AE34B3D">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（4）满足招标文件要求且评标报价最低的评标报价为评标基准价，其价格分为满分。</w:t>
            </w:r>
          </w:p>
          <w:p w14:paraId="0BA9CE30">
            <w:pPr>
              <w:keepNext w:val="0"/>
              <w:keepLines w:val="0"/>
              <w:pageBreakBefore w:val="0"/>
              <w:widowControl w:val="0"/>
              <w:bidi w:val="0"/>
              <w:spacing w:line="360" w:lineRule="exact"/>
              <w:ind w:firstLine="233"/>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（5）价格分计算公式：        </w:t>
            </w:r>
          </w:p>
          <w:p w14:paraId="06D3BBCD">
            <w:pPr>
              <w:spacing w:line="360" w:lineRule="atLeast"/>
              <w:rPr>
                <w:rFonts w:hint="eastAsia" w:ascii="宋体" w:hAnsi="宋体" w:cs="宋体"/>
                <w:bCs/>
                <w:color w:val="000000" w:themeColor="text1"/>
                <w:szCs w:val="21"/>
                <w:highlight w:val="none"/>
              </w:rPr>
            </w:pPr>
            <w:r>
              <w:rPr>
                <w:rFonts w:hint="eastAsia" w:hAnsi="宋体"/>
                <w:bCs/>
                <w:color w:val="000000" w:themeColor="text1"/>
                <w:sz w:val="21"/>
                <w:highlight w:val="none"/>
                <w:lang w:val="en-US" w:eastAsia="zh-CN"/>
              </w:rPr>
              <w:t>价格分</w:t>
            </w:r>
            <w:r>
              <w:rPr>
                <w:rFonts w:hint="eastAsia" w:hAnsi="宋体" w:cs="Courier New"/>
                <w:bCs/>
                <w:color w:val="000000" w:themeColor="text1"/>
                <w:sz w:val="21"/>
                <w:highlight w:val="none"/>
                <w:lang w:val="en-US" w:eastAsia="zh-CN"/>
              </w:rPr>
              <w:t>=（评标基准价／评标报价）×</w:t>
            </w:r>
            <w:r>
              <w:rPr>
                <w:rFonts w:hint="eastAsia" w:hAnsi="宋体"/>
                <w:bCs/>
                <w:color w:val="000000" w:themeColor="text1"/>
                <w:sz w:val="21"/>
                <w:highlight w:val="none"/>
                <w:u w:val="single"/>
                <w:lang w:val="en-US" w:eastAsia="zh-CN"/>
              </w:rPr>
              <w:t xml:space="preserve"> </w:t>
            </w:r>
            <w:r>
              <w:rPr>
                <w:rFonts w:hint="eastAsia" w:hAnsi="宋体" w:cs="宋体"/>
                <w:bCs/>
                <w:color w:val="000000" w:themeColor="text1"/>
                <w:sz w:val="21"/>
                <w:highlight w:val="none"/>
                <w:u w:val="single"/>
                <w:lang w:val="en-US" w:eastAsia="zh-CN"/>
              </w:rPr>
              <w:t xml:space="preserve">10  </w:t>
            </w:r>
            <w:r>
              <w:rPr>
                <w:rFonts w:hint="eastAsia" w:hAnsi="宋体" w:cs="宋体"/>
                <w:bCs/>
                <w:color w:val="000000" w:themeColor="text1"/>
                <w:sz w:val="21"/>
                <w:highlight w:val="none"/>
                <w:lang w:val="en-US" w:eastAsia="zh-CN"/>
              </w:rPr>
              <w:t>分</w:t>
            </w:r>
          </w:p>
        </w:tc>
      </w:tr>
      <w:tr w14:paraId="445F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center"/>
          </w:tcPr>
          <w:p w14:paraId="7616065C">
            <w:pPr>
              <w:spacing w:line="360" w:lineRule="atLeast"/>
              <w:ind w:left="-105" w:right="-105"/>
              <w:jc w:val="center"/>
              <w:rPr>
                <w:rFonts w:hint="eastAsia" w:ascii="宋体" w:hAnsi="宋体" w:cs="宋体"/>
                <w:b/>
                <w:color w:val="000000" w:themeColor="text1"/>
                <w:spacing w:val="-18"/>
                <w:szCs w:val="21"/>
                <w:highlight w:val="none"/>
              </w:rPr>
            </w:pPr>
            <w:r>
              <w:rPr>
                <w:rFonts w:hint="eastAsia" w:ascii="宋体" w:hAnsi="宋体" w:cs="宋体"/>
                <w:color w:val="000000" w:themeColor="text1"/>
                <w:szCs w:val="21"/>
                <w:highlight w:val="none"/>
              </w:rPr>
              <w:t>2</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D24C65A">
            <w:pPr>
              <w:spacing w:line="360" w:lineRule="exact"/>
              <w:jc w:val="left"/>
              <w:rPr>
                <w:rFonts w:hint="eastAsia" w:ascii="宋体" w:hAnsi="宋体" w:cs="宋体"/>
                <w:color w:val="000000" w:themeColor="text1"/>
                <w:szCs w:val="21"/>
                <w:highlight w:val="none"/>
                <w:u w:val="single"/>
              </w:rPr>
            </w:pPr>
            <w:r>
              <w:rPr>
                <w:rFonts w:hint="eastAsia" w:ascii="宋体" w:hAnsi="宋体" w:cs="宋体"/>
                <w:b/>
                <w:color w:val="000000" w:themeColor="text1"/>
                <w:szCs w:val="21"/>
                <w:highlight w:val="none"/>
              </w:rPr>
              <w:t>技术方案分（满分</w:t>
            </w:r>
            <w:r>
              <w:rPr>
                <w:rFonts w:hint="eastAsia" w:ascii="宋体" w:hAnsi="宋体" w:cs="宋体"/>
                <w:b/>
                <w:color w:val="000000" w:themeColor="text1"/>
                <w:szCs w:val="21"/>
                <w:highlight w:val="none"/>
                <w:lang w:val="en-US" w:eastAsia="zh-CN"/>
              </w:rPr>
              <w:t>60</w:t>
            </w:r>
            <w:r>
              <w:rPr>
                <w:rFonts w:hint="eastAsia" w:ascii="宋体" w:hAnsi="宋体" w:cs="宋体"/>
                <w:b/>
                <w:color w:val="000000" w:themeColor="text1"/>
                <w:szCs w:val="21"/>
                <w:highlight w:val="none"/>
              </w:rPr>
              <w:t>分）</w:t>
            </w:r>
          </w:p>
        </w:tc>
        <w:tc>
          <w:tcPr>
            <w:tcW w:w="3869" w:type="pct"/>
            <w:tcBorders>
              <w:top w:val="single" w:color="auto" w:sz="4" w:space="0"/>
              <w:left w:val="single" w:color="auto" w:sz="4" w:space="0"/>
              <w:bottom w:val="single" w:color="auto" w:sz="4" w:space="0"/>
              <w:right w:val="single" w:color="auto" w:sz="4" w:space="0"/>
            </w:tcBorders>
            <w:noWrap w:val="0"/>
            <w:vAlign w:val="center"/>
          </w:tcPr>
          <w:p w14:paraId="0FC8ED91">
            <w:pPr>
              <w:pStyle w:val="227"/>
              <w:spacing w:line="380" w:lineRule="exact"/>
              <w:ind w:firstLine="420"/>
              <w:contextualSpacing/>
              <w:rPr>
                <w:rFonts w:hint="eastAsia" w:hAnsi="宋体" w:cs="宋体"/>
                <w:b w:val="0"/>
                <w:bCs/>
                <w:color w:val="000000" w:themeColor="text1"/>
                <w:sz w:val="21"/>
                <w:highlight w:val="none"/>
              </w:rPr>
            </w:pPr>
            <w:r>
              <w:rPr>
                <w:rFonts w:hint="eastAsia" w:hAnsi="宋体" w:cs="宋体"/>
                <w:b w:val="0"/>
                <w:bCs/>
                <w:color w:val="000000" w:themeColor="text1"/>
                <w:sz w:val="21"/>
                <w:highlight w:val="none"/>
              </w:rPr>
              <w:t>（1）</w:t>
            </w:r>
            <w:r>
              <w:rPr>
                <w:rFonts w:hint="eastAsia" w:hAnsi="宋体" w:cs="宋体"/>
                <w:b w:val="0"/>
                <w:bCs/>
                <w:color w:val="000000" w:themeColor="text1"/>
                <w:sz w:val="21"/>
                <w:highlight w:val="none"/>
                <w:lang w:eastAsia="zh-CN"/>
              </w:rPr>
              <w:t>实施方案分</w:t>
            </w:r>
            <w:r>
              <w:rPr>
                <w:rFonts w:hint="eastAsia" w:hAnsi="宋体" w:cs="宋体"/>
                <w:b w:val="0"/>
                <w:bCs/>
                <w:color w:val="000000" w:themeColor="text1"/>
                <w:sz w:val="21"/>
                <w:highlight w:val="none"/>
              </w:rPr>
              <w:t xml:space="preserve"> （满分</w:t>
            </w:r>
            <w:r>
              <w:rPr>
                <w:rFonts w:hint="eastAsia" w:hAnsi="宋体" w:cs="宋体"/>
                <w:b w:val="0"/>
                <w:bCs/>
                <w:color w:val="000000" w:themeColor="text1"/>
                <w:sz w:val="21"/>
                <w:highlight w:val="none"/>
                <w:lang w:val="en-US" w:eastAsia="zh-CN"/>
              </w:rPr>
              <w:t>20</w:t>
            </w:r>
            <w:r>
              <w:rPr>
                <w:rFonts w:hint="eastAsia" w:hAnsi="宋体" w:cs="宋体"/>
                <w:b w:val="0"/>
                <w:bCs/>
                <w:color w:val="000000" w:themeColor="text1"/>
                <w:sz w:val="21"/>
                <w:highlight w:val="none"/>
              </w:rPr>
              <w:t>分）</w:t>
            </w:r>
          </w:p>
          <w:p w14:paraId="49809081">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一档（5分）：对项目的理解不完整，</w:t>
            </w:r>
            <w:r>
              <w:rPr>
                <w:rFonts w:hint="eastAsia" w:hAnsi="宋体" w:cs="宋体"/>
                <w:b w:val="0"/>
                <w:bCs/>
                <w:color w:val="000000" w:themeColor="text1"/>
                <w:sz w:val="21"/>
                <w:highlight w:val="none"/>
                <w:lang w:eastAsia="zh-CN"/>
              </w:rPr>
              <w:t>实施</w:t>
            </w:r>
            <w:r>
              <w:rPr>
                <w:rFonts w:hint="eastAsia" w:hAnsi="宋体" w:cs="宋体"/>
                <w:b w:val="0"/>
                <w:bCs/>
                <w:color w:val="000000" w:themeColor="text1"/>
                <w:sz w:val="21"/>
                <w:highlight w:val="none"/>
                <w:lang w:val="en-US" w:eastAsia="zh-CN"/>
              </w:rPr>
              <w:t>方案描述条理不清晰，项目分析不够准确的。</w:t>
            </w:r>
          </w:p>
          <w:p w14:paraId="048F6EBF">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二档（10分）：对项目的理解完整，</w:t>
            </w:r>
            <w:r>
              <w:rPr>
                <w:rFonts w:hint="eastAsia" w:hAnsi="宋体" w:cs="宋体"/>
                <w:b w:val="0"/>
                <w:bCs/>
                <w:color w:val="000000" w:themeColor="text1"/>
                <w:sz w:val="21"/>
                <w:highlight w:val="none"/>
                <w:lang w:eastAsia="zh-CN"/>
              </w:rPr>
              <w:t>实施</w:t>
            </w:r>
            <w:r>
              <w:rPr>
                <w:rFonts w:hint="eastAsia" w:hAnsi="宋体" w:cs="宋体"/>
                <w:b w:val="0"/>
                <w:bCs/>
                <w:color w:val="000000" w:themeColor="text1"/>
                <w:sz w:val="21"/>
                <w:highlight w:val="none"/>
                <w:lang w:val="en-US" w:eastAsia="zh-CN"/>
              </w:rPr>
              <w:t>方案的内容符合采购需求，有组织计划、进度计划、人员安排等内容。</w:t>
            </w:r>
          </w:p>
          <w:p w14:paraId="21DD4935">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三档（15分）：对项目的理解全面，</w:t>
            </w:r>
            <w:r>
              <w:rPr>
                <w:rFonts w:hint="eastAsia" w:hAnsi="宋体" w:cs="宋体"/>
                <w:b w:val="0"/>
                <w:bCs/>
                <w:color w:val="000000" w:themeColor="text1"/>
                <w:sz w:val="21"/>
                <w:highlight w:val="none"/>
                <w:lang w:eastAsia="zh-CN"/>
              </w:rPr>
              <w:t>实施</w:t>
            </w:r>
            <w:r>
              <w:rPr>
                <w:rFonts w:hint="eastAsia" w:hAnsi="宋体" w:cs="宋体"/>
                <w:b w:val="0"/>
                <w:bCs/>
                <w:color w:val="000000" w:themeColor="text1"/>
                <w:sz w:val="21"/>
                <w:highlight w:val="none"/>
                <w:lang w:val="en-US" w:eastAsia="zh-CN"/>
              </w:rPr>
              <w:t>方案的内容、技术路线详细，按采购需求进行了具体分析，组织计划、进度计划、人员安排等内容完整，具有可操作性。</w:t>
            </w:r>
          </w:p>
          <w:p w14:paraId="1E0091A5">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四档（20分）：对项目的理解全面到位，</w:t>
            </w:r>
            <w:r>
              <w:rPr>
                <w:rFonts w:hint="eastAsia" w:hAnsi="宋体" w:cs="宋体"/>
                <w:b w:val="0"/>
                <w:bCs/>
                <w:color w:val="000000" w:themeColor="text1"/>
                <w:sz w:val="21"/>
                <w:highlight w:val="none"/>
                <w:lang w:eastAsia="zh-CN"/>
              </w:rPr>
              <w:t>实施</w:t>
            </w:r>
            <w:r>
              <w:rPr>
                <w:rFonts w:hint="eastAsia" w:hAnsi="宋体" w:cs="宋体"/>
                <w:b w:val="0"/>
                <w:bCs/>
                <w:color w:val="000000" w:themeColor="text1"/>
                <w:sz w:val="21"/>
                <w:highlight w:val="none"/>
                <w:lang w:val="en-US" w:eastAsia="zh-CN"/>
              </w:rPr>
              <w:t>方案的内容、技术路线、方式方法合理，项目组织计划、进度计划、人员安排等内容完整，有明确的工期进度和管理措施，同时提供有针对性的合理化建议或优化方案。</w:t>
            </w:r>
          </w:p>
          <w:p w14:paraId="2B9C1608">
            <w:pPr>
              <w:pStyle w:val="227"/>
              <w:spacing w:line="380" w:lineRule="exact"/>
              <w:ind w:firstLine="420"/>
              <w:contextualSpacing/>
              <w:rPr>
                <w:rFonts w:hint="eastAsia" w:hAnsi="宋体" w:cs="宋体"/>
                <w:b w:val="0"/>
                <w:bCs/>
                <w:color w:val="000000" w:themeColor="text1"/>
                <w:sz w:val="21"/>
                <w:highlight w:val="none"/>
              </w:rPr>
            </w:pPr>
            <w:r>
              <w:rPr>
                <w:rFonts w:hint="eastAsia" w:hAnsi="宋体" w:cs="宋体"/>
                <w:b w:val="0"/>
                <w:bCs/>
                <w:color w:val="000000" w:themeColor="text1"/>
                <w:sz w:val="21"/>
                <w:highlight w:val="none"/>
              </w:rPr>
              <w:t>（2）</w:t>
            </w:r>
            <w:r>
              <w:rPr>
                <w:rFonts w:hint="eastAsia" w:hAnsi="宋体" w:cs="宋体"/>
                <w:b w:val="0"/>
                <w:bCs/>
                <w:color w:val="000000" w:themeColor="text1"/>
                <w:sz w:val="21"/>
                <w:highlight w:val="none"/>
                <w:lang w:eastAsia="zh-CN"/>
              </w:rPr>
              <w:t>质量控制方案</w:t>
            </w:r>
            <w:r>
              <w:rPr>
                <w:rFonts w:hint="eastAsia" w:hAnsi="宋体" w:cs="宋体"/>
                <w:b w:val="0"/>
                <w:bCs/>
                <w:color w:val="000000" w:themeColor="text1"/>
                <w:sz w:val="21"/>
                <w:highlight w:val="none"/>
              </w:rPr>
              <w:t>分（满分</w:t>
            </w:r>
            <w:r>
              <w:rPr>
                <w:rFonts w:hint="eastAsia" w:hAnsi="宋体" w:cs="宋体"/>
                <w:b w:val="0"/>
                <w:bCs/>
                <w:color w:val="000000" w:themeColor="text1"/>
                <w:sz w:val="21"/>
                <w:highlight w:val="none"/>
                <w:lang w:val="en-US" w:eastAsia="zh-CN"/>
              </w:rPr>
              <w:t>20</w:t>
            </w:r>
            <w:r>
              <w:rPr>
                <w:rFonts w:hint="eastAsia" w:hAnsi="宋体" w:cs="宋体"/>
                <w:b w:val="0"/>
                <w:bCs/>
                <w:color w:val="000000" w:themeColor="text1"/>
                <w:sz w:val="21"/>
                <w:highlight w:val="none"/>
              </w:rPr>
              <w:t>分）</w:t>
            </w:r>
          </w:p>
          <w:p w14:paraId="08832381">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一档（5分）：提供的项目进度计划安排不完整，质量控制措施不完整，控制制度、方法不完整；</w:t>
            </w:r>
          </w:p>
          <w:p w14:paraId="70000F59">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二档（10分）：提供了通用的项目进度计划安排，能保证项目实施，有质量控制措施；</w:t>
            </w:r>
          </w:p>
          <w:p w14:paraId="35DA6000">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三档（15分）：提供了合理的项目进度计划安排及质量保障措施，并且有技术保障，有质量控制原则、范围、方法等质控内容，但不够详细、全面；</w:t>
            </w:r>
          </w:p>
          <w:p w14:paraId="29724263">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四档（20分）：提供了详细合理的项目进度计划安排，总体目标明确，技术保障切实可行，质量控制原则、范围、方法、技术路线、指标体系方案完善。</w:t>
            </w:r>
          </w:p>
          <w:p w14:paraId="4838F63F">
            <w:pPr>
              <w:numPr>
                <w:ilvl w:val="0"/>
                <w:numId w:val="0"/>
              </w:numPr>
              <w:ind w:firstLine="420"/>
              <w:rPr>
                <w:rFonts w:hint="eastAsia" w:hAnsi="宋体" w:cs="宋体"/>
                <w:b w:val="0"/>
                <w:bCs/>
                <w:color w:val="000000" w:themeColor="text1"/>
                <w:highlight w:val="none"/>
              </w:rPr>
            </w:pPr>
            <w:r>
              <w:rPr>
                <w:rFonts w:hint="eastAsia" w:hAnsi="宋体" w:cs="宋体"/>
                <w:b w:val="0"/>
                <w:bCs/>
                <w:color w:val="000000" w:themeColor="text1"/>
                <w:highlight w:val="none"/>
                <w:lang w:eastAsia="zh-CN"/>
              </w:rPr>
              <w:t>（</w:t>
            </w:r>
            <w:r>
              <w:rPr>
                <w:rFonts w:hint="eastAsia" w:hAnsi="宋体" w:cs="宋体"/>
                <w:b w:val="0"/>
                <w:bCs/>
                <w:color w:val="000000" w:themeColor="text1"/>
                <w:highlight w:val="none"/>
                <w:lang w:val="en-US" w:eastAsia="zh-CN"/>
              </w:rPr>
              <w:t>3</w:t>
            </w:r>
            <w:r>
              <w:rPr>
                <w:rFonts w:hint="eastAsia" w:hAnsi="宋体" w:cs="宋体"/>
                <w:b w:val="0"/>
                <w:bCs/>
                <w:color w:val="000000" w:themeColor="text1"/>
                <w:highlight w:val="none"/>
                <w:lang w:eastAsia="zh-CN"/>
              </w:rPr>
              <w:t>）保密</w:t>
            </w:r>
            <w:r>
              <w:rPr>
                <w:rFonts w:hint="eastAsia" w:hAnsi="宋体" w:cs="宋体"/>
                <w:b w:val="0"/>
                <w:bCs/>
                <w:color w:val="000000" w:themeColor="text1"/>
                <w:highlight w:val="none"/>
              </w:rPr>
              <w:t>方案</w:t>
            </w:r>
            <w:r>
              <w:rPr>
                <w:rFonts w:hint="eastAsia" w:hAnsi="宋体" w:cs="宋体"/>
                <w:b w:val="0"/>
                <w:bCs/>
                <w:color w:val="000000" w:themeColor="text1"/>
                <w:highlight w:val="none"/>
                <w:lang w:eastAsia="zh-CN"/>
              </w:rPr>
              <w:t>分</w:t>
            </w:r>
            <w:r>
              <w:rPr>
                <w:rFonts w:hint="eastAsia" w:hAnsi="宋体" w:cs="宋体"/>
                <w:b w:val="0"/>
                <w:bCs/>
                <w:color w:val="000000" w:themeColor="text1"/>
                <w:highlight w:val="none"/>
              </w:rPr>
              <w:t>（满分</w:t>
            </w:r>
            <w:r>
              <w:rPr>
                <w:rFonts w:hint="eastAsia" w:hAnsi="宋体" w:cs="宋体"/>
                <w:b w:val="0"/>
                <w:bCs/>
                <w:color w:val="000000" w:themeColor="text1"/>
                <w:highlight w:val="none"/>
                <w:lang w:val="en-US" w:eastAsia="zh-CN"/>
              </w:rPr>
              <w:t>20</w:t>
            </w:r>
            <w:r>
              <w:rPr>
                <w:rFonts w:hint="eastAsia" w:hAnsi="宋体" w:cs="宋体"/>
                <w:b w:val="0"/>
                <w:bCs/>
                <w:color w:val="000000" w:themeColor="text1"/>
                <w:highlight w:val="none"/>
              </w:rPr>
              <w:t>分）</w:t>
            </w:r>
          </w:p>
          <w:p w14:paraId="58EF8E57">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一档（5分）：保密方案不完整，制度缺失，没有把握项目重点，能满足项目保密要求；</w:t>
            </w:r>
          </w:p>
          <w:p w14:paraId="7094A00B">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二档（10分）：保密方案完整，制度齐全，有保密措施，能满足项目保密要求；</w:t>
            </w:r>
          </w:p>
          <w:p w14:paraId="5D66D566">
            <w:pPr>
              <w:pStyle w:val="227"/>
              <w:spacing w:line="380" w:lineRule="exact"/>
              <w:ind w:firstLine="420"/>
              <w:contextualSpacing/>
              <w:rPr>
                <w:rFonts w:hint="eastAsia" w:hAnsi="宋体" w:cs="宋体"/>
                <w:b w:val="0"/>
                <w:bCs/>
                <w:color w:val="000000" w:themeColor="text1"/>
                <w:sz w:val="21"/>
                <w:highlight w:val="none"/>
                <w:lang w:val="en-US" w:eastAsia="zh-CN"/>
              </w:rPr>
            </w:pPr>
            <w:r>
              <w:rPr>
                <w:rFonts w:hint="eastAsia" w:hAnsi="宋体" w:cs="宋体"/>
                <w:b w:val="0"/>
                <w:bCs/>
                <w:color w:val="000000" w:themeColor="text1"/>
                <w:sz w:val="21"/>
                <w:highlight w:val="none"/>
                <w:lang w:val="en-US" w:eastAsia="zh-CN"/>
              </w:rPr>
              <w:t>三档（15分）：保密方案完整，制度完善，重点突出，有具体保密措施，能满足项目保密要求；</w:t>
            </w:r>
          </w:p>
          <w:p w14:paraId="7887153A">
            <w:pPr>
              <w:pStyle w:val="227"/>
              <w:spacing w:line="380" w:lineRule="exact"/>
              <w:ind w:firstLine="420"/>
              <w:contextualSpacing/>
              <w:rPr>
                <w:rFonts w:hint="eastAsia" w:ascii="宋体" w:hAnsi="宋体" w:cs="宋体"/>
                <w:color w:val="000000" w:themeColor="text1"/>
                <w:highlight w:val="none"/>
              </w:rPr>
            </w:pPr>
            <w:r>
              <w:rPr>
                <w:rFonts w:hint="eastAsia" w:hAnsi="宋体" w:cs="宋体"/>
                <w:b w:val="0"/>
                <w:bCs/>
                <w:color w:val="000000" w:themeColor="text1"/>
                <w:sz w:val="21"/>
                <w:highlight w:val="none"/>
                <w:lang w:val="en-US" w:eastAsia="zh-CN"/>
              </w:rPr>
              <w:t>四档（20分）：保密方案完整，制度完善，重点突出，保密措施具体、切实可行且符合项目实际情况，有利于项目履约，完全满足项目保密要求。</w:t>
            </w:r>
          </w:p>
        </w:tc>
      </w:tr>
      <w:tr w14:paraId="77CC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572C985">
            <w:pPr>
              <w:spacing w:line="360" w:lineRule="atLeast"/>
              <w:ind w:left="-105" w:right="-105"/>
              <w:jc w:val="center"/>
              <w:rPr>
                <w:rFonts w:hint="eastAsia" w:ascii="宋体" w:hAnsi="宋体" w:eastAsia="宋体" w:cs="宋体"/>
                <w:b/>
                <w:bCs/>
                <w:color w:val="000000" w:themeColor="text1"/>
                <w:szCs w:val="21"/>
                <w:highlight w:val="none"/>
                <w:lang w:eastAsia="zh-CN"/>
              </w:rPr>
            </w:pPr>
            <w:r>
              <w:rPr>
                <w:rFonts w:hint="eastAsia" w:ascii="宋体" w:hAnsi="宋体" w:cs="宋体"/>
                <w:b/>
                <w:bCs/>
                <w:color w:val="000000" w:themeColor="text1"/>
                <w:szCs w:val="21"/>
                <w:highlight w:val="none"/>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34E24F">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主要人员配备情况</w:t>
            </w:r>
          </w:p>
          <w:p w14:paraId="71244474">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15</w:t>
            </w:r>
            <w:r>
              <w:rPr>
                <w:rFonts w:hint="eastAsia" w:ascii="宋体" w:hAnsi="宋体" w:cs="宋体"/>
                <w:b/>
                <w:color w:val="000000" w:themeColor="text1"/>
                <w:szCs w:val="21"/>
                <w:highlight w:val="none"/>
              </w:rPr>
              <w:t>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58C794C">
            <w:pPr>
              <w:pStyle w:val="227"/>
              <w:spacing w:line="380" w:lineRule="exact"/>
              <w:ind w:firstLine="420"/>
              <w:contextualSpacing/>
              <w:rPr>
                <w:rFonts w:hAnsi="宋体"/>
                <w:b w:val="0"/>
                <w:bCs/>
                <w:color w:val="000000" w:themeColor="text1"/>
                <w:sz w:val="21"/>
                <w:szCs w:val="21"/>
                <w:highlight w:val="none"/>
              </w:rPr>
            </w:pPr>
            <w:r>
              <w:rPr>
                <w:rFonts w:hint="eastAsia" w:hAnsi="宋体"/>
                <w:b w:val="0"/>
                <w:bCs/>
                <w:color w:val="000000" w:themeColor="text1"/>
                <w:sz w:val="21"/>
                <w:szCs w:val="21"/>
                <w:highlight w:val="none"/>
              </w:rPr>
              <w:t>（1）项目负责人具有化学化工类或检验分析类或食品科学与安全</w:t>
            </w:r>
            <w:r>
              <w:rPr>
                <w:rFonts w:hint="eastAsia" w:hAnsi="宋体"/>
                <w:b w:val="0"/>
                <w:bCs/>
                <w:color w:val="000000" w:themeColor="text1"/>
                <w:sz w:val="21"/>
                <w:szCs w:val="21"/>
                <w:highlight w:val="none"/>
                <w:lang w:eastAsia="zh-CN"/>
              </w:rPr>
              <w:t>或</w:t>
            </w:r>
            <w:r>
              <w:rPr>
                <w:rFonts w:hint="eastAsia" w:hAnsi="宋体"/>
                <w:b w:val="0"/>
                <w:bCs/>
                <w:color w:val="000000" w:themeColor="text1"/>
                <w:sz w:val="21"/>
                <w:szCs w:val="21"/>
                <w:highlight w:val="none"/>
              </w:rPr>
              <w:t>农学植保等相关专业本科及以上学历，得2分；具备</w:t>
            </w:r>
            <w:r>
              <w:rPr>
                <w:rFonts w:hint="eastAsia" w:hAnsi="宋体"/>
                <w:b w:val="0"/>
                <w:bCs/>
                <w:color w:val="000000" w:themeColor="text1"/>
                <w:sz w:val="21"/>
                <w:szCs w:val="21"/>
                <w:highlight w:val="none"/>
                <w:lang w:eastAsia="zh-CN"/>
              </w:rPr>
              <w:t>中</w:t>
            </w:r>
            <w:r>
              <w:rPr>
                <w:rFonts w:hint="eastAsia" w:hAnsi="宋体"/>
                <w:b w:val="0"/>
                <w:bCs/>
                <w:color w:val="000000" w:themeColor="text1"/>
                <w:sz w:val="21"/>
                <w:szCs w:val="21"/>
                <w:highlight w:val="none"/>
              </w:rPr>
              <w:t>级职称的得</w:t>
            </w:r>
            <w:r>
              <w:rPr>
                <w:rFonts w:hint="eastAsia" w:hAnsi="宋体"/>
                <w:b w:val="0"/>
                <w:bCs/>
                <w:color w:val="000000" w:themeColor="text1"/>
                <w:sz w:val="21"/>
                <w:szCs w:val="21"/>
                <w:highlight w:val="none"/>
                <w:lang w:val="en-US" w:eastAsia="zh-CN"/>
              </w:rPr>
              <w:t>1</w:t>
            </w:r>
            <w:r>
              <w:rPr>
                <w:rFonts w:hint="eastAsia" w:hAnsi="宋体"/>
                <w:b w:val="0"/>
                <w:bCs/>
                <w:color w:val="000000" w:themeColor="text1"/>
                <w:sz w:val="21"/>
                <w:szCs w:val="21"/>
                <w:highlight w:val="none"/>
              </w:rPr>
              <w:t>分</w:t>
            </w:r>
            <w:r>
              <w:rPr>
                <w:rFonts w:hint="eastAsia" w:hAnsi="宋体"/>
                <w:b w:val="0"/>
                <w:bCs/>
                <w:color w:val="000000" w:themeColor="text1"/>
                <w:sz w:val="21"/>
                <w:szCs w:val="21"/>
                <w:highlight w:val="none"/>
                <w:lang w:eastAsia="zh-CN"/>
              </w:rPr>
              <w:t>，</w:t>
            </w:r>
            <w:r>
              <w:rPr>
                <w:rFonts w:hint="eastAsia" w:hAnsi="宋体"/>
                <w:b w:val="0"/>
                <w:bCs/>
                <w:color w:val="000000" w:themeColor="text1"/>
                <w:sz w:val="21"/>
                <w:szCs w:val="21"/>
                <w:highlight w:val="none"/>
              </w:rPr>
              <w:t>具备高级职称的得</w:t>
            </w:r>
            <w:r>
              <w:rPr>
                <w:rFonts w:hint="eastAsia" w:hAnsi="宋体"/>
                <w:b w:val="0"/>
                <w:bCs/>
                <w:color w:val="000000" w:themeColor="text1"/>
                <w:sz w:val="21"/>
                <w:szCs w:val="21"/>
                <w:highlight w:val="none"/>
                <w:lang w:val="en-US" w:eastAsia="zh-CN"/>
              </w:rPr>
              <w:t>3</w:t>
            </w:r>
            <w:r>
              <w:rPr>
                <w:rFonts w:hint="eastAsia" w:hAnsi="宋体"/>
                <w:b w:val="0"/>
                <w:bCs/>
                <w:color w:val="000000" w:themeColor="text1"/>
                <w:sz w:val="21"/>
                <w:szCs w:val="21"/>
                <w:highlight w:val="none"/>
              </w:rPr>
              <w:t>分。本项满分得5分。</w:t>
            </w:r>
          </w:p>
          <w:p w14:paraId="6A4EC7B5">
            <w:pPr>
              <w:pStyle w:val="227"/>
              <w:spacing w:line="380" w:lineRule="exact"/>
              <w:ind w:firstLine="420"/>
              <w:contextualSpacing/>
              <w:rPr>
                <w:rFonts w:hint="eastAsia" w:ascii="宋体" w:hAnsi="宋体" w:eastAsia="宋体" w:cs="Times New Roman"/>
                <w:b w:val="0"/>
                <w:bCs/>
                <w:color w:val="000000" w:themeColor="text1"/>
                <w:sz w:val="21"/>
                <w:szCs w:val="21"/>
                <w:highlight w:val="none"/>
              </w:rPr>
            </w:pPr>
            <w:r>
              <w:rPr>
                <w:rFonts w:hint="eastAsia" w:hAnsi="宋体"/>
                <w:b w:val="0"/>
                <w:bCs/>
                <w:color w:val="000000" w:themeColor="text1"/>
                <w:sz w:val="21"/>
                <w:szCs w:val="21"/>
                <w:highlight w:val="none"/>
              </w:rPr>
              <w:t>（2）项目团队成员情况：具备化学类或食品工程类或农学植保等相关专业中级职称的每人得2分，具备化学类或食品工程类或农学植保等相关专业副高级及以上职称每人得3分。本项满分得10分</w:t>
            </w:r>
            <w:r>
              <w:rPr>
                <w:rFonts w:hint="eastAsia" w:ascii="宋体" w:hAnsi="宋体" w:eastAsia="宋体" w:cs="Times New Roman"/>
                <w:b w:val="0"/>
                <w:bCs/>
                <w:color w:val="000000" w:themeColor="text1"/>
                <w:sz w:val="21"/>
                <w:szCs w:val="21"/>
                <w:highlight w:val="none"/>
              </w:rPr>
              <w:t>。</w:t>
            </w:r>
          </w:p>
          <w:p w14:paraId="76424949">
            <w:pPr>
              <w:pStyle w:val="227"/>
              <w:spacing w:line="380" w:lineRule="exact"/>
              <w:ind w:firstLine="420"/>
              <w:contextualSpacing/>
              <w:rPr>
                <w:rFonts w:hint="eastAsia" w:hAnsi="宋体" w:cs="宋体"/>
                <w:color w:val="000000" w:themeColor="text1"/>
                <w:sz w:val="21"/>
                <w:highlight w:val="none"/>
                <w:lang w:val="en-US" w:eastAsia="zh-CN"/>
              </w:rPr>
            </w:pPr>
            <w:r>
              <w:rPr>
                <w:rFonts w:hint="eastAsia" w:ascii="宋体" w:hAnsi="宋体" w:eastAsia="宋体" w:cs="Times New Roman"/>
                <w:b w:val="0"/>
                <w:bCs/>
                <w:color w:val="000000" w:themeColor="text1"/>
                <w:sz w:val="21"/>
                <w:szCs w:val="21"/>
                <w:highlight w:val="none"/>
                <w:lang w:val="en-US" w:eastAsia="zh-CN"/>
              </w:rPr>
              <w:t>注：所有拟投入人员必须是供应商本单位人员(须提供劳动合同或聘书或其他能证明属于供应商单位人员的材料)，必须提供相关身份证</w:t>
            </w:r>
            <w:r>
              <w:rPr>
                <w:rFonts w:hint="eastAsia" w:hAnsi="宋体" w:cs="Times New Roman"/>
                <w:b w:val="0"/>
                <w:bCs/>
                <w:color w:val="000000" w:themeColor="text1"/>
                <w:sz w:val="21"/>
                <w:szCs w:val="21"/>
                <w:highlight w:val="none"/>
                <w:lang w:val="en-US" w:eastAsia="zh-CN"/>
              </w:rPr>
              <w:t>复印件（或扫描件）</w:t>
            </w:r>
            <w:r>
              <w:rPr>
                <w:rFonts w:hint="eastAsia" w:ascii="宋体" w:hAnsi="宋体" w:eastAsia="宋体" w:cs="Times New Roman"/>
                <w:b w:val="0"/>
                <w:bCs/>
                <w:color w:val="000000" w:themeColor="text1"/>
                <w:sz w:val="21"/>
                <w:szCs w:val="21"/>
                <w:highlight w:val="none"/>
                <w:lang w:val="en-US" w:eastAsia="zh-CN"/>
              </w:rPr>
              <w:t>、职称证书</w:t>
            </w:r>
            <w:r>
              <w:rPr>
                <w:rFonts w:hint="eastAsia" w:hAnsi="宋体" w:cs="Times New Roman"/>
                <w:b w:val="0"/>
                <w:bCs/>
                <w:color w:val="000000" w:themeColor="text1"/>
                <w:sz w:val="21"/>
                <w:szCs w:val="21"/>
                <w:highlight w:val="none"/>
                <w:lang w:val="en-US" w:eastAsia="zh-CN"/>
              </w:rPr>
              <w:t>复印件（或扫描件）</w:t>
            </w:r>
            <w:r>
              <w:rPr>
                <w:rFonts w:hint="eastAsia" w:ascii="宋体" w:hAnsi="宋体" w:eastAsia="宋体" w:cs="Times New Roman"/>
                <w:b w:val="0"/>
                <w:bCs/>
                <w:color w:val="000000" w:themeColor="text1"/>
                <w:sz w:val="21"/>
                <w:szCs w:val="21"/>
                <w:highlight w:val="none"/>
                <w:lang w:val="en-US" w:eastAsia="zh-CN"/>
              </w:rPr>
              <w:t>或学历证书</w:t>
            </w:r>
            <w:r>
              <w:rPr>
                <w:rFonts w:hint="eastAsia" w:hAnsi="宋体" w:cs="Times New Roman"/>
                <w:b w:val="0"/>
                <w:bCs/>
                <w:color w:val="000000" w:themeColor="text1"/>
                <w:sz w:val="21"/>
                <w:szCs w:val="21"/>
                <w:highlight w:val="none"/>
                <w:lang w:val="en-US" w:eastAsia="zh-CN"/>
              </w:rPr>
              <w:t>复印件（或扫描件）</w:t>
            </w:r>
            <w:r>
              <w:rPr>
                <w:rFonts w:hint="eastAsia" w:ascii="宋体" w:hAnsi="宋体" w:eastAsia="宋体" w:cs="Times New Roman"/>
                <w:b w:val="0"/>
                <w:bCs/>
                <w:color w:val="000000" w:themeColor="text1"/>
                <w:sz w:val="21"/>
                <w:szCs w:val="21"/>
                <w:highlight w:val="none"/>
                <w:lang w:val="en-US" w:eastAsia="zh-CN"/>
              </w:rPr>
              <w:t>等证明材料</w:t>
            </w:r>
            <w:r>
              <w:rPr>
                <w:rFonts w:hint="eastAsia" w:hAnsi="宋体" w:cs="Times New Roman"/>
                <w:b w:val="0"/>
                <w:bCs/>
                <w:color w:val="000000" w:themeColor="text1"/>
                <w:sz w:val="21"/>
                <w:szCs w:val="21"/>
                <w:highlight w:val="none"/>
                <w:lang w:val="en-US" w:eastAsia="zh-CN"/>
              </w:rPr>
              <w:t>复印件（或扫描件）</w:t>
            </w:r>
            <w:r>
              <w:rPr>
                <w:rFonts w:hint="eastAsia" w:ascii="宋体" w:hAnsi="宋体" w:eastAsia="宋体" w:cs="Times New Roman"/>
                <w:b w:val="0"/>
                <w:bCs/>
                <w:color w:val="000000" w:themeColor="text1"/>
                <w:sz w:val="21"/>
                <w:szCs w:val="21"/>
                <w:highlight w:val="none"/>
                <w:lang w:val="en-US" w:eastAsia="zh-CN"/>
              </w:rPr>
              <w:t>并加盖单位公章，否则不得分。</w:t>
            </w:r>
          </w:p>
        </w:tc>
      </w:tr>
      <w:tr w14:paraId="4D9B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1C8F66D">
            <w:pPr>
              <w:spacing w:line="360" w:lineRule="atLeast"/>
              <w:ind w:left="-105" w:right="-105"/>
              <w:jc w:val="center"/>
              <w:rPr>
                <w:rFonts w:hint="eastAsia" w:ascii="宋体" w:hAnsi="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4</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A92C30">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主要</w:t>
            </w:r>
            <w:r>
              <w:rPr>
                <w:rFonts w:hint="eastAsia" w:ascii="宋体" w:hAnsi="宋体" w:cs="宋体"/>
                <w:b/>
                <w:color w:val="000000" w:themeColor="text1"/>
                <w:szCs w:val="21"/>
                <w:highlight w:val="none"/>
                <w:lang w:val="en-US" w:eastAsia="zh-CN"/>
              </w:rPr>
              <w:t>仪器设备</w:t>
            </w:r>
            <w:r>
              <w:rPr>
                <w:rFonts w:hint="eastAsia" w:ascii="宋体" w:hAnsi="宋体" w:cs="宋体"/>
                <w:b/>
                <w:color w:val="000000" w:themeColor="text1"/>
                <w:szCs w:val="21"/>
                <w:highlight w:val="none"/>
              </w:rPr>
              <w:t>情况</w:t>
            </w:r>
          </w:p>
          <w:p w14:paraId="503532C3">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5</w:t>
            </w:r>
            <w:r>
              <w:rPr>
                <w:rFonts w:hint="eastAsia" w:ascii="宋体" w:hAnsi="宋体" w:cs="宋体"/>
                <w:b/>
                <w:color w:val="000000" w:themeColor="text1"/>
                <w:szCs w:val="21"/>
                <w:highlight w:val="none"/>
              </w:rPr>
              <w:t>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529EFDE">
            <w:pPr>
              <w:pStyle w:val="227"/>
              <w:numPr>
                <w:ilvl w:val="0"/>
                <w:numId w:val="0"/>
              </w:numPr>
              <w:spacing w:line="380" w:lineRule="exact"/>
              <w:ind w:left="0" w:firstLine="420"/>
              <w:contextualSpacing/>
              <w:rPr>
                <w:rFonts w:hint="eastAsia" w:hAnsi="宋体"/>
                <w:b w:val="0"/>
                <w:bCs/>
                <w:color w:val="000000" w:themeColor="text1"/>
                <w:sz w:val="21"/>
                <w:szCs w:val="21"/>
                <w:highlight w:val="none"/>
              </w:rPr>
            </w:pPr>
            <w:r>
              <w:rPr>
                <w:rFonts w:hint="eastAsia" w:ascii="宋体" w:hAnsi="宋体" w:eastAsia="宋体" w:cs="宋体"/>
                <w:color w:val="000000" w:themeColor="text1"/>
                <w:sz w:val="21"/>
                <w:szCs w:val="21"/>
                <w:highlight w:val="none"/>
              </w:rPr>
              <w:t>拟投入用于检验的大型检验仪器设备有电感耦合等离子体光谱仪</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原子荧光仪、电感耦合等离子体质谱仪仪器设备，以上3 种设备均具备得 </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原子吸收分光光度计、原子荧光分光光度计、电感耦合等离子体质谱仪</w:t>
            </w:r>
            <w:r>
              <w:rPr>
                <w:rFonts w:hint="eastAsia" w:ascii="宋体" w:hAnsi="宋体" w:eastAsia="宋体" w:cs="宋体"/>
                <w:color w:val="000000" w:themeColor="text1"/>
                <w:sz w:val="21"/>
                <w:szCs w:val="21"/>
                <w:highlight w:val="none"/>
                <w:lang w:val="en-US" w:eastAsia="zh-CN"/>
              </w:rPr>
              <w:t>每新增一台</w:t>
            </w:r>
            <w:r>
              <w:rPr>
                <w:rFonts w:hint="eastAsia" w:ascii="宋体" w:hAnsi="宋体" w:eastAsia="宋体" w:cs="宋体"/>
                <w:color w:val="000000" w:themeColor="text1"/>
                <w:sz w:val="21"/>
                <w:szCs w:val="21"/>
                <w:highlight w:val="none"/>
              </w:rPr>
              <w:t>可得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分，满分5分。</w:t>
            </w:r>
            <w:r>
              <w:rPr>
                <w:rFonts w:hint="eastAsia"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提供设备清单及相应设备的检定证书</w:t>
            </w:r>
            <w:r>
              <w:rPr>
                <w:rFonts w:hint="eastAsia"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或校准证书</w:t>
            </w:r>
            <w:r>
              <w:rPr>
                <w:rFonts w:hint="eastAsia"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及购置发票</w:t>
            </w:r>
            <w:r>
              <w:rPr>
                <w:rFonts w:hint="eastAsia" w:hAnsi="宋体" w:cs="宋体"/>
                <w:color w:val="000000" w:themeColor="text1"/>
                <w:sz w:val="21"/>
                <w:szCs w:val="21"/>
                <w:highlight w:val="none"/>
                <w:lang w:eastAsia="zh-CN"/>
              </w:rPr>
              <w:t>复印件（或扫描件）</w:t>
            </w:r>
            <w:r>
              <w:rPr>
                <w:rFonts w:hint="eastAsia" w:ascii="宋体" w:hAnsi="宋体" w:eastAsia="宋体" w:cs="宋体"/>
                <w:color w:val="000000" w:themeColor="text1"/>
                <w:sz w:val="21"/>
                <w:szCs w:val="21"/>
                <w:highlight w:val="none"/>
              </w:rPr>
              <w:t>或其他能够证明是投标人可使用的设备的证明材料。</w:t>
            </w:r>
            <w:r>
              <w:rPr>
                <w:rFonts w:hint="eastAsia" w:hAnsi="宋体" w:cs="宋体"/>
                <w:color w:val="000000" w:themeColor="text1"/>
                <w:sz w:val="21"/>
                <w:szCs w:val="21"/>
                <w:highlight w:val="none"/>
                <w:lang w:val="en-US" w:eastAsia="zh-CN"/>
              </w:rPr>
              <w:t>]</w:t>
            </w:r>
          </w:p>
        </w:tc>
      </w:tr>
      <w:tr w14:paraId="238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center"/>
          </w:tcPr>
          <w:p w14:paraId="543F97C3">
            <w:pPr>
              <w:jc w:val="center"/>
              <w:rPr>
                <w:rFonts w:hint="eastAsia" w:ascii="宋体" w:hAnsi="宋体" w:eastAsia="宋体" w:cs="宋体"/>
                <w:b/>
                <w:color w:val="000000" w:themeColor="text1"/>
                <w:szCs w:val="21"/>
                <w:highlight w:val="none"/>
                <w:lang w:eastAsia="zh-CN"/>
              </w:rPr>
            </w:pPr>
            <w:r>
              <w:rPr>
                <w:rFonts w:hint="eastAsia" w:ascii="宋体" w:hAnsi="宋体" w:cs="宋体"/>
                <w:b/>
                <w:color w:val="000000" w:themeColor="text1"/>
                <w:szCs w:val="21"/>
                <w:highlight w:val="none"/>
                <w:lang w:val="en-US" w:eastAsia="zh-CN"/>
              </w:rPr>
              <w:t>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90808F2">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eastAsia="zh-CN"/>
              </w:rPr>
              <w:t>业绩</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10</w:t>
            </w:r>
            <w:r>
              <w:rPr>
                <w:rFonts w:hint="eastAsia" w:ascii="宋体" w:hAnsi="宋体" w:cs="宋体"/>
                <w:b/>
                <w:color w:val="000000" w:themeColor="text1"/>
                <w:szCs w:val="21"/>
                <w:highlight w:val="none"/>
              </w:rPr>
              <w:t>分）</w:t>
            </w:r>
          </w:p>
        </w:tc>
        <w:tc>
          <w:tcPr>
            <w:tcW w:w="3869" w:type="pct"/>
            <w:tcBorders>
              <w:top w:val="single" w:color="auto" w:sz="4" w:space="0"/>
              <w:left w:val="single" w:color="auto" w:sz="4" w:space="0"/>
              <w:bottom w:val="single" w:color="auto" w:sz="4" w:space="0"/>
              <w:right w:val="single" w:color="auto" w:sz="4" w:space="0"/>
            </w:tcBorders>
            <w:noWrap w:val="0"/>
            <w:vAlign w:val="center"/>
          </w:tcPr>
          <w:p w14:paraId="126D73DB">
            <w:pPr>
              <w:pStyle w:val="227"/>
              <w:spacing w:line="380" w:lineRule="exact"/>
              <w:ind w:firstLine="420"/>
              <w:contextualSpacing/>
              <w:rPr>
                <w:rFonts w:hint="eastAsia" w:ascii="宋体" w:hAnsi="宋体" w:cs="宋体"/>
                <w:color w:val="000000" w:themeColor="text1"/>
                <w:highlight w:val="none"/>
              </w:rPr>
            </w:pPr>
            <w:r>
              <w:rPr>
                <w:rFonts w:hint="eastAsia" w:hAnsi="宋体" w:cs="宋体"/>
                <w:b w:val="0"/>
                <w:bCs/>
                <w:color w:val="000000" w:themeColor="text1"/>
                <w:sz w:val="21"/>
                <w:highlight w:val="none"/>
                <w:lang w:val="en-US" w:eastAsia="zh-CN"/>
              </w:rPr>
              <w:t>2023年1月1日以来至投标文件递交截止日期止，供应商承担过类似项目的，每项得2分，满分10分。[以合同或中标（成交）通知书复印件（或扫描件）为准，并加盖供应商公章]。</w:t>
            </w:r>
          </w:p>
        </w:tc>
      </w:tr>
      <w:tr w14:paraId="7280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1D779033">
            <w:pPr>
              <w:pStyle w:val="227"/>
              <w:spacing w:line="360" w:lineRule="atLeast"/>
              <w:rPr>
                <w:rFonts w:hAnsi="宋体" w:cs="宋体"/>
                <w:b/>
                <w:bCs/>
                <w:color w:val="000000" w:themeColor="text1"/>
                <w:sz w:val="21"/>
                <w:highlight w:val="none"/>
                <w:lang w:val="en-US" w:eastAsia="zh-CN"/>
              </w:rPr>
            </w:pPr>
            <w:r>
              <w:rPr>
                <w:rFonts w:hint="eastAsia" w:hAnsi="宋体" w:cs="宋体"/>
                <w:b/>
                <w:bCs/>
                <w:color w:val="000000" w:themeColor="text1"/>
                <w:sz w:val="21"/>
                <w:highlight w:val="none"/>
                <w:lang w:val="en-US" w:eastAsia="zh-CN"/>
              </w:rPr>
              <w:t>总得分=1+2+3+4+5</w:t>
            </w:r>
          </w:p>
          <w:p w14:paraId="1D674335">
            <w:pPr>
              <w:pStyle w:val="227"/>
              <w:spacing w:line="360" w:lineRule="atLeast"/>
              <w:rPr>
                <w:rFonts w:hint="eastAsia" w:hAnsi="宋体" w:cs="宋体"/>
                <w:b/>
                <w:bCs/>
                <w:color w:val="000000" w:themeColor="text1"/>
                <w:sz w:val="21"/>
                <w:highlight w:val="none"/>
                <w:lang w:val="en-US" w:eastAsia="zh-CN"/>
              </w:rPr>
            </w:pPr>
            <w:r>
              <w:rPr>
                <w:rFonts w:hint="eastAsia" w:hAnsi="宋体" w:cs="宋体"/>
                <w:b/>
                <w:bCs/>
                <w:color w:val="000000" w:themeColor="text1"/>
                <w:sz w:val="21"/>
                <w:highlight w:val="none"/>
                <w:lang w:val="en-US" w:eastAsia="zh-CN"/>
              </w:rPr>
              <w:t>备注：本项目为服务类项目，不涉及节能环保政策考核。</w:t>
            </w:r>
          </w:p>
        </w:tc>
      </w:tr>
    </w:tbl>
    <w:p w14:paraId="656AA284">
      <w:pPr>
        <w:pStyle w:val="227"/>
        <w:spacing w:line="420" w:lineRule="exact"/>
        <w:ind w:firstLine="420"/>
        <w:rPr>
          <w:rFonts w:hint="eastAsia" w:hAnsi="宋体" w:cs="宋体"/>
          <w:b/>
          <w:color w:val="000000" w:themeColor="text1"/>
          <w:sz w:val="21"/>
          <w:highlight w:val="none"/>
        </w:rPr>
      </w:pPr>
    </w:p>
    <w:p w14:paraId="1B2F1D0F">
      <w:pPr>
        <w:pStyle w:val="227"/>
        <w:spacing w:line="420" w:lineRule="exact"/>
        <w:ind w:firstLine="420"/>
        <w:rPr>
          <w:rFonts w:hint="eastAsia" w:hAnsi="宋体" w:cs="宋体"/>
          <w:b/>
          <w:color w:val="000000" w:themeColor="text1"/>
          <w:sz w:val="21"/>
          <w:highlight w:val="none"/>
        </w:rPr>
      </w:pPr>
      <w:r>
        <w:rPr>
          <w:rFonts w:hint="eastAsia" w:hAnsi="宋体" w:cs="宋体"/>
          <w:b/>
          <w:color w:val="000000" w:themeColor="text1"/>
          <w:sz w:val="21"/>
          <w:highlight w:val="none"/>
        </w:rPr>
        <w:t>三、中标候选人推荐原则</w:t>
      </w:r>
    </w:p>
    <w:p w14:paraId="4D560743">
      <w:pPr>
        <w:pStyle w:val="227"/>
        <w:spacing w:line="360" w:lineRule="exact"/>
        <w:ind w:firstLine="420"/>
        <w:rPr>
          <w:rFonts w:hint="eastAsia" w:ascii="宋体" w:hAnsi="宋体" w:eastAsia="宋体" w:cs="宋体"/>
          <w:color w:val="000000" w:themeColor="text1"/>
          <w:sz w:val="21"/>
          <w:highlight w:val="none"/>
        </w:rPr>
      </w:pPr>
      <w:r>
        <w:rPr>
          <w:rFonts w:hint="eastAsia" w:hAnsi="宋体" w:cs="宋体"/>
          <w:color w:val="000000" w:themeColor="text1"/>
          <w:sz w:val="21"/>
          <w:highlight w:val="none"/>
        </w:rPr>
        <w:t>1.评标委员会根据原始评</w:t>
      </w:r>
      <w:r>
        <w:rPr>
          <w:rFonts w:hint="eastAsia" w:ascii="宋体" w:hAnsi="宋体" w:eastAsia="宋体" w:cs="宋体"/>
          <w:color w:val="000000" w:themeColor="text1"/>
          <w:sz w:val="21"/>
          <w:highlight w:val="none"/>
        </w:rPr>
        <w:t>标记录和评标结果编写评标报告，并通过电子交易平台向采购人、采购代理机构提交。</w:t>
      </w:r>
    </w:p>
    <w:p w14:paraId="65F765F5">
      <w:pPr>
        <w:pStyle w:val="227"/>
        <w:spacing w:line="360" w:lineRule="exact"/>
        <w:ind w:firstLine="420"/>
        <w:rPr>
          <w:rFonts w:hint="eastAsia"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E291A6B">
      <w:pPr>
        <w:spacing w:before="120" w:after="120" w:line="400" w:lineRule="exact"/>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投标人可选择任意1个分标或者多个分标投标。</w:t>
      </w:r>
      <w:r>
        <w:rPr>
          <w:rFonts w:hint="eastAsia" w:ascii="宋体" w:hAnsi="宋体" w:cs="宋体"/>
          <w:b/>
          <w:bCs/>
          <w:color w:val="000000" w:themeColor="text1"/>
          <w:szCs w:val="21"/>
          <w:highlight w:val="none"/>
        </w:rPr>
        <w:t>评标委员会按照</w:t>
      </w:r>
      <w:r>
        <w:rPr>
          <w:rFonts w:hint="eastAsia" w:ascii="宋体" w:hAnsi="宋体" w:cs="宋体"/>
          <w:b/>
          <w:bCs/>
          <w:color w:val="000000" w:themeColor="text1"/>
          <w:szCs w:val="21"/>
          <w:highlight w:val="none"/>
          <w:lang w:eastAsia="zh-CN"/>
        </w:rPr>
        <w:t>分标1</w:t>
      </w:r>
      <w:r>
        <w:rPr>
          <w:rFonts w:hint="eastAsia" w:ascii="宋体" w:hAnsi="宋体" w:cs="宋体"/>
          <w:b/>
          <w:bCs/>
          <w:color w:val="000000" w:themeColor="text1"/>
          <w:szCs w:val="21"/>
          <w:highlight w:val="none"/>
        </w:rPr>
        <w:t>→</w:t>
      </w:r>
      <w:r>
        <w:rPr>
          <w:rFonts w:hint="eastAsia" w:ascii="宋体" w:hAnsi="宋体" w:cs="宋体"/>
          <w:b/>
          <w:bCs/>
          <w:color w:val="000000" w:themeColor="text1"/>
          <w:szCs w:val="21"/>
          <w:highlight w:val="none"/>
          <w:lang w:eastAsia="zh-CN"/>
        </w:rPr>
        <w:t>分标5</w:t>
      </w:r>
      <w:r>
        <w:rPr>
          <w:rFonts w:hint="eastAsia" w:ascii="宋体" w:hAnsi="宋体" w:cs="宋体"/>
          <w:b/>
          <w:bCs/>
          <w:color w:val="000000" w:themeColor="text1"/>
          <w:szCs w:val="21"/>
          <w:highlight w:val="none"/>
        </w:rPr>
        <w:t>的顺序进行评审，</w:t>
      </w:r>
      <w:r>
        <w:rPr>
          <w:rFonts w:hint="eastAsia" w:ascii="宋体" w:hAnsi="宋体" w:cs="宋体"/>
          <w:b/>
          <w:bCs/>
          <w:color w:val="000000" w:themeColor="text1"/>
          <w:szCs w:val="21"/>
          <w:highlight w:val="none"/>
          <w:lang w:eastAsia="zh-CN"/>
        </w:rPr>
        <w:t>同一投标人最多只能成为1个分标第一中标候选人，已成为分标1的第一中标候选人后不能再被推荐为后续其他分标的第一中标候选人（即分标1第一成交候选人如在后续分标得分排名第一的将推荐为第二成交候选人），以此类推</w:t>
      </w:r>
      <w:r>
        <w:rPr>
          <w:rFonts w:hint="eastAsia" w:ascii="宋体" w:hAnsi="宋体" w:cs="宋体"/>
          <w:color w:val="000000" w:themeColor="text1"/>
          <w:szCs w:val="21"/>
          <w:highlight w:val="none"/>
        </w:rPr>
        <w:t>。</w:t>
      </w:r>
    </w:p>
    <w:p w14:paraId="4C7A6127">
      <w:pPr>
        <w:spacing w:before="120" w:after="120" w:line="400" w:lineRule="exact"/>
        <w:ind w:firstLine="420"/>
        <w:rPr>
          <w:rFonts w:hint="eastAsia" w:ascii="宋体" w:hAnsi="宋体" w:cs="宋体"/>
          <w:b/>
          <w:color w:val="000000" w:themeColor="text1"/>
          <w:sz w:val="24"/>
          <w:highlight w:val="none"/>
        </w:rPr>
      </w:pPr>
      <w:r>
        <w:rPr>
          <w:rFonts w:hint="eastAsia" w:ascii="宋体" w:hAnsi="宋体" w:cs="宋体"/>
          <w:color w:val="000000" w:themeColor="text1"/>
          <w:szCs w:val="21"/>
          <w:highlight w:val="none"/>
        </w:rPr>
        <w:br w:type="page" w:clear="all"/>
      </w:r>
    </w:p>
    <w:p w14:paraId="3FC6583C">
      <w:pPr>
        <w:pStyle w:val="193"/>
        <w:jc w:val="center"/>
        <w:rPr>
          <w:rFonts w:hint="eastAsia" w:ascii="宋体" w:hAnsi="宋体" w:eastAsia="宋体" w:cs="宋体"/>
          <w:color w:val="000000" w:themeColor="text1"/>
          <w:highlight w:val="none"/>
        </w:rPr>
      </w:pPr>
      <w:bookmarkStart w:id="191" w:name="_Toc29495"/>
      <w:r>
        <w:rPr>
          <w:rFonts w:hint="eastAsia" w:ascii="宋体" w:hAnsi="宋体" w:eastAsia="宋体" w:cs="宋体"/>
          <w:color w:val="000000" w:themeColor="text1"/>
          <w:highlight w:val="none"/>
        </w:rPr>
        <w:t>第五章  拟签订的合同文本</w:t>
      </w:r>
      <w:bookmarkEnd w:id="191"/>
    </w:p>
    <w:p w14:paraId="2A420A73">
      <w:pPr>
        <w:jc w:val="center"/>
        <w:rPr>
          <w:rFonts w:hint="eastAsia" w:ascii="宋体" w:hAnsi="宋体" w:cs="宋体"/>
          <w:bCs/>
          <w:color w:val="000000" w:themeColor="text1"/>
          <w:sz w:val="32"/>
          <w:szCs w:val="32"/>
          <w:highlight w:val="none"/>
        </w:rPr>
      </w:pPr>
    </w:p>
    <w:p w14:paraId="092BA7B2">
      <w:pPr>
        <w:jc w:val="center"/>
        <w:rPr>
          <w:rFonts w:hint="eastAsia" w:ascii="宋体" w:hAnsi="宋体" w:cs="宋体"/>
          <w:bCs/>
          <w:color w:val="000000" w:themeColor="text1"/>
          <w:sz w:val="32"/>
          <w:szCs w:val="32"/>
          <w:highlight w:val="none"/>
        </w:rPr>
      </w:pPr>
    </w:p>
    <w:p w14:paraId="7E0F431C">
      <w:pPr>
        <w:jc w:val="center"/>
        <w:rPr>
          <w:rFonts w:hint="eastAsia" w:ascii="宋体" w:hAnsi="宋体" w:cs="宋体"/>
          <w:bCs/>
          <w:color w:val="000000" w:themeColor="text1"/>
          <w:sz w:val="32"/>
          <w:szCs w:val="32"/>
          <w:highlight w:val="none"/>
        </w:rPr>
      </w:pPr>
    </w:p>
    <w:p w14:paraId="3BBC4411">
      <w:pPr>
        <w:jc w:val="center"/>
        <w:rPr>
          <w:rFonts w:hint="eastAsia" w:ascii="宋体" w:hAnsi="宋体" w:cs="宋体"/>
          <w:bCs/>
          <w:color w:val="000000" w:themeColor="text1"/>
          <w:sz w:val="32"/>
          <w:szCs w:val="32"/>
          <w:highlight w:val="none"/>
        </w:rPr>
      </w:pPr>
    </w:p>
    <w:p w14:paraId="05D22784">
      <w:pPr>
        <w:jc w:val="center"/>
        <w:rPr>
          <w:rFonts w:hint="eastAsia" w:ascii="宋体" w:hAnsi="宋体" w:cs="宋体"/>
          <w:bCs/>
          <w:color w:val="000000" w:themeColor="text1"/>
          <w:sz w:val="32"/>
          <w:szCs w:val="32"/>
          <w:highlight w:val="none"/>
        </w:rPr>
      </w:pPr>
    </w:p>
    <w:p w14:paraId="6BF2CAC1">
      <w:pPr>
        <w:jc w:val="center"/>
        <w:rPr>
          <w:rFonts w:hint="eastAsia" w:ascii="宋体" w:hAnsi="宋体" w:cs="宋体"/>
          <w:bCs/>
          <w:color w:val="000000" w:themeColor="text1"/>
          <w:sz w:val="32"/>
          <w:szCs w:val="32"/>
          <w:highlight w:val="none"/>
        </w:rPr>
      </w:pPr>
    </w:p>
    <w:p w14:paraId="48AC55F4">
      <w:pPr>
        <w:jc w:val="center"/>
        <w:rPr>
          <w:rFonts w:hint="eastAsia" w:ascii="宋体" w:hAnsi="宋体" w:cs="宋体"/>
          <w:bCs/>
          <w:color w:val="000000" w:themeColor="text1"/>
          <w:sz w:val="32"/>
          <w:szCs w:val="32"/>
          <w:highlight w:val="none"/>
        </w:rPr>
      </w:pPr>
    </w:p>
    <w:p w14:paraId="6B8484F3">
      <w:pPr>
        <w:spacing w:line="380" w:lineRule="exact"/>
        <w:rPr>
          <w:rFonts w:hint="eastAsia" w:ascii="新宋体" w:hAnsi="新宋体" w:eastAsia="新宋体"/>
          <w:b/>
          <w:bCs/>
          <w:color w:val="000000" w:themeColor="text1"/>
          <w:sz w:val="32"/>
          <w:szCs w:val="32"/>
          <w:highlight w:val="none"/>
        </w:rPr>
      </w:pPr>
      <w:r>
        <w:rPr>
          <w:rFonts w:hint="eastAsia" w:ascii="宋体" w:hAnsi="宋体" w:cs="宋体"/>
          <w:bCs/>
          <w:color w:val="000000" w:themeColor="text1"/>
          <w:highlight w:val="none"/>
        </w:rPr>
        <w:br w:type="page" w:clear="all"/>
      </w:r>
    </w:p>
    <w:p w14:paraId="310B183D">
      <w:pPr>
        <w:pStyle w:val="193"/>
        <w:spacing w:line="520" w:lineRule="exact"/>
        <w:jc w:val="center"/>
        <w:rPr>
          <w:rFonts w:hint="eastAsia"/>
          <w:b w:val="0"/>
          <w:bCs/>
          <w:color w:val="000000" w:themeColor="text1"/>
          <w:highlight w:val="none"/>
        </w:rPr>
      </w:pPr>
      <w:bookmarkStart w:id="192" w:name="_Toc16153"/>
      <w:r>
        <w:rPr>
          <w:rFonts w:hint="eastAsia"/>
          <w:b w:val="0"/>
          <w:bCs/>
          <w:color w:val="000000" w:themeColor="text1"/>
          <w:highlight w:val="none"/>
        </w:rPr>
        <w:t>合同文本</w:t>
      </w:r>
      <w:bookmarkEnd w:id="192"/>
    </w:p>
    <w:p w14:paraId="0C02E00B">
      <w:pPr>
        <w:spacing w:line="520" w:lineRule="exact"/>
        <w:rPr>
          <w:rFonts w:hint="eastAsia" w:ascii="宋体" w:hAnsi="宋体" w:cs="Courier New"/>
          <w:b w:val="0"/>
          <w:bCs/>
          <w:color w:val="000000" w:themeColor="text1"/>
          <w:sz w:val="32"/>
          <w:szCs w:val="32"/>
          <w:highlight w:val="none"/>
        </w:rPr>
      </w:pPr>
    </w:p>
    <w:p w14:paraId="3576FC83">
      <w:pPr>
        <w:spacing w:line="360" w:lineRule="auto"/>
        <w:ind w:right="800"/>
        <w:rPr>
          <w:rFonts w:ascii="宋体" w:hAnsi="宋体" w:cs="宋体"/>
          <w:b w:val="0"/>
          <w:bCs/>
          <w:color w:val="000000" w:themeColor="text1"/>
          <w:szCs w:val="21"/>
          <w:highlight w:val="none"/>
          <w:u w:val="single"/>
        </w:rPr>
      </w:pPr>
      <w:r>
        <w:rPr>
          <w:rFonts w:hint="eastAsia" w:ascii="宋体" w:hAnsi="宋体" w:cs="宋体"/>
          <w:b w:val="0"/>
          <w:bCs/>
          <w:color w:val="000000" w:themeColor="text1"/>
          <w:szCs w:val="21"/>
          <w:highlight w:val="none"/>
        </w:rPr>
        <w:t>采购计划号：</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rPr>
        <w:t xml:space="preserve">   </w:t>
      </w:r>
      <w:r>
        <w:rPr>
          <w:rFonts w:hint="eastAsia" w:ascii="宋体" w:hAnsi="宋体" w:cs="宋体"/>
          <w:b w:val="0"/>
          <w:bCs/>
          <w:color w:val="000000" w:themeColor="text1"/>
          <w:szCs w:val="21"/>
          <w:highlight w:val="none"/>
        </w:rPr>
        <w:t>合同编号：</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u w:val="single"/>
        </w:rPr>
        <w:t xml:space="preserve">  </w:t>
      </w:r>
    </w:p>
    <w:p w14:paraId="5AD28BA8">
      <w:pPr>
        <w:spacing w:line="360" w:lineRule="auto"/>
        <w:rPr>
          <w:rFonts w:ascii="宋体" w:hAnsi="宋体" w:cs="宋体"/>
          <w:b w:val="0"/>
          <w:bCs/>
          <w:color w:val="000000" w:themeColor="text1"/>
          <w:szCs w:val="21"/>
          <w:highlight w:val="none"/>
          <w:u w:val="single"/>
        </w:rPr>
      </w:pPr>
      <w:r>
        <w:rPr>
          <w:rFonts w:hint="eastAsia" w:ascii="宋体" w:hAnsi="宋体" w:cs="宋体"/>
          <w:b w:val="0"/>
          <w:bCs/>
          <w:color w:val="000000" w:themeColor="text1"/>
          <w:szCs w:val="21"/>
          <w:highlight w:val="none"/>
        </w:rPr>
        <w:t>采购人（甲方）：</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 xml:space="preserve">   供应商（乙方）：</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 xml:space="preserve">    </w:t>
      </w:r>
    </w:p>
    <w:p w14:paraId="13E8A320">
      <w:pPr>
        <w:spacing w:line="360" w:lineRule="auto"/>
        <w:rPr>
          <w:rFonts w:hint="eastAsia" w:ascii="宋体" w:hAnsi="宋体" w:cs="宋体"/>
          <w:b w:val="0"/>
          <w:bCs/>
          <w:color w:val="000000" w:themeColor="text1"/>
          <w:szCs w:val="21"/>
          <w:highlight w:val="none"/>
          <w:u w:val="single"/>
        </w:rPr>
      </w:pPr>
      <w:r>
        <w:rPr>
          <w:rFonts w:hint="eastAsia" w:ascii="宋体" w:hAnsi="宋体" w:cs="宋体"/>
          <w:b w:val="0"/>
          <w:bCs/>
          <w:color w:val="000000" w:themeColor="text1"/>
          <w:szCs w:val="21"/>
          <w:highlight w:val="none"/>
        </w:rPr>
        <w:t>项目名称：</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rPr>
        <w:t xml:space="preserve">   </w:t>
      </w:r>
      <w:r>
        <w:rPr>
          <w:rFonts w:hint="eastAsia" w:ascii="宋体" w:hAnsi="宋体" w:cs="宋体"/>
          <w:b w:val="0"/>
          <w:bCs/>
          <w:color w:val="000000" w:themeColor="text1"/>
          <w:szCs w:val="21"/>
          <w:highlight w:val="none"/>
        </w:rPr>
        <w:t>项目编号：</w:t>
      </w:r>
      <w:r>
        <w:rPr>
          <w:rFonts w:ascii="宋体" w:hAnsi="宋体" w:cs="宋体"/>
          <w:b w:val="0"/>
          <w:bCs/>
          <w:color w:val="000000" w:themeColor="text1"/>
          <w:szCs w:val="21"/>
          <w:highlight w:val="none"/>
          <w:u w:val="single"/>
        </w:rPr>
        <w:t xml:space="preserve">                          </w:t>
      </w:r>
    </w:p>
    <w:p w14:paraId="15D3358A">
      <w:pPr>
        <w:spacing w:line="360" w:lineRule="auto"/>
        <w:rPr>
          <w:rFonts w:hint="eastAsia" w:ascii="宋体" w:hAnsi="宋体" w:cs="宋体"/>
          <w:b w:val="0"/>
          <w:bCs/>
          <w:color w:val="000000" w:themeColor="text1"/>
          <w:sz w:val="21"/>
          <w:szCs w:val="21"/>
          <w:highlight w:val="none"/>
          <w:u w:val="single"/>
        </w:rPr>
      </w:pPr>
      <w:r>
        <w:rPr>
          <w:rFonts w:hint="eastAsia" w:ascii="宋体" w:hAnsi="宋体" w:cs="宋体"/>
          <w:b w:val="0"/>
          <w:bCs/>
          <w:color w:val="000000" w:themeColor="text1"/>
          <w:szCs w:val="21"/>
          <w:highlight w:val="none"/>
        </w:rPr>
        <w:t>签订地点：</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 w:val="21"/>
          <w:szCs w:val="21"/>
          <w:highlight w:val="none"/>
          <w:u w:val="single"/>
        </w:rPr>
        <w:t xml:space="preserve">                    </w:t>
      </w:r>
      <w:r>
        <w:rPr>
          <w:rFonts w:hint="eastAsia" w:ascii="宋体" w:hAnsi="宋体" w:cs="宋体"/>
          <w:b w:val="0"/>
          <w:bCs/>
          <w:color w:val="000000" w:themeColor="text1"/>
          <w:sz w:val="21"/>
          <w:szCs w:val="21"/>
          <w:highlight w:val="none"/>
          <w:u w:val="single"/>
        </w:rPr>
        <w:t xml:space="preserve">  </w:t>
      </w:r>
      <w:r>
        <w:rPr>
          <w:rFonts w:ascii="宋体" w:hAnsi="宋体" w:cs="宋体"/>
          <w:b w:val="0"/>
          <w:bCs/>
          <w:color w:val="000000" w:themeColor="text1"/>
          <w:sz w:val="21"/>
          <w:szCs w:val="21"/>
          <w:highlight w:val="none"/>
          <w:u w:val="single"/>
        </w:rPr>
        <w:t xml:space="preserve">   </w:t>
      </w:r>
      <w:r>
        <w:rPr>
          <w:rFonts w:hint="eastAsia" w:ascii="宋体" w:hAnsi="宋体" w:cs="宋体"/>
          <w:b w:val="0"/>
          <w:bCs/>
          <w:color w:val="000000" w:themeColor="text1"/>
          <w:sz w:val="21"/>
          <w:szCs w:val="21"/>
          <w:highlight w:val="none"/>
          <w:u w:val="single"/>
        </w:rPr>
        <w:t xml:space="preserve"> </w:t>
      </w:r>
      <w:r>
        <w:rPr>
          <w:rFonts w:hint="eastAsia" w:ascii="宋体" w:hAnsi="宋体" w:cs="宋体"/>
          <w:b w:val="0"/>
          <w:bCs/>
          <w:color w:val="000000" w:themeColor="text1"/>
          <w:sz w:val="21"/>
          <w:szCs w:val="21"/>
          <w:highlight w:val="none"/>
        </w:rPr>
        <w:t xml:space="preserve">   签订时间：</w:t>
      </w:r>
      <w:r>
        <w:rPr>
          <w:rFonts w:hint="eastAsia" w:ascii="宋体" w:hAnsi="宋体" w:cs="宋体"/>
          <w:b w:val="0"/>
          <w:bCs/>
          <w:color w:val="000000" w:themeColor="text1"/>
          <w:sz w:val="21"/>
          <w:szCs w:val="21"/>
          <w:highlight w:val="none"/>
          <w:u w:val="single"/>
        </w:rPr>
        <w:t xml:space="preserve">        </w:t>
      </w:r>
      <w:r>
        <w:rPr>
          <w:rFonts w:ascii="宋体" w:hAnsi="宋体" w:cs="宋体"/>
          <w:b w:val="0"/>
          <w:bCs/>
          <w:color w:val="000000" w:themeColor="text1"/>
          <w:sz w:val="21"/>
          <w:szCs w:val="21"/>
          <w:highlight w:val="none"/>
          <w:u w:val="single"/>
        </w:rPr>
        <w:t xml:space="preserve">           </w:t>
      </w:r>
      <w:r>
        <w:rPr>
          <w:rFonts w:hint="eastAsia" w:ascii="宋体" w:hAnsi="宋体" w:cs="宋体"/>
          <w:b w:val="0"/>
          <w:bCs/>
          <w:color w:val="000000" w:themeColor="text1"/>
          <w:sz w:val="21"/>
          <w:szCs w:val="21"/>
          <w:highlight w:val="none"/>
          <w:u w:val="single"/>
        </w:rPr>
        <w:t xml:space="preserve">     </w:t>
      </w:r>
    </w:p>
    <w:p w14:paraId="04A731FF">
      <w:pPr>
        <w:pStyle w:val="273"/>
        <w:rPr>
          <w:rFonts w:hint="eastAsia" w:ascii="宋体" w:hAnsi="宋体" w:cs="宋体"/>
          <w:b w:val="0"/>
          <w:bCs/>
          <w:color w:val="000000" w:themeColor="text1"/>
          <w:sz w:val="21"/>
          <w:szCs w:val="21"/>
          <w:highlight w:val="none"/>
          <w:u w:val="single"/>
          <w:lang w:val="en-US" w:eastAsia="zh-CN"/>
        </w:rPr>
      </w:pPr>
      <w:r>
        <w:rPr>
          <w:rFonts w:hint="eastAsia" w:ascii="宋体" w:hAnsi="宋体" w:cs="宋体"/>
          <w:b w:val="0"/>
          <w:bCs/>
          <w:color w:val="000000" w:themeColor="text1"/>
          <w:sz w:val="21"/>
          <w:szCs w:val="21"/>
          <w:highlight w:val="none"/>
          <w:u w:val="none"/>
          <w:lang w:eastAsia="zh-CN"/>
        </w:rPr>
        <w:t>分标号：</w:t>
      </w:r>
      <w:r>
        <w:rPr>
          <w:rFonts w:hint="eastAsia" w:ascii="宋体" w:hAnsi="宋体" w:cs="宋体"/>
          <w:b w:val="0"/>
          <w:bCs/>
          <w:color w:val="000000" w:themeColor="text1"/>
          <w:sz w:val="21"/>
          <w:szCs w:val="21"/>
          <w:highlight w:val="none"/>
          <w:u w:val="single"/>
          <w:lang w:val="en-US" w:eastAsia="zh-CN"/>
        </w:rPr>
        <w:t xml:space="preserve">            </w:t>
      </w:r>
    </w:p>
    <w:p w14:paraId="65CACD2F">
      <w:pPr>
        <w:pStyle w:val="273"/>
        <w:rPr>
          <w:rFonts w:ascii="宋体" w:hAnsi="宋体" w:cs="宋体"/>
          <w:b w:val="0"/>
          <w:bCs/>
          <w:color w:val="000000" w:themeColor="text1"/>
          <w:sz w:val="21"/>
          <w:szCs w:val="21"/>
          <w:highlight w:val="none"/>
          <w:u w:val="single"/>
          <w:lang w:val="en-US" w:eastAsia="zh-CN"/>
        </w:rPr>
      </w:pPr>
    </w:p>
    <w:p w14:paraId="5BC0A181">
      <w:pPr>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本合同为中小企业预留合同：</w:t>
      </w:r>
      <w:r>
        <w:rPr>
          <w:rFonts w:hint="eastAsia" w:ascii="宋体" w:hAnsi="宋体" w:cs="宋体"/>
          <w:b w:val="0"/>
          <w:bCs/>
          <w:color w:val="000000" w:themeColor="text1"/>
          <w:szCs w:val="21"/>
          <w:highlight w:val="none"/>
          <w:u w:val="single"/>
        </w:rPr>
        <w:t>（是/否）</w:t>
      </w:r>
      <w:r>
        <w:rPr>
          <w:rFonts w:hint="eastAsia" w:ascii="宋体" w:hAnsi="宋体" w:cs="宋体"/>
          <w:b w:val="0"/>
          <w:bCs/>
          <w:color w:val="000000" w:themeColor="text1"/>
          <w:szCs w:val="21"/>
          <w:highlight w:val="none"/>
        </w:rPr>
        <w:t>。</w:t>
      </w:r>
    </w:p>
    <w:p w14:paraId="04DDC9B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根据《中华人民共和国政府采购法》、《中华人民共和国民法典》等法律、法规规定，按照</w:t>
      </w:r>
      <w:r>
        <w:rPr>
          <w:rFonts w:hint="eastAsia" w:ascii="宋体" w:hAnsi="宋体"/>
          <w:b w:val="0"/>
          <w:bCs/>
          <w:color w:val="000000" w:themeColor="text1"/>
          <w:szCs w:val="21"/>
          <w:highlight w:val="none"/>
        </w:rPr>
        <w:t>招标文件规定条款和乙方投标文件及其承诺，甲乙双方签订本合同。</w:t>
      </w:r>
    </w:p>
    <w:p w14:paraId="40F6BF03">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第一条　合同标的</w:t>
      </w:r>
    </w:p>
    <w:p w14:paraId="45A81CE1">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1、项目一览表</w:t>
      </w:r>
    </w:p>
    <w:p w14:paraId="06F383D4">
      <w:pPr>
        <w:pStyle w:val="273"/>
        <w:rPr>
          <w:rFonts w:eastAsia="宋体"/>
          <w:color w:val="000000" w:themeColor="text1"/>
          <w:highlight w:val="none"/>
          <w:lang w:val="en-US" w:eastAsia="zh-CN"/>
        </w:rPr>
      </w:pPr>
      <w:r>
        <w:rPr>
          <w:rFonts w:hint="eastAsia" w:ascii="宋体" w:hAnsi="宋体" w:cs="宋体"/>
          <w:b w:val="0"/>
          <w:bCs/>
          <w:color w:val="000000" w:themeColor="text1"/>
          <w:szCs w:val="21"/>
          <w:highlight w:val="none"/>
          <w:lang w:eastAsia="zh-CN"/>
        </w:rPr>
        <w:t>分标：</w:t>
      </w:r>
      <w:r>
        <w:rPr>
          <w:rFonts w:hint="eastAsia" w:ascii="宋体" w:hAnsi="宋体" w:cs="宋体"/>
          <w:b w:val="0"/>
          <w:bCs/>
          <w:color w:val="000000" w:themeColor="text1"/>
          <w:szCs w:val="21"/>
          <w:highlight w:val="none"/>
          <w:u w:val="single"/>
          <w:lang w:val="en-US" w:eastAsia="zh-CN"/>
        </w:rPr>
        <w:t xml:space="preserve">     </w:t>
      </w:r>
    </w:p>
    <w:tbl>
      <w:tblPr>
        <w:tblStyle w:val="30"/>
        <w:tblW w:w="936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2456"/>
        <w:gridCol w:w="1251"/>
      </w:tblGrid>
      <w:tr w14:paraId="14DE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8A5E766">
            <w:pPr>
              <w:spacing w:before="50" w:after="50"/>
              <w:jc w:val="center"/>
              <w:rPr>
                <w:rFonts w:ascii="宋体" w:hAnsi="宋体" w:cs="宋体"/>
                <w:b w:val="0"/>
                <w:bCs/>
                <w:color w:val="000000" w:themeColor="text1"/>
                <w:szCs w:val="21"/>
                <w:highlight w:val="none"/>
              </w:rPr>
            </w:pPr>
            <w:r>
              <w:rPr>
                <w:rFonts w:hint="eastAsia" w:ascii="宋体" w:hAnsi="宋体" w:cs="宋体"/>
                <w:b w:val="0"/>
                <w:bCs/>
                <w:color w:val="000000" w:themeColor="text1"/>
                <w:sz w:val="2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8EE263">
            <w:pPr>
              <w:spacing w:before="50" w:after="50"/>
              <w:jc w:val="center"/>
              <w:rPr>
                <w:rFonts w:ascii="宋体" w:hAnsi="宋体" w:cs="宋体"/>
                <w:b w:val="0"/>
                <w:bCs/>
                <w:color w:val="000000" w:themeColor="text1"/>
                <w:szCs w:val="21"/>
                <w:highlight w:val="none"/>
              </w:rPr>
            </w:pPr>
            <w:r>
              <w:rPr>
                <w:rFonts w:hint="eastAsia" w:ascii="宋体" w:hAnsi="宋体" w:cs="宋体"/>
                <w:b w:val="0"/>
                <w:bCs/>
                <w:color w:val="000000" w:themeColor="text1"/>
                <w:sz w:val="21"/>
                <w:szCs w:val="21"/>
                <w:highlight w:val="none"/>
              </w:rPr>
              <w:t>标的名称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06B109D">
            <w:pPr>
              <w:spacing w:before="50" w:after="50"/>
              <w:jc w:val="center"/>
              <w:rPr>
                <w:rFonts w:ascii="宋体" w:hAnsi="宋体" w:cs="宋体"/>
                <w:b w:val="0"/>
                <w:bCs/>
                <w:color w:val="000000" w:themeColor="text1"/>
                <w:szCs w:val="21"/>
                <w:highlight w:val="none"/>
              </w:rPr>
            </w:pPr>
            <w:r>
              <w:rPr>
                <w:rFonts w:hint="eastAsia" w:ascii="宋体" w:hAnsi="宋体" w:cs="宋体"/>
                <w:b w:val="0"/>
                <w:bCs/>
                <w:color w:val="000000" w:themeColor="text1"/>
                <w:sz w:val="21"/>
                <w:szCs w:val="21"/>
                <w:highlight w:val="none"/>
              </w:rPr>
              <w:t>数量</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BAF294">
            <w:pPr>
              <w:spacing w:before="50" w:after="50"/>
              <w:jc w:val="center"/>
              <w:rPr>
                <w:rFonts w:ascii="宋体" w:hAnsi="宋体" w:cs="宋体"/>
                <w:b w:val="0"/>
                <w:bCs/>
                <w:color w:val="000000" w:themeColor="text1"/>
                <w:szCs w:val="21"/>
                <w:highlight w:val="none"/>
              </w:rPr>
            </w:pPr>
            <w:r>
              <w:rPr>
                <w:rFonts w:hint="eastAsia" w:ascii="宋体" w:hAnsi="宋体" w:cs="宋体"/>
                <w:b w:val="0"/>
                <w:bCs/>
                <w:color w:val="000000" w:themeColor="text1"/>
                <w:sz w:val="21"/>
                <w:szCs w:val="21"/>
                <w:highlight w:val="none"/>
              </w:rPr>
              <w:t>单价</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65C810AD">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总价</w:t>
            </w:r>
          </w:p>
          <w:p w14:paraId="4B249BF0">
            <w:pPr>
              <w:spacing w:before="50" w:after="50"/>
              <w:jc w:val="center"/>
              <w:rPr>
                <w:rFonts w:ascii="宋体" w:hAnsi="宋体" w:cs="宋体"/>
                <w:b w:val="0"/>
                <w:bCs/>
                <w:color w:val="000000" w:themeColor="text1"/>
                <w:szCs w:val="21"/>
                <w:highlight w:val="none"/>
              </w:rPr>
            </w:pPr>
            <w:r>
              <w:rPr>
                <w:rFonts w:hint="eastAsia" w:ascii="宋体" w:hAnsi="宋体" w:cs="宋体"/>
                <w:b w:val="0"/>
                <w:bCs/>
                <w:color w:val="000000" w:themeColor="text1"/>
                <w:sz w:val="21"/>
                <w:szCs w:val="21"/>
                <w:highlight w:val="none"/>
              </w:rPr>
              <w:t>（单位：元）</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A87F3AD">
            <w:pPr>
              <w:spacing w:line="360" w:lineRule="auto"/>
              <w:jc w:val="center"/>
              <w:rPr>
                <w:rFonts w:hint="eastAsia" w:ascii="宋体" w:hAnsi="宋体" w:eastAsia="宋体" w:cs="宋体"/>
                <w:b w:val="0"/>
                <w:bCs/>
                <w:color w:val="000000" w:themeColor="text1"/>
                <w:szCs w:val="21"/>
                <w:highlight w:val="none"/>
                <w:lang w:eastAsia="zh-CN"/>
              </w:rPr>
            </w:pPr>
            <w:r>
              <w:rPr>
                <w:rFonts w:hint="eastAsia" w:ascii="宋体" w:hAnsi="宋体" w:cs="宋体"/>
                <w:b w:val="0"/>
                <w:bCs/>
                <w:color w:val="000000" w:themeColor="text1"/>
                <w:sz w:val="21"/>
                <w:szCs w:val="21"/>
                <w:highlight w:val="none"/>
                <w:lang w:eastAsia="zh-CN"/>
              </w:rPr>
              <w:t>备注</w:t>
            </w:r>
          </w:p>
        </w:tc>
      </w:tr>
      <w:tr w14:paraId="5D71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7AE4DA05">
            <w:pPr>
              <w:spacing w:line="360" w:lineRule="auto"/>
              <w:jc w:val="center"/>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详见开标一览表</w:t>
            </w:r>
          </w:p>
        </w:tc>
      </w:tr>
      <w:tr w14:paraId="2AA2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46D3F8F5">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人民币合计金额（大写）：</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元整（¥</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 xml:space="preserve">）              </w:t>
            </w:r>
          </w:p>
        </w:tc>
      </w:tr>
    </w:tbl>
    <w:p w14:paraId="4A4D2CB6">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合同合计金额包括但不限于满足本次投标全部采购需求所应提供的服务，以及伴随的货物和工程（如有）的价格；报价是履行合同的最终价格，投标报价包含实施和完成本项目全部工作所需的服务期内所需的一切费用，包括但不限于人员工资、社会保险、劳务、人工、伴随货物、培训、技术支持、售后服务、验收、保险、税金等所有服</w:t>
      </w:r>
      <w:r>
        <w:rPr>
          <w:rFonts w:hint="eastAsia" w:ascii="宋体" w:hAnsi="宋体" w:cs="宋体"/>
          <w:b w:val="0"/>
          <w:bCs/>
          <w:color w:val="000000" w:themeColor="text1"/>
          <w:szCs w:val="21"/>
          <w:highlight w:val="none"/>
          <w:lang w:eastAsia="zh-CN"/>
        </w:rPr>
        <w:t>务过程产生的费用</w:t>
      </w:r>
      <w:r>
        <w:rPr>
          <w:rFonts w:hint="eastAsia" w:ascii="宋体" w:hAnsi="宋体" w:cs="宋体"/>
          <w:b w:val="0"/>
          <w:bCs/>
          <w:color w:val="000000" w:themeColor="text1"/>
          <w:szCs w:val="21"/>
          <w:highlight w:val="none"/>
        </w:rPr>
        <w:t>。</w:t>
      </w:r>
    </w:p>
    <w:p w14:paraId="0259B4F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第二条　质量保证</w:t>
      </w:r>
    </w:p>
    <w:p w14:paraId="7AF6912E">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121AD03F">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第三条　权利保证</w:t>
      </w:r>
    </w:p>
    <w:p w14:paraId="1AB17DD5">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1、乙方应保证所提供服务在使用时不会侵犯任何第三方的专利权、商标权、工业设计权等知识产权及其他合法权利，且所有权、处分权等没有受到任何限制。</w:t>
      </w:r>
    </w:p>
    <w:p w14:paraId="21B789A6">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F42577B">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第四条　交付和验收</w:t>
      </w:r>
    </w:p>
    <w:p w14:paraId="0AFFAD39">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w:t>
      </w:r>
      <w:r>
        <w:rPr>
          <w:rFonts w:hint="eastAsia" w:ascii="宋体" w:hAnsi="宋体" w:cs="宋体"/>
          <w:b w:val="0"/>
          <w:bCs/>
          <w:color w:val="000000" w:themeColor="text1"/>
          <w:szCs w:val="21"/>
          <w:highlight w:val="none"/>
          <w:lang w:eastAsia="zh-CN"/>
        </w:rPr>
        <w:t>实施</w:t>
      </w:r>
      <w:r>
        <w:rPr>
          <w:rFonts w:hint="eastAsia" w:ascii="宋体" w:hAnsi="宋体" w:cs="宋体"/>
          <w:b w:val="0"/>
          <w:bCs/>
          <w:color w:val="000000" w:themeColor="text1"/>
          <w:szCs w:val="21"/>
          <w:highlight w:val="none"/>
        </w:rPr>
        <w:t>期限：</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u w:val="single"/>
        </w:rPr>
        <w:t>起至</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，服务地点：</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w:t>
      </w:r>
    </w:p>
    <w:p w14:paraId="5A5106E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2、乙方应按投标文件的承诺向甲方提供相应的服务，并提供所服务内容的相关技术资料。</w:t>
      </w:r>
    </w:p>
    <w:p w14:paraId="5C958F84">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3、乙方提供不符合投标文件和本合同规定的服务成果，甲方有权拒绝接受。</w:t>
      </w:r>
    </w:p>
    <w:p w14:paraId="7A04987C">
      <w:pPr>
        <w:spacing w:line="360" w:lineRule="auto"/>
        <w:ind w:firstLine="420"/>
        <w:rPr>
          <w:rFonts w:hint="eastAsia" w:ascii="宋体" w:hAnsi="宋体"/>
          <w:b w:val="0"/>
          <w:bCs/>
          <w:color w:val="000000" w:themeColor="text1"/>
          <w:szCs w:val="21"/>
          <w:highlight w:val="none"/>
        </w:rPr>
      </w:pPr>
      <w:r>
        <w:rPr>
          <w:rFonts w:hint="eastAsia" w:ascii="宋体" w:hAnsi="宋体"/>
          <w:b w:val="0"/>
          <w:bCs/>
          <w:color w:val="000000" w:themeColor="text1"/>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C36AA02">
      <w:pPr>
        <w:spacing w:line="360" w:lineRule="auto"/>
        <w:ind w:firstLine="420"/>
        <w:rPr>
          <w:rFonts w:hint="eastAsia" w:ascii="宋体" w:hAnsi="宋体"/>
          <w:b w:val="0"/>
          <w:bCs/>
          <w:color w:val="000000" w:themeColor="text1"/>
          <w:szCs w:val="21"/>
          <w:highlight w:val="none"/>
        </w:rPr>
      </w:pPr>
      <w:r>
        <w:rPr>
          <w:rFonts w:hint="eastAsia" w:ascii="宋体" w:hAnsi="宋体" w:cs="宋体"/>
          <w:b w:val="0"/>
          <w:bCs/>
          <w:color w:val="000000" w:themeColor="text1"/>
          <w:szCs w:val="21"/>
          <w:highlight w:val="none"/>
        </w:rPr>
        <w:t>5、甲乙双方应按照《</w:t>
      </w:r>
      <w:r>
        <w:rPr>
          <w:rFonts w:ascii="宋体" w:hAnsi="宋体" w:cs="宋体"/>
          <w:b w:val="0"/>
          <w:bCs/>
          <w:color w:val="000000" w:themeColor="text1"/>
          <w:szCs w:val="21"/>
          <w:highlight w:val="none"/>
        </w:rPr>
        <w:t>广西壮族自治区政府采购项目履约验收管理办法</w:t>
      </w:r>
      <w:r>
        <w:rPr>
          <w:rFonts w:hint="eastAsia" w:ascii="宋体" w:hAnsi="宋体" w:cs="宋体"/>
          <w:b w:val="0"/>
          <w:bCs/>
          <w:color w:val="000000" w:themeColor="text1"/>
          <w:szCs w:val="21"/>
          <w:highlight w:val="none"/>
        </w:rPr>
        <w:t>》、双方合同、投标文件验收。</w:t>
      </w:r>
    </w:p>
    <w:p w14:paraId="23A7E48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773973AE">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7、甲方验收时以书面形式提出异议的，乙方应自收到甲方书面异议后五个工作日内及时予以解决，否则甲方有权不出具服务验收合格单。</w:t>
      </w:r>
    </w:p>
    <w:p w14:paraId="48352A8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第五条  服务及培训</w:t>
      </w:r>
    </w:p>
    <w:p w14:paraId="167283C3">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1、乙方应按照国家有关法律法规和本合同所附的《服务承诺》要求为甲方提供相应的服务。</w:t>
      </w:r>
    </w:p>
    <w:p w14:paraId="53FEB17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2、甲方应提供必要测试条件（如场地、电源、水源等）。</w:t>
      </w:r>
    </w:p>
    <w:p w14:paraId="222E4114">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3、乙方负责甲方有关人员的培训。培训时间、地点：</w:t>
      </w:r>
      <w:r>
        <w:rPr>
          <w:rFonts w:hint="eastAsia" w:ascii="宋体" w:hAnsi="宋体" w:cs="宋体"/>
          <w:b w:val="0"/>
          <w:bCs/>
          <w:color w:val="000000" w:themeColor="text1"/>
          <w:szCs w:val="21"/>
          <w:highlight w:val="none"/>
          <w:u w:val="single"/>
        </w:rPr>
        <w:t xml:space="preserve"> </w:t>
      </w:r>
      <w:r>
        <w:rPr>
          <w:rFonts w:ascii="宋体" w:hAnsi="宋体" w:cs="宋体"/>
          <w:b w:val="0"/>
          <w:bCs/>
          <w:color w:val="000000" w:themeColor="text1"/>
          <w:szCs w:val="21"/>
          <w:highlight w:val="none"/>
          <w:u w:val="single"/>
        </w:rPr>
        <w:t xml:space="preserve">                   </w:t>
      </w:r>
      <w:r>
        <w:rPr>
          <w:rFonts w:hint="eastAsia" w:ascii="宋体" w:hAnsi="宋体" w:cs="宋体"/>
          <w:b w:val="0"/>
          <w:bCs/>
          <w:color w:val="000000" w:themeColor="text1"/>
          <w:szCs w:val="21"/>
          <w:highlight w:val="none"/>
        </w:rPr>
        <w:t>。</w:t>
      </w:r>
    </w:p>
    <w:p w14:paraId="4FAA7D34">
      <w:pPr>
        <w:spacing w:line="360" w:lineRule="auto"/>
        <w:ind w:firstLine="420"/>
        <w:rPr>
          <w:rFonts w:hint="eastAsia" w:ascii="宋体" w:hAnsi="宋体" w:cs="宋体"/>
          <w:b w:val="0"/>
          <w:bCs/>
          <w:color w:val="000000" w:themeColor="text1"/>
          <w:szCs w:val="21"/>
          <w:highlight w:val="none"/>
          <w:u w:val="single"/>
        </w:rPr>
      </w:pPr>
      <w:r>
        <w:rPr>
          <w:rFonts w:hint="eastAsia" w:ascii="宋体" w:hAnsi="宋体" w:cs="宋体"/>
          <w:b w:val="0"/>
          <w:bCs/>
          <w:color w:val="000000" w:themeColor="text1"/>
          <w:szCs w:val="21"/>
          <w:highlight w:val="none"/>
        </w:rPr>
        <w:t>第六条　付款方式</w:t>
      </w:r>
    </w:p>
    <w:p w14:paraId="20E48C0D">
      <w:pPr>
        <w:spacing w:line="360" w:lineRule="auto"/>
        <w:ind w:firstLine="420"/>
        <w:rPr>
          <w:rFonts w:hint="eastAsia" w:ascii="宋体" w:hAnsi="宋体"/>
          <w:b w:val="0"/>
          <w:bCs/>
          <w:color w:val="000000" w:themeColor="text1"/>
          <w:szCs w:val="21"/>
          <w:highlight w:val="none"/>
          <w:u w:val="single"/>
        </w:rPr>
      </w:pPr>
      <w:r>
        <w:rPr>
          <w:rFonts w:hint="eastAsia" w:ascii="宋体" w:hAnsi="宋体"/>
          <w:b w:val="0"/>
          <w:bCs/>
          <w:color w:val="000000" w:themeColor="text1"/>
          <w:szCs w:val="21"/>
          <w:highlight w:val="none"/>
        </w:rPr>
        <w:t>甲乙双方同意本合同金额的支付按以下第</w:t>
      </w:r>
      <w:r>
        <w:rPr>
          <w:rFonts w:hint="eastAsia" w:ascii="宋体" w:hAnsi="宋体"/>
          <w:b w:val="0"/>
          <w:bCs/>
          <w:color w:val="000000" w:themeColor="text1"/>
          <w:szCs w:val="21"/>
          <w:highlight w:val="none"/>
          <w:u w:val="single"/>
        </w:rPr>
        <w:t xml:space="preserve">  </w:t>
      </w:r>
      <w:r>
        <w:rPr>
          <w:rFonts w:hint="eastAsia" w:ascii="宋体" w:hAnsi="宋体"/>
          <w:b w:val="0"/>
          <w:bCs/>
          <w:color w:val="000000" w:themeColor="text1"/>
          <w:szCs w:val="21"/>
          <w:highlight w:val="none"/>
          <w:u w:val="single"/>
          <w:lang w:val="en-US" w:eastAsia="zh-CN"/>
        </w:rPr>
        <w:t>2</w:t>
      </w:r>
      <w:r>
        <w:rPr>
          <w:rFonts w:hint="eastAsia" w:ascii="宋体" w:hAnsi="宋体"/>
          <w:b w:val="0"/>
          <w:bCs/>
          <w:color w:val="000000" w:themeColor="text1"/>
          <w:szCs w:val="21"/>
          <w:highlight w:val="none"/>
          <w:u w:val="single"/>
        </w:rPr>
        <w:t xml:space="preserve"> </w:t>
      </w:r>
      <w:r>
        <w:rPr>
          <w:rFonts w:hint="eastAsia" w:ascii="宋体" w:hAnsi="宋体"/>
          <w:b w:val="0"/>
          <w:bCs/>
          <w:color w:val="000000" w:themeColor="text1"/>
          <w:szCs w:val="21"/>
          <w:highlight w:val="none"/>
        </w:rPr>
        <w:t>项约定执行：</w:t>
      </w:r>
    </w:p>
    <w:p w14:paraId="33164638">
      <w:pPr>
        <w:spacing w:line="360" w:lineRule="auto"/>
        <w:ind w:firstLine="420"/>
        <w:rPr>
          <w:rFonts w:ascii="宋体" w:hAnsi="宋体"/>
          <w:b w:val="0"/>
          <w:bCs/>
          <w:color w:val="000000" w:themeColor="text1"/>
          <w:szCs w:val="21"/>
          <w:highlight w:val="none"/>
        </w:rPr>
      </w:pPr>
      <w:r>
        <w:rPr>
          <w:rFonts w:hint="eastAsia" w:ascii="宋体" w:hAnsi="宋体"/>
          <w:b w:val="0"/>
          <w:bCs/>
          <w:color w:val="000000" w:themeColor="text1"/>
          <w:szCs w:val="21"/>
          <w:highlight w:val="none"/>
        </w:rPr>
        <w:t>1、一次性支付：</w:t>
      </w:r>
      <w:r>
        <w:rPr>
          <w:rFonts w:hint="eastAsia" w:ascii="宋体" w:hAnsi="宋体"/>
          <w:b w:val="0"/>
          <w:bCs/>
          <w:color w:val="000000" w:themeColor="text1"/>
          <w:szCs w:val="21"/>
          <w:highlight w:val="none"/>
          <w:u w:val="single"/>
        </w:rPr>
        <w:t xml:space="preserve">                                         </w:t>
      </w:r>
      <w:r>
        <w:rPr>
          <w:rFonts w:hint="eastAsia" w:ascii="宋体" w:hAnsi="宋体"/>
          <w:b w:val="0"/>
          <w:bCs/>
          <w:color w:val="000000" w:themeColor="text1"/>
          <w:szCs w:val="21"/>
          <w:highlight w:val="none"/>
        </w:rPr>
        <w:t>。</w:t>
      </w:r>
    </w:p>
    <w:p w14:paraId="3F8E12F1">
      <w:pPr>
        <w:spacing w:line="360" w:lineRule="auto"/>
        <w:ind w:firstLine="420"/>
        <w:rPr>
          <w:rFonts w:ascii="宋体" w:hAnsi="宋体"/>
          <w:b w:val="0"/>
          <w:bCs/>
          <w:color w:val="000000" w:themeColor="text1"/>
          <w:szCs w:val="21"/>
          <w:highlight w:val="none"/>
        </w:rPr>
      </w:pPr>
      <w:r>
        <w:rPr>
          <w:rFonts w:hint="eastAsia" w:ascii="宋体" w:hAnsi="宋体"/>
          <w:b w:val="0"/>
          <w:bCs/>
          <w:color w:val="000000" w:themeColor="text1"/>
          <w:szCs w:val="21"/>
          <w:highlight w:val="none"/>
        </w:rPr>
        <w:t>2、分期支付：</w:t>
      </w:r>
      <w:r>
        <w:rPr>
          <w:rFonts w:hint="eastAsia" w:ascii="宋体" w:hAnsi="宋体"/>
          <w:b w:val="0"/>
          <w:bCs/>
          <w:color w:val="000000" w:themeColor="text1"/>
          <w:szCs w:val="21"/>
          <w:highlight w:val="none"/>
          <w:u w:val="single"/>
        </w:rPr>
        <w:t xml:space="preserve">  </w:t>
      </w:r>
      <w:r>
        <w:rPr>
          <w:rFonts w:hint="eastAsia" w:ascii="宋体" w:hAnsi="宋体"/>
          <w:b w:val="0"/>
          <w:bCs/>
          <w:color w:val="000000" w:themeColor="text1"/>
          <w:szCs w:val="21"/>
          <w:highlight w:val="none"/>
          <w:u w:val="single"/>
          <w:lang w:eastAsia="zh-CN"/>
        </w:rPr>
        <w:t>按第二章采购需求中执行</w:t>
      </w:r>
      <w:r>
        <w:rPr>
          <w:rFonts w:hint="eastAsia" w:ascii="宋体" w:hAnsi="宋体"/>
          <w:b w:val="0"/>
          <w:bCs/>
          <w:color w:val="000000" w:themeColor="text1"/>
          <w:szCs w:val="21"/>
          <w:highlight w:val="none"/>
          <w:u w:val="single"/>
        </w:rPr>
        <w:t xml:space="preserve">       </w:t>
      </w:r>
      <w:r>
        <w:rPr>
          <w:rFonts w:hint="eastAsia" w:ascii="宋体" w:hAnsi="宋体"/>
          <w:b w:val="0"/>
          <w:bCs/>
          <w:color w:val="000000" w:themeColor="text1"/>
          <w:szCs w:val="21"/>
          <w:highlight w:val="none"/>
        </w:rPr>
        <w:t>。</w:t>
      </w:r>
    </w:p>
    <w:p w14:paraId="176135AD">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第七条　履约保证金</w:t>
      </w:r>
    </w:p>
    <w:p w14:paraId="0C2276B0">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履约保证金金额：无。</w:t>
      </w:r>
    </w:p>
    <w:p w14:paraId="553365F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第八条  税费</w:t>
      </w:r>
    </w:p>
    <w:p w14:paraId="67C4A93A">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本合同执行中相关的一切税费均由乙方负担，合同另有约定的除外。</w:t>
      </w:r>
    </w:p>
    <w:p w14:paraId="33C1C060">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第九条　违约责任</w:t>
      </w:r>
    </w:p>
    <w:p w14:paraId="09F704C3">
      <w:pPr>
        <w:spacing w:line="360" w:lineRule="auto"/>
        <w:ind w:firstLine="420"/>
        <w:rPr>
          <w:rFonts w:hint="eastAsia" w:ascii="宋体" w:hAnsi="宋体" w:cs="宋体"/>
          <w:b w:val="0"/>
          <w:bCs/>
          <w:color w:val="000000" w:themeColor="text1"/>
          <w:szCs w:val="21"/>
          <w:highlight w:val="none"/>
        </w:rPr>
      </w:pPr>
      <w:r>
        <w:rPr>
          <w:rFonts w:hint="eastAsia" w:ascii="宋体" w:hAnsi="宋体"/>
          <w:b w:val="0"/>
          <w:bCs/>
          <w:color w:val="000000" w:themeColor="text1"/>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b w:val="0"/>
          <w:bCs/>
          <w:color w:val="000000" w:themeColor="text1"/>
          <w:szCs w:val="21"/>
          <w:highlight w:val="none"/>
        </w:rPr>
        <w:t xml:space="preserve">                                  </w:t>
      </w:r>
    </w:p>
    <w:p w14:paraId="7355909B">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2、乙方提供的服务如侵犯了第三方合法权益而引发的任何纠纷或者诉讼，均由乙方负责交涉并承担全部责任。</w:t>
      </w:r>
    </w:p>
    <w:p w14:paraId="7CFABDCC">
      <w:pPr>
        <w:spacing w:line="360" w:lineRule="auto"/>
        <w:ind w:firstLine="420"/>
        <w:rPr>
          <w:rFonts w:hint="eastAsia" w:ascii="宋体" w:hAnsi="宋体" w:cs="宋体"/>
          <w:b w:val="0"/>
          <w:bCs/>
          <w:color w:val="000000" w:themeColor="text1"/>
          <w:szCs w:val="21"/>
          <w:highlight w:val="none"/>
        </w:rPr>
      </w:pPr>
      <w:r>
        <w:rPr>
          <w:rFonts w:ascii="宋体" w:hAnsi="宋体"/>
          <w:b w:val="0"/>
          <w:bCs/>
          <w:color w:val="000000" w:themeColor="text1"/>
          <w:szCs w:val="21"/>
          <w:highlight w:val="none"/>
        </w:rPr>
        <w:t>3</w:t>
      </w:r>
      <w:r>
        <w:rPr>
          <w:rFonts w:hint="eastAsia" w:ascii="宋体" w:hAnsi="宋体"/>
          <w:b w:val="0"/>
          <w:bCs/>
          <w:color w:val="000000" w:themeColor="text1"/>
          <w:szCs w:val="21"/>
          <w:highlight w:val="none"/>
        </w:rPr>
        <w:t>、甲方延期付款的，每天向乙方偿付延期款额3‰滞纳金，但滞纳金累计不得超过延期款额5%。</w:t>
      </w:r>
    </w:p>
    <w:p w14:paraId="563C306F">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第十条  不可抗力事件处理</w:t>
      </w:r>
    </w:p>
    <w:p w14:paraId="3EF3BB3A">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1、在合同有效期内，任何一方因不可抗力事件导致不能履行合同，则合同履行期可延长，其延长期与不可抗力影响期相同。</w:t>
      </w:r>
    </w:p>
    <w:p w14:paraId="65D63141">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2、不可抗力事件发生后，应立即通知对方，并寄送有关权威机构出具的证明。</w:t>
      </w:r>
    </w:p>
    <w:p w14:paraId="683C1308">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3、不可抗力事件延续一百二十天以上，双方应通过友好协商，确定是否继续履行合同。</w:t>
      </w:r>
    </w:p>
    <w:p w14:paraId="1817AE8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第十一条  合同争议解决</w:t>
      </w:r>
    </w:p>
    <w:p w14:paraId="11565A2B">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1、因服务质量问题发生争议的，应邀请国家认可的质量检测机构进行鉴定。服务符合标准的，鉴定费由甲方承担；服务不符合标准的，鉴定费由乙方承担。</w:t>
      </w:r>
    </w:p>
    <w:p w14:paraId="76D6678C">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2、因履行本合同引起的或者与本合同有关的争议，甲乙双方应首先通过友好协商解决，如果协商不能解决，可向甲方所在地有管辖权</w:t>
      </w:r>
      <w:r>
        <w:rPr>
          <w:rFonts w:hint="eastAsia" w:ascii="宋体" w:hAnsi="宋体" w:cs="宋体"/>
          <w:b w:val="0"/>
          <w:bCs/>
          <w:color w:val="000000" w:themeColor="text1"/>
          <w:szCs w:val="21"/>
          <w:highlight w:val="none"/>
          <w:lang w:eastAsia="zh-CN"/>
        </w:rPr>
        <w:t>的</w:t>
      </w:r>
      <w:r>
        <w:rPr>
          <w:rFonts w:hint="eastAsia" w:ascii="宋体" w:hAnsi="宋体" w:cs="宋体"/>
          <w:b w:val="0"/>
          <w:bCs/>
          <w:color w:val="000000" w:themeColor="text1"/>
          <w:szCs w:val="21"/>
          <w:highlight w:val="none"/>
        </w:rPr>
        <w:t>人民法院提起诉讼。</w:t>
      </w:r>
    </w:p>
    <w:p w14:paraId="65B8569B">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3、诉讼期间，本合同继续履行。</w:t>
      </w:r>
    </w:p>
    <w:p w14:paraId="3470129A">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第十二条  合同生效及其它</w:t>
      </w:r>
    </w:p>
    <w:p w14:paraId="5698F59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1、合同经双方法定代表人或者授权代表签字并加盖单位公章后生效（委托代理人签字的需后附法定代表人授权委托书，格式自拟）。</w:t>
      </w:r>
    </w:p>
    <w:p w14:paraId="521884B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2、合同执行中涉及采购资金和采购内容修改或者补充的，须经财政部门审批，并签书面补充协议报财政部门备案，方可作为主合同不可分割的一部分。</w:t>
      </w:r>
    </w:p>
    <w:p w14:paraId="1879753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3、本合同未尽事宜，遵照《中华人民共和国民法典》有关条文执行。</w:t>
      </w:r>
    </w:p>
    <w:p w14:paraId="2D94CF52">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第十三条　合同的变更、终止与转让</w:t>
      </w:r>
    </w:p>
    <w:p w14:paraId="1867804D">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1、除《中华人民共和国政府采购法》第五十条规定的情形外，本合同一经签订，甲乙双方不得擅自变更、中止或者终止。</w:t>
      </w:r>
    </w:p>
    <w:p w14:paraId="1D54B577">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2、乙方不得擅自转让其应履行的合同义务。</w:t>
      </w:r>
    </w:p>
    <w:p w14:paraId="7B462DD3">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第十四条　签订本合同依据</w:t>
      </w:r>
    </w:p>
    <w:p w14:paraId="64A44157">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1、</w:t>
      </w:r>
      <w:r>
        <w:rPr>
          <w:rFonts w:hint="eastAsia" w:ascii="宋体" w:hAnsi="宋体"/>
          <w:b w:val="0"/>
          <w:bCs/>
          <w:color w:val="000000" w:themeColor="text1"/>
          <w:szCs w:val="21"/>
          <w:highlight w:val="none"/>
        </w:rPr>
        <w:t>中标通知书</w:t>
      </w:r>
      <w:r>
        <w:rPr>
          <w:rFonts w:hint="eastAsia" w:ascii="宋体" w:hAnsi="宋体" w:cs="宋体"/>
          <w:b w:val="0"/>
          <w:bCs/>
          <w:color w:val="000000" w:themeColor="text1"/>
          <w:szCs w:val="21"/>
          <w:highlight w:val="none"/>
        </w:rPr>
        <w:t>；</w:t>
      </w:r>
    </w:p>
    <w:p w14:paraId="0E65C653">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2、开标一览表；</w:t>
      </w:r>
    </w:p>
    <w:p w14:paraId="0138CDDB">
      <w:pPr>
        <w:spacing w:line="360" w:lineRule="auto"/>
        <w:ind w:firstLine="420"/>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3、商务</w:t>
      </w:r>
      <w:r>
        <w:rPr>
          <w:rFonts w:hint="eastAsia" w:ascii="宋体" w:hAnsi="宋体" w:cs="宋体"/>
          <w:b w:val="0"/>
          <w:bCs/>
          <w:color w:val="000000" w:themeColor="text1"/>
          <w:szCs w:val="21"/>
          <w:highlight w:val="none"/>
          <w:lang w:eastAsia="zh-CN"/>
        </w:rPr>
        <w:t>要求</w:t>
      </w:r>
      <w:r>
        <w:rPr>
          <w:rFonts w:hint="eastAsia" w:ascii="宋体" w:hAnsi="宋体" w:cs="宋体"/>
          <w:b w:val="0"/>
          <w:bCs/>
          <w:color w:val="000000" w:themeColor="text1"/>
          <w:szCs w:val="21"/>
          <w:highlight w:val="none"/>
        </w:rPr>
        <w:t>偏离表和技术要求偏离表；</w:t>
      </w:r>
    </w:p>
    <w:p w14:paraId="45A6D4C1">
      <w:pPr>
        <w:spacing w:line="360" w:lineRule="auto"/>
        <w:ind w:firstLine="420"/>
        <w:rPr>
          <w:rFonts w:ascii="宋体" w:hAnsi="宋体" w:cs="宋体"/>
          <w:b w:val="0"/>
          <w:bCs/>
          <w:color w:val="000000" w:themeColor="text1"/>
          <w:szCs w:val="21"/>
          <w:highlight w:val="none"/>
        </w:rPr>
      </w:pPr>
      <w:r>
        <w:rPr>
          <w:rFonts w:ascii="宋体" w:hAnsi="宋体" w:cs="宋体"/>
          <w:b w:val="0"/>
          <w:bCs/>
          <w:color w:val="000000" w:themeColor="text1"/>
          <w:szCs w:val="21"/>
          <w:highlight w:val="none"/>
        </w:rPr>
        <w:t>4</w:t>
      </w:r>
      <w:r>
        <w:rPr>
          <w:rFonts w:hint="eastAsia" w:ascii="宋体" w:hAnsi="宋体" w:cs="宋体"/>
          <w:b w:val="0"/>
          <w:bCs/>
          <w:color w:val="000000" w:themeColor="text1"/>
          <w:szCs w:val="21"/>
          <w:highlight w:val="none"/>
        </w:rPr>
        <w:t>、</w:t>
      </w:r>
      <w:r>
        <w:rPr>
          <w:rFonts w:hint="eastAsia" w:ascii="宋体" w:hAnsi="宋体" w:cs="宋体"/>
          <w:b w:val="0"/>
          <w:bCs/>
          <w:color w:val="000000" w:themeColor="text1"/>
          <w:szCs w:val="21"/>
          <w:highlight w:val="none"/>
          <w:lang w:eastAsia="zh-CN"/>
        </w:rPr>
        <w:t>中标供应商技术方</w:t>
      </w:r>
      <w:r>
        <w:rPr>
          <w:rFonts w:hint="eastAsia" w:ascii="宋体" w:hAnsi="宋体" w:cs="宋体"/>
          <w:b w:val="0"/>
          <w:bCs/>
          <w:color w:val="000000" w:themeColor="text1"/>
          <w:szCs w:val="21"/>
          <w:highlight w:val="none"/>
        </w:rPr>
        <w:t>案；</w:t>
      </w:r>
    </w:p>
    <w:p w14:paraId="0146B99A">
      <w:pPr>
        <w:spacing w:line="360" w:lineRule="auto"/>
        <w:ind w:firstLine="420"/>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5、投标文件中的其他相关文件。</w:t>
      </w:r>
    </w:p>
    <w:p w14:paraId="57DEB3D2">
      <w:pPr>
        <w:spacing w:line="360" w:lineRule="auto"/>
        <w:ind w:firstLine="420"/>
        <w:rPr>
          <w:rFonts w:hint="eastAsia" w:ascii="宋体" w:hAnsi="宋体" w:cs="宋体"/>
          <w:b w:val="0"/>
          <w:bCs/>
          <w:color w:val="000000" w:themeColor="text1"/>
          <w:szCs w:val="21"/>
          <w:highlight w:val="none"/>
        </w:rPr>
      </w:pPr>
      <w:r>
        <w:rPr>
          <w:rFonts w:ascii="宋体" w:hAnsi="宋体" w:cs="宋体"/>
          <w:b w:val="0"/>
          <w:bCs/>
          <w:color w:val="000000" w:themeColor="text1"/>
          <w:szCs w:val="21"/>
          <w:highlight w:val="none"/>
        </w:rPr>
        <w:t>6</w:t>
      </w:r>
      <w:r>
        <w:rPr>
          <w:rFonts w:hint="eastAsia" w:ascii="宋体" w:hAnsi="宋体" w:cs="宋体"/>
          <w:b w:val="0"/>
          <w:bCs/>
          <w:color w:val="000000" w:themeColor="text1"/>
          <w:szCs w:val="21"/>
          <w:highlight w:val="none"/>
        </w:rPr>
        <w:t>、上述合同文件互相补充和解释。如果合同文件之间存在矛盾或者不一致之处，以上述文件的排列顺序在先者为准。</w:t>
      </w:r>
    </w:p>
    <w:p w14:paraId="7CC90AFA">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第十五条　本合同一式四份，具有同等法律效力，财政部门（政府采购监管部门）、采购代理机构各一份，甲乙双方各一份（可根据需要另增加）。</w:t>
      </w:r>
    </w:p>
    <w:p w14:paraId="6D7CF25E">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本合同甲乙双方签字盖章后生效，自签订之日起七个工作日内，甲方应当将合同副本报同级财政部门备案。</w:t>
      </w:r>
    </w:p>
    <w:p w14:paraId="6BF9D973">
      <w:pPr>
        <w:spacing w:line="360" w:lineRule="auto"/>
        <w:ind w:firstLine="420"/>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本合同自签订之日起2个工作日内，甲方应当将采购合同在广西壮族自治区财政厅指定的媒体上公告。</w:t>
      </w:r>
    </w:p>
    <w:tbl>
      <w:tblPr>
        <w:tblStyle w:val="30"/>
        <w:tblpPr w:leftFromText="180" w:rightFromText="180" w:vertAnchor="text" w:horzAnchor="margin" w:tblpXSpec="left"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3F0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2623047">
            <w:pPr>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甲方：（章）</w:t>
            </w:r>
          </w:p>
          <w:p w14:paraId="11CA4495">
            <w:pPr>
              <w:spacing w:line="360" w:lineRule="auto"/>
              <w:rPr>
                <w:rFonts w:hint="eastAsia" w:ascii="宋体" w:hAnsi="宋体" w:cs="宋体"/>
                <w:b w:val="0"/>
                <w:bCs/>
                <w:color w:val="000000" w:themeColor="text1"/>
                <w:szCs w:val="21"/>
                <w:highlight w:val="none"/>
              </w:rPr>
            </w:pPr>
          </w:p>
          <w:p w14:paraId="00F72AD5">
            <w:pPr>
              <w:spacing w:line="360" w:lineRule="auto"/>
              <w:rPr>
                <w:rFonts w:hint="eastAsia" w:ascii="宋体" w:hAnsi="宋体" w:cs="宋体"/>
                <w:b w:val="0"/>
                <w:bCs/>
                <w:color w:val="000000" w:themeColor="text1"/>
                <w:szCs w:val="21"/>
                <w:highlight w:val="none"/>
              </w:rPr>
            </w:pPr>
          </w:p>
          <w:p w14:paraId="70ADCCCB">
            <w:pPr>
              <w:spacing w:line="360" w:lineRule="auto"/>
              <w:ind w:firstLine="945"/>
              <w:jc w:val="right"/>
              <w:rPr>
                <w:rFonts w:hint="eastAsia" w:ascii="宋体" w:hAnsi="宋体" w:cs="宋体"/>
                <w:b w:val="0"/>
                <w:bCs/>
                <w:color w:val="000000" w:themeColor="text1"/>
                <w:szCs w:val="21"/>
                <w:highlight w:val="none"/>
              </w:rPr>
            </w:pPr>
          </w:p>
          <w:p w14:paraId="59693F59">
            <w:pPr>
              <w:spacing w:line="360" w:lineRule="auto"/>
              <w:ind w:firstLine="945"/>
              <w:jc w:val="right"/>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E1D982C">
            <w:pPr>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乙方：（章）       </w:t>
            </w:r>
          </w:p>
          <w:p w14:paraId="417F4D88">
            <w:pPr>
              <w:spacing w:line="360" w:lineRule="auto"/>
              <w:rPr>
                <w:rFonts w:hint="eastAsia" w:ascii="宋体" w:hAnsi="宋体" w:cs="宋体"/>
                <w:b w:val="0"/>
                <w:bCs/>
                <w:color w:val="000000" w:themeColor="text1"/>
                <w:szCs w:val="21"/>
                <w:highlight w:val="none"/>
              </w:rPr>
            </w:pPr>
          </w:p>
          <w:p w14:paraId="140B5987">
            <w:pPr>
              <w:spacing w:line="360" w:lineRule="auto"/>
              <w:rPr>
                <w:rFonts w:hint="eastAsia"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       </w:t>
            </w:r>
          </w:p>
          <w:p w14:paraId="6F0A0B8F">
            <w:pPr>
              <w:spacing w:line="360" w:lineRule="auto"/>
              <w:jc w:val="right"/>
              <w:rPr>
                <w:rFonts w:hint="eastAsia" w:ascii="宋体" w:hAnsi="宋体" w:cs="宋体"/>
                <w:b w:val="0"/>
                <w:bCs/>
                <w:color w:val="000000" w:themeColor="text1"/>
                <w:szCs w:val="21"/>
                <w:highlight w:val="none"/>
              </w:rPr>
            </w:pPr>
          </w:p>
          <w:p w14:paraId="0E63E321">
            <w:pPr>
              <w:spacing w:line="360" w:lineRule="auto"/>
              <w:jc w:val="right"/>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 年   月   日</w:t>
            </w:r>
          </w:p>
        </w:tc>
      </w:tr>
      <w:tr w14:paraId="0008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57D0A72">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单位地址：</w:t>
            </w:r>
            <w:r>
              <w:rPr>
                <w:rFonts w:ascii="宋体" w:hAnsi="宋体" w:cs="宋体"/>
                <w:b w:val="0"/>
                <w:bCs/>
                <w:color w:val="000000" w:themeColor="text1"/>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DFBFD81">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单位地址： </w:t>
            </w:r>
          </w:p>
        </w:tc>
      </w:tr>
      <w:tr w14:paraId="6968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9A7D220">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8C0C6D8">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法定代表人：</w:t>
            </w:r>
          </w:p>
        </w:tc>
      </w:tr>
      <w:tr w14:paraId="262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A5916BA">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CF7067B">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委托代理人：</w:t>
            </w:r>
          </w:p>
        </w:tc>
      </w:tr>
      <w:tr w14:paraId="34E4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2E6EA61">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2873B1E">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电话：</w:t>
            </w:r>
          </w:p>
        </w:tc>
      </w:tr>
      <w:tr w14:paraId="1182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C60BAC9">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915BBC4">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 xml:space="preserve">开户银行： </w:t>
            </w:r>
          </w:p>
        </w:tc>
      </w:tr>
      <w:tr w14:paraId="1841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A3A5AE">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4906334">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账号：</w:t>
            </w:r>
          </w:p>
        </w:tc>
      </w:tr>
      <w:tr w14:paraId="36F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ACF6ED8">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B19CCF1">
            <w:pPr>
              <w:spacing w:line="360" w:lineRule="auto"/>
              <w:rPr>
                <w:rFonts w:ascii="宋体" w:hAnsi="宋体" w:cs="宋体"/>
                <w:b w:val="0"/>
                <w:bCs/>
                <w:color w:val="000000" w:themeColor="text1"/>
                <w:szCs w:val="21"/>
                <w:highlight w:val="none"/>
              </w:rPr>
            </w:pPr>
            <w:r>
              <w:rPr>
                <w:rFonts w:hint="eastAsia" w:ascii="宋体" w:hAnsi="宋体" w:cs="宋体"/>
                <w:b w:val="0"/>
                <w:bCs/>
                <w:color w:val="000000" w:themeColor="text1"/>
                <w:szCs w:val="21"/>
                <w:highlight w:val="none"/>
              </w:rPr>
              <w:t>邮政编码：</w:t>
            </w:r>
          </w:p>
        </w:tc>
      </w:tr>
    </w:tbl>
    <w:p w14:paraId="47760E52">
      <w:pPr>
        <w:jc w:val="center"/>
        <w:rPr>
          <w:rFonts w:hint="eastAsia" w:ascii="宋体" w:hAnsi="宋体"/>
          <w:b w:val="0"/>
          <w:bCs/>
          <w:color w:val="000000" w:themeColor="text1"/>
          <w:sz w:val="32"/>
          <w:szCs w:val="32"/>
          <w:highlight w:val="none"/>
        </w:rPr>
      </w:pPr>
    </w:p>
    <w:p w14:paraId="54B0220B">
      <w:pPr>
        <w:pStyle w:val="238"/>
        <w:rPr>
          <w:rFonts w:hint="eastAsia" w:ascii="宋体" w:hAnsi="宋体" w:cs="宋体"/>
          <w:b/>
          <w:bCs/>
          <w:color w:val="000000" w:themeColor="text1"/>
          <w:sz w:val="24"/>
          <w:highlight w:val="none"/>
        </w:rPr>
      </w:pPr>
    </w:p>
    <w:p w14:paraId="0270D0AB">
      <w:pPr>
        <w:pStyle w:val="238"/>
        <w:rPr>
          <w:rFonts w:hint="eastAsia" w:ascii="宋体" w:hAnsi="宋体" w:cs="宋体"/>
          <w:b/>
          <w:bCs/>
          <w:color w:val="000000" w:themeColor="text1"/>
          <w:sz w:val="24"/>
          <w:highlight w:val="none"/>
        </w:rPr>
      </w:pPr>
    </w:p>
    <w:p w14:paraId="63F34D8C">
      <w:pPr>
        <w:pStyle w:val="238"/>
        <w:rPr>
          <w:rFonts w:hint="eastAsia" w:ascii="宋体" w:hAnsi="宋体" w:cs="宋体"/>
          <w:b/>
          <w:bCs/>
          <w:color w:val="000000" w:themeColor="text1"/>
          <w:sz w:val="24"/>
          <w:highlight w:val="none"/>
        </w:rPr>
      </w:pPr>
    </w:p>
    <w:p w14:paraId="43FABB86">
      <w:pPr>
        <w:pStyle w:val="238"/>
        <w:rPr>
          <w:rFonts w:hint="eastAsia" w:ascii="宋体" w:hAnsi="宋体" w:cs="宋体"/>
          <w:b/>
          <w:bCs/>
          <w:color w:val="000000" w:themeColor="text1"/>
          <w:sz w:val="24"/>
          <w:highlight w:val="none"/>
        </w:rPr>
      </w:pPr>
    </w:p>
    <w:p w14:paraId="68B44865">
      <w:pPr>
        <w:pStyle w:val="238"/>
        <w:rPr>
          <w:rFonts w:hint="eastAsia" w:ascii="宋体" w:hAnsi="宋体" w:cs="宋体"/>
          <w:b/>
          <w:bCs/>
          <w:color w:val="000000" w:themeColor="text1"/>
          <w:sz w:val="24"/>
          <w:highlight w:val="none"/>
        </w:rPr>
      </w:pPr>
    </w:p>
    <w:p w14:paraId="63B9D449">
      <w:pPr>
        <w:pStyle w:val="238"/>
        <w:rPr>
          <w:rFonts w:hint="eastAsia" w:ascii="宋体" w:hAnsi="宋体" w:cs="宋体"/>
          <w:b/>
          <w:bCs/>
          <w:color w:val="000000" w:themeColor="text1"/>
          <w:sz w:val="24"/>
          <w:highlight w:val="none"/>
        </w:rPr>
      </w:pPr>
    </w:p>
    <w:p w14:paraId="44E993ED">
      <w:pPr>
        <w:pStyle w:val="238"/>
        <w:rPr>
          <w:rFonts w:hint="eastAsia" w:ascii="宋体" w:hAnsi="宋体" w:cs="宋体"/>
          <w:b/>
          <w:bCs/>
          <w:color w:val="000000" w:themeColor="text1"/>
          <w:sz w:val="24"/>
          <w:highlight w:val="none"/>
        </w:rPr>
      </w:pPr>
    </w:p>
    <w:p w14:paraId="0B0233D6">
      <w:pPr>
        <w:pStyle w:val="238"/>
        <w:rPr>
          <w:rFonts w:hint="eastAsia" w:ascii="宋体" w:hAnsi="宋体" w:cs="宋体"/>
          <w:b/>
          <w:bCs/>
          <w:color w:val="000000" w:themeColor="text1"/>
          <w:sz w:val="24"/>
          <w:highlight w:val="none"/>
        </w:rPr>
      </w:pPr>
    </w:p>
    <w:p w14:paraId="01345078">
      <w:pPr>
        <w:pStyle w:val="238"/>
        <w:rPr>
          <w:rFonts w:hint="eastAsia" w:ascii="宋体" w:hAnsi="宋体" w:cs="宋体"/>
          <w:b/>
          <w:bCs/>
          <w:color w:val="000000" w:themeColor="text1"/>
          <w:sz w:val="24"/>
          <w:highlight w:val="none"/>
        </w:rPr>
      </w:pPr>
    </w:p>
    <w:p w14:paraId="140C3331">
      <w:pPr>
        <w:pStyle w:val="238"/>
        <w:rPr>
          <w:rFonts w:hint="eastAsia" w:ascii="宋体" w:hAnsi="宋体" w:cs="宋体"/>
          <w:b/>
          <w:bCs/>
          <w:color w:val="000000" w:themeColor="text1"/>
          <w:sz w:val="24"/>
          <w:highlight w:val="none"/>
        </w:rPr>
      </w:pPr>
    </w:p>
    <w:p w14:paraId="735764A6">
      <w:pPr>
        <w:pStyle w:val="238"/>
        <w:rPr>
          <w:rFonts w:hint="eastAsia" w:ascii="宋体" w:hAnsi="宋体" w:cs="宋体"/>
          <w:b/>
          <w:bCs/>
          <w:color w:val="000000" w:themeColor="text1"/>
          <w:sz w:val="24"/>
          <w:highlight w:val="none"/>
        </w:rPr>
      </w:pPr>
    </w:p>
    <w:p w14:paraId="399FF92E">
      <w:pPr>
        <w:pStyle w:val="238"/>
        <w:rPr>
          <w:rFonts w:hint="eastAsia" w:ascii="宋体" w:hAnsi="宋体" w:cs="宋体"/>
          <w:b/>
          <w:bCs/>
          <w:color w:val="000000" w:themeColor="text1"/>
          <w:sz w:val="24"/>
          <w:highlight w:val="none"/>
        </w:rPr>
      </w:pPr>
    </w:p>
    <w:p w14:paraId="06622C6C">
      <w:pPr>
        <w:pStyle w:val="238"/>
        <w:rPr>
          <w:rFonts w:hint="eastAsia" w:ascii="宋体" w:hAnsi="宋体" w:cs="宋体"/>
          <w:b/>
          <w:bCs/>
          <w:color w:val="000000" w:themeColor="text1"/>
          <w:sz w:val="24"/>
          <w:highlight w:val="none"/>
        </w:rPr>
      </w:pPr>
    </w:p>
    <w:p w14:paraId="0522E4EF">
      <w:pPr>
        <w:pStyle w:val="238"/>
        <w:rPr>
          <w:rFonts w:hint="eastAsia" w:ascii="宋体" w:hAnsi="宋体" w:cs="宋体"/>
          <w:b/>
          <w:bCs/>
          <w:color w:val="000000" w:themeColor="text1"/>
          <w:sz w:val="24"/>
          <w:highlight w:val="none"/>
        </w:rPr>
      </w:pPr>
    </w:p>
    <w:p w14:paraId="35809320">
      <w:pPr>
        <w:pStyle w:val="238"/>
        <w:rPr>
          <w:rFonts w:hint="eastAsia" w:ascii="宋体" w:hAnsi="宋体" w:cs="宋体"/>
          <w:b/>
          <w:bCs/>
          <w:color w:val="000000" w:themeColor="text1"/>
          <w:sz w:val="24"/>
          <w:highlight w:val="none"/>
        </w:rPr>
      </w:pPr>
    </w:p>
    <w:p w14:paraId="57855702">
      <w:pPr>
        <w:pStyle w:val="238"/>
        <w:rPr>
          <w:rFonts w:hint="eastAsia" w:ascii="宋体" w:hAnsi="宋体" w:cs="宋体"/>
          <w:b/>
          <w:bCs/>
          <w:color w:val="000000" w:themeColor="text1"/>
          <w:sz w:val="24"/>
          <w:highlight w:val="none"/>
        </w:rPr>
      </w:pPr>
    </w:p>
    <w:p w14:paraId="53D7970A">
      <w:pPr>
        <w:pStyle w:val="238"/>
        <w:rPr>
          <w:rFonts w:hint="eastAsia" w:ascii="宋体" w:hAnsi="宋体" w:cs="宋体"/>
          <w:b/>
          <w:bCs/>
          <w:color w:val="000000" w:themeColor="text1"/>
          <w:sz w:val="24"/>
          <w:highlight w:val="none"/>
        </w:rPr>
      </w:pPr>
    </w:p>
    <w:p w14:paraId="4E4FEBDF">
      <w:pPr>
        <w:pStyle w:val="238"/>
        <w:rPr>
          <w:rFonts w:hint="eastAsia" w:ascii="宋体" w:hAnsi="宋体" w:cs="宋体"/>
          <w:b/>
          <w:bCs/>
          <w:color w:val="000000" w:themeColor="text1"/>
          <w:sz w:val="24"/>
          <w:highlight w:val="none"/>
        </w:rPr>
      </w:pPr>
    </w:p>
    <w:p w14:paraId="5D4A860D">
      <w:pPr>
        <w:pStyle w:val="238"/>
        <w:rPr>
          <w:rFonts w:hint="eastAsia" w:ascii="宋体" w:hAnsi="宋体" w:cs="宋体"/>
          <w:b/>
          <w:bCs/>
          <w:color w:val="000000" w:themeColor="text1"/>
          <w:sz w:val="24"/>
          <w:highlight w:val="none"/>
        </w:rPr>
      </w:pPr>
    </w:p>
    <w:p w14:paraId="4A00075A">
      <w:pPr>
        <w:pStyle w:val="238"/>
        <w:rPr>
          <w:rFonts w:hint="eastAsia" w:ascii="宋体" w:hAnsi="宋体" w:cs="宋体"/>
          <w:b/>
          <w:bCs/>
          <w:color w:val="000000" w:themeColor="text1"/>
          <w:sz w:val="24"/>
          <w:highlight w:val="none"/>
        </w:rPr>
      </w:pPr>
    </w:p>
    <w:p w14:paraId="5C285C7D">
      <w:pPr>
        <w:pStyle w:val="238"/>
        <w:rPr>
          <w:rFonts w:hint="eastAsia" w:ascii="宋体" w:hAnsi="宋体" w:cs="宋体"/>
          <w:b/>
          <w:bCs/>
          <w:color w:val="000000" w:themeColor="text1"/>
          <w:sz w:val="24"/>
          <w:highlight w:val="none"/>
        </w:rPr>
      </w:pPr>
    </w:p>
    <w:p w14:paraId="6B413C4E">
      <w:pPr>
        <w:pStyle w:val="238"/>
        <w:rPr>
          <w:rFonts w:hint="eastAsia" w:ascii="宋体" w:hAnsi="宋体" w:cs="宋体"/>
          <w:b/>
          <w:bCs/>
          <w:color w:val="000000" w:themeColor="text1"/>
          <w:sz w:val="24"/>
          <w:highlight w:val="none"/>
        </w:rPr>
      </w:pPr>
    </w:p>
    <w:p w14:paraId="2F4025A5">
      <w:pPr>
        <w:pStyle w:val="238"/>
        <w:rPr>
          <w:rFonts w:hint="eastAsia" w:ascii="宋体" w:hAnsi="宋体" w:cs="宋体"/>
          <w:b/>
          <w:bCs/>
          <w:color w:val="000000" w:themeColor="text1"/>
          <w:sz w:val="24"/>
          <w:highlight w:val="none"/>
        </w:rPr>
      </w:pPr>
    </w:p>
    <w:p w14:paraId="6B984D5B">
      <w:pPr>
        <w:pStyle w:val="238"/>
        <w:rPr>
          <w:rFonts w:hint="eastAsia" w:ascii="宋体" w:hAnsi="宋体" w:cs="宋体"/>
          <w:b/>
          <w:bCs/>
          <w:color w:val="000000" w:themeColor="text1"/>
          <w:sz w:val="24"/>
          <w:highlight w:val="none"/>
        </w:rPr>
      </w:pPr>
    </w:p>
    <w:p w14:paraId="2AEAA844">
      <w:pPr>
        <w:pStyle w:val="238"/>
        <w:rPr>
          <w:rFonts w:hint="eastAsia" w:ascii="宋体" w:hAnsi="宋体" w:cs="宋体"/>
          <w:b/>
          <w:bCs/>
          <w:color w:val="000000" w:themeColor="text1"/>
          <w:sz w:val="24"/>
          <w:highlight w:val="none"/>
        </w:rPr>
      </w:pPr>
    </w:p>
    <w:p w14:paraId="7AC2826A">
      <w:pPr>
        <w:pStyle w:val="238"/>
        <w:rPr>
          <w:rFonts w:hint="eastAsia" w:ascii="宋体" w:hAnsi="宋体" w:cs="宋体"/>
          <w:b/>
          <w:bCs/>
          <w:color w:val="000000" w:themeColor="text1"/>
          <w:sz w:val="24"/>
          <w:highlight w:val="none"/>
        </w:rPr>
      </w:pPr>
    </w:p>
    <w:p w14:paraId="2772CEE2">
      <w:pPr>
        <w:pStyle w:val="238"/>
        <w:rPr>
          <w:rFonts w:hint="eastAsia" w:ascii="宋体" w:hAnsi="宋体" w:cs="宋体"/>
          <w:b/>
          <w:bCs/>
          <w:color w:val="000000" w:themeColor="text1"/>
          <w:sz w:val="24"/>
          <w:highlight w:val="none"/>
        </w:rPr>
      </w:pPr>
    </w:p>
    <w:p w14:paraId="4AD44EE5">
      <w:pPr>
        <w:pStyle w:val="238"/>
        <w:rPr>
          <w:rFonts w:hint="eastAsia" w:ascii="宋体" w:hAnsi="宋体" w:cs="宋体"/>
          <w:b/>
          <w:bCs/>
          <w:color w:val="000000" w:themeColor="text1"/>
          <w:sz w:val="24"/>
          <w:highlight w:val="none"/>
        </w:rPr>
      </w:pPr>
    </w:p>
    <w:p w14:paraId="6CFFAF21">
      <w:pPr>
        <w:pStyle w:val="238"/>
        <w:rPr>
          <w:rFonts w:hint="eastAsia" w:ascii="宋体" w:hAnsi="宋体" w:cs="宋体"/>
          <w:b/>
          <w:bCs/>
          <w:color w:val="000000" w:themeColor="text1"/>
          <w:sz w:val="24"/>
          <w:highlight w:val="none"/>
        </w:rPr>
      </w:pPr>
    </w:p>
    <w:p w14:paraId="7D6F614F">
      <w:pPr>
        <w:pStyle w:val="238"/>
        <w:rPr>
          <w:rFonts w:hint="eastAsia" w:ascii="宋体" w:hAnsi="宋体" w:cs="宋体"/>
          <w:b/>
          <w:bCs/>
          <w:color w:val="000000" w:themeColor="text1"/>
          <w:sz w:val="24"/>
          <w:highlight w:val="none"/>
        </w:rPr>
      </w:pPr>
    </w:p>
    <w:p w14:paraId="76DF6E64">
      <w:pPr>
        <w:pStyle w:val="238"/>
        <w:rPr>
          <w:rFonts w:hint="eastAsia" w:ascii="宋体" w:hAnsi="宋体" w:cs="宋体"/>
          <w:b/>
          <w:bCs/>
          <w:color w:val="000000" w:themeColor="text1"/>
          <w:sz w:val="24"/>
          <w:highlight w:val="none"/>
        </w:rPr>
      </w:pPr>
    </w:p>
    <w:p w14:paraId="5FF31DBA">
      <w:pPr>
        <w:pStyle w:val="238"/>
        <w:rPr>
          <w:rFonts w:hint="eastAsia" w:ascii="宋体" w:hAnsi="宋体" w:cs="宋体"/>
          <w:b/>
          <w:bCs/>
          <w:color w:val="000000" w:themeColor="text1"/>
          <w:sz w:val="24"/>
          <w:highlight w:val="none"/>
        </w:rPr>
      </w:pPr>
    </w:p>
    <w:p w14:paraId="5FEA0997">
      <w:pPr>
        <w:pStyle w:val="238"/>
        <w:rPr>
          <w:rFonts w:hint="eastAsia" w:ascii="宋体" w:hAnsi="宋体" w:cs="宋体"/>
          <w:b/>
          <w:bCs/>
          <w:color w:val="000000" w:themeColor="text1"/>
          <w:sz w:val="24"/>
          <w:highlight w:val="none"/>
        </w:rPr>
      </w:pPr>
    </w:p>
    <w:p w14:paraId="04948B25">
      <w:pPr>
        <w:pStyle w:val="238"/>
        <w:rPr>
          <w:rFonts w:hint="eastAsia" w:ascii="宋体" w:hAnsi="宋体" w:cs="宋体"/>
          <w:b/>
          <w:bCs/>
          <w:color w:val="000000" w:themeColor="text1"/>
          <w:sz w:val="24"/>
          <w:highlight w:val="none"/>
        </w:rPr>
      </w:pPr>
    </w:p>
    <w:p w14:paraId="2D575675">
      <w:pPr>
        <w:pStyle w:val="238"/>
        <w:rPr>
          <w:rFonts w:hint="eastAsia" w:ascii="宋体" w:hAnsi="宋体" w:cs="宋体"/>
          <w:b/>
          <w:bCs/>
          <w:color w:val="000000" w:themeColor="text1"/>
          <w:sz w:val="24"/>
          <w:highlight w:val="none"/>
        </w:rPr>
      </w:pPr>
    </w:p>
    <w:p w14:paraId="3F039E5E">
      <w:pPr>
        <w:pStyle w:val="238"/>
        <w:rPr>
          <w:rFonts w:hint="eastAsia" w:ascii="宋体" w:hAnsi="宋体" w:cs="宋体"/>
          <w:b/>
          <w:bCs/>
          <w:color w:val="000000" w:themeColor="text1"/>
          <w:sz w:val="24"/>
          <w:highlight w:val="none"/>
        </w:rPr>
      </w:pPr>
    </w:p>
    <w:p w14:paraId="452502F4">
      <w:pPr>
        <w:pStyle w:val="238"/>
        <w:rPr>
          <w:rFonts w:hint="eastAsia" w:ascii="宋体" w:hAnsi="宋体" w:cs="宋体"/>
          <w:b/>
          <w:bCs/>
          <w:color w:val="000000" w:themeColor="text1"/>
          <w:sz w:val="24"/>
          <w:highlight w:val="none"/>
        </w:rPr>
      </w:pPr>
    </w:p>
    <w:p w14:paraId="35A76D11">
      <w:pPr>
        <w:pStyle w:val="238"/>
        <w:rPr>
          <w:rFonts w:hint="eastAsia" w:ascii="宋体" w:hAnsi="宋体" w:cs="宋体"/>
          <w:b/>
          <w:bCs/>
          <w:color w:val="000000" w:themeColor="text1"/>
          <w:sz w:val="24"/>
          <w:highlight w:val="none"/>
        </w:rPr>
      </w:pPr>
    </w:p>
    <w:p w14:paraId="636A6DB3">
      <w:pPr>
        <w:pStyle w:val="238"/>
        <w:rPr>
          <w:rFonts w:hint="eastAsia" w:ascii="宋体" w:hAnsi="宋体" w:cs="宋体"/>
          <w:b/>
          <w:bCs/>
          <w:color w:val="000000" w:themeColor="text1"/>
          <w:sz w:val="24"/>
          <w:highlight w:val="none"/>
        </w:rPr>
      </w:pPr>
    </w:p>
    <w:p w14:paraId="79F79B45">
      <w:pPr>
        <w:pStyle w:val="238"/>
        <w:rPr>
          <w:rFonts w:hint="eastAsia" w:ascii="宋体" w:hAnsi="宋体" w:cs="宋体"/>
          <w:b/>
          <w:bCs/>
          <w:color w:val="000000" w:themeColor="text1"/>
          <w:sz w:val="24"/>
          <w:highlight w:val="none"/>
        </w:rPr>
      </w:pPr>
    </w:p>
    <w:p w14:paraId="4A367D4B">
      <w:pPr>
        <w:pStyle w:val="238"/>
        <w:rPr>
          <w:rFonts w:hint="eastAsia" w:ascii="宋体" w:hAnsi="宋体" w:cs="宋体"/>
          <w:b/>
          <w:bCs/>
          <w:color w:val="000000" w:themeColor="text1"/>
          <w:sz w:val="24"/>
          <w:highlight w:val="none"/>
        </w:rPr>
      </w:pPr>
    </w:p>
    <w:p w14:paraId="0DA6515A">
      <w:pPr>
        <w:pStyle w:val="238"/>
        <w:rPr>
          <w:rFonts w:hint="eastAsia" w:ascii="宋体" w:hAnsi="宋体" w:cs="宋体"/>
          <w:b/>
          <w:bCs/>
          <w:color w:val="000000" w:themeColor="text1"/>
          <w:sz w:val="24"/>
          <w:highlight w:val="none"/>
        </w:rPr>
      </w:pPr>
    </w:p>
    <w:p w14:paraId="10797428">
      <w:pPr>
        <w:pStyle w:val="238"/>
        <w:rPr>
          <w:rFonts w:hint="eastAsia" w:ascii="宋体" w:hAnsi="宋体" w:cs="宋体"/>
          <w:b/>
          <w:bCs/>
          <w:color w:val="000000" w:themeColor="text1"/>
          <w:sz w:val="24"/>
          <w:highlight w:val="none"/>
        </w:rPr>
      </w:pPr>
    </w:p>
    <w:p w14:paraId="51530082">
      <w:pPr>
        <w:pStyle w:val="238"/>
        <w:rPr>
          <w:rFonts w:hint="eastAsia" w:ascii="宋体" w:hAnsi="宋体" w:cs="宋体"/>
          <w:b/>
          <w:bCs/>
          <w:color w:val="000000" w:themeColor="text1"/>
          <w:sz w:val="24"/>
          <w:highlight w:val="none"/>
        </w:rPr>
      </w:pPr>
    </w:p>
    <w:p w14:paraId="30CA98E9">
      <w:pPr>
        <w:pStyle w:val="238"/>
        <w:rPr>
          <w:rFonts w:hint="eastAsia" w:ascii="宋体" w:hAnsi="宋体" w:cs="宋体"/>
          <w:b/>
          <w:bCs/>
          <w:color w:val="000000" w:themeColor="text1"/>
          <w:sz w:val="24"/>
          <w:highlight w:val="none"/>
        </w:rPr>
      </w:pPr>
    </w:p>
    <w:p w14:paraId="32DAE787">
      <w:pPr>
        <w:pStyle w:val="238"/>
        <w:rPr>
          <w:rFonts w:hint="eastAsia" w:ascii="宋体" w:hAnsi="宋体" w:cs="宋体"/>
          <w:b/>
          <w:bCs/>
          <w:color w:val="000000" w:themeColor="text1"/>
          <w:sz w:val="24"/>
          <w:highlight w:val="none"/>
        </w:rPr>
      </w:pPr>
    </w:p>
    <w:p w14:paraId="1C8BBFAD">
      <w:pPr>
        <w:spacing w:before="50" w:after="50"/>
        <w:jc w:val="center"/>
        <w:outlineLvl w:val="1"/>
        <w:rPr>
          <w:rFonts w:hint="eastAsia" w:ascii="宋体" w:hAnsi="宋体" w:cs="宋体"/>
          <w:b/>
          <w:bCs/>
          <w:color w:val="000000" w:themeColor="text1"/>
          <w:sz w:val="24"/>
          <w:highlight w:val="none"/>
        </w:rPr>
      </w:pPr>
      <w:bookmarkStart w:id="193" w:name="_Toc30641"/>
      <w:r>
        <w:rPr>
          <w:rFonts w:hint="eastAsia" w:ascii="宋体" w:hAnsi="宋体" w:cs="宋体"/>
          <w:b/>
          <w:bCs/>
          <w:color w:val="000000" w:themeColor="text1"/>
          <w:sz w:val="24"/>
          <w:highlight w:val="none"/>
        </w:rPr>
        <w:t>第六章  投标文件格式</w:t>
      </w:r>
      <w:bookmarkEnd w:id="193"/>
    </w:p>
    <w:p w14:paraId="048F6E65">
      <w:pPr>
        <w:spacing w:before="50" w:after="50"/>
        <w:outlineLvl w:val="1"/>
        <w:rPr>
          <w:rFonts w:hint="eastAsia" w:ascii="宋体" w:hAnsi="宋体" w:cs="宋体"/>
          <w:b/>
          <w:bCs/>
          <w:color w:val="000000" w:themeColor="text1"/>
          <w:sz w:val="24"/>
          <w:highlight w:val="none"/>
        </w:rPr>
      </w:pPr>
    </w:p>
    <w:p w14:paraId="434FC681">
      <w:pPr>
        <w:spacing w:before="120" w:after="50" w:line="360" w:lineRule="auto"/>
        <w:ind w:left="142"/>
        <w:jc w:val="left"/>
        <w:rPr>
          <w:rFonts w:hint="eastAsia" w:ascii="宋体" w:hAnsi="宋体" w:cs="宋体"/>
          <w:b/>
          <w:color w:val="000000" w:themeColor="text1"/>
          <w:sz w:val="24"/>
          <w:highlight w:val="none"/>
        </w:rPr>
      </w:pPr>
    </w:p>
    <w:p w14:paraId="03975ED0">
      <w:pPr>
        <w:spacing w:before="120" w:after="50" w:line="360" w:lineRule="auto"/>
        <w:ind w:left="142"/>
        <w:jc w:val="left"/>
        <w:rPr>
          <w:rFonts w:hint="eastAsia" w:ascii="宋体" w:hAnsi="宋体" w:cs="宋体"/>
          <w:b/>
          <w:color w:val="000000" w:themeColor="text1"/>
          <w:sz w:val="24"/>
          <w:highlight w:val="none"/>
        </w:rPr>
      </w:pPr>
    </w:p>
    <w:p w14:paraId="35CA4EE5">
      <w:pPr>
        <w:spacing w:before="120" w:after="50" w:line="360" w:lineRule="auto"/>
        <w:ind w:left="142"/>
        <w:jc w:val="left"/>
        <w:rPr>
          <w:rFonts w:hint="eastAsia" w:ascii="宋体" w:hAnsi="宋体" w:cs="宋体"/>
          <w:b/>
          <w:color w:val="000000" w:themeColor="text1"/>
          <w:sz w:val="24"/>
          <w:highlight w:val="none"/>
        </w:rPr>
      </w:pPr>
    </w:p>
    <w:p w14:paraId="32C4AE70">
      <w:pPr>
        <w:spacing w:before="120" w:after="50" w:line="360" w:lineRule="auto"/>
        <w:ind w:left="142"/>
        <w:jc w:val="left"/>
        <w:rPr>
          <w:rFonts w:hint="eastAsia" w:ascii="宋体" w:hAnsi="宋体" w:cs="宋体"/>
          <w:b/>
          <w:color w:val="000000" w:themeColor="text1"/>
          <w:sz w:val="24"/>
          <w:highlight w:val="none"/>
        </w:rPr>
      </w:pPr>
    </w:p>
    <w:p w14:paraId="758E6EB9">
      <w:pPr>
        <w:spacing w:before="120" w:after="50" w:line="360" w:lineRule="auto"/>
        <w:ind w:left="142"/>
        <w:jc w:val="left"/>
        <w:rPr>
          <w:rFonts w:hint="eastAsia" w:ascii="宋体" w:hAnsi="宋体" w:cs="宋体"/>
          <w:b/>
          <w:color w:val="000000" w:themeColor="text1"/>
          <w:sz w:val="24"/>
          <w:highlight w:val="none"/>
        </w:rPr>
      </w:pPr>
    </w:p>
    <w:p w14:paraId="4CC79299">
      <w:pPr>
        <w:spacing w:before="120" w:after="50" w:line="360" w:lineRule="auto"/>
        <w:ind w:left="142"/>
        <w:jc w:val="left"/>
        <w:rPr>
          <w:rFonts w:hint="eastAsia" w:ascii="宋体" w:hAnsi="宋体" w:cs="宋体"/>
          <w:b/>
          <w:color w:val="000000" w:themeColor="text1"/>
          <w:sz w:val="24"/>
          <w:highlight w:val="none"/>
        </w:rPr>
      </w:pPr>
    </w:p>
    <w:p w14:paraId="692C99FC">
      <w:pPr>
        <w:spacing w:before="120" w:after="50" w:line="360" w:lineRule="auto"/>
        <w:ind w:left="142"/>
        <w:jc w:val="left"/>
        <w:rPr>
          <w:rFonts w:hint="eastAsia" w:ascii="宋体" w:hAnsi="宋体" w:cs="宋体"/>
          <w:b/>
          <w:color w:val="000000" w:themeColor="text1"/>
          <w:sz w:val="24"/>
          <w:highlight w:val="none"/>
        </w:rPr>
      </w:pPr>
    </w:p>
    <w:p w14:paraId="0719F29C">
      <w:pPr>
        <w:spacing w:before="120" w:after="50" w:line="360" w:lineRule="auto"/>
        <w:ind w:left="142"/>
        <w:jc w:val="left"/>
        <w:rPr>
          <w:rFonts w:hint="eastAsia" w:ascii="宋体" w:hAnsi="宋体" w:cs="宋体"/>
          <w:b/>
          <w:color w:val="000000" w:themeColor="text1"/>
          <w:sz w:val="24"/>
          <w:highlight w:val="none"/>
        </w:rPr>
      </w:pPr>
    </w:p>
    <w:p w14:paraId="39D09404">
      <w:pPr>
        <w:pStyle w:val="273"/>
        <w:rPr>
          <w:rFonts w:hint="eastAsia" w:cs="宋体"/>
          <w:b/>
          <w:color w:val="000000" w:themeColor="text1"/>
          <w:highlight w:val="none"/>
        </w:rPr>
      </w:pPr>
    </w:p>
    <w:p w14:paraId="46E70419">
      <w:pPr>
        <w:pStyle w:val="273"/>
        <w:rPr>
          <w:rFonts w:hint="eastAsia" w:cs="宋体"/>
          <w:b/>
          <w:color w:val="000000" w:themeColor="text1"/>
          <w:highlight w:val="none"/>
        </w:rPr>
      </w:pPr>
    </w:p>
    <w:p w14:paraId="03987F42">
      <w:pPr>
        <w:pStyle w:val="273"/>
        <w:rPr>
          <w:rFonts w:hint="eastAsia" w:cs="宋体"/>
          <w:b/>
          <w:color w:val="000000" w:themeColor="text1"/>
          <w:highlight w:val="none"/>
        </w:rPr>
      </w:pPr>
    </w:p>
    <w:p w14:paraId="42399E88">
      <w:pPr>
        <w:spacing w:before="120" w:after="50" w:line="360" w:lineRule="auto"/>
        <w:ind w:left="142"/>
        <w:jc w:val="left"/>
        <w:rPr>
          <w:rFonts w:hint="eastAsia" w:ascii="宋体" w:hAnsi="宋体" w:cs="宋体"/>
          <w:b/>
          <w:color w:val="000000" w:themeColor="text1"/>
          <w:sz w:val="24"/>
          <w:highlight w:val="none"/>
        </w:rPr>
      </w:pPr>
    </w:p>
    <w:p w14:paraId="13A15BC9">
      <w:pPr>
        <w:spacing w:before="120" w:after="50" w:line="360" w:lineRule="auto"/>
        <w:ind w:left="142"/>
        <w:jc w:val="left"/>
        <w:rPr>
          <w:rFonts w:hint="eastAsia" w:ascii="宋体" w:hAnsi="宋体" w:cs="宋体"/>
          <w:color w:val="000000" w:themeColor="text1"/>
          <w:sz w:val="24"/>
          <w:szCs w:val="20"/>
          <w:highlight w:val="none"/>
        </w:rPr>
      </w:pPr>
      <w:r>
        <w:rPr>
          <w:rFonts w:hint="eastAsia" w:ascii="宋体" w:hAnsi="宋体" w:cs="宋体"/>
          <w:b/>
          <w:color w:val="000000" w:themeColor="text1"/>
          <w:sz w:val="24"/>
          <w:highlight w:val="none"/>
        </w:rPr>
        <w:t xml:space="preserve">1. 报价文件封面格式： </w:t>
      </w:r>
    </w:p>
    <w:p w14:paraId="50B97A57">
      <w:pPr>
        <w:spacing w:before="120" w:after="50" w:line="360" w:lineRule="auto"/>
        <w:ind w:left="142"/>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3E3DC2E0">
      <w:pPr>
        <w:spacing w:before="120" w:after="50" w:line="400" w:lineRule="exact"/>
        <w:rPr>
          <w:rFonts w:hint="eastAsia" w:ascii="宋体" w:hAnsi="宋体" w:cs="宋体"/>
          <w:bCs/>
          <w:color w:val="000000" w:themeColor="text1"/>
          <w:sz w:val="32"/>
          <w:szCs w:val="20"/>
          <w:highlight w:val="none"/>
        </w:rPr>
      </w:pPr>
      <w:r>
        <w:rPr>
          <w:rFonts w:hint="eastAsia" w:ascii="宋体" w:hAnsi="宋体" w:cs="宋体"/>
          <w:color w:val="000000" w:themeColor="text1"/>
          <w:sz w:val="24"/>
          <w:highlight w:val="none"/>
        </w:rPr>
        <w:t xml:space="preserve">                 </w:t>
      </w:r>
    </w:p>
    <w:p w14:paraId="1B8CA1B0">
      <w:pPr>
        <w:spacing w:before="120" w:after="50" w:line="400" w:lineRule="exact"/>
        <w:jc w:val="center"/>
        <w:rPr>
          <w:rFonts w:hint="eastAsia" w:ascii="宋体" w:hAnsi="宋体" w:cs="宋体"/>
          <w:bCs/>
          <w:color w:val="000000" w:themeColor="text1"/>
          <w:sz w:val="24"/>
          <w:szCs w:val="20"/>
          <w:highlight w:val="none"/>
        </w:rPr>
      </w:pPr>
    </w:p>
    <w:p w14:paraId="0EE1D9D1">
      <w:pPr>
        <w:spacing w:before="120" w:after="50" w:line="400" w:lineRule="exact"/>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报价文件</w:t>
      </w:r>
    </w:p>
    <w:p w14:paraId="35DDF451">
      <w:pPr>
        <w:spacing w:before="120" w:after="50" w:line="400" w:lineRule="exact"/>
        <w:rPr>
          <w:rFonts w:hint="eastAsia" w:ascii="宋体" w:hAnsi="宋体" w:cs="宋体"/>
          <w:bCs/>
          <w:color w:val="000000" w:themeColor="text1"/>
          <w:sz w:val="24"/>
          <w:szCs w:val="20"/>
          <w:highlight w:val="none"/>
        </w:rPr>
      </w:pPr>
    </w:p>
    <w:p w14:paraId="5929F87E">
      <w:pPr>
        <w:spacing w:before="120" w:after="50" w:line="400" w:lineRule="exact"/>
        <w:rPr>
          <w:rFonts w:hint="eastAsia" w:ascii="宋体" w:hAnsi="宋体" w:cs="宋体"/>
          <w:bCs/>
          <w:color w:val="000000" w:themeColor="text1"/>
          <w:sz w:val="24"/>
          <w:szCs w:val="20"/>
          <w:highlight w:val="none"/>
        </w:rPr>
      </w:pPr>
    </w:p>
    <w:p w14:paraId="14B1B129">
      <w:pPr>
        <w:spacing w:before="120" w:after="50" w:line="400" w:lineRule="exact"/>
        <w:rPr>
          <w:rFonts w:hint="eastAsia" w:ascii="宋体" w:hAnsi="宋体" w:cs="宋体"/>
          <w:bCs/>
          <w:color w:val="000000" w:themeColor="text1"/>
          <w:sz w:val="24"/>
          <w:szCs w:val="20"/>
          <w:highlight w:val="none"/>
        </w:rPr>
      </w:pPr>
    </w:p>
    <w:p w14:paraId="0A1306E8">
      <w:pPr>
        <w:spacing w:before="120" w:after="50" w:line="400" w:lineRule="exact"/>
        <w:rPr>
          <w:rFonts w:hint="eastAsia" w:ascii="宋体" w:hAnsi="宋体" w:cs="宋体"/>
          <w:bCs/>
          <w:color w:val="000000" w:themeColor="text1"/>
          <w:sz w:val="24"/>
          <w:szCs w:val="20"/>
          <w:highlight w:val="none"/>
        </w:rPr>
      </w:pPr>
    </w:p>
    <w:p w14:paraId="2E2FA4BC">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 xml:space="preserve">项目名称： </w:t>
      </w:r>
    </w:p>
    <w:p w14:paraId="436AFF67">
      <w:pPr>
        <w:spacing w:before="120" w:after="50" w:line="400" w:lineRule="exact"/>
        <w:ind w:firstLine="360"/>
        <w:rPr>
          <w:rFonts w:hint="eastAsia" w:ascii="宋体" w:hAnsi="宋体" w:cs="宋体"/>
          <w:bCs/>
          <w:color w:val="000000" w:themeColor="text1"/>
          <w:sz w:val="24"/>
          <w:highlight w:val="none"/>
        </w:rPr>
      </w:pPr>
    </w:p>
    <w:p w14:paraId="27A231AB">
      <w:pPr>
        <w:spacing w:before="120" w:after="50" w:line="400" w:lineRule="exact"/>
        <w:ind w:firstLine="360"/>
        <w:rPr>
          <w:rFonts w:hint="eastAsia" w:ascii="宋体" w:hAnsi="宋体" w:cs="宋体"/>
          <w:color w:val="000000" w:themeColor="text1"/>
          <w:highlight w:val="none"/>
        </w:rPr>
      </w:pPr>
      <w:r>
        <w:rPr>
          <w:rFonts w:hint="eastAsia" w:ascii="宋体" w:hAnsi="宋体" w:cs="宋体"/>
          <w:bCs/>
          <w:color w:val="000000" w:themeColor="text1"/>
          <w:sz w:val="24"/>
          <w:highlight w:val="none"/>
        </w:rPr>
        <w:t xml:space="preserve">项目编号： </w:t>
      </w:r>
    </w:p>
    <w:p w14:paraId="2D227AF8">
      <w:pPr>
        <w:spacing w:before="120" w:after="50"/>
        <w:ind w:firstLine="360"/>
        <w:rPr>
          <w:rFonts w:hint="eastAsia" w:ascii="宋体" w:hAnsi="宋体" w:cs="宋体"/>
          <w:bCs/>
          <w:color w:val="000000" w:themeColor="text1"/>
          <w:sz w:val="24"/>
          <w:highlight w:val="none"/>
        </w:rPr>
      </w:pPr>
    </w:p>
    <w:p w14:paraId="4944A555">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color w:val="000000" w:themeColor="text1"/>
          <w:sz w:val="24"/>
          <w:highlight w:val="none"/>
        </w:rPr>
        <w:t>分标：</w:t>
      </w:r>
    </w:p>
    <w:p w14:paraId="02E5A1CA">
      <w:pPr>
        <w:pStyle w:val="195"/>
        <w:rPr>
          <w:rFonts w:hint="eastAsia" w:ascii="宋体" w:hAnsi="宋体" w:eastAsia="宋体" w:cs="宋体"/>
          <w:color w:val="000000" w:themeColor="text1"/>
          <w:highlight w:val="none"/>
        </w:rPr>
      </w:pPr>
    </w:p>
    <w:p w14:paraId="61A15EE4">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投标人名称：</w:t>
      </w:r>
    </w:p>
    <w:p w14:paraId="312466F6">
      <w:pPr>
        <w:spacing w:before="120" w:after="50" w:line="400" w:lineRule="exact"/>
        <w:ind w:firstLine="360"/>
        <w:rPr>
          <w:rFonts w:hint="eastAsia" w:ascii="宋体" w:hAnsi="宋体" w:cs="宋体"/>
          <w:bCs/>
          <w:color w:val="000000" w:themeColor="text1"/>
          <w:sz w:val="24"/>
          <w:highlight w:val="none"/>
        </w:rPr>
      </w:pPr>
    </w:p>
    <w:p w14:paraId="42A2833B">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投标人地址：</w:t>
      </w:r>
    </w:p>
    <w:p w14:paraId="172304EC">
      <w:pPr>
        <w:pStyle w:val="197"/>
        <w:spacing w:before="50" w:after="50" w:line="400" w:lineRule="exact"/>
        <w:ind w:firstLine="960"/>
        <w:rPr>
          <w:rFonts w:hint="eastAsia" w:ascii="宋体" w:hAnsi="宋体" w:cs="宋体"/>
          <w:bCs/>
          <w:color w:val="000000" w:themeColor="text1"/>
          <w:sz w:val="24"/>
          <w:szCs w:val="24"/>
          <w:highlight w:val="none"/>
        </w:rPr>
      </w:pPr>
    </w:p>
    <w:p w14:paraId="5A57819C">
      <w:pPr>
        <w:spacing w:before="120" w:after="50" w:line="400" w:lineRule="exact"/>
        <w:rPr>
          <w:rFonts w:hint="eastAsia" w:ascii="宋体" w:hAnsi="宋体" w:cs="宋体"/>
          <w:color w:val="000000" w:themeColor="text1"/>
          <w:sz w:val="30"/>
          <w:szCs w:val="20"/>
          <w:highlight w:val="none"/>
        </w:rPr>
      </w:pPr>
      <w:r>
        <w:rPr>
          <w:rFonts w:hint="eastAsia" w:ascii="宋体" w:hAnsi="宋体" w:cs="宋体"/>
          <w:color w:val="000000" w:themeColor="text1"/>
          <w:sz w:val="24"/>
          <w:highlight w:val="none"/>
        </w:rPr>
        <w:t xml:space="preserve">                                   年  月  日</w:t>
      </w:r>
    </w:p>
    <w:p w14:paraId="6AB25B67">
      <w:pPr>
        <w:spacing w:before="120" w:after="50" w:line="360" w:lineRule="auto"/>
        <w:jc w:val="left"/>
        <w:rPr>
          <w:rFonts w:hint="eastAsia" w:ascii="宋体" w:hAnsi="宋体" w:cs="宋体"/>
          <w:color w:val="000000" w:themeColor="text1"/>
          <w:sz w:val="24"/>
          <w:szCs w:val="20"/>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2.</w:t>
      </w:r>
      <w:r>
        <w:rPr>
          <w:rFonts w:hint="eastAsia" w:ascii="宋体" w:hAnsi="宋体" w:cs="宋体"/>
          <w:b/>
          <w:bCs/>
          <w:color w:val="000000" w:themeColor="text1"/>
          <w:sz w:val="24"/>
          <w:highlight w:val="none"/>
        </w:rPr>
        <w:t>报价文件目录</w:t>
      </w:r>
    </w:p>
    <w:p w14:paraId="15B5C626">
      <w:pPr>
        <w:spacing w:before="50" w:after="120" w:line="360" w:lineRule="auto"/>
        <w:jc w:val="left"/>
        <w:rPr>
          <w:rFonts w:hint="eastAsia" w:ascii="宋体" w:hAnsi="宋体" w:cs="宋体"/>
          <w:b/>
          <w:color w:val="000000" w:themeColor="text1"/>
          <w:sz w:val="24"/>
          <w:highlight w:val="none"/>
        </w:rPr>
      </w:pPr>
      <w:r>
        <w:rPr>
          <w:rFonts w:hint="eastAsia" w:ascii="宋体" w:hAnsi="宋体" w:cs="宋体"/>
          <w:color w:val="000000" w:themeColor="text1"/>
          <w:szCs w:val="21"/>
          <w:highlight w:val="none"/>
        </w:rPr>
        <w:t>根据招标文件规定及投标人提供的材料自行编写目录。</w:t>
      </w:r>
    </w:p>
    <w:p w14:paraId="4AE4FDF0">
      <w:pPr>
        <w:spacing w:before="120" w:after="50"/>
        <w:rPr>
          <w:rFonts w:hint="eastAsia" w:ascii="宋体" w:hAnsi="宋体" w:cs="宋体"/>
          <w:b/>
          <w:color w:val="000000" w:themeColor="text1"/>
          <w:sz w:val="24"/>
          <w:highlight w:val="none"/>
        </w:rPr>
      </w:pPr>
    </w:p>
    <w:p w14:paraId="780162E3">
      <w:pPr>
        <w:spacing w:before="120" w:after="50"/>
        <w:rPr>
          <w:rFonts w:hint="eastAsia" w:ascii="宋体" w:hAnsi="宋体" w:cs="宋体"/>
          <w:b/>
          <w:color w:val="000000" w:themeColor="text1"/>
          <w:sz w:val="24"/>
          <w:highlight w:val="none"/>
        </w:rPr>
      </w:pPr>
    </w:p>
    <w:p w14:paraId="5116AB85">
      <w:pPr>
        <w:spacing w:before="120" w:after="50"/>
        <w:rPr>
          <w:rFonts w:hint="eastAsia" w:ascii="宋体" w:hAnsi="宋体" w:cs="宋体"/>
          <w:b/>
          <w:color w:val="000000" w:themeColor="text1"/>
          <w:sz w:val="24"/>
          <w:highlight w:val="none"/>
        </w:rPr>
      </w:pPr>
    </w:p>
    <w:p w14:paraId="1109CF9C">
      <w:pPr>
        <w:spacing w:before="120" w:after="50"/>
        <w:ind w:left="142"/>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3. 投标函格式：</w:t>
      </w:r>
    </w:p>
    <w:p w14:paraId="5E414310">
      <w:pPr>
        <w:spacing w:before="120" w:after="50" w:line="320" w:lineRule="exact"/>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投 标 函</w:t>
      </w:r>
    </w:p>
    <w:p w14:paraId="27A9BD25">
      <w:pPr>
        <w:spacing w:before="120" w:after="50" w:line="320" w:lineRule="exact"/>
        <w:jc w:val="center"/>
        <w:rPr>
          <w:rFonts w:hint="eastAsia" w:ascii="宋体" w:hAnsi="宋体" w:cs="宋体"/>
          <w:b/>
          <w:color w:val="000000" w:themeColor="text1"/>
          <w:sz w:val="24"/>
          <w:szCs w:val="20"/>
          <w:highlight w:val="none"/>
        </w:rPr>
      </w:pPr>
    </w:p>
    <w:p w14:paraId="6D83B79B">
      <w:pPr>
        <w:spacing w:before="120" w:after="50" w:line="320" w:lineRule="exact"/>
        <w:jc w:val="center"/>
        <w:rPr>
          <w:rFonts w:hint="eastAsia" w:ascii="宋体" w:hAnsi="宋体" w:cs="宋体"/>
          <w:b/>
          <w:color w:val="000000" w:themeColor="text1"/>
          <w:sz w:val="24"/>
          <w:szCs w:val="20"/>
          <w:highlight w:val="none"/>
        </w:rPr>
      </w:pPr>
    </w:p>
    <w:p w14:paraId="485D7F1E">
      <w:pPr>
        <w:spacing w:before="120" w:after="50" w:line="320" w:lineRule="exact"/>
        <w:jc w:val="center"/>
        <w:rPr>
          <w:rFonts w:hint="eastAsia" w:ascii="宋体" w:hAnsi="宋体" w:cs="宋体"/>
          <w:b/>
          <w:color w:val="000000" w:themeColor="text1"/>
          <w:sz w:val="24"/>
          <w:szCs w:val="20"/>
          <w:highlight w:val="none"/>
        </w:rPr>
      </w:pPr>
    </w:p>
    <w:p w14:paraId="65C11BD4">
      <w:pPr>
        <w:spacing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20E247B4">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根据贵方</w:t>
      </w:r>
      <w:r>
        <w:rPr>
          <w:rFonts w:hint="eastAsia" w:ascii="宋体" w:hAnsi="宋体" w:cs="宋体"/>
          <w:color w:val="000000" w:themeColor="text1"/>
          <w:sz w:val="24"/>
          <w:highlight w:val="none"/>
          <w:u w:val="single"/>
        </w:rPr>
        <w:t xml:space="preserve"> 项目名称</w:t>
      </w:r>
      <w:r>
        <w:rPr>
          <w:rFonts w:hint="eastAsia" w:ascii="宋体" w:hAnsi="宋体" w:cs="宋体"/>
          <w:color w:val="000000" w:themeColor="text1"/>
          <w:sz w:val="24"/>
          <w:highlight w:val="none"/>
        </w:rPr>
        <w:t>（项目编号：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）的招标公告，签字代表______</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（姓名）经正式授权并代表投标人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（投标人名称）提交投标文件。</w:t>
      </w:r>
    </w:p>
    <w:p w14:paraId="7E5D44A1">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据此函，我方宣布同意如下：</w:t>
      </w:r>
    </w:p>
    <w:p w14:paraId="03F935B8">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A90BAAD">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2.我方在投标之前已经完全理解并接受招标文件的各项规定和要求，对招标文件的合理性、合法性不再有异议。</w:t>
      </w:r>
    </w:p>
    <w:p w14:paraId="2C3CF8CA">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3.本投标有效期自投标截止之日起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14:paraId="13435CED">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4.如中标，本投标文件至本项目合同履行完毕止均保持有效，我方将按“招标文件”及政府采购法律、法规的规定履行合同责任和义务。</w:t>
      </w:r>
    </w:p>
    <w:p w14:paraId="7162215D">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5.我方同意按照贵方要求提供与投标有关的一切数据或者资料。</w:t>
      </w:r>
    </w:p>
    <w:p w14:paraId="3DBAC1EB">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6.我方向贵方提交的所有投标文件、资料都是准确的和真实的。</w:t>
      </w:r>
    </w:p>
    <w:p w14:paraId="40558C16">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7.以上事项如有虚假或者隐瞒，我方愿意承担一切后果，并不再寻求任何旨在减轻或者免除法律责任的辩解。</w:t>
      </w:r>
    </w:p>
    <w:p w14:paraId="123EFF07">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8967663">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□我方本次投标文件内容中未涉及商业秘密；</w:t>
      </w:r>
    </w:p>
    <w:p w14:paraId="5B04B437">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□我方本次投标文件涉及商业秘密的内容有：</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14:paraId="4B2C2EC3">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9.与本投标有关的一切正式往来信函请寄：</w:t>
      </w:r>
    </w:p>
    <w:p w14:paraId="35946287">
      <w:pPr>
        <w:spacing w:line="360" w:lineRule="auto"/>
        <w:ind w:firstLine="480"/>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地址：</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邮编：</w:t>
      </w:r>
      <w:r>
        <w:rPr>
          <w:rFonts w:hint="eastAsia" w:ascii="宋体" w:hAnsi="宋体" w:cs="宋体"/>
          <w:color w:val="000000" w:themeColor="text1"/>
          <w:sz w:val="24"/>
          <w:highlight w:val="none"/>
          <w:u w:val="single"/>
        </w:rPr>
        <w:t xml:space="preserve">            </w:t>
      </w:r>
    </w:p>
    <w:p w14:paraId="772C1B16">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电话：</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传真：</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电子邮箱：</w:t>
      </w:r>
      <w:r>
        <w:rPr>
          <w:rFonts w:hint="eastAsia" w:ascii="宋体" w:hAnsi="宋体" w:cs="宋体"/>
          <w:color w:val="000000" w:themeColor="text1"/>
          <w:sz w:val="24"/>
          <w:highlight w:val="none"/>
          <w:u w:val="single"/>
        </w:rPr>
        <w:t xml:space="preserve">         </w:t>
      </w:r>
    </w:p>
    <w:p w14:paraId="333D6656">
      <w:pPr>
        <w:spacing w:line="360" w:lineRule="auto"/>
        <w:ind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w:t>
      </w:r>
      <w:r>
        <w:rPr>
          <w:rFonts w:hint="eastAsia" w:ascii="宋体" w:hAnsi="宋体" w:cs="宋体"/>
          <w:color w:val="000000" w:themeColor="text1"/>
          <w:sz w:val="24"/>
          <w:highlight w:val="none"/>
          <w:u w:val="single"/>
        </w:rPr>
        <w:t xml:space="preserve">                </w:t>
      </w:r>
    </w:p>
    <w:p w14:paraId="17A409B2">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开户银行：</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银行账号：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734EC6AD">
      <w:pPr>
        <w:spacing w:line="360" w:lineRule="auto"/>
        <w:ind w:firstLine="480"/>
        <w:jc w:val="left"/>
        <w:rPr>
          <w:rFonts w:hint="eastAsia" w:ascii="宋体" w:hAnsi="宋体" w:cs="宋体"/>
          <w:color w:val="000000" w:themeColor="text1"/>
          <w:sz w:val="24"/>
          <w:highlight w:val="none"/>
        </w:rPr>
      </w:pPr>
    </w:p>
    <w:p w14:paraId="270B8281">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法定代表人（或负责人）或者委托代理人（签字或者电子签名）：_______ </w:t>
      </w:r>
    </w:p>
    <w:p w14:paraId="7CDD6344">
      <w:pPr>
        <w:pStyle w:val="227"/>
        <w:spacing w:before="295" w:after="295" w:line="360" w:lineRule="auto"/>
        <w:jc w:val="center"/>
        <w:rPr>
          <w:rFonts w:hint="eastAsia" w:hAnsi="宋体" w:cs="宋体"/>
          <w:color w:val="000000" w:themeColor="text1"/>
          <w:sz w:val="24"/>
          <w:szCs w:val="24"/>
          <w:highlight w:val="none"/>
          <w:u w:val="single"/>
        </w:rPr>
      </w:pPr>
      <w:r>
        <w:rPr>
          <w:rFonts w:hint="eastAsia" w:hAnsi="宋体" w:cs="宋体"/>
          <w:color w:val="000000" w:themeColor="text1"/>
          <w:sz w:val="24"/>
          <w:highlight w:val="none"/>
        </w:rPr>
        <w:t xml:space="preserve">                                     投标人名称（电子签章）：</w:t>
      </w:r>
    </w:p>
    <w:p w14:paraId="7BABDA3F">
      <w:pPr>
        <w:pStyle w:val="227"/>
        <w:spacing w:before="295" w:after="295" w:line="360" w:lineRule="auto"/>
        <w:rPr>
          <w:rFonts w:hint="eastAsia" w:hAnsi="宋体" w:cs="宋体"/>
          <w:color w:val="000000" w:themeColor="text1"/>
          <w:sz w:val="24"/>
          <w:highlight w:val="none"/>
        </w:rPr>
      </w:pPr>
      <w:r>
        <w:rPr>
          <w:rFonts w:hint="eastAsia" w:hAnsi="宋体" w:cs="宋体"/>
          <w:color w:val="000000" w:themeColor="text1"/>
          <w:sz w:val="24"/>
          <w:szCs w:val="24"/>
          <w:highlight w:val="none"/>
        </w:rPr>
        <w:t xml:space="preserve">                                                </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p>
    <w:p w14:paraId="1A8B40C2">
      <w:pPr>
        <w:spacing w:before="120" w:after="50"/>
        <w:jc w:val="left"/>
        <w:rPr>
          <w:rFonts w:hint="eastAsia" w:ascii="宋体" w:hAnsi="宋体" w:cs="宋体"/>
          <w:b/>
          <w:color w:val="000000" w:themeColor="text1"/>
          <w:sz w:val="24"/>
          <w:szCs w:val="20"/>
          <w:highlight w:val="none"/>
        </w:rPr>
      </w:pPr>
      <w:r>
        <w:rPr>
          <w:rFonts w:hint="eastAsia" w:ascii="宋体" w:hAnsi="宋体" w:cs="宋体"/>
          <w:color w:val="000000" w:themeColor="text1"/>
          <w:highlight w:val="none"/>
          <w:u w:val="single"/>
        </w:rPr>
        <w:br w:type="page" w:clear="all"/>
      </w:r>
      <w:r>
        <w:rPr>
          <w:rFonts w:hint="eastAsia" w:ascii="宋体" w:hAnsi="宋体" w:cs="宋体"/>
          <w:b/>
          <w:color w:val="000000" w:themeColor="text1"/>
          <w:sz w:val="24"/>
          <w:highlight w:val="none"/>
        </w:rPr>
        <w:t>4. 开标一览表</w:t>
      </w:r>
    </w:p>
    <w:p w14:paraId="210F679E">
      <w:pPr>
        <w:spacing w:before="50" w:after="50"/>
        <w:jc w:val="center"/>
        <w:rPr>
          <w:rFonts w:hint="eastAsia" w:ascii="宋体" w:hAnsi="宋体" w:cs="宋体"/>
          <w:b/>
          <w:color w:val="000000" w:themeColor="text1"/>
          <w:sz w:val="30"/>
          <w:highlight w:val="none"/>
        </w:rPr>
      </w:pPr>
      <w:r>
        <w:rPr>
          <w:rFonts w:hint="eastAsia" w:ascii="宋体" w:hAnsi="宋体" w:cs="宋体"/>
          <w:b/>
          <w:color w:val="000000" w:themeColor="text1"/>
          <w:sz w:val="30"/>
          <w:highlight w:val="none"/>
        </w:rPr>
        <w:t>开标一览表</w:t>
      </w:r>
    </w:p>
    <w:p w14:paraId="0C9B07E5">
      <w:pPr>
        <w:spacing w:before="50" w:after="50"/>
        <w:jc w:val="center"/>
        <w:rPr>
          <w:rFonts w:hint="eastAsia" w:ascii="宋体" w:hAnsi="宋体" w:cs="宋体"/>
          <w:b/>
          <w:color w:val="000000" w:themeColor="text1"/>
          <w:sz w:val="30"/>
          <w:szCs w:val="20"/>
          <w:highlight w:val="none"/>
        </w:rPr>
      </w:pPr>
    </w:p>
    <w:p w14:paraId="0399B93C">
      <w:pPr>
        <w:spacing w:before="50" w:after="50" w:line="360" w:lineRule="auto"/>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项目名称：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1DD77C10">
      <w:pPr>
        <w:spacing w:before="50" w:after="50"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分标：</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tbl>
      <w:tblPr>
        <w:tblStyle w:val="30"/>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2040"/>
        <w:gridCol w:w="2557"/>
        <w:gridCol w:w="865"/>
      </w:tblGrid>
      <w:tr w14:paraId="03759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750076F">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序号</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3EAB7B22">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标的名称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12AAFF">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数量①</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A112FF4">
            <w:pPr>
              <w:spacing w:before="50" w:after="50"/>
              <w:jc w:val="center"/>
              <w:rPr>
                <w:rFonts w:hint="eastAsia" w:ascii="宋体" w:hAnsi="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rPr>
              <w:t>投标所报单价②</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A1B5C77">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投标总价③=①*②</w:t>
            </w:r>
          </w:p>
          <w:p w14:paraId="37711751">
            <w:pPr>
              <w:spacing w:before="50" w:after="50"/>
              <w:jc w:val="center"/>
              <w:rPr>
                <w:rFonts w:hint="eastAsia" w:ascii="宋体" w:hAnsi="宋体" w:cs="宋体"/>
                <w:b w:val="0"/>
                <w:bCs/>
                <w:color w:val="000000" w:themeColor="text1"/>
                <w:sz w:val="21"/>
                <w:szCs w:val="21"/>
                <w:highlight w:val="none"/>
                <w:lang w:val="en-US" w:eastAsia="zh-CN" w:bidi="ar-SA"/>
              </w:rPr>
            </w:pPr>
            <w:r>
              <w:rPr>
                <w:rFonts w:hint="eastAsia" w:ascii="宋体" w:hAnsi="宋体" w:cs="宋体"/>
                <w:b w:val="0"/>
                <w:bCs/>
                <w:color w:val="000000" w:themeColor="text1"/>
                <w:sz w:val="21"/>
                <w:szCs w:val="21"/>
                <w:highlight w:val="none"/>
              </w:rPr>
              <w:t>（单位：元）</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827BBE3">
            <w:pPr>
              <w:spacing w:before="50" w:after="50"/>
              <w:jc w:val="center"/>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备注</w:t>
            </w:r>
          </w:p>
        </w:tc>
      </w:tr>
      <w:tr w14:paraId="63AC1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49B1F5C">
            <w:pPr>
              <w:spacing w:before="50" w:after="50"/>
              <w:jc w:val="center"/>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1</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2757DBE2">
            <w:pPr>
              <w:widowControl/>
              <w:spacing w:line="420" w:lineRule="exact"/>
              <w:jc w:val="left"/>
              <w:rPr>
                <w:rFonts w:hint="eastAsia" w:ascii="宋体" w:hAnsi="宋体" w:cs="宋体"/>
                <w:b w:val="0"/>
                <w:bCs/>
                <w:color w:val="000000" w:themeColor="text1"/>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A53817">
            <w:pPr>
              <w:keepNext w:val="0"/>
              <w:keepLines w:val="0"/>
              <w:widowControl/>
              <w:suppressLineNumbers w:val="0"/>
              <w:ind w:firstLine="420"/>
              <w:jc w:val="left"/>
              <w:rPr>
                <w:rFonts w:hint="eastAsia" w:ascii="宋体" w:hAnsi="宋体" w:eastAsia="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1项</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D82E8B0">
            <w:pPr>
              <w:keepNext w:val="0"/>
              <w:keepLines w:val="0"/>
              <w:widowControl/>
              <w:suppressLineNumbers w:val="0"/>
              <w:jc w:val="left"/>
              <w:rPr>
                <w:rFonts w:hint="eastAsia" w:ascii="宋体" w:hAnsi="宋体" w:cs="宋体"/>
                <w:b w:val="0"/>
                <w:bCs/>
                <w:color w:val="000000" w:themeColor="text1"/>
                <w:sz w:val="21"/>
                <w:szCs w:val="21"/>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CA74686">
            <w:pPr>
              <w:keepNext w:val="0"/>
              <w:keepLines w:val="0"/>
              <w:widowControl/>
              <w:suppressLineNumbers w:val="0"/>
              <w:ind w:firstLine="1050"/>
              <w:jc w:val="left"/>
              <w:rPr>
                <w:rFonts w:hint="eastAsia" w:ascii="宋体" w:hAnsi="宋体" w:cs="宋体"/>
                <w:b w:val="0"/>
                <w:bCs/>
                <w:color w:val="000000" w:themeColor="text1"/>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108F20F9">
            <w:pPr>
              <w:spacing w:before="50" w:after="50"/>
              <w:jc w:val="center"/>
              <w:rPr>
                <w:rFonts w:hint="eastAsia" w:ascii="宋体" w:hAnsi="宋体" w:cs="宋体"/>
                <w:b w:val="0"/>
                <w:bCs/>
                <w:color w:val="000000" w:themeColor="text1"/>
                <w:sz w:val="21"/>
                <w:szCs w:val="21"/>
                <w:highlight w:val="none"/>
              </w:rPr>
            </w:pPr>
          </w:p>
        </w:tc>
      </w:tr>
      <w:tr w14:paraId="5EE28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noWrap w:val="0"/>
            <w:vAlign w:val="center"/>
          </w:tcPr>
          <w:p w14:paraId="20C3ABDE">
            <w:pPr>
              <w:spacing w:before="50" w:after="50"/>
              <w:rPr>
                <w:rFonts w:hint="eastAsia" w:ascii="宋体" w:hAnsi="宋体" w:cs="宋体"/>
                <w:b w:val="0"/>
                <w:bCs/>
                <w:color w:val="000000" w:themeColor="text1"/>
                <w:sz w:val="21"/>
                <w:szCs w:val="21"/>
                <w:highlight w:val="none"/>
              </w:rPr>
            </w:pPr>
            <w:r>
              <w:rPr>
                <w:rFonts w:hint="eastAsia" w:ascii="宋体" w:hAnsi="宋体" w:cs="宋体"/>
                <w:b w:val="0"/>
                <w:bCs/>
                <w:color w:val="000000" w:themeColor="text1"/>
                <w:sz w:val="21"/>
                <w:szCs w:val="21"/>
                <w:highlight w:val="none"/>
              </w:rPr>
              <w:t>合计总报价（包含税费等所有费用）：（大写）人民币</w:t>
            </w:r>
            <w:r>
              <w:rPr>
                <w:rFonts w:hint="eastAsia" w:ascii="宋体" w:hAnsi="宋体" w:cs="宋体"/>
                <w:b w:val="0"/>
                <w:bCs/>
                <w:color w:val="000000" w:themeColor="text1"/>
                <w:sz w:val="21"/>
                <w:szCs w:val="21"/>
                <w:highlight w:val="none"/>
                <w:u w:val="single"/>
              </w:rPr>
              <w:t xml:space="preserve">                     </w:t>
            </w:r>
            <w:r>
              <w:rPr>
                <w:rFonts w:hint="eastAsia" w:ascii="宋体" w:hAnsi="宋体" w:cs="宋体"/>
                <w:b w:val="0"/>
                <w:bCs/>
                <w:color w:val="000000" w:themeColor="text1"/>
                <w:sz w:val="21"/>
                <w:szCs w:val="21"/>
                <w:highlight w:val="none"/>
              </w:rPr>
              <w:t>（￥             元）</w:t>
            </w:r>
          </w:p>
        </w:tc>
      </w:tr>
      <w:tr w14:paraId="1A166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noWrap w:val="0"/>
            <w:vAlign w:val="center"/>
          </w:tcPr>
          <w:p w14:paraId="4125FF3E">
            <w:pPr>
              <w:spacing w:before="50" w:after="50"/>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实施的期限</w:t>
            </w:r>
            <w:r>
              <w:rPr>
                <w:rFonts w:hint="eastAsia" w:ascii="宋体" w:hAnsi="宋体" w:cs="宋体"/>
                <w:b w:val="0"/>
                <w:bCs/>
                <w:color w:val="000000" w:themeColor="text1"/>
                <w:sz w:val="21"/>
                <w:szCs w:val="21"/>
                <w:highlight w:val="none"/>
              </w:rPr>
              <w:t>：</w:t>
            </w:r>
            <w:r>
              <w:rPr>
                <w:rFonts w:hint="eastAsia" w:ascii="宋体" w:hAnsi="宋体" w:cs="宋体"/>
                <w:b w:val="0"/>
                <w:bCs/>
                <w:color w:val="000000" w:themeColor="text1"/>
                <w:sz w:val="21"/>
                <w:szCs w:val="21"/>
                <w:highlight w:val="none"/>
                <w:lang w:eastAsia="zh-CN"/>
              </w:rPr>
              <w:t>2026年12月31日前完成（如因特殊天气错过农时或实施面积不足等原因无法实施，则项目顺延至2027年实施）。</w:t>
            </w:r>
          </w:p>
        </w:tc>
      </w:tr>
    </w:tbl>
    <w:p w14:paraId="668476A5">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注： </w:t>
      </w:r>
    </w:p>
    <w:p w14:paraId="2385073E">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1.投标人的开标一览表必须加盖投标人电子签章并由法定代表人（或负责人）或者委托代理人签字或者电子签名，</w:t>
      </w:r>
      <w:r>
        <w:rPr>
          <w:rFonts w:hint="eastAsia" w:ascii="宋体" w:hAnsi="宋体" w:cs="宋体"/>
          <w:b/>
          <w:color w:val="000000" w:themeColor="text1"/>
          <w:sz w:val="24"/>
          <w:highlight w:val="none"/>
        </w:rPr>
        <w:t>否则其投标作无效标处理</w:t>
      </w:r>
      <w:r>
        <w:rPr>
          <w:rFonts w:hint="eastAsia" w:ascii="宋体" w:hAnsi="宋体" w:cs="宋体"/>
          <w:color w:val="000000" w:themeColor="text1"/>
          <w:sz w:val="24"/>
          <w:highlight w:val="none"/>
        </w:rPr>
        <w:t>。</w:t>
      </w:r>
    </w:p>
    <w:p w14:paraId="7A318E75">
      <w:pPr>
        <w:spacing w:line="360" w:lineRule="auto"/>
        <w:ind w:firstLine="480"/>
        <w:jc w:val="left"/>
        <w:rPr>
          <w:rFonts w:hint="eastAsia" w:ascii="宋体" w:hAnsi="宋体" w:cs="宋体"/>
          <w:b/>
          <w:color w:val="000000" w:themeColor="text1"/>
          <w:sz w:val="24"/>
          <w:highlight w:val="none"/>
        </w:rPr>
      </w:pPr>
      <w:r>
        <w:rPr>
          <w:rFonts w:hint="eastAsia" w:ascii="宋体" w:hAnsi="宋体" w:cs="宋体"/>
          <w:bCs/>
          <w:color w:val="000000" w:themeColor="text1"/>
          <w:sz w:val="24"/>
          <w:highlight w:val="none"/>
        </w:rPr>
        <w:t>2.</w:t>
      </w:r>
      <w:r>
        <w:rPr>
          <w:rFonts w:hint="eastAsia" w:ascii="宋体" w:hAnsi="宋体" w:cs="宋体"/>
          <w:color w:val="000000" w:themeColor="text1"/>
          <w:sz w:val="24"/>
          <w:highlight w:val="none"/>
        </w:rPr>
        <w:t>报价一经涂改，应在涂改处加盖投标人公章或者加盖电子签章或者由法定代表人（或负责人）或者委托代理人签字（或者电子签名）</w:t>
      </w:r>
      <w:r>
        <w:rPr>
          <w:rFonts w:hint="eastAsia" w:ascii="宋体" w:hAnsi="宋体" w:cs="宋体"/>
          <w:b/>
          <w:color w:val="000000" w:themeColor="text1"/>
          <w:sz w:val="24"/>
          <w:highlight w:val="none"/>
        </w:rPr>
        <w:t>，否则其投标作无效标处理。</w:t>
      </w:r>
    </w:p>
    <w:p w14:paraId="7E1690E7">
      <w:pPr>
        <w:spacing w:line="360" w:lineRule="auto"/>
        <w:rPr>
          <w:rFonts w:hint="eastAsia" w:ascii="宋体" w:hAnsi="宋体" w:cs="宋体"/>
          <w:b/>
          <w:color w:val="000000" w:themeColor="text1"/>
          <w:sz w:val="24"/>
          <w:highlight w:val="none"/>
        </w:rPr>
      </w:pPr>
    </w:p>
    <w:p w14:paraId="02A045FD">
      <w:pPr>
        <w:spacing w:line="360" w:lineRule="auto"/>
        <w:rPr>
          <w:rFonts w:hint="eastAsia" w:ascii="宋体" w:hAnsi="宋体" w:cs="宋体"/>
          <w:b/>
          <w:color w:val="000000" w:themeColor="text1"/>
          <w:sz w:val="24"/>
          <w:highlight w:val="none"/>
        </w:rPr>
      </w:pPr>
    </w:p>
    <w:p w14:paraId="7D417119">
      <w:pPr>
        <w:spacing w:line="360" w:lineRule="auto"/>
        <w:rPr>
          <w:rFonts w:hint="eastAsia" w:ascii="宋体" w:hAnsi="宋体" w:cs="宋体"/>
          <w:b/>
          <w:color w:val="000000" w:themeColor="text1"/>
          <w:sz w:val="24"/>
          <w:highlight w:val="none"/>
        </w:rPr>
      </w:pPr>
    </w:p>
    <w:p w14:paraId="10DE63CC">
      <w:pPr>
        <w:spacing w:line="360" w:lineRule="auto"/>
        <w:rPr>
          <w:rFonts w:hint="eastAsia" w:ascii="宋体" w:hAnsi="宋体" w:cs="宋体"/>
          <w:b/>
          <w:color w:val="000000" w:themeColor="text1"/>
          <w:sz w:val="24"/>
          <w:highlight w:val="none"/>
        </w:rPr>
      </w:pPr>
    </w:p>
    <w:p w14:paraId="6FF39CAD">
      <w:pPr>
        <w:spacing w:line="360" w:lineRule="auto"/>
        <w:ind w:left="-2" w:right="-817"/>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法定代表人（或负责人）或者委托代理人（签字或者电子签名）： </w:t>
      </w:r>
    </w:p>
    <w:p w14:paraId="7E56754E">
      <w:pPr>
        <w:spacing w:line="360" w:lineRule="auto"/>
        <w:ind w:left="-3" w:right="-817" w:hanging="28"/>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投标人名称（电子签章）：</w:t>
      </w:r>
    </w:p>
    <w:p w14:paraId="6EBE632B">
      <w:pPr>
        <w:spacing w:line="360" w:lineRule="auto"/>
        <w:ind w:left="-3" w:right="-817" w:hanging="28"/>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 xml:space="preserve">                                  日期：    年   月   日</w:t>
      </w:r>
    </w:p>
    <w:p w14:paraId="4A108B3C">
      <w:pPr>
        <w:rPr>
          <w:rFonts w:hint="eastAsia" w:ascii="宋体" w:hAnsi="宋体" w:cs="宋体"/>
          <w:b/>
          <w:color w:val="000000" w:themeColor="text1"/>
          <w:sz w:val="28"/>
          <w:szCs w:val="28"/>
          <w:highlight w:val="none"/>
        </w:rPr>
      </w:pPr>
      <w:r>
        <w:rPr>
          <w:rFonts w:hint="eastAsia" w:ascii="宋体" w:hAnsi="宋体" w:cs="宋体"/>
          <w:b/>
          <w:bCs/>
          <w:color w:val="000000" w:themeColor="text1"/>
          <w:sz w:val="24"/>
          <w:highlight w:val="none"/>
        </w:rPr>
        <w:br w:type="page" w:clear="all"/>
      </w:r>
      <w:r>
        <w:rPr>
          <w:rFonts w:hint="eastAsia" w:ascii="宋体" w:hAnsi="宋体" w:cs="宋体"/>
          <w:b/>
          <w:color w:val="000000" w:themeColor="text1"/>
          <w:sz w:val="28"/>
          <w:szCs w:val="28"/>
          <w:highlight w:val="none"/>
        </w:rPr>
        <w:t>二、资格证明文件格式</w:t>
      </w:r>
    </w:p>
    <w:p w14:paraId="1ED433F2">
      <w:pPr>
        <w:numPr>
          <w:ilvl w:val="2"/>
          <w:numId w:val="10"/>
        </w:numPr>
        <w:spacing w:before="120" w:after="50" w:line="360" w:lineRule="auto"/>
        <w:ind w:left="0" w:firstLine="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资格证明文件封面格式： </w:t>
      </w:r>
    </w:p>
    <w:p w14:paraId="0FC9B61B">
      <w:pPr>
        <w:spacing w:before="120" w:after="50"/>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101D585A">
      <w:pPr>
        <w:spacing w:before="120" w:after="50"/>
        <w:rPr>
          <w:rFonts w:hint="eastAsia" w:ascii="宋体" w:hAnsi="宋体" w:cs="宋体"/>
          <w:color w:val="000000" w:themeColor="text1"/>
          <w:sz w:val="24"/>
          <w:szCs w:val="20"/>
          <w:highlight w:val="none"/>
        </w:rPr>
      </w:pPr>
      <w:r>
        <w:rPr>
          <w:rFonts w:hint="eastAsia" w:ascii="宋体" w:hAnsi="宋体" w:cs="宋体"/>
          <w:color w:val="000000" w:themeColor="text1"/>
          <w:sz w:val="24"/>
          <w:highlight w:val="none"/>
        </w:rPr>
        <w:t xml:space="preserve">                 </w:t>
      </w:r>
    </w:p>
    <w:p w14:paraId="100ACC73">
      <w:pPr>
        <w:spacing w:before="120" w:after="50"/>
        <w:jc w:val="center"/>
        <w:rPr>
          <w:rFonts w:hint="eastAsia" w:ascii="宋体" w:hAnsi="宋体" w:cs="宋体"/>
          <w:b/>
          <w:color w:val="000000" w:themeColor="text1"/>
          <w:sz w:val="24"/>
          <w:szCs w:val="20"/>
          <w:highlight w:val="none"/>
        </w:rPr>
      </w:pPr>
      <w:r>
        <w:rPr>
          <w:rFonts w:hint="eastAsia" w:ascii="宋体" w:hAnsi="宋体" w:cs="宋体"/>
          <w:b/>
          <w:color w:val="000000" w:themeColor="text1"/>
          <w:sz w:val="32"/>
          <w:szCs w:val="32"/>
          <w:highlight w:val="none"/>
        </w:rPr>
        <w:t>资格证明文件</w:t>
      </w:r>
    </w:p>
    <w:p w14:paraId="54F3FEC8">
      <w:pPr>
        <w:spacing w:before="120" w:after="50"/>
        <w:rPr>
          <w:rFonts w:hint="eastAsia" w:ascii="宋体" w:hAnsi="宋体" w:cs="宋体"/>
          <w:bCs/>
          <w:color w:val="000000" w:themeColor="text1"/>
          <w:sz w:val="24"/>
          <w:szCs w:val="20"/>
          <w:highlight w:val="none"/>
        </w:rPr>
      </w:pPr>
    </w:p>
    <w:p w14:paraId="659A5AF0">
      <w:pPr>
        <w:spacing w:before="120" w:after="50"/>
        <w:rPr>
          <w:rFonts w:hint="eastAsia" w:ascii="宋体" w:hAnsi="宋体" w:cs="宋体"/>
          <w:bCs/>
          <w:color w:val="000000" w:themeColor="text1"/>
          <w:sz w:val="24"/>
          <w:szCs w:val="20"/>
          <w:highlight w:val="none"/>
        </w:rPr>
      </w:pPr>
    </w:p>
    <w:p w14:paraId="1FE00BD7">
      <w:pPr>
        <w:spacing w:before="120" w:after="50"/>
        <w:rPr>
          <w:rFonts w:hint="eastAsia" w:ascii="宋体" w:hAnsi="宋体" w:cs="宋体"/>
          <w:bCs/>
          <w:color w:val="000000" w:themeColor="text1"/>
          <w:sz w:val="24"/>
          <w:szCs w:val="20"/>
          <w:highlight w:val="none"/>
        </w:rPr>
      </w:pPr>
    </w:p>
    <w:p w14:paraId="7F2F3059">
      <w:pPr>
        <w:spacing w:before="120" w:after="50"/>
        <w:rPr>
          <w:rFonts w:hint="eastAsia" w:ascii="宋体" w:hAnsi="宋体" w:cs="宋体"/>
          <w:bCs/>
          <w:color w:val="000000" w:themeColor="text1"/>
          <w:sz w:val="24"/>
          <w:szCs w:val="20"/>
          <w:highlight w:val="none"/>
        </w:rPr>
      </w:pPr>
    </w:p>
    <w:p w14:paraId="2F8AF7A6">
      <w:pPr>
        <w:spacing w:before="120" w:after="50"/>
        <w:rPr>
          <w:rFonts w:hint="eastAsia" w:ascii="宋体" w:hAnsi="宋体" w:cs="宋体"/>
          <w:bCs/>
          <w:color w:val="000000" w:themeColor="text1"/>
          <w:sz w:val="24"/>
          <w:szCs w:val="20"/>
          <w:highlight w:val="none"/>
        </w:rPr>
      </w:pPr>
    </w:p>
    <w:p w14:paraId="178B70E5">
      <w:pPr>
        <w:spacing w:before="120" w:after="50"/>
        <w:rPr>
          <w:rFonts w:hint="eastAsia" w:ascii="宋体" w:hAnsi="宋体" w:cs="宋体"/>
          <w:bCs/>
          <w:color w:val="000000" w:themeColor="text1"/>
          <w:sz w:val="24"/>
          <w:szCs w:val="20"/>
          <w:highlight w:val="none"/>
        </w:rPr>
      </w:pPr>
    </w:p>
    <w:p w14:paraId="259716F9">
      <w:pPr>
        <w:spacing w:before="120" w:after="50"/>
        <w:rPr>
          <w:rFonts w:hint="eastAsia" w:ascii="宋体" w:hAnsi="宋体" w:cs="宋体"/>
          <w:bCs/>
          <w:color w:val="000000" w:themeColor="text1"/>
          <w:sz w:val="24"/>
          <w:szCs w:val="20"/>
          <w:highlight w:val="none"/>
        </w:rPr>
      </w:pPr>
    </w:p>
    <w:p w14:paraId="086F7E9A">
      <w:pPr>
        <w:spacing w:before="120" w:after="50"/>
        <w:ind w:firstLine="54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项目名称：</w:t>
      </w:r>
    </w:p>
    <w:p w14:paraId="6BB84A3B">
      <w:pPr>
        <w:spacing w:before="120" w:after="50"/>
        <w:ind w:firstLine="540"/>
        <w:rPr>
          <w:rFonts w:hint="eastAsia" w:ascii="宋体" w:hAnsi="宋体" w:cs="宋体"/>
          <w:bCs/>
          <w:color w:val="000000" w:themeColor="text1"/>
          <w:sz w:val="24"/>
          <w:szCs w:val="20"/>
          <w:highlight w:val="none"/>
        </w:rPr>
      </w:pPr>
    </w:p>
    <w:p w14:paraId="5D687227">
      <w:pPr>
        <w:spacing w:before="120" w:after="50"/>
        <w:ind w:firstLine="54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p>
    <w:p w14:paraId="7316350E">
      <w:pPr>
        <w:spacing w:before="120" w:after="50"/>
        <w:ind w:firstLine="540"/>
        <w:rPr>
          <w:rFonts w:hint="eastAsia" w:ascii="宋体" w:hAnsi="宋体" w:cs="宋体"/>
          <w:bCs/>
          <w:color w:val="000000" w:themeColor="text1"/>
          <w:sz w:val="24"/>
          <w:szCs w:val="20"/>
          <w:highlight w:val="none"/>
        </w:rPr>
      </w:pPr>
      <w:r>
        <w:rPr>
          <w:rFonts w:hint="eastAsia" w:ascii="宋体" w:hAnsi="宋体" w:cs="宋体"/>
          <w:bCs/>
          <w:color w:val="000000" w:themeColor="text1"/>
          <w:sz w:val="24"/>
          <w:highlight w:val="none"/>
        </w:rPr>
        <w:t xml:space="preserve"> </w:t>
      </w:r>
      <w:r>
        <w:rPr>
          <w:rFonts w:hint="eastAsia" w:ascii="宋体" w:hAnsi="宋体" w:cs="宋体"/>
          <w:color w:val="000000" w:themeColor="text1"/>
          <w:sz w:val="24"/>
          <w:highlight w:val="none"/>
        </w:rPr>
        <w:t>分标：</w:t>
      </w:r>
    </w:p>
    <w:p w14:paraId="4060A94F">
      <w:pPr>
        <w:pStyle w:val="197"/>
        <w:spacing w:before="50" w:after="50"/>
        <w:ind w:firstLine="540"/>
        <w:rPr>
          <w:rFonts w:hint="eastAsia" w:ascii="宋体" w:hAnsi="宋体" w:cs="宋体"/>
          <w:bCs/>
          <w:color w:val="000000" w:themeColor="text1"/>
          <w:sz w:val="24"/>
          <w:szCs w:val="24"/>
          <w:highlight w:val="none"/>
        </w:rPr>
      </w:pPr>
    </w:p>
    <w:p w14:paraId="2ADA8848">
      <w:pPr>
        <w:pStyle w:val="197"/>
        <w:spacing w:before="50" w:after="50"/>
        <w:ind w:firstLine="540"/>
        <w:rPr>
          <w:rFonts w:hint="eastAsia" w:ascii="宋体" w:hAnsi="宋体" w:cs="宋体"/>
          <w:bCs/>
          <w:color w:val="000000" w:themeColor="text1"/>
          <w:sz w:val="24"/>
          <w:szCs w:val="24"/>
          <w:highlight w:val="none"/>
        </w:rPr>
      </w:pPr>
    </w:p>
    <w:p w14:paraId="0420438E">
      <w:pPr>
        <w:pStyle w:val="197"/>
        <w:spacing w:before="50" w:after="50"/>
        <w:ind w:firstLine="54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投标人名称：</w:t>
      </w:r>
    </w:p>
    <w:p w14:paraId="43889C2A">
      <w:pPr>
        <w:pStyle w:val="197"/>
        <w:spacing w:before="50" w:after="50"/>
        <w:ind w:firstLine="540"/>
        <w:rPr>
          <w:rFonts w:hint="eastAsia" w:ascii="宋体" w:hAnsi="宋体" w:cs="宋体"/>
          <w:bCs/>
          <w:color w:val="000000" w:themeColor="text1"/>
          <w:sz w:val="24"/>
          <w:szCs w:val="24"/>
          <w:highlight w:val="none"/>
        </w:rPr>
      </w:pPr>
    </w:p>
    <w:p w14:paraId="51FB59F0">
      <w:pPr>
        <w:pStyle w:val="197"/>
        <w:spacing w:before="50" w:after="50"/>
        <w:ind w:firstLine="960"/>
        <w:rPr>
          <w:rFonts w:hint="eastAsia" w:ascii="宋体" w:hAnsi="宋体" w:cs="宋体"/>
          <w:bCs/>
          <w:color w:val="000000" w:themeColor="text1"/>
          <w:sz w:val="24"/>
          <w:szCs w:val="24"/>
          <w:highlight w:val="none"/>
        </w:rPr>
      </w:pPr>
    </w:p>
    <w:p w14:paraId="3C97B7F7">
      <w:pPr>
        <w:spacing w:before="120" w:after="50"/>
        <w:ind w:firstLine="645"/>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年  月  日</w:t>
      </w:r>
    </w:p>
    <w:p w14:paraId="2AB23189">
      <w:pPr>
        <w:spacing w:before="120" w:after="50"/>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 xml:space="preserve"> </w:t>
      </w:r>
    </w:p>
    <w:p w14:paraId="5D9E4B69">
      <w:pPr>
        <w:spacing w:before="120" w:after="50"/>
        <w:rPr>
          <w:rFonts w:hint="eastAsia" w:ascii="宋体" w:hAnsi="宋体" w:cs="宋体"/>
          <w:color w:val="000000" w:themeColor="text1"/>
          <w:sz w:val="24"/>
          <w:szCs w:val="20"/>
          <w:highlight w:val="none"/>
        </w:rPr>
      </w:pPr>
    </w:p>
    <w:p w14:paraId="081AD903">
      <w:pPr>
        <w:numPr>
          <w:ilvl w:val="2"/>
          <w:numId w:val="10"/>
        </w:numPr>
        <w:spacing w:before="120" w:after="50" w:line="360" w:lineRule="auto"/>
        <w:ind w:left="0" w:firstLine="0"/>
        <w:jc w:val="left"/>
        <w:rPr>
          <w:rFonts w:hint="eastAsia" w:ascii="宋体" w:hAnsi="宋体" w:cs="宋体"/>
          <w:color w:val="000000" w:themeColor="text1"/>
          <w:sz w:val="24"/>
          <w:szCs w:val="20"/>
          <w:highlight w:val="none"/>
        </w:rPr>
      </w:pPr>
      <w:r>
        <w:rPr>
          <w:rFonts w:hint="eastAsia" w:ascii="宋体" w:hAnsi="宋体" w:cs="宋体"/>
          <w:b/>
          <w:bCs/>
          <w:color w:val="000000" w:themeColor="text1"/>
          <w:sz w:val="24"/>
          <w:highlight w:val="none"/>
        </w:rPr>
        <w:br w:type="page" w:clear="all"/>
      </w:r>
      <w:r>
        <w:rPr>
          <w:rFonts w:hint="eastAsia" w:ascii="宋体" w:hAnsi="宋体" w:cs="宋体"/>
          <w:b/>
          <w:bCs/>
          <w:color w:val="000000" w:themeColor="text1"/>
          <w:sz w:val="24"/>
          <w:highlight w:val="none"/>
        </w:rPr>
        <w:t>资格证明文件目录</w:t>
      </w:r>
    </w:p>
    <w:p w14:paraId="1E3182CB">
      <w:pPr>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根据招标文件规定及投标人提供的材料自行编写目录。</w:t>
      </w:r>
    </w:p>
    <w:p w14:paraId="301F6129">
      <w:pPr>
        <w:spacing w:before="50" w:after="120"/>
        <w:jc w:val="left"/>
        <w:rPr>
          <w:rFonts w:hint="eastAsia" w:ascii="宋体" w:hAnsi="宋体" w:cs="宋体"/>
          <w:color w:val="000000" w:themeColor="text1"/>
          <w:sz w:val="24"/>
          <w:highlight w:val="none"/>
        </w:rPr>
      </w:pPr>
    </w:p>
    <w:p w14:paraId="32BF6EA7">
      <w:pPr>
        <w:spacing w:before="50" w:after="120"/>
        <w:jc w:val="left"/>
        <w:rPr>
          <w:rFonts w:hint="eastAsia" w:ascii="宋体" w:hAnsi="宋体" w:cs="宋体"/>
          <w:color w:val="000000" w:themeColor="text1"/>
          <w:sz w:val="24"/>
          <w:highlight w:val="none"/>
        </w:rPr>
      </w:pPr>
    </w:p>
    <w:p w14:paraId="4C419E34">
      <w:pPr>
        <w:numPr>
          <w:ilvl w:val="2"/>
          <w:numId w:val="10"/>
        </w:numPr>
        <w:spacing w:before="120" w:after="50"/>
        <w:ind w:left="0" w:firstLine="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8"/>
          <w:szCs w:val="28"/>
          <w:highlight w:val="none"/>
        </w:rPr>
        <w:t>投标人直接控股、管理关系信息表</w:t>
      </w:r>
    </w:p>
    <w:p w14:paraId="30039C16">
      <w:pPr>
        <w:spacing w:before="50" w:after="120"/>
        <w:jc w:val="center"/>
        <w:rPr>
          <w:rFonts w:hint="eastAsia" w:ascii="宋体" w:hAnsi="宋体" w:cs="宋体"/>
          <w:b/>
          <w:color w:val="000000" w:themeColor="text1"/>
          <w:sz w:val="28"/>
          <w:szCs w:val="28"/>
          <w:highlight w:val="none"/>
        </w:rPr>
      </w:pPr>
    </w:p>
    <w:p w14:paraId="6C6084B9">
      <w:pPr>
        <w:spacing w:before="50" w:after="120" w:line="360" w:lineRule="auto"/>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040326D0">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ECCCFA">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5D196B">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549749">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3DC6FA">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405E8E">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14:paraId="09C7D0C0">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9D4D9C">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3683BE">
            <w:pPr>
              <w:spacing w:line="360" w:lineRule="auto"/>
              <w:jc w:val="center"/>
              <w:rPr>
                <w:rFonts w:hint="eastAsia"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0C161">
            <w:pPr>
              <w:spacing w:line="360" w:lineRule="auto"/>
              <w:jc w:val="center"/>
              <w:rPr>
                <w:rFonts w:hint="eastAsia"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753561">
            <w:pPr>
              <w:spacing w:line="360" w:lineRule="auto"/>
              <w:jc w:val="center"/>
              <w:rPr>
                <w:rFonts w:hint="eastAsia"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E1AA55">
            <w:pPr>
              <w:spacing w:line="360" w:lineRule="auto"/>
              <w:jc w:val="center"/>
              <w:rPr>
                <w:rFonts w:hint="eastAsia" w:ascii="宋体" w:hAnsi="宋体" w:cs="宋体"/>
                <w:color w:val="000000" w:themeColor="text1"/>
                <w:sz w:val="24"/>
                <w:highlight w:val="none"/>
              </w:rPr>
            </w:pPr>
          </w:p>
        </w:tc>
      </w:tr>
      <w:tr w14:paraId="0EF730E7">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8339F7">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1DA9D9">
            <w:pPr>
              <w:spacing w:line="360" w:lineRule="auto"/>
              <w:jc w:val="center"/>
              <w:rPr>
                <w:rFonts w:hint="eastAsia"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7C40C">
            <w:pPr>
              <w:spacing w:line="360" w:lineRule="auto"/>
              <w:jc w:val="center"/>
              <w:rPr>
                <w:rFonts w:hint="eastAsia"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1434F4">
            <w:pPr>
              <w:spacing w:line="360" w:lineRule="auto"/>
              <w:jc w:val="center"/>
              <w:rPr>
                <w:rFonts w:hint="eastAsia"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B53141">
            <w:pPr>
              <w:spacing w:line="360" w:lineRule="auto"/>
              <w:jc w:val="center"/>
              <w:rPr>
                <w:rFonts w:hint="eastAsia" w:ascii="宋体" w:hAnsi="宋体" w:cs="宋体"/>
                <w:color w:val="000000" w:themeColor="text1"/>
                <w:sz w:val="24"/>
                <w:highlight w:val="none"/>
              </w:rPr>
            </w:pPr>
          </w:p>
        </w:tc>
      </w:tr>
      <w:tr w14:paraId="20CFC66B">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99479A">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853B82">
            <w:pPr>
              <w:spacing w:line="360" w:lineRule="auto"/>
              <w:jc w:val="center"/>
              <w:rPr>
                <w:rFonts w:hint="eastAsia"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7202C0">
            <w:pPr>
              <w:spacing w:line="360" w:lineRule="auto"/>
              <w:jc w:val="center"/>
              <w:rPr>
                <w:rFonts w:hint="eastAsia"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2116B4">
            <w:pPr>
              <w:spacing w:line="360" w:lineRule="auto"/>
              <w:jc w:val="center"/>
              <w:rPr>
                <w:rFonts w:hint="eastAsia"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3EA111">
            <w:pPr>
              <w:spacing w:line="360" w:lineRule="auto"/>
              <w:jc w:val="center"/>
              <w:rPr>
                <w:rFonts w:hint="eastAsia" w:ascii="宋体" w:hAnsi="宋体" w:cs="宋体"/>
                <w:color w:val="000000" w:themeColor="text1"/>
                <w:sz w:val="24"/>
                <w:highlight w:val="none"/>
              </w:rPr>
            </w:pPr>
          </w:p>
        </w:tc>
      </w:tr>
      <w:tr w14:paraId="4A784108">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B079E6">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E230DC">
            <w:pPr>
              <w:spacing w:line="360" w:lineRule="auto"/>
              <w:jc w:val="center"/>
              <w:rPr>
                <w:rFonts w:hint="eastAsia"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760F1F">
            <w:pPr>
              <w:spacing w:line="360" w:lineRule="auto"/>
              <w:jc w:val="center"/>
              <w:rPr>
                <w:rFonts w:hint="eastAsia"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C6A15">
            <w:pPr>
              <w:spacing w:line="360" w:lineRule="auto"/>
              <w:jc w:val="center"/>
              <w:rPr>
                <w:rFonts w:hint="eastAsia"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67215">
            <w:pPr>
              <w:spacing w:line="360" w:lineRule="auto"/>
              <w:jc w:val="center"/>
              <w:rPr>
                <w:rFonts w:hint="eastAsia" w:ascii="宋体" w:hAnsi="宋体" w:cs="宋体"/>
                <w:color w:val="000000" w:themeColor="text1"/>
                <w:sz w:val="24"/>
                <w:highlight w:val="none"/>
              </w:rPr>
            </w:pPr>
          </w:p>
        </w:tc>
      </w:tr>
    </w:tbl>
    <w:p w14:paraId="5FB92BCD">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0FF0CA1E">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C08736">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14:paraId="2CFAF387">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3.供应商不存在直接控股股东的，则在“</w:t>
      </w:r>
      <w:r>
        <w:rPr>
          <w:rFonts w:hint="eastAsia" w:ascii="宋体" w:hAnsi="宋体" w:cs="宋体"/>
          <w:b/>
          <w:bCs/>
          <w:color w:val="000000" w:themeColor="text1"/>
          <w:sz w:val="24"/>
          <w:highlight w:val="none"/>
        </w:rPr>
        <w:t>直接控股股东名称</w:t>
      </w:r>
      <w:r>
        <w:rPr>
          <w:rFonts w:hint="eastAsia" w:ascii="宋体" w:hAnsi="宋体" w:cs="宋体"/>
          <w:color w:val="000000" w:themeColor="text1"/>
          <w:sz w:val="24"/>
          <w:highlight w:val="none"/>
        </w:rPr>
        <w:t>”中填“无”。</w:t>
      </w:r>
    </w:p>
    <w:p w14:paraId="0AFBA1F4">
      <w:pPr>
        <w:spacing w:line="360" w:lineRule="auto"/>
        <w:jc w:val="left"/>
        <w:rPr>
          <w:rFonts w:hint="eastAsia" w:ascii="宋体" w:hAnsi="宋体" w:cs="宋体"/>
          <w:color w:val="000000" w:themeColor="text1"/>
          <w:sz w:val="24"/>
          <w:highlight w:val="none"/>
        </w:rPr>
      </w:pPr>
    </w:p>
    <w:p w14:paraId="29712B24">
      <w:pPr>
        <w:spacing w:line="360" w:lineRule="auto"/>
        <w:jc w:val="left"/>
        <w:rPr>
          <w:rFonts w:hint="eastAsia" w:ascii="宋体" w:hAnsi="宋体" w:cs="宋体"/>
          <w:color w:val="000000" w:themeColor="text1"/>
          <w:sz w:val="24"/>
          <w:highlight w:val="none"/>
        </w:rPr>
      </w:pPr>
    </w:p>
    <w:p w14:paraId="362C4942">
      <w:pPr>
        <w:spacing w:line="360" w:lineRule="auto"/>
        <w:jc w:val="left"/>
        <w:rPr>
          <w:rFonts w:hint="eastAsia" w:ascii="宋体" w:hAnsi="宋体" w:cs="宋体"/>
          <w:color w:val="000000" w:themeColor="text1"/>
          <w:sz w:val="24"/>
          <w:highlight w:val="none"/>
        </w:rPr>
      </w:pPr>
    </w:p>
    <w:p w14:paraId="6576F6E7">
      <w:pPr>
        <w:spacing w:line="360" w:lineRule="auto"/>
        <w:jc w:val="left"/>
        <w:rPr>
          <w:rFonts w:hint="eastAsia" w:ascii="宋体" w:hAnsi="宋体" w:cs="宋体"/>
          <w:color w:val="000000" w:themeColor="text1"/>
          <w:sz w:val="24"/>
          <w:highlight w:val="none"/>
        </w:rPr>
      </w:pPr>
    </w:p>
    <w:p w14:paraId="5AE5C8E9">
      <w:pPr>
        <w:spacing w:line="360" w:lineRule="auto"/>
        <w:jc w:val="left"/>
        <w:rPr>
          <w:rFonts w:hint="eastAsia" w:ascii="宋体" w:hAnsi="宋体" w:cs="宋体"/>
          <w:color w:val="000000" w:themeColor="text1"/>
          <w:sz w:val="24"/>
          <w:highlight w:val="none"/>
        </w:rPr>
      </w:pPr>
    </w:p>
    <w:p w14:paraId="5B6FA31E">
      <w:pPr>
        <w:spacing w:line="360" w:lineRule="auto"/>
        <w:ind w:left="-2" w:right="-817" w:firstLine="19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法定代表人（或负责人）或者委托代理人（签字或者电子签名）： </w:t>
      </w:r>
    </w:p>
    <w:p w14:paraId="03638250">
      <w:pPr>
        <w:spacing w:line="360" w:lineRule="auto"/>
        <w:ind w:left="-3" w:right="-817" w:hanging="28"/>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投标人名称（电子签章）：</w:t>
      </w:r>
    </w:p>
    <w:p w14:paraId="0865EE8B">
      <w:pPr>
        <w:spacing w:line="360" w:lineRule="auto"/>
        <w:jc w:val="left"/>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 xml:space="preserve">                                    日期：    年   月   日</w:t>
      </w:r>
    </w:p>
    <w:p w14:paraId="30EB39F2">
      <w:pPr>
        <w:spacing w:before="120" w:after="50" w:line="360" w:lineRule="auto"/>
        <w:ind w:right="480" w:firstLine="6465"/>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br w:type="page" w:clear="all"/>
      </w:r>
    </w:p>
    <w:p w14:paraId="3C81F189">
      <w:pPr>
        <w:spacing w:line="360" w:lineRule="auto"/>
        <w:jc w:val="center"/>
        <w:rPr>
          <w:rFonts w:hint="eastAsia" w:ascii="宋体" w:hAnsi="宋体" w:cs="宋体"/>
          <w:color w:val="000000" w:themeColor="text1"/>
          <w:sz w:val="32"/>
          <w:szCs w:val="32"/>
          <w:highlight w:val="none"/>
        </w:rPr>
      </w:pPr>
      <w:r>
        <w:rPr>
          <w:rFonts w:hint="eastAsia" w:ascii="宋体" w:hAnsi="宋体" w:cs="宋体"/>
          <w:b/>
          <w:color w:val="000000" w:themeColor="text1"/>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3B848E2C">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D1F987">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85049B">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DC6D86">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458A5C">
            <w:pPr>
              <w:spacing w:line="360" w:lineRule="auto"/>
              <w:jc w:val="center"/>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相互关系</w:t>
            </w:r>
          </w:p>
        </w:tc>
      </w:tr>
      <w:tr w14:paraId="75A8112D">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6CE00">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C9A384">
            <w:pPr>
              <w:spacing w:line="360" w:lineRule="auto"/>
              <w:jc w:val="center"/>
              <w:rPr>
                <w:rFonts w:hint="eastAsia"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73154">
            <w:pPr>
              <w:spacing w:line="360" w:lineRule="auto"/>
              <w:jc w:val="center"/>
              <w:rPr>
                <w:rFonts w:hint="eastAsia"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967BAB">
            <w:pPr>
              <w:spacing w:line="360" w:lineRule="auto"/>
              <w:jc w:val="center"/>
              <w:rPr>
                <w:rFonts w:hint="eastAsia" w:ascii="宋体" w:hAnsi="宋体" w:cs="宋体"/>
                <w:color w:val="000000" w:themeColor="text1"/>
                <w:sz w:val="24"/>
                <w:highlight w:val="none"/>
              </w:rPr>
            </w:pPr>
          </w:p>
        </w:tc>
      </w:tr>
      <w:tr w14:paraId="501BA800">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38407A">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1F895">
            <w:pPr>
              <w:spacing w:line="360" w:lineRule="auto"/>
              <w:jc w:val="center"/>
              <w:rPr>
                <w:rFonts w:hint="eastAsia"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ADC057">
            <w:pPr>
              <w:spacing w:line="360" w:lineRule="auto"/>
              <w:jc w:val="center"/>
              <w:rPr>
                <w:rFonts w:hint="eastAsia"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8BD3F1">
            <w:pPr>
              <w:spacing w:line="360" w:lineRule="auto"/>
              <w:jc w:val="center"/>
              <w:rPr>
                <w:rFonts w:hint="eastAsia" w:ascii="宋体" w:hAnsi="宋体" w:cs="宋体"/>
                <w:color w:val="000000" w:themeColor="text1"/>
                <w:sz w:val="24"/>
                <w:highlight w:val="none"/>
              </w:rPr>
            </w:pPr>
          </w:p>
        </w:tc>
      </w:tr>
      <w:tr w14:paraId="4906B03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86A7F1">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03E7E5">
            <w:pPr>
              <w:spacing w:line="360" w:lineRule="auto"/>
              <w:jc w:val="center"/>
              <w:rPr>
                <w:rFonts w:hint="eastAsia"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CD7DC6">
            <w:pPr>
              <w:spacing w:line="360" w:lineRule="auto"/>
              <w:jc w:val="center"/>
              <w:rPr>
                <w:rFonts w:hint="eastAsia"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302833">
            <w:pPr>
              <w:spacing w:line="360" w:lineRule="auto"/>
              <w:jc w:val="center"/>
              <w:rPr>
                <w:rFonts w:hint="eastAsia" w:ascii="宋体" w:hAnsi="宋体" w:cs="宋体"/>
                <w:color w:val="000000" w:themeColor="text1"/>
                <w:sz w:val="24"/>
                <w:highlight w:val="none"/>
              </w:rPr>
            </w:pPr>
          </w:p>
        </w:tc>
      </w:tr>
      <w:tr w14:paraId="73218771">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DB7A53">
            <w:pPr>
              <w:spacing w:line="360" w:lineRule="auto"/>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82EA60">
            <w:pPr>
              <w:spacing w:line="360" w:lineRule="auto"/>
              <w:jc w:val="center"/>
              <w:rPr>
                <w:rFonts w:hint="eastAsia"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A9DF08">
            <w:pPr>
              <w:spacing w:line="360" w:lineRule="auto"/>
              <w:jc w:val="center"/>
              <w:rPr>
                <w:rFonts w:hint="eastAsia"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31BF8E">
            <w:pPr>
              <w:spacing w:line="360" w:lineRule="auto"/>
              <w:jc w:val="center"/>
              <w:rPr>
                <w:rFonts w:hint="eastAsia" w:ascii="宋体" w:hAnsi="宋体" w:cs="宋体"/>
                <w:color w:val="000000" w:themeColor="text1"/>
                <w:sz w:val="24"/>
                <w:highlight w:val="none"/>
              </w:rPr>
            </w:pPr>
          </w:p>
        </w:tc>
      </w:tr>
    </w:tbl>
    <w:p w14:paraId="2A6AD3FC">
      <w:pPr>
        <w:spacing w:line="360" w:lineRule="auto"/>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5E17791A">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1.管理关系：是指不具有出资持股关系的其他单位之间存在的管理与被管理关系，如一些上下级关系的事业单位和团体组织。</w:t>
      </w:r>
    </w:p>
    <w:p w14:paraId="5925860B">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color w:val="000000" w:themeColor="text1"/>
          <w:spacing w:val="-6"/>
          <w:sz w:val="24"/>
          <w:highlight w:val="none"/>
        </w:rPr>
        <w:t>本表所指的管理关系仅限于直接管理关系，不包括间接的管理关系。</w:t>
      </w:r>
    </w:p>
    <w:p w14:paraId="564492C1">
      <w:pPr>
        <w:spacing w:line="360" w:lineRule="auto"/>
        <w:ind w:firstLine="48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3.供应商不存在直接管理关系的，则在“</w:t>
      </w:r>
      <w:r>
        <w:rPr>
          <w:rFonts w:hint="eastAsia" w:ascii="宋体" w:hAnsi="宋体" w:cs="宋体"/>
          <w:b/>
          <w:bCs/>
          <w:color w:val="000000" w:themeColor="text1"/>
          <w:sz w:val="24"/>
          <w:highlight w:val="none"/>
        </w:rPr>
        <w:t>直接管理关系单位名称</w:t>
      </w:r>
      <w:r>
        <w:rPr>
          <w:rFonts w:hint="eastAsia" w:ascii="宋体" w:hAnsi="宋体" w:cs="宋体"/>
          <w:color w:val="000000" w:themeColor="text1"/>
          <w:sz w:val="24"/>
          <w:highlight w:val="none"/>
        </w:rPr>
        <w:t>”中填“无”。</w:t>
      </w:r>
    </w:p>
    <w:p w14:paraId="7707E4FF">
      <w:pPr>
        <w:spacing w:line="360" w:lineRule="auto"/>
        <w:ind w:firstLine="480"/>
        <w:jc w:val="left"/>
        <w:rPr>
          <w:rFonts w:hint="eastAsia" w:ascii="宋体" w:hAnsi="宋体" w:cs="宋体"/>
          <w:color w:val="000000" w:themeColor="text1"/>
          <w:sz w:val="24"/>
          <w:highlight w:val="none"/>
        </w:rPr>
      </w:pPr>
    </w:p>
    <w:p w14:paraId="46A51144">
      <w:pPr>
        <w:spacing w:line="360" w:lineRule="auto"/>
        <w:jc w:val="left"/>
        <w:rPr>
          <w:rFonts w:hint="eastAsia" w:ascii="宋体" w:hAnsi="宋体" w:cs="宋体"/>
          <w:color w:val="000000" w:themeColor="text1"/>
          <w:sz w:val="24"/>
          <w:highlight w:val="none"/>
        </w:rPr>
      </w:pPr>
    </w:p>
    <w:p w14:paraId="1728BB95">
      <w:pPr>
        <w:spacing w:line="360" w:lineRule="auto"/>
        <w:jc w:val="left"/>
        <w:rPr>
          <w:rFonts w:hint="eastAsia" w:ascii="宋体" w:hAnsi="宋体" w:cs="宋体"/>
          <w:color w:val="000000" w:themeColor="text1"/>
          <w:sz w:val="24"/>
          <w:highlight w:val="none"/>
        </w:rPr>
      </w:pPr>
    </w:p>
    <w:p w14:paraId="01620942">
      <w:pPr>
        <w:spacing w:line="360" w:lineRule="auto"/>
        <w:jc w:val="left"/>
        <w:rPr>
          <w:rFonts w:hint="eastAsia" w:ascii="宋体" w:hAnsi="宋体" w:cs="宋体"/>
          <w:color w:val="000000" w:themeColor="text1"/>
          <w:sz w:val="24"/>
          <w:highlight w:val="none"/>
        </w:rPr>
      </w:pPr>
    </w:p>
    <w:p w14:paraId="0F5D76A5">
      <w:pPr>
        <w:spacing w:line="360" w:lineRule="auto"/>
        <w:jc w:val="left"/>
        <w:rPr>
          <w:rFonts w:hint="eastAsia" w:ascii="宋体" w:hAnsi="宋体" w:cs="宋体"/>
          <w:color w:val="000000" w:themeColor="text1"/>
          <w:sz w:val="24"/>
          <w:highlight w:val="none"/>
        </w:rPr>
      </w:pPr>
    </w:p>
    <w:p w14:paraId="1FBF096D">
      <w:pPr>
        <w:spacing w:line="360" w:lineRule="auto"/>
        <w:jc w:val="left"/>
        <w:rPr>
          <w:rFonts w:hint="eastAsia" w:ascii="宋体" w:hAnsi="宋体" w:cs="宋体"/>
          <w:color w:val="000000" w:themeColor="text1"/>
          <w:sz w:val="24"/>
          <w:highlight w:val="none"/>
        </w:rPr>
      </w:pPr>
    </w:p>
    <w:p w14:paraId="658E2786">
      <w:pPr>
        <w:spacing w:line="360" w:lineRule="auto"/>
        <w:jc w:val="left"/>
        <w:rPr>
          <w:rFonts w:hint="eastAsia" w:ascii="宋体" w:hAnsi="宋体" w:cs="宋体"/>
          <w:color w:val="000000" w:themeColor="text1"/>
          <w:sz w:val="24"/>
          <w:highlight w:val="none"/>
        </w:rPr>
      </w:pPr>
    </w:p>
    <w:p w14:paraId="14BCA871">
      <w:pPr>
        <w:spacing w:line="360" w:lineRule="auto"/>
        <w:jc w:val="left"/>
        <w:rPr>
          <w:rFonts w:hint="eastAsia" w:ascii="宋体" w:hAnsi="宋体" w:cs="宋体"/>
          <w:color w:val="000000" w:themeColor="text1"/>
          <w:sz w:val="24"/>
          <w:highlight w:val="none"/>
        </w:rPr>
      </w:pPr>
    </w:p>
    <w:p w14:paraId="70BC67B5">
      <w:pPr>
        <w:spacing w:line="360" w:lineRule="auto"/>
        <w:ind w:left="-2" w:right="-817" w:firstLine="192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法定代表人（或负责人）或者委托代理人（签字或者电子签名）： </w:t>
      </w:r>
    </w:p>
    <w:p w14:paraId="32C2B161">
      <w:pPr>
        <w:spacing w:line="360" w:lineRule="auto"/>
        <w:ind w:left="-3" w:right="-817" w:hanging="28"/>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投标人名称（电子签章）：</w:t>
      </w:r>
    </w:p>
    <w:p w14:paraId="7C10E068">
      <w:pPr>
        <w:spacing w:line="360" w:lineRule="auto"/>
        <w:ind w:right="480" w:firstLine="240"/>
        <w:jc w:val="left"/>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 xml:space="preserve">                                日期：    年   月   日</w:t>
      </w:r>
    </w:p>
    <w:p w14:paraId="771EED42">
      <w:pPr>
        <w:spacing w:before="120" w:after="50" w:line="360" w:lineRule="auto"/>
        <w:ind w:right="480" w:firstLine="240"/>
        <w:jc w:val="right"/>
        <w:rPr>
          <w:rFonts w:hint="eastAsia" w:ascii="宋体" w:hAnsi="宋体" w:cs="宋体"/>
          <w:color w:val="000000" w:themeColor="text1"/>
          <w:sz w:val="24"/>
          <w:highlight w:val="none"/>
        </w:rPr>
      </w:pPr>
    </w:p>
    <w:p w14:paraId="65E1CF24">
      <w:pPr>
        <w:spacing w:before="50" w:after="120"/>
        <w:jc w:val="left"/>
        <w:rPr>
          <w:rFonts w:hint="eastAsia" w:ascii="宋体" w:hAnsi="宋体" w:cs="宋体"/>
          <w:color w:val="000000" w:themeColor="text1"/>
          <w:szCs w:val="21"/>
          <w:highlight w:val="none"/>
        </w:rPr>
      </w:pPr>
    </w:p>
    <w:p w14:paraId="6CED480A">
      <w:pPr>
        <w:spacing w:before="120" w:after="50"/>
        <w:jc w:val="left"/>
        <w:rPr>
          <w:rFonts w:hint="eastAsia" w:ascii="宋体" w:hAnsi="宋体" w:cs="宋体"/>
          <w:b/>
          <w:color w:val="000000" w:themeColor="text1"/>
          <w:sz w:val="24"/>
          <w:szCs w:val="20"/>
          <w:highlight w:val="none"/>
        </w:rPr>
      </w:pPr>
    </w:p>
    <w:p w14:paraId="6CABC8D9">
      <w:pPr>
        <w:numPr>
          <w:ilvl w:val="2"/>
          <w:numId w:val="10"/>
        </w:numPr>
        <w:spacing w:before="120" w:after="50"/>
        <w:ind w:left="0" w:firstLine="0"/>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t>投标声明</w:t>
      </w:r>
    </w:p>
    <w:p w14:paraId="10A4A180">
      <w:pPr>
        <w:spacing w:before="50" w:after="120"/>
        <w:jc w:val="left"/>
        <w:rPr>
          <w:rFonts w:hint="eastAsia" w:ascii="宋体" w:hAnsi="宋体" w:cs="宋体"/>
          <w:color w:val="000000" w:themeColor="text1"/>
          <w:highlight w:val="none"/>
        </w:rPr>
      </w:pPr>
    </w:p>
    <w:p w14:paraId="2F0C2399">
      <w:pPr>
        <w:spacing w:before="50" w:after="12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投标声明</w:t>
      </w:r>
    </w:p>
    <w:p w14:paraId="5D2329E8">
      <w:pPr>
        <w:spacing w:line="400" w:lineRule="exact"/>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（采购人名称）：</w:t>
      </w:r>
    </w:p>
    <w:p w14:paraId="4F6F5741">
      <w:pPr>
        <w:spacing w:line="400" w:lineRule="exact"/>
        <w:ind w:firstLine="523"/>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我方参加贵单位组织</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）的政府采购活动。我方在此郑重声明：</w:t>
      </w:r>
    </w:p>
    <w:p w14:paraId="51FCADE4">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DCF5055">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2.我方不是为本次采购项目提供整体设计、规范编制或者项目管理、监理、检测等服务的供应商。</w:t>
      </w:r>
    </w:p>
    <w:p w14:paraId="0804A1C3">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 我方承诺符合《中华人民共和国政府采购法》第二十二条规定：</w:t>
      </w:r>
    </w:p>
    <w:p w14:paraId="430703C3">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（一）具有独立承担民事责任的能力；</w:t>
      </w:r>
    </w:p>
    <w:p w14:paraId="5C576E58">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（二）具有良好的商业信誉和健全的财务会计制度；</w:t>
      </w:r>
    </w:p>
    <w:p w14:paraId="29ECB5FB">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（三）具有履行合同所必需的设备和专业技术能力；</w:t>
      </w:r>
    </w:p>
    <w:p w14:paraId="251D1CFD">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（四）有依法缴纳税收和社会保障资金的良好记录；</w:t>
      </w:r>
    </w:p>
    <w:p w14:paraId="082D9026">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（五）参加政府采购活动前三年内，在经营活动中没有重大违法记录；</w:t>
      </w:r>
    </w:p>
    <w:p w14:paraId="5E185A6C">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（六）法律、行政法规规定的其他条件。</w:t>
      </w:r>
    </w:p>
    <w:p w14:paraId="147045E4">
      <w:pPr>
        <w:spacing w:line="40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4.以上事项如有虚假或者隐瞒，我方愿意承担一切后果，并不再寻求任何旨在减轻或者免除法律责任的辩解。</w:t>
      </w:r>
    </w:p>
    <w:p w14:paraId="19518950">
      <w:pPr>
        <w:spacing w:line="400" w:lineRule="exact"/>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特此承诺。</w:t>
      </w:r>
    </w:p>
    <w:p w14:paraId="6FD99B61">
      <w:pPr>
        <w:spacing w:line="400" w:lineRule="exact"/>
        <w:contextualSpacing/>
        <w:jc w:val="left"/>
        <w:rPr>
          <w:rFonts w:hint="eastAsia" w:ascii="宋体" w:hAnsi="宋体" w:cs="宋体"/>
          <w:color w:val="000000" w:themeColor="text1"/>
          <w:sz w:val="24"/>
          <w:highlight w:val="none"/>
        </w:rPr>
      </w:pPr>
      <w:r>
        <w:rPr>
          <w:rFonts w:hint="eastAsia" w:ascii="宋体" w:hAnsi="宋体" w:cs="宋体"/>
          <w:b/>
          <w:color w:val="000000" w:themeColor="text1"/>
          <w:sz w:val="24"/>
          <w:highlight w:val="none"/>
        </w:rPr>
        <w:t xml:space="preserve">                  </w:t>
      </w:r>
      <w:r>
        <w:rPr>
          <w:rFonts w:hint="eastAsia" w:ascii="宋体" w:hAnsi="宋体" w:cs="宋体"/>
          <w:color w:val="000000" w:themeColor="text1"/>
          <w:sz w:val="24"/>
          <w:highlight w:val="none"/>
        </w:rPr>
        <w:t>法定代表人（或负责人）（签字或者盖章或者电子签名）：</w:t>
      </w:r>
      <w:r>
        <w:rPr>
          <w:rFonts w:hint="eastAsia" w:ascii="宋体" w:hAnsi="宋体" w:cs="宋体"/>
          <w:color w:val="000000" w:themeColor="text1"/>
          <w:sz w:val="24"/>
          <w:highlight w:val="none"/>
          <w:u w:val="single"/>
        </w:rPr>
        <w:t xml:space="preserve">             </w:t>
      </w:r>
    </w:p>
    <w:p w14:paraId="4E14211F">
      <w:pPr>
        <w:spacing w:line="400" w:lineRule="exact"/>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投标人名称（电子签章）：</w:t>
      </w:r>
      <w:r>
        <w:rPr>
          <w:rFonts w:hint="eastAsia" w:ascii="宋体" w:hAnsi="宋体" w:cs="宋体"/>
          <w:color w:val="000000" w:themeColor="text1"/>
          <w:sz w:val="24"/>
          <w:highlight w:val="none"/>
          <w:u w:val="single"/>
        </w:rPr>
        <w:t xml:space="preserve">                 </w:t>
      </w:r>
    </w:p>
    <w:p w14:paraId="3CBC76A1">
      <w:pPr>
        <w:spacing w:line="400" w:lineRule="exact"/>
        <w:contextualSpacing/>
        <w:jc w:val="left"/>
        <w:rPr>
          <w:rFonts w:hint="eastAsia" w:ascii="宋体" w:hAnsi="宋体" w:cs="宋体"/>
          <w:color w:val="000000" w:themeColor="text1"/>
          <w:highlight w:val="none"/>
        </w:rPr>
      </w:pPr>
      <w:r>
        <w:rPr>
          <w:rFonts w:hint="eastAsia" w:ascii="宋体" w:hAnsi="宋体" w:cs="宋体"/>
          <w:color w:val="000000" w:themeColor="text1"/>
          <w:sz w:val="24"/>
          <w:highlight w:val="none"/>
        </w:rPr>
        <w:t xml:space="preserve">                                                  年    月    日</w:t>
      </w:r>
    </w:p>
    <w:p w14:paraId="44799934">
      <w:pPr>
        <w:spacing w:line="440" w:lineRule="exact"/>
        <w:contextualSpacing/>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注：如为联合体投标，盖章处须加盖联合体牵头人电子签章并由联合体牵头人法定代表人（或负责人）分别签字或者盖章或者电子签名，否则投标无效。</w:t>
      </w:r>
    </w:p>
    <w:p w14:paraId="52D6847B">
      <w:pPr>
        <w:spacing w:line="400" w:lineRule="exact"/>
        <w:contextualSpacing/>
        <w:jc w:val="left"/>
        <w:rPr>
          <w:rFonts w:hint="eastAsia" w:ascii="宋体" w:hAnsi="宋体" w:cs="宋体"/>
          <w:color w:val="000000" w:themeColor="text1"/>
          <w:sz w:val="24"/>
          <w:highlight w:val="none"/>
        </w:rPr>
      </w:pPr>
    </w:p>
    <w:p w14:paraId="7DA6E293">
      <w:pPr>
        <w:spacing w:line="400" w:lineRule="exact"/>
        <w:contextualSpacing/>
        <w:jc w:val="left"/>
        <w:rPr>
          <w:rFonts w:hint="eastAsia" w:ascii="宋体" w:hAnsi="宋体" w:cs="宋体"/>
          <w:color w:val="000000" w:themeColor="text1"/>
          <w:sz w:val="24"/>
          <w:highlight w:val="none"/>
        </w:rPr>
      </w:pPr>
    </w:p>
    <w:p w14:paraId="058A909D">
      <w:pPr>
        <w:spacing w:line="400" w:lineRule="exact"/>
        <w:contextualSpacing/>
        <w:jc w:val="left"/>
        <w:rPr>
          <w:rFonts w:hint="eastAsia" w:ascii="宋体" w:hAnsi="宋体" w:cs="宋体"/>
          <w:color w:val="000000" w:themeColor="text1"/>
          <w:sz w:val="24"/>
          <w:highlight w:val="none"/>
        </w:rPr>
      </w:pPr>
    </w:p>
    <w:p w14:paraId="24C1105E">
      <w:pPr>
        <w:pStyle w:val="219"/>
        <w:rPr>
          <w:rFonts w:hint="eastAsia" w:ascii="宋体" w:hAnsi="宋体" w:cs="宋体"/>
          <w:color w:val="000000" w:themeColor="text1"/>
          <w:highlight w:val="none"/>
        </w:rPr>
      </w:pPr>
    </w:p>
    <w:p w14:paraId="1995B398">
      <w:pPr>
        <w:pStyle w:val="219"/>
        <w:rPr>
          <w:rFonts w:hint="eastAsia" w:ascii="宋体" w:hAnsi="宋体" w:cs="宋体"/>
          <w:color w:val="000000" w:themeColor="text1"/>
          <w:highlight w:val="none"/>
        </w:rPr>
      </w:pPr>
    </w:p>
    <w:p w14:paraId="596C98FE">
      <w:pPr>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三、商务文件格式</w:t>
      </w:r>
    </w:p>
    <w:p w14:paraId="442D44E1">
      <w:pPr>
        <w:spacing w:before="120" w:after="50" w:line="360" w:lineRule="auto"/>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1.商务文件封面格式： </w:t>
      </w:r>
    </w:p>
    <w:p w14:paraId="7C9EE0B1">
      <w:pPr>
        <w:spacing w:before="120" w:after="50"/>
        <w:jc w:val="center"/>
        <w:rPr>
          <w:rFonts w:hint="eastAsia" w:ascii="宋体" w:hAnsi="宋体" w:cs="宋体"/>
          <w:color w:val="000000" w:themeColor="text1"/>
          <w:sz w:val="24"/>
          <w:highlight w:val="none"/>
        </w:rPr>
      </w:pPr>
      <w:r>
        <w:rPr>
          <w:rFonts w:hint="eastAsia" w:ascii="宋体" w:hAnsi="宋体" w:cs="宋体"/>
          <w:bCs/>
          <w:color w:val="000000" w:themeColor="text1"/>
          <w:sz w:val="48"/>
          <w:szCs w:val="48"/>
          <w:highlight w:val="none"/>
        </w:rPr>
        <w:t>电子投标文件</w:t>
      </w:r>
    </w:p>
    <w:p w14:paraId="05B4EEEE">
      <w:pPr>
        <w:spacing w:before="120" w:after="50"/>
        <w:rPr>
          <w:rFonts w:hint="eastAsia" w:ascii="宋体" w:hAnsi="宋体" w:cs="宋体"/>
          <w:color w:val="000000" w:themeColor="text1"/>
          <w:sz w:val="24"/>
          <w:szCs w:val="20"/>
          <w:highlight w:val="none"/>
        </w:rPr>
      </w:pPr>
      <w:r>
        <w:rPr>
          <w:rFonts w:hint="eastAsia" w:ascii="宋体" w:hAnsi="宋体" w:cs="宋体"/>
          <w:color w:val="000000" w:themeColor="text1"/>
          <w:sz w:val="24"/>
          <w:highlight w:val="none"/>
        </w:rPr>
        <w:t xml:space="preserve">                </w:t>
      </w:r>
    </w:p>
    <w:p w14:paraId="6CAD772D">
      <w:pPr>
        <w:spacing w:before="120" w:after="50"/>
        <w:jc w:val="center"/>
        <w:rPr>
          <w:rFonts w:hint="eastAsia" w:ascii="宋体" w:hAnsi="宋体" w:cs="宋体"/>
          <w:b/>
          <w:color w:val="000000" w:themeColor="text1"/>
          <w:sz w:val="24"/>
          <w:szCs w:val="20"/>
          <w:highlight w:val="none"/>
        </w:rPr>
      </w:pPr>
      <w:r>
        <w:rPr>
          <w:rFonts w:hint="eastAsia" w:ascii="宋体" w:hAnsi="宋体" w:cs="宋体"/>
          <w:b/>
          <w:color w:val="000000" w:themeColor="text1"/>
          <w:sz w:val="32"/>
          <w:szCs w:val="32"/>
          <w:highlight w:val="none"/>
        </w:rPr>
        <w:t>商务文件</w:t>
      </w:r>
    </w:p>
    <w:p w14:paraId="7A68A173">
      <w:pPr>
        <w:spacing w:before="120" w:after="50"/>
        <w:rPr>
          <w:rFonts w:hint="eastAsia" w:ascii="宋体" w:hAnsi="宋体" w:cs="宋体"/>
          <w:bCs/>
          <w:color w:val="000000" w:themeColor="text1"/>
          <w:sz w:val="24"/>
          <w:szCs w:val="20"/>
          <w:highlight w:val="none"/>
        </w:rPr>
      </w:pPr>
    </w:p>
    <w:p w14:paraId="7D4C465F">
      <w:pPr>
        <w:spacing w:before="120" w:after="50"/>
        <w:ind w:firstLine="54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项目名称：</w:t>
      </w:r>
    </w:p>
    <w:p w14:paraId="596B9AD9">
      <w:pPr>
        <w:spacing w:before="120" w:after="50"/>
        <w:ind w:firstLine="540"/>
        <w:rPr>
          <w:rFonts w:hint="eastAsia" w:ascii="宋体" w:hAnsi="宋体" w:cs="宋体"/>
          <w:bCs/>
          <w:color w:val="000000" w:themeColor="text1"/>
          <w:sz w:val="24"/>
          <w:szCs w:val="20"/>
          <w:highlight w:val="none"/>
        </w:rPr>
      </w:pPr>
    </w:p>
    <w:p w14:paraId="50211817">
      <w:pPr>
        <w:spacing w:before="120" w:after="50"/>
        <w:ind w:firstLine="54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p>
    <w:p w14:paraId="411FE15B">
      <w:pPr>
        <w:spacing w:before="120" w:after="50"/>
        <w:ind w:firstLine="540"/>
        <w:rPr>
          <w:rFonts w:hint="eastAsia" w:ascii="宋体" w:hAnsi="宋体" w:cs="宋体"/>
          <w:bCs/>
          <w:color w:val="000000" w:themeColor="text1"/>
          <w:sz w:val="24"/>
          <w:highlight w:val="none"/>
        </w:rPr>
      </w:pPr>
      <w:r>
        <w:rPr>
          <w:rFonts w:hint="eastAsia" w:ascii="宋体" w:hAnsi="宋体" w:cs="宋体"/>
          <w:color w:val="000000" w:themeColor="text1"/>
          <w:sz w:val="24"/>
          <w:highlight w:val="none"/>
        </w:rPr>
        <w:t>分标：</w:t>
      </w:r>
    </w:p>
    <w:p w14:paraId="74783CCD">
      <w:pPr>
        <w:spacing w:before="120" w:after="50"/>
        <w:ind w:firstLine="540"/>
        <w:rPr>
          <w:rFonts w:hint="eastAsia" w:ascii="宋体" w:hAnsi="宋体" w:cs="宋体"/>
          <w:bCs/>
          <w:color w:val="000000" w:themeColor="text1"/>
          <w:sz w:val="24"/>
          <w:szCs w:val="20"/>
          <w:highlight w:val="none"/>
        </w:rPr>
      </w:pPr>
    </w:p>
    <w:p w14:paraId="719F75EC">
      <w:pPr>
        <w:pStyle w:val="195"/>
        <w:rPr>
          <w:rFonts w:hint="eastAsia" w:ascii="宋体" w:hAnsi="宋体" w:eastAsia="宋体" w:cs="宋体"/>
          <w:color w:val="000000" w:themeColor="text1"/>
          <w:highlight w:val="none"/>
        </w:rPr>
      </w:pPr>
    </w:p>
    <w:p w14:paraId="6B4BE987">
      <w:pPr>
        <w:pStyle w:val="197"/>
        <w:spacing w:before="50" w:after="50"/>
        <w:ind w:firstLine="54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投标人名称：</w:t>
      </w:r>
    </w:p>
    <w:p w14:paraId="02CF748B">
      <w:pPr>
        <w:pStyle w:val="197"/>
        <w:spacing w:before="50" w:after="50"/>
        <w:ind w:firstLine="540"/>
        <w:rPr>
          <w:rFonts w:hint="eastAsia" w:ascii="宋体" w:hAnsi="宋体" w:cs="宋体"/>
          <w:bCs/>
          <w:color w:val="000000" w:themeColor="text1"/>
          <w:sz w:val="24"/>
          <w:szCs w:val="24"/>
          <w:highlight w:val="none"/>
        </w:rPr>
      </w:pPr>
    </w:p>
    <w:p w14:paraId="2382E415">
      <w:pPr>
        <w:pStyle w:val="197"/>
        <w:spacing w:before="50" w:after="50"/>
        <w:ind w:firstLine="54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投标人地址：</w:t>
      </w:r>
    </w:p>
    <w:p w14:paraId="66229EB8">
      <w:pPr>
        <w:pStyle w:val="197"/>
        <w:spacing w:before="50" w:after="50"/>
        <w:ind w:firstLine="960"/>
        <w:rPr>
          <w:rFonts w:hint="eastAsia" w:ascii="宋体" w:hAnsi="宋体" w:cs="宋体"/>
          <w:bCs/>
          <w:color w:val="000000" w:themeColor="text1"/>
          <w:sz w:val="24"/>
          <w:szCs w:val="24"/>
          <w:highlight w:val="none"/>
        </w:rPr>
      </w:pPr>
    </w:p>
    <w:p w14:paraId="04608886">
      <w:pPr>
        <w:spacing w:before="120" w:after="50"/>
        <w:ind w:firstLine="645"/>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14:paraId="3CA3C5A8">
      <w:pPr>
        <w:spacing w:before="120" w:after="50"/>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 xml:space="preserve"> </w:t>
      </w:r>
    </w:p>
    <w:p w14:paraId="43BC2D16">
      <w:pPr>
        <w:spacing w:line="360" w:lineRule="auto"/>
        <w:jc w:val="left"/>
        <w:rPr>
          <w:rFonts w:hint="eastAsia" w:ascii="宋体" w:hAnsi="宋体" w:cs="宋体"/>
          <w:b/>
          <w:bCs/>
          <w:color w:val="000000" w:themeColor="text1"/>
          <w:sz w:val="28"/>
          <w:szCs w:val="28"/>
          <w:highlight w:val="none"/>
        </w:rPr>
      </w:pPr>
      <w:r>
        <w:rPr>
          <w:rFonts w:hint="eastAsia" w:ascii="宋体" w:hAnsi="宋体" w:cs="宋体"/>
          <w:color w:val="000000" w:themeColor="text1"/>
          <w:sz w:val="24"/>
          <w:szCs w:val="20"/>
          <w:highlight w:val="none"/>
        </w:rPr>
        <w:br w:type="page" w:clear="all"/>
      </w:r>
      <w:r>
        <w:rPr>
          <w:rFonts w:hint="eastAsia" w:ascii="宋体" w:hAnsi="宋体" w:cs="宋体"/>
          <w:b/>
          <w:bCs/>
          <w:color w:val="000000" w:themeColor="text1"/>
          <w:sz w:val="28"/>
          <w:szCs w:val="28"/>
          <w:highlight w:val="none"/>
        </w:rPr>
        <w:t>2.商务文件目录</w:t>
      </w:r>
    </w:p>
    <w:p w14:paraId="2C299362">
      <w:pPr>
        <w:spacing w:before="50" w:after="120" w:line="360" w:lineRule="auto"/>
        <w:jc w:val="left"/>
        <w:rPr>
          <w:rFonts w:hint="eastAsia" w:ascii="宋体" w:hAnsi="宋体" w:cs="宋体"/>
          <w:b/>
          <w:bCs/>
          <w:color w:val="000000" w:themeColor="text1"/>
          <w:sz w:val="24"/>
          <w:highlight w:val="none"/>
        </w:rPr>
      </w:pPr>
      <w:r>
        <w:rPr>
          <w:rFonts w:hint="eastAsia" w:ascii="宋体" w:hAnsi="宋体" w:cs="宋体"/>
          <w:color w:val="000000" w:themeColor="text1"/>
          <w:szCs w:val="21"/>
          <w:highlight w:val="none"/>
        </w:rPr>
        <w:t>根据招标文件规定及投标人提供的材料自行编写目录。</w:t>
      </w:r>
    </w:p>
    <w:p w14:paraId="106461DF">
      <w:pPr>
        <w:spacing w:before="50" w:after="120"/>
        <w:jc w:val="left"/>
        <w:rPr>
          <w:rFonts w:hint="eastAsia" w:ascii="宋体" w:hAnsi="宋体" w:cs="宋体"/>
          <w:color w:val="000000" w:themeColor="text1"/>
          <w:highlight w:val="none"/>
        </w:rPr>
      </w:pPr>
    </w:p>
    <w:p w14:paraId="061C488A">
      <w:pPr>
        <w:spacing w:before="120" w:after="5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3.投标人参加本项目无围标串标行为的承诺</w:t>
      </w:r>
    </w:p>
    <w:p w14:paraId="5E5F939D">
      <w:pPr>
        <w:spacing w:before="120" w:after="50"/>
        <w:jc w:val="left"/>
        <w:rPr>
          <w:rFonts w:hint="eastAsia" w:ascii="宋体" w:hAnsi="宋体" w:cs="宋体"/>
          <w:b/>
          <w:color w:val="000000" w:themeColor="text1"/>
          <w:sz w:val="24"/>
          <w:highlight w:val="none"/>
        </w:rPr>
      </w:pPr>
    </w:p>
    <w:p w14:paraId="65B94841">
      <w:pPr>
        <w:spacing w:before="120" w:after="50"/>
        <w:ind w:left="420"/>
        <w:jc w:val="center"/>
        <w:rPr>
          <w:rFonts w:hint="eastAsia" w:ascii="宋体" w:hAnsi="宋体" w:cs="宋体"/>
          <w:b/>
          <w:color w:val="000000" w:themeColor="text1"/>
          <w:spacing w:val="-17"/>
          <w:sz w:val="32"/>
          <w:szCs w:val="32"/>
          <w:highlight w:val="none"/>
        </w:rPr>
      </w:pPr>
      <w:r>
        <w:rPr>
          <w:rFonts w:hint="eastAsia" w:ascii="宋体" w:hAnsi="宋体" w:cs="宋体"/>
          <w:bCs/>
          <w:color w:val="000000" w:themeColor="text1"/>
          <w:spacing w:val="-17"/>
          <w:sz w:val="44"/>
          <w:szCs w:val="44"/>
          <w:highlight w:val="none"/>
        </w:rPr>
        <w:t>投标人参加本项目无围标串标行为的承诺函</w:t>
      </w:r>
    </w:p>
    <w:p w14:paraId="0314CF79">
      <w:pPr>
        <w:spacing w:before="120" w:after="50"/>
        <w:rPr>
          <w:rFonts w:hint="eastAsia" w:ascii="宋体" w:hAnsi="宋体" w:cs="宋体"/>
          <w:b/>
          <w:color w:val="000000" w:themeColor="text1"/>
          <w:sz w:val="24"/>
          <w:highlight w:val="none"/>
        </w:rPr>
      </w:pPr>
    </w:p>
    <w:p w14:paraId="48E08514">
      <w:pPr>
        <w:spacing w:line="400" w:lineRule="exact"/>
        <w:contextualSpacing/>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一、我方承诺无下列相互串通投标的情形：</w:t>
      </w:r>
    </w:p>
    <w:p w14:paraId="1CECF3DD">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1.不同投标人的投标文件由同一单位或者个人编制； </w:t>
      </w:r>
    </w:p>
    <w:p w14:paraId="3B1A5CA0">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2.不同投标人委托同一单位或者个人办理投标事宜；</w:t>
      </w:r>
    </w:p>
    <w:p w14:paraId="41689992">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3.不同的投标人的投标文件载明的项目管理员为同一个人；</w:t>
      </w:r>
    </w:p>
    <w:p w14:paraId="734F14F2">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4.不同投标人的投标文件异常一致或者投标报价呈规律性差异；</w:t>
      </w:r>
    </w:p>
    <w:p w14:paraId="1DE15538">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5.不同投标人的投标文件相互混装；</w:t>
      </w:r>
    </w:p>
    <w:p w14:paraId="2BB3B0DB">
      <w:pPr>
        <w:spacing w:line="400" w:lineRule="exact"/>
        <w:contextualSpacing/>
        <w:jc w:val="left"/>
        <w:rPr>
          <w:rFonts w:hint="eastAsia" w:ascii="宋体" w:hAnsi="宋体" w:cs="宋体"/>
          <w:color w:val="000000" w:themeColor="text1"/>
          <w:sz w:val="24"/>
          <w:highlight w:val="none"/>
        </w:rPr>
      </w:pPr>
      <w:r>
        <w:rPr>
          <w:rFonts w:hint="eastAsia" w:ascii="宋体" w:hAnsi="宋体" w:cs="宋体"/>
          <w:b/>
          <w:color w:val="000000" w:themeColor="text1"/>
          <w:sz w:val="24"/>
          <w:highlight w:val="none"/>
        </w:rPr>
        <w:t>二、我方承诺无下列恶意串通的情形：</w:t>
      </w:r>
    </w:p>
    <w:p w14:paraId="2FA69AA2">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1.投标人直接或者间接从采购人或者采购代理机构处获得其他投标人的相关信息并修改其投标文件或者投标文件；</w:t>
      </w:r>
    </w:p>
    <w:p w14:paraId="220B7851">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2.投标人按照采购人或者采购代理机构的授意撤换、修改投标文件或者投标文件；</w:t>
      </w:r>
    </w:p>
    <w:p w14:paraId="0E244381">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3.投标人之间协商报价、技术方案等投标文件或者投标文件的实质性内容；</w:t>
      </w:r>
    </w:p>
    <w:p w14:paraId="2DF64D0D">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4.属于同一集团、协会、商会等组织成员的投标人按照该组织要求协同参加政府采购活动；</w:t>
      </w:r>
    </w:p>
    <w:p w14:paraId="3BBB6A5F">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5.投标人之间事先约定一致抬高或者压低投标报价，或者在招标项目中事先约定轮流以高价位或者低价位中标，或者事先约定由某一特定投标人中标，然后再参加投标；</w:t>
      </w:r>
    </w:p>
    <w:p w14:paraId="476376BC">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6.投标人之间商定部分投标人放弃参加政府采购活动或者放弃中标；</w:t>
      </w:r>
    </w:p>
    <w:p w14:paraId="0037183E">
      <w:pPr>
        <w:spacing w:line="400" w:lineRule="exact"/>
        <w:ind w:firstLine="47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7.投标人与采购人或者采购代理机构之间、投标人相互之间，为谋求特定投标人中标或者排斥其他投标人的其他串通行为。</w:t>
      </w:r>
    </w:p>
    <w:p w14:paraId="2D8393C7">
      <w:pPr>
        <w:spacing w:line="400" w:lineRule="exact"/>
        <w:ind w:firstLine="472"/>
        <w:contextualSpacing/>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以上情形一经核查属实，我方愿意承担一切后果，并不再寻求任何旨在减轻或者免除法律责任的辩解。</w:t>
      </w:r>
    </w:p>
    <w:p w14:paraId="08CB6CC2">
      <w:pPr>
        <w:pStyle w:val="227"/>
        <w:spacing w:line="400" w:lineRule="exact"/>
        <w:ind w:firstLine="6840"/>
        <w:contextualSpacing/>
        <w:rPr>
          <w:rFonts w:hint="eastAsia" w:hAnsi="宋体" w:cs="宋体"/>
          <w:color w:val="000000" w:themeColor="text1"/>
          <w:sz w:val="24"/>
          <w:szCs w:val="24"/>
          <w:highlight w:val="none"/>
        </w:rPr>
      </w:pPr>
    </w:p>
    <w:p w14:paraId="2E1FCB20">
      <w:pPr>
        <w:pStyle w:val="227"/>
        <w:spacing w:line="400" w:lineRule="exact"/>
        <w:contextualSpacing/>
        <w:jc w:val="center"/>
        <w:rPr>
          <w:rFonts w:hint="eastAsia" w:hAnsi="宋体" w:cs="宋体"/>
          <w:color w:val="000000" w:themeColor="text1"/>
          <w:sz w:val="24"/>
          <w:szCs w:val="24"/>
          <w:highlight w:val="none"/>
        </w:rPr>
      </w:pPr>
      <w:r>
        <w:rPr>
          <w:rFonts w:hint="eastAsia" w:hAnsi="宋体" w:cs="宋体"/>
          <w:color w:val="000000" w:themeColor="text1"/>
          <w:sz w:val="24"/>
          <w:szCs w:val="24"/>
          <w:highlight w:val="none"/>
        </w:rPr>
        <w:t xml:space="preserve">                                    投标人名称（电子签章）</w:t>
      </w:r>
    </w:p>
    <w:p w14:paraId="70054797">
      <w:pPr>
        <w:pStyle w:val="227"/>
        <w:spacing w:line="400" w:lineRule="exact"/>
        <w:contextualSpacing/>
        <w:rPr>
          <w:rFonts w:hint="eastAsia" w:hAnsi="宋体" w:cs="宋体"/>
          <w:color w:val="000000" w:themeColor="text1"/>
          <w:sz w:val="24"/>
          <w:highlight w:val="none"/>
        </w:rPr>
      </w:pPr>
      <w:r>
        <w:rPr>
          <w:rFonts w:hint="eastAsia" w:hAnsi="宋体" w:cs="宋体"/>
          <w:color w:val="000000" w:themeColor="text1"/>
          <w:sz w:val="24"/>
          <w:highlight w:val="none"/>
        </w:rPr>
        <w:t xml:space="preserve">                                                </w:t>
      </w: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年</w:t>
      </w: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月</w:t>
      </w: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日</w:t>
      </w:r>
    </w:p>
    <w:p w14:paraId="5B374793">
      <w:pPr>
        <w:spacing w:before="120" w:after="50"/>
        <w:ind w:firstLine="472"/>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4.法定代表人（或负责人）身份证明</w:t>
      </w:r>
    </w:p>
    <w:p w14:paraId="55CB91D8">
      <w:pPr>
        <w:spacing w:before="240" w:after="120"/>
        <w:ind w:left="540"/>
        <w:jc w:val="center"/>
        <w:rPr>
          <w:rFonts w:hint="eastAsia" w:ascii="宋体" w:hAnsi="宋体" w:cs="宋体"/>
          <w:b/>
          <w:color w:val="000000" w:themeColor="text1"/>
          <w:sz w:val="32"/>
          <w:szCs w:val="32"/>
          <w:highlight w:val="none"/>
        </w:rPr>
      </w:pPr>
    </w:p>
    <w:p w14:paraId="0BFA5D21">
      <w:pPr>
        <w:spacing w:before="240" w:after="120"/>
        <w:ind w:left="54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法定代表人（或负责人）身份证明</w:t>
      </w:r>
    </w:p>
    <w:p w14:paraId="4606BEC6">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 标 人：</w:t>
      </w:r>
      <w:r>
        <w:rPr>
          <w:rFonts w:hint="eastAsia" w:ascii="宋体" w:hAnsi="宋体" w:cs="宋体"/>
          <w:color w:val="000000" w:themeColor="text1"/>
          <w:sz w:val="24"/>
          <w:highlight w:val="none"/>
          <w:u w:val="single"/>
        </w:rPr>
        <w:t xml:space="preserve">                                                        </w:t>
      </w:r>
    </w:p>
    <w:p w14:paraId="4836BE90">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地    址：</w:t>
      </w:r>
      <w:r>
        <w:rPr>
          <w:rFonts w:hint="eastAsia" w:ascii="宋体" w:hAnsi="宋体" w:cs="宋体"/>
          <w:color w:val="000000" w:themeColor="text1"/>
          <w:sz w:val="24"/>
          <w:highlight w:val="none"/>
          <w:u w:val="single"/>
        </w:rPr>
        <w:t xml:space="preserve">                                                        </w:t>
      </w:r>
    </w:p>
    <w:p w14:paraId="01EE7AC1">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姓    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性      别：</w:t>
      </w:r>
      <w:r>
        <w:rPr>
          <w:rFonts w:hint="eastAsia" w:ascii="宋体" w:hAnsi="宋体" w:cs="宋体"/>
          <w:color w:val="000000" w:themeColor="text1"/>
          <w:sz w:val="24"/>
          <w:highlight w:val="none"/>
          <w:u w:val="single"/>
        </w:rPr>
        <w:t xml:space="preserve">                </w:t>
      </w:r>
    </w:p>
    <w:p w14:paraId="53D20C13">
      <w:pPr>
        <w:spacing w:line="500" w:lineRule="exact"/>
        <w:ind w:left="540"/>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年    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职      务：</w:t>
      </w:r>
      <w:r>
        <w:rPr>
          <w:rFonts w:hint="eastAsia" w:ascii="宋体" w:hAnsi="宋体" w:cs="宋体"/>
          <w:color w:val="000000" w:themeColor="text1"/>
          <w:sz w:val="24"/>
          <w:highlight w:val="none"/>
          <w:u w:val="single"/>
        </w:rPr>
        <w:t xml:space="preserve">                </w:t>
      </w:r>
    </w:p>
    <w:p w14:paraId="1ED3D37E">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身份证号码：</w:t>
      </w:r>
      <w:r>
        <w:rPr>
          <w:rFonts w:hint="eastAsia" w:ascii="宋体" w:hAnsi="宋体" w:cs="宋体"/>
          <w:color w:val="000000" w:themeColor="text1"/>
          <w:sz w:val="24"/>
          <w:highlight w:val="none"/>
          <w:u w:val="single"/>
        </w:rPr>
        <w:t xml:space="preserve">                                 </w:t>
      </w:r>
    </w:p>
    <w:p w14:paraId="312F6F2B">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 xml:space="preserve">            （投标人名称）              </w:t>
      </w:r>
      <w:r>
        <w:rPr>
          <w:rFonts w:hint="eastAsia" w:ascii="宋体" w:hAnsi="宋体" w:cs="宋体"/>
          <w:color w:val="000000" w:themeColor="text1"/>
          <w:sz w:val="24"/>
          <w:highlight w:val="none"/>
        </w:rPr>
        <w:t>的法定代表人（或负责人）。</w:t>
      </w:r>
    </w:p>
    <w:p w14:paraId="6869B35F">
      <w:pPr>
        <w:spacing w:line="500" w:lineRule="exact"/>
        <w:ind w:left="54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特此证明。</w:t>
      </w:r>
    </w:p>
    <w:p w14:paraId="3579198E">
      <w:pPr>
        <w:spacing w:line="500" w:lineRule="exact"/>
        <w:ind w:left="540"/>
        <w:rPr>
          <w:rFonts w:hint="eastAsia" w:ascii="宋体" w:hAnsi="宋体" w:cs="宋体"/>
          <w:color w:val="000000" w:themeColor="text1"/>
          <w:sz w:val="24"/>
          <w:highlight w:val="none"/>
        </w:rPr>
      </w:pPr>
    </w:p>
    <w:p w14:paraId="315EBAD3">
      <w:pPr>
        <w:spacing w:line="500" w:lineRule="exact"/>
        <w:ind w:left="540"/>
        <w:rPr>
          <w:rFonts w:hint="eastAsia" w:ascii="宋体" w:hAnsi="宋体" w:cs="宋体"/>
          <w:color w:val="000000" w:themeColor="text1"/>
          <w:sz w:val="24"/>
          <w:highlight w:val="none"/>
        </w:rPr>
      </w:pPr>
    </w:p>
    <w:p w14:paraId="0A801A3C">
      <w:pPr>
        <w:spacing w:line="500" w:lineRule="exact"/>
        <w:ind w:left="540"/>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rPr>
        <w:t>附件：法定代表人（或负责人）有效身份证正反面</w:t>
      </w:r>
      <w:r>
        <w:rPr>
          <w:rFonts w:hint="eastAsia" w:ascii="宋体" w:hAnsi="宋体" w:cs="宋体"/>
          <w:color w:val="000000" w:themeColor="text1"/>
          <w:sz w:val="24"/>
          <w:highlight w:val="none"/>
          <w:lang w:eastAsia="zh-CN"/>
        </w:rPr>
        <w:t>复印件（或扫描件）</w:t>
      </w:r>
    </w:p>
    <w:p w14:paraId="2DCB4205">
      <w:pPr>
        <w:spacing w:line="500" w:lineRule="exact"/>
        <w:ind w:left="540"/>
        <w:rPr>
          <w:rFonts w:hint="eastAsia" w:ascii="宋体" w:hAnsi="宋体" w:cs="宋体"/>
          <w:color w:val="000000" w:themeColor="text1"/>
          <w:sz w:val="24"/>
          <w:highlight w:val="none"/>
        </w:rPr>
      </w:pPr>
    </w:p>
    <w:p w14:paraId="5E83FD08">
      <w:pPr>
        <w:spacing w:line="500" w:lineRule="exact"/>
        <w:ind w:left="540"/>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6CB7216B">
      <w:pPr>
        <w:spacing w:before="120" w:after="50"/>
        <w:ind w:left="540"/>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14:paraId="093D802E">
      <w:pPr>
        <w:spacing w:before="120" w:after="50"/>
        <w:jc w:val="center"/>
        <w:rPr>
          <w:rFonts w:hint="eastAsia" w:ascii="宋体" w:hAnsi="宋体" w:cs="宋体"/>
          <w:b/>
          <w:color w:val="000000" w:themeColor="text1"/>
          <w:sz w:val="24"/>
          <w:highlight w:val="none"/>
        </w:rPr>
      </w:pPr>
    </w:p>
    <w:p w14:paraId="49882D35">
      <w:pPr>
        <w:spacing w:before="120" w:after="50"/>
        <w:jc w:val="left"/>
        <w:rPr>
          <w:rFonts w:hint="eastAsia" w:ascii="宋体" w:hAnsi="宋体" w:cs="宋体"/>
          <w:b/>
          <w:color w:val="000000" w:themeColor="text1"/>
          <w:sz w:val="24"/>
          <w:szCs w:val="20"/>
          <w:highlight w:val="none"/>
        </w:rPr>
      </w:pPr>
      <w:r>
        <w:rPr>
          <w:rFonts w:hint="eastAsia" w:ascii="宋体" w:hAnsi="宋体" w:cs="宋体"/>
          <w:color w:val="000000" w:themeColor="text1"/>
          <w:sz w:val="24"/>
          <w:highlight w:val="none"/>
        </w:rPr>
        <w:t>注：自然人投标的无需提供</w:t>
      </w:r>
    </w:p>
    <w:p w14:paraId="07CA6EE3">
      <w:pPr>
        <w:spacing w:before="120" w:after="50"/>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5.授权委托书格式</w:t>
      </w:r>
    </w:p>
    <w:p w14:paraId="606DDDBC">
      <w:pPr>
        <w:spacing w:before="120" w:after="50"/>
        <w:jc w:val="center"/>
        <w:rPr>
          <w:rFonts w:hint="eastAsia" w:ascii="宋体" w:hAnsi="宋体" w:cs="宋体"/>
          <w:b/>
          <w:color w:val="000000" w:themeColor="text1"/>
          <w:sz w:val="44"/>
          <w:szCs w:val="44"/>
          <w:highlight w:val="none"/>
        </w:rPr>
      </w:pPr>
    </w:p>
    <w:p w14:paraId="6F69FA10">
      <w:pPr>
        <w:spacing w:before="120" w:after="5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授权委托书</w:t>
      </w:r>
    </w:p>
    <w:p w14:paraId="3F440376">
      <w:pPr>
        <w:spacing w:before="120" w:after="5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（非联合体投标格式）</w:t>
      </w:r>
    </w:p>
    <w:p w14:paraId="3ADD1919">
      <w:pPr>
        <w:spacing w:before="120" w:after="50"/>
        <w:jc w:val="center"/>
        <w:rPr>
          <w:rFonts w:hint="eastAsia" w:ascii="宋体" w:hAnsi="宋体" w:cs="宋体"/>
          <w:b/>
          <w:color w:val="000000" w:themeColor="text1"/>
          <w:sz w:val="24"/>
          <w:highlight w:val="none"/>
        </w:rPr>
      </w:pPr>
      <w:r>
        <w:rPr>
          <w:rFonts w:hint="eastAsia" w:ascii="宋体" w:hAnsi="宋体" w:cs="宋体"/>
          <w:b/>
          <w:color w:val="000000" w:themeColor="text1"/>
          <w:sz w:val="32"/>
          <w:szCs w:val="32"/>
          <w:highlight w:val="none"/>
        </w:rPr>
        <w:t>（如有委托时）</w:t>
      </w:r>
    </w:p>
    <w:p w14:paraId="3A619FD2">
      <w:pPr>
        <w:spacing w:before="120" w:after="50"/>
        <w:jc w:val="center"/>
        <w:rPr>
          <w:rFonts w:hint="eastAsia" w:ascii="宋体" w:hAnsi="宋体" w:cs="宋体"/>
          <w:b/>
          <w:color w:val="000000" w:themeColor="text1"/>
          <w:sz w:val="24"/>
          <w:highlight w:val="none"/>
        </w:rPr>
      </w:pPr>
    </w:p>
    <w:p w14:paraId="6B1C0DBD">
      <w:pPr>
        <w:spacing w:line="360" w:lineRule="auto"/>
        <w:contextualSpacing/>
        <w:rPr>
          <w:rFonts w:hint="eastAsia" w:ascii="宋体" w:hAnsi="宋体" w:cs="宋体"/>
          <w:b/>
          <w:bCs/>
          <w:color w:val="000000" w:themeColor="text1"/>
          <w:sz w:val="24"/>
          <w:highlight w:val="none"/>
        </w:rPr>
      </w:pPr>
      <w:r>
        <w:rPr>
          <w:rFonts w:hint="eastAsia" w:ascii="宋体" w:hAnsi="宋体" w:cs="宋体"/>
          <w:bCs/>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099D7737">
      <w:pPr>
        <w:spacing w:line="360" w:lineRule="auto"/>
        <w:ind w:firstLine="566"/>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（姓名）系</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（投标人名称）的法定代表人（或负责人），现授权委托</w:t>
      </w:r>
      <w:r>
        <w:rPr>
          <w:rFonts w:hint="eastAsia" w:ascii="宋体" w:hAnsi="宋体" w:cs="宋体"/>
          <w:color w:val="000000" w:themeColor="text1"/>
          <w:sz w:val="24"/>
          <w:highlight w:val="none"/>
          <w:u w:val="single"/>
        </w:rPr>
        <w:t xml:space="preserve">              （姓名）</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项目的投标活动，并代表我方全权办理针对上述项目的所有采购程序和环节的具体事务和签署相关文件。</w:t>
      </w:r>
    </w:p>
    <w:p w14:paraId="46D2422F">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我方对委托代理人的签字或者电子签名事项负全部责任。</w:t>
      </w:r>
    </w:p>
    <w:p w14:paraId="1EB0F99F">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本授权书自签署之日起生效，在撤销授权的书面通知以前，本授权书一直有效。委托代理人在授权书有效期内签署的所有文件不因授权的撤销而失效。</w:t>
      </w:r>
    </w:p>
    <w:p w14:paraId="287741EC">
      <w:pPr>
        <w:spacing w:line="360" w:lineRule="auto"/>
        <w:ind w:firstLine="48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14:paraId="678303A3">
      <w:pPr>
        <w:spacing w:line="360" w:lineRule="auto"/>
        <w:ind w:firstLine="480"/>
        <w:contextualSpacing/>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rPr>
        <w:t>附：法定代表人（或负责人）身份证明及委托代理人有效身份证正反面</w:t>
      </w:r>
      <w:r>
        <w:rPr>
          <w:rFonts w:hint="eastAsia" w:ascii="宋体" w:hAnsi="宋体" w:cs="宋体"/>
          <w:color w:val="000000" w:themeColor="text1"/>
          <w:sz w:val="24"/>
          <w:highlight w:val="none"/>
          <w:lang w:eastAsia="zh-CN"/>
        </w:rPr>
        <w:t>复印件（或扫描件）</w:t>
      </w:r>
    </w:p>
    <w:p w14:paraId="711684F4">
      <w:pPr>
        <w:spacing w:line="360" w:lineRule="auto"/>
        <w:contextualSpacing/>
        <w:rPr>
          <w:rFonts w:hint="eastAsia" w:ascii="宋体" w:hAnsi="宋体" w:cs="宋体"/>
          <w:color w:val="000000" w:themeColor="text1"/>
          <w:sz w:val="24"/>
          <w:highlight w:val="none"/>
        </w:rPr>
      </w:pPr>
    </w:p>
    <w:p w14:paraId="397891FD">
      <w:pPr>
        <w:spacing w:line="440" w:lineRule="exact"/>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委托代理人（签字或者电子签名）：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1512A143">
      <w:pPr>
        <w:spacing w:line="440" w:lineRule="exact"/>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委托代理人身份证号码：</w:t>
      </w:r>
      <w:r>
        <w:rPr>
          <w:rFonts w:hint="eastAsia" w:ascii="宋体" w:hAnsi="宋体" w:cs="宋体"/>
          <w:color w:val="000000" w:themeColor="text1"/>
          <w:sz w:val="24"/>
          <w:highlight w:val="none"/>
          <w:u w:val="single"/>
        </w:rPr>
        <w:t xml:space="preserve">                             </w:t>
      </w:r>
    </w:p>
    <w:p w14:paraId="685BF9C2">
      <w:pPr>
        <w:spacing w:line="440" w:lineRule="exact"/>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法定代表人（或负责人）（签字或者盖章或者电子签名）：</w:t>
      </w:r>
      <w:r>
        <w:rPr>
          <w:rFonts w:hint="eastAsia" w:ascii="宋体" w:hAnsi="宋体" w:cs="宋体"/>
          <w:color w:val="000000" w:themeColor="text1"/>
          <w:sz w:val="24"/>
          <w:highlight w:val="none"/>
          <w:u w:val="single"/>
        </w:rPr>
        <w:t xml:space="preserve">              </w:t>
      </w:r>
    </w:p>
    <w:p w14:paraId="1C4566F6">
      <w:pPr>
        <w:spacing w:line="440" w:lineRule="exact"/>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14:paraId="27109AEC">
      <w:pPr>
        <w:spacing w:line="440" w:lineRule="exact"/>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投标人名称（电子签章）：</w:t>
      </w:r>
    </w:p>
    <w:p w14:paraId="57B23184">
      <w:pPr>
        <w:spacing w:line="440" w:lineRule="exact"/>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14:paraId="34CBFAEE">
      <w:pPr>
        <w:spacing w:line="440" w:lineRule="exact"/>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注：1.法定代表人（或负责人）必须在授权委托书上签字或者盖章或者电子签名，委托代理人必须在授权委托书上签字或者电子签名，</w:t>
      </w:r>
      <w:r>
        <w:rPr>
          <w:rFonts w:hint="eastAsia" w:ascii="宋体" w:hAnsi="宋体" w:cs="宋体"/>
          <w:b/>
          <w:bCs/>
          <w:color w:val="000000" w:themeColor="text1"/>
          <w:sz w:val="24"/>
          <w:highlight w:val="none"/>
        </w:rPr>
        <w:t>否则按无效投标处理</w:t>
      </w:r>
      <w:r>
        <w:rPr>
          <w:rFonts w:hint="eastAsia" w:ascii="宋体" w:hAnsi="宋体" w:cs="宋体"/>
          <w:color w:val="000000" w:themeColor="text1"/>
          <w:sz w:val="24"/>
          <w:highlight w:val="none"/>
        </w:rPr>
        <w:t>；</w:t>
      </w:r>
    </w:p>
    <w:p w14:paraId="6E48E59B">
      <w:pPr>
        <w:spacing w:line="440" w:lineRule="exact"/>
        <w:ind w:firstLine="48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2.法人、其他组织投标时“我方”是指“我单位”，自然人投标时“我方”是指“本人”。</w:t>
      </w:r>
    </w:p>
    <w:p w14:paraId="7B4882F8">
      <w:pPr>
        <w:pStyle w:val="195"/>
        <w:rPr>
          <w:rFonts w:hint="eastAsia" w:ascii="宋体" w:hAnsi="宋体" w:eastAsia="宋体" w:cs="宋体"/>
          <w:color w:val="000000" w:themeColor="text1"/>
          <w:highlight w:val="none"/>
        </w:rPr>
      </w:pPr>
    </w:p>
    <w:p w14:paraId="4628D9BF">
      <w:pPr>
        <w:rPr>
          <w:rFonts w:hint="eastAsia" w:ascii="宋体" w:hAnsi="宋体" w:cs="宋体"/>
          <w:color w:val="000000" w:themeColor="text1"/>
          <w:highlight w:val="none"/>
        </w:rPr>
      </w:pPr>
    </w:p>
    <w:p w14:paraId="077B9A16">
      <w:pPr>
        <w:rPr>
          <w:rFonts w:hint="eastAsia" w:ascii="宋体" w:hAnsi="宋体" w:cs="宋体"/>
          <w:color w:val="000000" w:themeColor="text1"/>
          <w:sz w:val="24"/>
          <w:highlight w:val="none"/>
        </w:rPr>
      </w:pPr>
      <w:r>
        <w:rPr>
          <w:rFonts w:hint="eastAsia" w:ascii="宋体" w:hAnsi="宋体" w:cs="宋体"/>
          <w:b/>
          <w:color w:val="000000" w:themeColor="text1"/>
          <w:sz w:val="24"/>
          <w:highlight w:val="none"/>
        </w:rPr>
        <w:t>6.</w:t>
      </w:r>
      <w:r>
        <w:rPr>
          <w:rFonts w:hint="eastAsia" w:ascii="宋体" w:hAnsi="宋体"/>
          <w:b/>
          <w:color w:val="000000" w:themeColor="text1"/>
          <w:sz w:val="24"/>
          <w:highlight w:val="none"/>
        </w:rPr>
        <w:t>商务要求偏离表格式(注：按项目需求表具体项目修改)</w:t>
      </w:r>
    </w:p>
    <w:p w14:paraId="56356886">
      <w:pPr>
        <w:pStyle w:val="227"/>
        <w:rPr>
          <w:rFonts w:hint="eastAsia" w:hAnsi="宋体" w:cs="宋体"/>
          <w:color w:val="000000" w:themeColor="text1"/>
          <w:sz w:val="24"/>
          <w:szCs w:val="24"/>
          <w:highlight w:val="none"/>
        </w:rPr>
      </w:pPr>
    </w:p>
    <w:p w14:paraId="1CE66F56">
      <w:pPr>
        <w:spacing w:before="50"/>
        <w:jc w:val="left"/>
        <w:rPr>
          <w:rFonts w:hint="eastAsia" w:ascii="宋体" w:hAnsi="宋体" w:cs="宋体"/>
          <w:color w:val="000000" w:themeColor="text1"/>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4AF2E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142E4141">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EDA5EA4">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招标文件商务条款要求</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594C08DB">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noWrap w:val="0"/>
            <w:vAlign w:val="top"/>
          </w:tcPr>
          <w:p w14:paraId="3AA608F6">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投标人的承诺或说明</w:t>
            </w:r>
          </w:p>
        </w:tc>
      </w:tr>
      <w:tr w14:paraId="7D13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04C9A47">
            <w:pPr>
              <w:rPr>
                <w:rFonts w:hint="eastAsia" w:ascii="宋体" w:hAnsi="宋体"/>
                <w:color w:val="000000" w:themeColor="text1"/>
                <w:sz w:val="24"/>
                <w:highlight w:val="none"/>
              </w:rPr>
            </w:pPr>
          </w:p>
          <w:p w14:paraId="3AF1CD8B">
            <w:pPr>
              <w:rPr>
                <w:rFonts w:hint="eastAsia"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160894E9">
            <w:pPr>
              <w:spacing w:before="120"/>
              <w:jc w:val="center"/>
              <w:rPr>
                <w:rFonts w:hint="eastAsia" w:ascii="宋体" w:hAnsi="宋体"/>
                <w:color w:val="000000" w:themeColor="text1"/>
                <w:sz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463B2B1B">
            <w:pPr>
              <w:spacing w:before="120"/>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22988E90">
            <w:pPr>
              <w:spacing w:before="120"/>
              <w:jc w:val="center"/>
              <w:rPr>
                <w:rFonts w:hint="eastAsia" w:ascii="宋体" w:hAnsi="宋体"/>
                <w:color w:val="000000" w:themeColor="text1"/>
                <w:sz w:val="24"/>
                <w:highlight w:val="none"/>
              </w:rPr>
            </w:pPr>
          </w:p>
        </w:tc>
      </w:tr>
      <w:tr w14:paraId="30574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243CFCB">
            <w:pPr>
              <w:rPr>
                <w:rFonts w:hint="eastAsia"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524AD218">
            <w:pPr>
              <w:spacing w:before="120"/>
              <w:rPr>
                <w:rFonts w:hint="eastAsia" w:ascii="宋体" w:hAnsi="宋体"/>
                <w:color w:val="000000" w:themeColor="text1"/>
                <w:sz w:val="24"/>
                <w:highlight w:val="none"/>
                <w:u w:val="singl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3D23CBEB">
            <w:pPr>
              <w:spacing w:before="120"/>
              <w:ind w:left="43"/>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318FD85C">
            <w:pPr>
              <w:spacing w:before="120"/>
              <w:ind w:left="43"/>
              <w:jc w:val="center"/>
              <w:rPr>
                <w:rFonts w:hint="eastAsia" w:ascii="宋体" w:hAnsi="宋体"/>
                <w:color w:val="000000" w:themeColor="text1"/>
                <w:sz w:val="24"/>
                <w:highlight w:val="none"/>
              </w:rPr>
            </w:pPr>
          </w:p>
        </w:tc>
      </w:tr>
      <w:tr w14:paraId="1B26E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1E99F01">
            <w:pPr>
              <w:rPr>
                <w:rFonts w:hint="eastAsia"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51FD16EB">
            <w:pPr>
              <w:spacing w:before="120"/>
              <w:rPr>
                <w:rFonts w:hint="eastAsia" w:ascii="宋体" w:hAnsi="宋体"/>
                <w:color w:val="000000" w:themeColor="text1"/>
                <w:sz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74F6E41E">
            <w:pPr>
              <w:spacing w:before="120"/>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1103FBD7">
            <w:pPr>
              <w:spacing w:before="120"/>
              <w:jc w:val="center"/>
              <w:rPr>
                <w:rFonts w:hint="eastAsia" w:ascii="宋体" w:hAnsi="宋体"/>
                <w:color w:val="000000" w:themeColor="text1"/>
                <w:sz w:val="24"/>
                <w:highlight w:val="none"/>
              </w:rPr>
            </w:pPr>
          </w:p>
        </w:tc>
      </w:tr>
      <w:tr w14:paraId="49D0B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1D2D5D0">
            <w:pPr>
              <w:rPr>
                <w:rFonts w:hint="eastAsia"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317AEABB">
            <w:pPr>
              <w:spacing w:before="120"/>
              <w:rPr>
                <w:rFonts w:hint="eastAsia" w:ascii="宋体" w:hAnsi="宋体"/>
                <w:color w:val="000000" w:themeColor="text1"/>
                <w:sz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0387750B">
            <w:pPr>
              <w:spacing w:before="120"/>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0E949636">
            <w:pPr>
              <w:spacing w:before="120"/>
              <w:jc w:val="center"/>
              <w:rPr>
                <w:rFonts w:hint="eastAsia" w:ascii="宋体" w:hAnsi="宋体"/>
                <w:color w:val="000000" w:themeColor="text1"/>
                <w:sz w:val="24"/>
                <w:highlight w:val="none"/>
              </w:rPr>
            </w:pPr>
          </w:p>
        </w:tc>
      </w:tr>
      <w:tr w14:paraId="394F8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1D21A52">
            <w:pPr>
              <w:rPr>
                <w:rFonts w:hint="eastAsia"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74BB4758">
            <w:pPr>
              <w:spacing w:before="120"/>
              <w:rPr>
                <w:rFonts w:hint="eastAsia" w:ascii="宋体" w:hAnsi="宋体"/>
                <w:color w:val="000000" w:themeColor="text1"/>
                <w:sz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39590D96">
            <w:pPr>
              <w:spacing w:before="120"/>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255B534B">
            <w:pPr>
              <w:spacing w:before="120"/>
              <w:jc w:val="center"/>
              <w:rPr>
                <w:rFonts w:hint="eastAsia" w:ascii="宋体" w:hAnsi="宋体"/>
                <w:color w:val="000000" w:themeColor="text1"/>
                <w:sz w:val="24"/>
                <w:highlight w:val="none"/>
              </w:rPr>
            </w:pPr>
          </w:p>
        </w:tc>
      </w:tr>
      <w:tr w14:paraId="0972D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66C46A55">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46674D4">
            <w:pPr>
              <w:spacing w:before="120"/>
              <w:jc w:val="center"/>
              <w:rPr>
                <w:rFonts w:hint="eastAsia" w:ascii="宋体" w:hAnsi="宋体"/>
                <w:color w:val="000000" w:themeColor="text1"/>
                <w:sz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14:paraId="608AA1A7">
            <w:pPr>
              <w:spacing w:before="120"/>
              <w:jc w:val="center"/>
              <w:rPr>
                <w:rFonts w:hint="eastAsia" w:ascii="宋体" w:hAnsi="宋体"/>
                <w:color w:val="000000" w:themeColor="text1"/>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253C498E">
            <w:pPr>
              <w:spacing w:before="120"/>
              <w:jc w:val="center"/>
              <w:rPr>
                <w:rFonts w:hint="eastAsia" w:ascii="宋体" w:hAnsi="宋体"/>
                <w:color w:val="000000" w:themeColor="text1"/>
                <w:sz w:val="24"/>
                <w:highlight w:val="none"/>
              </w:rPr>
            </w:pPr>
          </w:p>
        </w:tc>
      </w:tr>
    </w:tbl>
    <w:p w14:paraId="260E1CEC">
      <w:pPr>
        <w:pStyle w:val="217"/>
        <w:rPr>
          <w:rFonts w:hint="eastAsia" w:ascii="宋体" w:hAnsi="宋体" w:cs="宋体"/>
          <w:color w:val="000000" w:themeColor="text1"/>
          <w:highlight w:val="none"/>
        </w:rPr>
      </w:pPr>
      <w:r>
        <w:rPr>
          <w:rFonts w:hint="eastAsia" w:ascii="宋体" w:hAnsi="宋体" w:cs="宋体"/>
          <w:color w:val="000000" w:themeColor="text1"/>
          <w:highlight w:val="none"/>
        </w:rPr>
        <w:t>注：</w:t>
      </w:r>
    </w:p>
    <w:p w14:paraId="6464CF06">
      <w:pPr>
        <w:pStyle w:val="221"/>
        <w:spacing w:line="520" w:lineRule="exact"/>
        <w:ind w:firstLine="0"/>
        <w:rPr>
          <w:rFonts w:hint="eastAsia" w:ascii="宋体" w:hAnsi="宋体" w:eastAsia="宋体" w:cs="宋体"/>
          <w:color w:val="000000" w:themeColor="text1"/>
          <w:szCs w:val="32"/>
          <w:highlight w:val="none"/>
        </w:rPr>
      </w:pPr>
      <w:r>
        <w:rPr>
          <w:rFonts w:hint="eastAsia" w:ascii="宋体" w:hAnsi="宋体" w:eastAsia="宋体" w:cs="宋体"/>
          <w:color w:val="000000" w:themeColor="text1"/>
          <w:sz w:val="24"/>
          <w:szCs w:val="24"/>
          <w:highlight w:val="none"/>
        </w:rPr>
        <w:t>1. 说明：应对照招标文件“第二章 采购需求”中的商务要求逐条作明确的投标响应，并作出偏离说明。</w:t>
      </w:r>
    </w:p>
    <w:p w14:paraId="6D90F151">
      <w:pPr>
        <w:pStyle w:val="217"/>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2.投标人应根据自身的承诺，对照招标文件要求在“偏离说明”中注明“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”或者“</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”。既不属于“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”也不属于“</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”即为“</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w:t>
      </w:r>
    </w:p>
    <w:p w14:paraId="74C7A427">
      <w:pPr>
        <w:spacing w:before="50" w:after="50"/>
        <w:rPr>
          <w:rFonts w:hint="eastAsia" w:ascii="宋体" w:hAnsi="宋体" w:cs="宋体"/>
          <w:color w:val="000000" w:themeColor="text1"/>
          <w:sz w:val="24"/>
          <w:highlight w:val="none"/>
        </w:rPr>
      </w:pPr>
    </w:p>
    <w:p w14:paraId="66FFACEB">
      <w:pPr>
        <w:spacing w:before="50" w:after="50"/>
        <w:rPr>
          <w:rFonts w:hint="eastAsia" w:ascii="宋体" w:hAnsi="宋体" w:cs="宋体"/>
          <w:color w:val="000000" w:themeColor="text1"/>
          <w:sz w:val="24"/>
          <w:highlight w:val="none"/>
        </w:rPr>
      </w:pPr>
    </w:p>
    <w:p w14:paraId="029CDB15">
      <w:pPr>
        <w:spacing w:before="50" w:after="50"/>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法定代表人（或负责人）或者委托代理人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41510A0E">
      <w:pPr>
        <w:spacing w:before="120"/>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4B6BEB9B">
      <w:pPr>
        <w:spacing w:before="120"/>
        <w:rPr>
          <w:rFonts w:hint="eastAsia" w:ascii="宋体" w:hAnsi="宋体" w:cs="宋体"/>
          <w:color w:val="000000" w:themeColor="text1"/>
          <w:sz w:val="24"/>
          <w:szCs w:val="20"/>
          <w:highlight w:val="non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7640F353">
      <w:pPr>
        <w:spacing w:before="120"/>
        <w:rPr>
          <w:rFonts w:hint="eastAsia" w:ascii="宋体" w:hAnsi="宋体" w:cs="宋体"/>
          <w:color w:val="000000" w:themeColor="text1"/>
          <w:sz w:val="24"/>
          <w:szCs w:val="20"/>
          <w:highlight w:val="none"/>
        </w:rPr>
      </w:pPr>
    </w:p>
    <w:p w14:paraId="17611B6B">
      <w:pPr>
        <w:spacing w:before="120" w:after="50"/>
        <w:jc w:val="left"/>
        <w:rPr>
          <w:rFonts w:hint="eastAsia" w:ascii="宋体" w:hAnsi="宋体" w:cs="宋体"/>
          <w:color w:val="000000" w:themeColor="text1"/>
          <w:sz w:val="24"/>
          <w:szCs w:val="20"/>
          <w:highlight w:val="none"/>
        </w:rPr>
        <w:sectPr>
          <w:footerReference r:id="rId11" w:type="default"/>
          <w:pgSz w:w="11906" w:h="16838"/>
          <w:pgMar w:top="1440" w:right="1797" w:bottom="1440" w:left="1797" w:header="851" w:footer="992" w:gutter="0"/>
          <w:pgNumType w:fmt="decimal"/>
          <w:cols w:space="1701" w:num="1"/>
        </w:sectPr>
      </w:pPr>
    </w:p>
    <w:p w14:paraId="0F0EBAEA">
      <w:pPr>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四、技术文件格式</w:t>
      </w:r>
    </w:p>
    <w:p w14:paraId="4131857D">
      <w:pPr>
        <w:spacing w:before="120" w:after="50"/>
        <w:ind w:left="142"/>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1. 技术文件封面格式： </w:t>
      </w:r>
    </w:p>
    <w:p w14:paraId="560284EC">
      <w:pPr>
        <w:spacing w:before="120" w:after="50" w:line="360" w:lineRule="auto"/>
        <w:ind w:left="142"/>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2F327954">
      <w:pPr>
        <w:spacing w:before="120" w:after="50"/>
        <w:jc w:val="center"/>
        <w:rPr>
          <w:rFonts w:hint="eastAsia"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技术文件</w:t>
      </w:r>
    </w:p>
    <w:p w14:paraId="1CA030CA">
      <w:pPr>
        <w:spacing w:before="120" w:after="50"/>
        <w:rPr>
          <w:rFonts w:hint="eastAsia" w:ascii="宋体" w:hAnsi="宋体" w:cs="宋体"/>
          <w:bCs/>
          <w:color w:val="000000" w:themeColor="text1"/>
          <w:sz w:val="24"/>
          <w:szCs w:val="20"/>
          <w:highlight w:val="none"/>
        </w:rPr>
      </w:pPr>
    </w:p>
    <w:p w14:paraId="219950E3">
      <w:pPr>
        <w:spacing w:before="120" w:after="50" w:line="400" w:lineRule="exact"/>
        <w:ind w:firstLine="360"/>
        <w:rPr>
          <w:rFonts w:hint="eastAsia" w:ascii="宋体" w:hAnsi="宋体" w:cs="宋体"/>
          <w:bCs/>
          <w:color w:val="000000" w:themeColor="text1"/>
          <w:sz w:val="24"/>
          <w:szCs w:val="20"/>
          <w:highlight w:val="none"/>
        </w:rPr>
      </w:pPr>
      <w:r>
        <w:rPr>
          <w:rFonts w:hint="eastAsia" w:ascii="宋体" w:hAnsi="宋体" w:cs="宋体"/>
          <w:bCs/>
          <w:color w:val="000000" w:themeColor="text1"/>
          <w:sz w:val="24"/>
          <w:highlight w:val="none"/>
        </w:rPr>
        <w:t xml:space="preserve">项目名称： </w:t>
      </w:r>
    </w:p>
    <w:p w14:paraId="6A12FE17">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p>
    <w:p w14:paraId="08652DF5">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color w:val="000000" w:themeColor="text1"/>
          <w:sz w:val="24"/>
          <w:highlight w:val="none"/>
        </w:rPr>
        <w:t>分标：</w:t>
      </w:r>
    </w:p>
    <w:p w14:paraId="64C198BB">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投标人名称：</w:t>
      </w:r>
    </w:p>
    <w:p w14:paraId="6DD9EF3F">
      <w:pPr>
        <w:spacing w:before="120" w:after="50" w:line="400" w:lineRule="exact"/>
        <w:ind w:firstLine="36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投标人地址：</w:t>
      </w:r>
    </w:p>
    <w:p w14:paraId="44BE1C07">
      <w:pPr>
        <w:spacing w:before="120" w:after="50"/>
        <w:ind w:firstLine="645"/>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14:paraId="419C5B58">
      <w:pPr>
        <w:spacing w:before="120" w:after="50"/>
        <w:ind w:firstLine="645"/>
        <w:jc w:val="center"/>
        <w:rPr>
          <w:rFonts w:hint="eastAsia" w:ascii="宋体" w:hAnsi="宋体" w:cs="宋体"/>
          <w:color w:val="000000" w:themeColor="text1"/>
          <w:sz w:val="24"/>
          <w:szCs w:val="20"/>
          <w:highlight w:val="none"/>
        </w:rPr>
      </w:pPr>
    </w:p>
    <w:p w14:paraId="005DBD49">
      <w:pPr>
        <w:spacing w:before="120" w:after="50"/>
        <w:ind w:left="142"/>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br w:type="page" w:clear="all"/>
      </w:r>
      <w:r>
        <w:rPr>
          <w:rFonts w:hint="eastAsia" w:ascii="宋体" w:hAnsi="宋体" w:cs="宋体"/>
          <w:b/>
          <w:bCs/>
          <w:color w:val="000000" w:themeColor="text1"/>
          <w:sz w:val="24"/>
          <w:highlight w:val="none"/>
        </w:rPr>
        <w:t>2.技术文件目录</w:t>
      </w:r>
    </w:p>
    <w:p w14:paraId="421D19E5">
      <w:pPr>
        <w:spacing w:before="50" w:after="120" w:line="280" w:lineRule="exact"/>
        <w:ind w:left="283"/>
        <w:jc w:val="left"/>
        <w:rPr>
          <w:rFonts w:hint="eastAsia" w:ascii="宋体" w:hAnsi="宋体" w:cs="宋体"/>
          <w:color w:val="000000" w:themeColor="text1"/>
          <w:sz w:val="24"/>
          <w:szCs w:val="20"/>
          <w:highlight w:val="none"/>
        </w:rPr>
      </w:pPr>
      <w:r>
        <w:rPr>
          <w:rFonts w:hint="eastAsia" w:ascii="宋体" w:hAnsi="宋体" w:cs="宋体"/>
          <w:color w:val="000000" w:themeColor="text1"/>
          <w:szCs w:val="21"/>
          <w:highlight w:val="none"/>
        </w:rPr>
        <w:t>根据招标文件规定及投标人提供的材料自行编写目录。</w:t>
      </w:r>
    </w:p>
    <w:p w14:paraId="5FD10D7D">
      <w:pPr>
        <w:spacing w:before="120" w:after="50"/>
        <w:jc w:val="left"/>
        <w:rPr>
          <w:rFonts w:hint="eastAsia" w:ascii="宋体" w:hAnsi="宋体" w:cs="宋体"/>
          <w:b/>
          <w:color w:val="000000" w:themeColor="text1"/>
          <w:sz w:val="24"/>
          <w:highlight w:val="none"/>
        </w:rPr>
      </w:pPr>
    </w:p>
    <w:p w14:paraId="35A9AD14">
      <w:pPr>
        <w:rPr>
          <w:rFonts w:ascii="宋体" w:hAnsi="宋体"/>
          <w:color w:val="000000" w:themeColor="text1"/>
          <w:sz w:val="24"/>
          <w:highlight w:val="none"/>
        </w:rPr>
      </w:pPr>
      <w:r>
        <w:rPr>
          <w:rFonts w:hint="eastAsia" w:ascii="宋体" w:hAnsi="宋体" w:cs="宋体"/>
          <w:b/>
          <w:bCs/>
          <w:color w:val="000000" w:themeColor="text1"/>
          <w:sz w:val="24"/>
          <w:highlight w:val="none"/>
        </w:rPr>
        <w:br w:type="page" w:clear="all"/>
      </w:r>
      <w:r>
        <w:rPr>
          <w:rFonts w:hint="eastAsia" w:ascii="宋体" w:hAnsi="宋体"/>
          <w:b/>
          <w:color w:val="000000" w:themeColor="text1"/>
          <w:sz w:val="24"/>
          <w:highlight w:val="none"/>
        </w:rPr>
        <w:t>3. 技术要求偏离表格式（注：按项目需求表具体项目修改）</w:t>
      </w:r>
    </w:p>
    <w:p w14:paraId="0B56CD21">
      <w:pPr>
        <w:pStyle w:val="227"/>
        <w:rPr>
          <w:rFonts w:hAnsi="宋体"/>
          <w:color w:val="000000" w:themeColor="text1"/>
          <w:sz w:val="24"/>
          <w:szCs w:val="24"/>
          <w:highlight w:val="none"/>
        </w:rPr>
      </w:pPr>
    </w:p>
    <w:p w14:paraId="54655237">
      <w:pPr>
        <w:spacing w:before="50"/>
        <w:jc w:val="left"/>
        <w:rPr>
          <w:rFonts w:ascii="宋体" w:hAnsi="宋体"/>
          <w:color w:val="000000" w:themeColor="text1"/>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25DE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ign w:val="top"/>
          </w:tcPr>
          <w:p w14:paraId="660F46D2">
            <w:pPr>
              <w:spacing w:before="120"/>
              <w:jc w:val="center"/>
              <w:rPr>
                <w:rFonts w:ascii="宋体" w:hAnsi="宋体"/>
                <w:color w:val="000000" w:themeColor="text1"/>
                <w:sz w:val="24"/>
                <w:highlight w:val="none"/>
              </w:rPr>
            </w:pPr>
            <w:r>
              <w:rPr>
                <w:rFonts w:hint="eastAsia" w:ascii="宋体" w:hAnsi="宋体"/>
                <w:color w:val="000000" w:themeColor="text1"/>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ign w:val="top"/>
          </w:tcPr>
          <w:p w14:paraId="3C57EA7A">
            <w:pPr>
              <w:spacing w:before="120"/>
              <w:jc w:val="center"/>
              <w:rPr>
                <w:rFonts w:ascii="宋体" w:hAnsi="宋体"/>
                <w:color w:val="000000" w:themeColor="text1"/>
                <w:sz w:val="24"/>
                <w:highlight w:val="none"/>
              </w:rPr>
            </w:pPr>
            <w:r>
              <w:rPr>
                <w:rFonts w:hint="eastAsia" w:ascii="宋体" w:hAnsi="宋体"/>
                <w:color w:val="000000" w:themeColor="text1"/>
                <w:sz w:val="24"/>
                <w:highlight w:val="none"/>
              </w:rPr>
              <w:t>招标文件技术要求</w:t>
            </w:r>
          </w:p>
        </w:tc>
        <w:tc>
          <w:tcPr>
            <w:tcW w:w="1760" w:type="dxa"/>
            <w:tcBorders>
              <w:top w:val="single" w:color="auto" w:sz="4" w:space="0"/>
              <w:left w:val="single" w:color="auto" w:sz="4" w:space="0"/>
              <w:bottom w:val="single" w:color="auto" w:sz="4" w:space="0"/>
              <w:right w:val="single" w:color="auto" w:sz="4" w:space="0"/>
            </w:tcBorders>
            <w:noWrap/>
            <w:vAlign w:val="top"/>
          </w:tcPr>
          <w:p w14:paraId="0B135876">
            <w:pPr>
              <w:spacing w:before="120"/>
              <w:jc w:val="center"/>
              <w:rPr>
                <w:rFonts w:ascii="宋体" w:hAnsi="宋体"/>
                <w:color w:val="000000" w:themeColor="text1"/>
                <w:sz w:val="24"/>
                <w:highlight w:val="none"/>
              </w:rPr>
            </w:pPr>
            <w:r>
              <w:rPr>
                <w:rFonts w:hint="eastAsia" w:ascii="宋体" w:hAnsi="宋体"/>
                <w:color w:val="000000" w:themeColor="text1"/>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ign w:val="top"/>
          </w:tcPr>
          <w:p w14:paraId="7429E429">
            <w:pPr>
              <w:spacing w:before="120"/>
              <w:jc w:val="center"/>
              <w:rPr>
                <w:rFonts w:ascii="宋体" w:hAnsi="宋体"/>
                <w:color w:val="000000" w:themeColor="text1"/>
                <w:sz w:val="24"/>
                <w:highlight w:val="none"/>
              </w:rPr>
            </w:pPr>
            <w:r>
              <w:rPr>
                <w:rFonts w:hint="eastAsia" w:ascii="宋体" w:hAnsi="宋体"/>
                <w:color w:val="000000" w:themeColor="text1"/>
                <w:sz w:val="24"/>
                <w:highlight w:val="none"/>
              </w:rPr>
              <w:t>偏离说明</w:t>
            </w:r>
          </w:p>
        </w:tc>
      </w:tr>
      <w:tr w14:paraId="23268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3256B30C">
            <w:pPr>
              <w:jc w:val="center"/>
              <w:rPr>
                <w:rFonts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1D514047">
            <w:pPr>
              <w:jc w:val="left"/>
              <w:rPr>
                <w:rFonts w:ascii="宋体" w:hAnsi="宋体"/>
                <w:color w:val="000000" w:themeColor="text1"/>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08A60AFD">
            <w:pPr>
              <w:spacing w:before="120"/>
              <w:jc w:val="center"/>
              <w:rPr>
                <w:rFonts w:ascii="宋体" w:hAnsi="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5065DCD2">
            <w:pPr>
              <w:spacing w:before="120"/>
              <w:jc w:val="center"/>
              <w:rPr>
                <w:rFonts w:ascii="宋体" w:hAnsi="宋体"/>
                <w:color w:val="000000" w:themeColor="text1"/>
                <w:sz w:val="24"/>
                <w:highlight w:val="none"/>
              </w:rPr>
            </w:pPr>
          </w:p>
        </w:tc>
      </w:tr>
      <w:tr w14:paraId="51198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7FCC8EF3">
            <w:pPr>
              <w:jc w:val="center"/>
              <w:rPr>
                <w:rFonts w:ascii="宋体" w:hAnsi="宋体"/>
                <w:color w:val="000000" w:themeColor="text1"/>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1C48333C">
            <w:pPr>
              <w:jc w:val="left"/>
              <w:rPr>
                <w:rFonts w:ascii="宋体" w:hAnsi="宋体"/>
                <w:color w:val="000000" w:themeColor="text1"/>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7E021813">
            <w:pPr>
              <w:spacing w:before="120"/>
              <w:ind w:left="43"/>
              <w:jc w:val="center"/>
              <w:rPr>
                <w:rFonts w:ascii="宋体" w:hAnsi="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5F620B64">
            <w:pPr>
              <w:spacing w:before="120"/>
              <w:ind w:left="43"/>
              <w:jc w:val="center"/>
              <w:rPr>
                <w:rFonts w:ascii="宋体" w:hAnsi="宋体"/>
                <w:color w:val="000000" w:themeColor="text1"/>
                <w:sz w:val="24"/>
                <w:highlight w:val="none"/>
              </w:rPr>
            </w:pPr>
          </w:p>
        </w:tc>
      </w:tr>
      <w:tr w14:paraId="454D1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ign w:val="top"/>
          </w:tcPr>
          <w:p w14:paraId="59E4F141">
            <w:pPr>
              <w:spacing w:before="120"/>
              <w:jc w:val="center"/>
              <w:rPr>
                <w:rFonts w:ascii="宋体" w:hAnsi="宋体"/>
                <w:color w:val="000000" w:themeColor="text1"/>
                <w:sz w:val="24"/>
                <w:highlight w:val="none"/>
              </w:rPr>
            </w:pPr>
            <w:r>
              <w:rPr>
                <w:rFonts w:hint="eastAsia" w:ascii="宋体" w:hAnsi="宋体"/>
                <w:color w:val="000000" w:themeColor="text1"/>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ign w:val="top"/>
          </w:tcPr>
          <w:p w14:paraId="1C794E4F">
            <w:pPr>
              <w:spacing w:before="120"/>
              <w:jc w:val="center"/>
              <w:rPr>
                <w:rFonts w:ascii="宋体" w:hAnsi="宋体"/>
                <w:color w:val="000000" w:themeColor="text1"/>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08DFD541">
            <w:pPr>
              <w:spacing w:before="120"/>
              <w:jc w:val="center"/>
              <w:rPr>
                <w:rFonts w:ascii="宋体" w:hAnsi="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0CDBD81A">
            <w:pPr>
              <w:spacing w:before="120"/>
              <w:jc w:val="center"/>
              <w:rPr>
                <w:rFonts w:ascii="宋体" w:hAnsi="宋体"/>
                <w:color w:val="000000" w:themeColor="text1"/>
                <w:sz w:val="24"/>
                <w:highlight w:val="none"/>
              </w:rPr>
            </w:pPr>
          </w:p>
        </w:tc>
      </w:tr>
    </w:tbl>
    <w:p w14:paraId="72D11CAC">
      <w:pPr>
        <w:pStyle w:val="217"/>
        <w:rPr>
          <w:rFonts w:ascii="宋体" w:hAnsi="宋体"/>
          <w:color w:val="000000" w:themeColor="text1"/>
          <w:highlight w:val="none"/>
        </w:rPr>
      </w:pPr>
      <w:r>
        <w:rPr>
          <w:rFonts w:hint="eastAsia" w:ascii="宋体" w:hAnsi="宋体"/>
          <w:color w:val="000000" w:themeColor="text1"/>
          <w:highlight w:val="none"/>
        </w:rPr>
        <w:t>注：</w:t>
      </w:r>
    </w:p>
    <w:p w14:paraId="371D76A3">
      <w:pPr>
        <w:pStyle w:val="221"/>
        <w:spacing w:line="520" w:lineRule="exact"/>
        <w:ind w:firstLine="0"/>
        <w:rPr>
          <w:rFonts w:hAnsi="仿宋_GB2312" w:cs="仿宋_GB2312"/>
          <w:color w:val="000000" w:themeColor="text1"/>
          <w:szCs w:val="32"/>
          <w:highlight w:val="none"/>
        </w:rPr>
      </w:pPr>
      <w:r>
        <w:rPr>
          <w:rFonts w:hint="eastAsia" w:ascii="宋体" w:hAnsi="宋体" w:eastAsia="宋体"/>
          <w:color w:val="000000" w:themeColor="text1"/>
          <w:sz w:val="24"/>
          <w:szCs w:val="24"/>
          <w:highlight w:val="none"/>
        </w:rPr>
        <w:t>1. 说明：应对照招标文件“第二章 采购需求”中的服务内容及技术要求逐条作明确的投标响应，并作出偏离说明。</w:t>
      </w:r>
    </w:p>
    <w:p w14:paraId="5E18E8AB">
      <w:pPr>
        <w:pStyle w:val="217"/>
        <w:rPr>
          <w:rFonts w:ascii="宋体" w:hAnsi="宋体"/>
          <w:b w:val="0"/>
          <w:bCs w:val="0"/>
          <w:color w:val="000000" w:themeColor="text1"/>
          <w:highlight w:val="none"/>
        </w:rPr>
      </w:pPr>
      <w:r>
        <w:rPr>
          <w:rFonts w:ascii="宋体" w:hAnsi="宋体"/>
          <w:b w:val="0"/>
          <w:bCs w:val="0"/>
          <w:color w:val="000000" w:themeColor="text1"/>
          <w:highlight w:val="none"/>
        </w:rPr>
        <w:t>2.</w:t>
      </w:r>
      <w:r>
        <w:rPr>
          <w:rFonts w:hint="eastAsia" w:ascii="宋体" w:hAnsi="宋体"/>
          <w:b w:val="0"/>
          <w:bCs w:val="0"/>
          <w:color w:val="000000" w:themeColor="text1"/>
          <w:highlight w:val="none"/>
        </w:rPr>
        <w:t>投标人应根据自身的承诺，对照招标文件要求在“偏离说明”中注明“</w:t>
      </w:r>
      <w:r>
        <w:rPr>
          <w:rFonts w:hint="eastAsia" w:ascii="宋体" w:hAnsi="宋体"/>
          <w:color w:val="000000" w:themeColor="text1"/>
          <w:highlight w:val="none"/>
        </w:rPr>
        <w:t>正偏离</w:t>
      </w:r>
      <w:r>
        <w:rPr>
          <w:rFonts w:hint="eastAsia" w:ascii="宋体" w:hAnsi="宋体"/>
          <w:b w:val="0"/>
          <w:bCs w:val="0"/>
          <w:color w:val="000000" w:themeColor="text1"/>
          <w:highlight w:val="none"/>
        </w:rPr>
        <w:t>”、“</w:t>
      </w:r>
      <w:r>
        <w:rPr>
          <w:rFonts w:hint="eastAsia" w:ascii="宋体" w:hAnsi="宋体"/>
          <w:color w:val="000000" w:themeColor="text1"/>
          <w:highlight w:val="none"/>
        </w:rPr>
        <w:t>负偏离</w:t>
      </w:r>
      <w:r>
        <w:rPr>
          <w:rFonts w:hint="eastAsia" w:ascii="宋体" w:hAnsi="宋体"/>
          <w:b w:val="0"/>
          <w:bCs w:val="0"/>
          <w:color w:val="000000" w:themeColor="text1"/>
          <w:highlight w:val="none"/>
        </w:rPr>
        <w:t>”或者“</w:t>
      </w:r>
      <w:r>
        <w:rPr>
          <w:rFonts w:hint="eastAsia" w:ascii="宋体" w:hAnsi="宋体"/>
          <w:color w:val="000000" w:themeColor="text1"/>
          <w:highlight w:val="none"/>
        </w:rPr>
        <w:t>无偏离</w:t>
      </w:r>
      <w:r>
        <w:rPr>
          <w:rFonts w:hint="eastAsia" w:ascii="宋体" w:hAnsi="宋体"/>
          <w:b w:val="0"/>
          <w:bCs w:val="0"/>
          <w:color w:val="000000" w:themeColor="text1"/>
          <w:highlight w:val="none"/>
        </w:rPr>
        <w:t>”。既不属于“</w:t>
      </w:r>
      <w:r>
        <w:rPr>
          <w:rFonts w:hint="eastAsia" w:ascii="宋体" w:hAnsi="宋体"/>
          <w:color w:val="000000" w:themeColor="text1"/>
          <w:highlight w:val="none"/>
        </w:rPr>
        <w:t>正偏离</w:t>
      </w:r>
      <w:r>
        <w:rPr>
          <w:rFonts w:hint="eastAsia" w:ascii="宋体" w:hAnsi="宋体"/>
          <w:b w:val="0"/>
          <w:bCs w:val="0"/>
          <w:color w:val="000000" w:themeColor="text1"/>
          <w:highlight w:val="none"/>
        </w:rPr>
        <w:t>”也不属于“</w:t>
      </w:r>
      <w:r>
        <w:rPr>
          <w:rFonts w:hint="eastAsia" w:ascii="宋体" w:hAnsi="宋体"/>
          <w:color w:val="000000" w:themeColor="text1"/>
          <w:highlight w:val="none"/>
        </w:rPr>
        <w:t>负偏离</w:t>
      </w:r>
      <w:r>
        <w:rPr>
          <w:rFonts w:hint="eastAsia" w:ascii="宋体" w:hAnsi="宋体"/>
          <w:b w:val="0"/>
          <w:bCs w:val="0"/>
          <w:color w:val="000000" w:themeColor="text1"/>
          <w:highlight w:val="none"/>
        </w:rPr>
        <w:t>”即为“</w:t>
      </w:r>
      <w:r>
        <w:rPr>
          <w:rFonts w:hint="eastAsia" w:ascii="宋体" w:hAnsi="宋体"/>
          <w:color w:val="000000" w:themeColor="text1"/>
          <w:highlight w:val="none"/>
        </w:rPr>
        <w:t>无偏离</w:t>
      </w:r>
      <w:r>
        <w:rPr>
          <w:rFonts w:hint="eastAsia" w:ascii="宋体" w:hAnsi="宋体"/>
          <w:b w:val="0"/>
          <w:bCs w:val="0"/>
          <w:color w:val="000000" w:themeColor="text1"/>
          <w:highlight w:val="none"/>
        </w:rPr>
        <w:t>”。</w:t>
      </w:r>
    </w:p>
    <w:p w14:paraId="1AEEB0D7">
      <w:pPr>
        <w:spacing w:before="50" w:after="50"/>
        <w:rPr>
          <w:rFonts w:ascii="宋体" w:hAnsi="宋体"/>
          <w:color w:val="000000" w:themeColor="text1"/>
          <w:sz w:val="24"/>
          <w:highlight w:val="none"/>
        </w:rPr>
      </w:pPr>
    </w:p>
    <w:p w14:paraId="3B66C364">
      <w:pPr>
        <w:spacing w:before="50" w:after="50"/>
        <w:rPr>
          <w:rFonts w:ascii="宋体" w:hAnsi="宋体"/>
          <w:color w:val="000000" w:themeColor="text1"/>
          <w:sz w:val="24"/>
          <w:highlight w:val="none"/>
        </w:rPr>
      </w:pPr>
    </w:p>
    <w:p w14:paraId="0B145155">
      <w:pPr>
        <w:spacing w:before="120"/>
        <w:rPr>
          <w:rFonts w:ascii="宋体" w:hAnsi="宋体"/>
          <w:color w:val="000000" w:themeColor="text1"/>
          <w:sz w:val="24"/>
          <w:szCs w:val="20"/>
          <w:highlight w:val="none"/>
        </w:rPr>
      </w:pPr>
    </w:p>
    <w:p w14:paraId="15BDD762">
      <w:pPr>
        <w:spacing w:before="50" w:after="120"/>
        <w:jc w:val="left"/>
        <w:rPr>
          <w:rFonts w:hint="eastAsia" w:ascii="宋体" w:hAnsi="宋体"/>
          <w:color w:val="000000" w:themeColor="text1"/>
          <w:sz w:val="24"/>
          <w:szCs w:val="20"/>
          <w:highlight w:val="none"/>
        </w:rPr>
      </w:pPr>
    </w:p>
    <w:p w14:paraId="60D148D7">
      <w:pPr>
        <w:spacing w:before="50" w:after="50"/>
        <w:rPr>
          <w:rFonts w:hint="eastAsia" w:ascii="宋体" w:hAnsi="宋体"/>
          <w:color w:val="000000" w:themeColor="text1"/>
          <w:spacing w:val="20"/>
          <w:sz w:val="24"/>
          <w:szCs w:val="20"/>
          <w:highlight w:val="none"/>
          <w:u w:val="single"/>
        </w:rPr>
      </w:pPr>
      <w:r>
        <w:rPr>
          <w:rFonts w:hint="eastAsia" w:ascii="宋体" w:hAnsi="宋体"/>
          <w:color w:val="000000" w:themeColor="text1"/>
          <w:sz w:val="24"/>
          <w:highlight w:val="none"/>
        </w:rPr>
        <w:t>法定代表人(负责人)或委托代理人（</w:t>
      </w:r>
      <w:r>
        <w:rPr>
          <w:rFonts w:hint="eastAsia" w:ascii="宋体" w:hAnsi="宋体"/>
          <w:color w:val="000000" w:themeColor="text1"/>
          <w:spacing w:val="20"/>
          <w:sz w:val="24"/>
          <w:highlight w:val="none"/>
        </w:rPr>
        <w:t>签字或者电子签名）：</w:t>
      </w:r>
      <w:r>
        <w:rPr>
          <w:rFonts w:hint="eastAsia" w:ascii="宋体" w:hAnsi="宋体"/>
          <w:color w:val="000000" w:themeColor="text1"/>
          <w:spacing w:val="20"/>
          <w:sz w:val="24"/>
          <w:highlight w:val="none"/>
          <w:u w:val="single"/>
        </w:rPr>
        <w:t xml:space="preserve">        </w:t>
      </w:r>
    </w:p>
    <w:p w14:paraId="0790BA84">
      <w:pPr>
        <w:spacing w:before="50" w:after="120"/>
        <w:jc w:val="left"/>
        <w:rPr>
          <w:rFonts w:hint="eastAsia" w:ascii="宋体" w:hAnsi="宋体"/>
          <w:color w:val="000000" w:themeColor="text1"/>
          <w:sz w:val="24"/>
          <w:szCs w:val="20"/>
          <w:highlight w:val="none"/>
        </w:rPr>
      </w:pPr>
      <w:r>
        <w:rPr>
          <w:rFonts w:hint="eastAsia" w:ascii="宋体" w:hAnsi="宋体"/>
          <w:color w:val="000000" w:themeColor="text1"/>
          <w:spacing w:val="20"/>
          <w:sz w:val="24"/>
          <w:highlight w:val="none"/>
        </w:rPr>
        <w:t>投标人盖公章：</w:t>
      </w:r>
      <w:r>
        <w:rPr>
          <w:rFonts w:hint="eastAsia" w:ascii="宋体" w:hAnsi="宋体"/>
          <w:color w:val="000000" w:themeColor="text1"/>
          <w:spacing w:val="20"/>
          <w:sz w:val="24"/>
          <w:highlight w:val="none"/>
          <w:u w:val="single"/>
        </w:rPr>
        <w:t xml:space="preserve">            </w:t>
      </w:r>
      <w:r>
        <w:rPr>
          <w:rFonts w:hint="eastAsia" w:ascii="宋体" w:hAnsi="宋体"/>
          <w:color w:val="000000" w:themeColor="text1"/>
          <w:spacing w:val="20"/>
          <w:sz w:val="24"/>
          <w:highlight w:val="none"/>
        </w:rPr>
        <w:t xml:space="preserve">              日 期：</w:t>
      </w:r>
      <w:r>
        <w:rPr>
          <w:rFonts w:hint="eastAsia" w:ascii="宋体" w:hAnsi="宋体"/>
          <w:color w:val="000000" w:themeColor="text1"/>
          <w:spacing w:val="20"/>
          <w:sz w:val="24"/>
          <w:highlight w:val="none"/>
          <w:u w:val="single"/>
        </w:rPr>
        <w:t xml:space="preserve">         </w:t>
      </w:r>
    </w:p>
    <w:p w14:paraId="5BEDA591">
      <w:pPr>
        <w:spacing w:before="50" w:after="120"/>
        <w:jc w:val="left"/>
        <w:rPr>
          <w:rFonts w:hint="eastAsia" w:ascii="宋体" w:hAnsi="宋体"/>
          <w:color w:val="000000" w:themeColor="text1"/>
          <w:sz w:val="24"/>
          <w:szCs w:val="20"/>
          <w:highlight w:val="none"/>
        </w:rPr>
      </w:pPr>
    </w:p>
    <w:p w14:paraId="03D32AD5">
      <w:pPr>
        <w:spacing w:before="50" w:after="120"/>
        <w:jc w:val="left"/>
        <w:rPr>
          <w:rFonts w:hint="eastAsia" w:ascii="宋体" w:hAnsi="宋体" w:cs="宋体"/>
          <w:b/>
          <w:color w:val="000000" w:themeColor="text1"/>
          <w:sz w:val="28"/>
          <w:szCs w:val="28"/>
          <w:highlight w:val="none"/>
        </w:rPr>
      </w:pPr>
    </w:p>
    <w:p w14:paraId="5EAED46F">
      <w:pPr>
        <w:spacing w:before="50" w:after="120"/>
        <w:jc w:val="left"/>
        <w:rPr>
          <w:rFonts w:hint="eastAsia" w:ascii="宋体" w:hAnsi="宋体" w:cs="宋体"/>
          <w:b/>
          <w:color w:val="000000" w:themeColor="text1"/>
          <w:sz w:val="28"/>
          <w:szCs w:val="28"/>
          <w:highlight w:val="none"/>
        </w:rPr>
      </w:pPr>
    </w:p>
    <w:p w14:paraId="67ECE945">
      <w:pPr>
        <w:spacing w:before="50" w:after="120"/>
        <w:jc w:val="left"/>
        <w:rPr>
          <w:rFonts w:hint="eastAsia" w:ascii="宋体" w:hAnsi="宋体" w:cs="宋体"/>
          <w:b/>
          <w:color w:val="000000" w:themeColor="text1"/>
          <w:sz w:val="28"/>
          <w:szCs w:val="28"/>
          <w:highlight w:val="none"/>
        </w:rPr>
      </w:pPr>
    </w:p>
    <w:p w14:paraId="5FE6CB23">
      <w:pPr>
        <w:spacing w:before="50" w:after="120"/>
        <w:jc w:val="left"/>
        <w:rPr>
          <w:rFonts w:hint="eastAsia" w:ascii="宋体" w:hAnsi="宋体" w:cs="宋体"/>
          <w:b/>
          <w:color w:val="000000" w:themeColor="text1"/>
          <w:sz w:val="28"/>
          <w:szCs w:val="28"/>
          <w:highlight w:val="none"/>
        </w:rPr>
      </w:pPr>
    </w:p>
    <w:p w14:paraId="1452E2F7">
      <w:pPr>
        <w:spacing w:before="50" w:after="120"/>
        <w:jc w:val="left"/>
        <w:rPr>
          <w:rFonts w:hint="eastAsia" w:ascii="宋体" w:hAnsi="宋体" w:cs="宋体"/>
          <w:b/>
          <w:color w:val="000000" w:themeColor="text1"/>
          <w:sz w:val="28"/>
          <w:szCs w:val="28"/>
          <w:highlight w:val="none"/>
        </w:rPr>
      </w:pPr>
    </w:p>
    <w:p w14:paraId="79A0237F">
      <w:pPr>
        <w:spacing w:before="50" w:after="120"/>
        <w:jc w:val="left"/>
        <w:rPr>
          <w:rFonts w:hint="eastAsia" w:ascii="宋体" w:hAnsi="宋体" w:cs="宋体"/>
          <w:b/>
          <w:color w:val="000000" w:themeColor="text1"/>
          <w:sz w:val="28"/>
          <w:szCs w:val="28"/>
          <w:highlight w:val="none"/>
        </w:rPr>
      </w:pPr>
    </w:p>
    <w:p w14:paraId="1E5DFC40">
      <w:pPr>
        <w:spacing w:before="50" w:after="120"/>
        <w:jc w:val="left"/>
        <w:rPr>
          <w:rFonts w:hint="eastAsia" w:ascii="宋体" w:hAnsi="宋体" w:cs="宋体"/>
          <w:b/>
          <w:color w:val="000000" w:themeColor="text1"/>
          <w:sz w:val="28"/>
          <w:szCs w:val="28"/>
          <w:highlight w:val="none"/>
        </w:rPr>
      </w:pPr>
    </w:p>
    <w:p w14:paraId="178F3CD4">
      <w:pPr>
        <w:spacing w:before="50" w:after="120"/>
        <w:jc w:val="left"/>
        <w:rPr>
          <w:rFonts w:hint="eastAsia" w:ascii="宋体" w:hAnsi="宋体" w:cs="宋体"/>
          <w:b/>
          <w:color w:val="000000" w:themeColor="text1"/>
          <w:sz w:val="28"/>
          <w:szCs w:val="28"/>
          <w:highlight w:val="none"/>
        </w:rPr>
      </w:pPr>
    </w:p>
    <w:p w14:paraId="07C73269">
      <w:pPr>
        <w:spacing w:before="50" w:after="120"/>
        <w:jc w:val="left"/>
        <w:rPr>
          <w:rFonts w:hint="eastAsia" w:ascii="宋体" w:hAnsi="宋体" w:cs="宋体"/>
          <w:b/>
          <w:color w:val="000000" w:themeColor="text1"/>
          <w:sz w:val="28"/>
          <w:szCs w:val="28"/>
          <w:highlight w:val="none"/>
        </w:rPr>
      </w:pPr>
    </w:p>
    <w:p w14:paraId="2D8C0D74">
      <w:pPr>
        <w:spacing w:before="50" w:after="120"/>
        <w:jc w:val="left"/>
        <w:rPr>
          <w:rFonts w:hint="eastAsia" w:ascii="宋体" w:hAnsi="宋体" w:cs="宋体"/>
          <w:b/>
          <w:color w:val="000000" w:themeColor="text1"/>
          <w:sz w:val="28"/>
          <w:szCs w:val="28"/>
          <w:highlight w:val="none"/>
        </w:rPr>
      </w:pPr>
    </w:p>
    <w:p w14:paraId="42932EDE">
      <w:pPr>
        <w:spacing w:before="50" w:after="120"/>
        <w:jc w:val="left"/>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五、其他文书、文件格式</w:t>
      </w:r>
    </w:p>
    <w:p w14:paraId="1B0A3E5C">
      <w:pPr>
        <w:spacing w:before="120" w:after="120" w:line="400" w:lineRule="exact"/>
        <w:rPr>
          <w:rFonts w:hint="eastAsia" w:ascii="宋体" w:hAnsi="宋体" w:cs="宋体"/>
          <w:color w:val="000000" w:themeColor="text1"/>
          <w:sz w:val="24"/>
          <w:highlight w:val="none"/>
        </w:rPr>
      </w:pPr>
    </w:p>
    <w:p w14:paraId="526DDDD9">
      <w:pPr>
        <w:spacing w:before="120" w:after="50"/>
        <w:jc w:val="left"/>
        <w:rPr>
          <w:rFonts w:hint="eastAsia" w:ascii="宋体" w:hAnsi="宋体" w:cs="宋体"/>
          <w:b/>
          <w:color w:val="000000" w:themeColor="text1"/>
          <w:spacing w:val="20"/>
          <w:sz w:val="24"/>
          <w:highlight w:val="none"/>
        </w:rPr>
      </w:pPr>
      <w:r>
        <w:rPr>
          <w:rFonts w:hint="eastAsia" w:ascii="宋体" w:hAnsi="宋体" w:cs="宋体"/>
          <w:b/>
          <w:color w:val="000000" w:themeColor="text1"/>
          <w:spacing w:val="20"/>
          <w:sz w:val="24"/>
          <w:highlight w:val="none"/>
        </w:rPr>
        <w:t>1.</w:t>
      </w:r>
      <w:r>
        <w:rPr>
          <w:rFonts w:hint="eastAsia" w:ascii="宋体" w:hAnsi="宋体" w:cs="宋体"/>
          <w:b/>
          <w:color w:val="000000" w:themeColor="text1"/>
          <w:spacing w:val="20"/>
          <w:sz w:val="24"/>
          <w:highlight w:val="none"/>
          <w:lang w:eastAsia="zh-CN"/>
        </w:rPr>
        <w:t>贵港</w:t>
      </w:r>
      <w:r>
        <w:rPr>
          <w:rFonts w:hint="eastAsia" w:ascii="宋体" w:hAnsi="宋体" w:cs="宋体"/>
          <w:b/>
          <w:color w:val="000000" w:themeColor="text1"/>
          <w:spacing w:val="20"/>
          <w:sz w:val="24"/>
          <w:highlight w:val="none"/>
        </w:rPr>
        <w:t>市政府采购项目投标资格承诺函</w:t>
      </w:r>
    </w:p>
    <w:p w14:paraId="7BF3DC03">
      <w:pPr>
        <w:pStyle w:val="219"/>
        <w:rPr>
          <w:rFonts w:hint="eastAsia" w:ascii="宋体" w:hAnsi="宋体" w:cs="宋体"/>
          <w:color w:val="000000" w:themeColor="text1"/>
          <w:highlight w:val="none"/>
        </w:rPr>
      </w:pPr>
    </w:p>
    <w:p w14:paraId="22A091C0">
      <w:pPr>
        <w:widowControl/>
        <w:jc w:val="center"/>
        <w:rPr>
          <w:rFonts w:hint="eastAsia" w:ascii="宋体" w:hAnsi="宋体" w:cs="宋体"/>
          <w:color w:val="000000" w:themeColor="text1"/>
          <w:highlight w:val="none"/>
        </w:rPr>
      </w:pPr>
      <w:r>
        <w:rPr>
          <w:rFonts w:hint="eastAsia" w:ascii="宋体" w:hAnsi="宋体" w:cs="宋体"/>
          <w:b/>
          <w:color w:val="000000" w:themeColor="text1"/>
          <w:sz w:val="32"/>
          <w:szCs w:val="32"/>
          <w:highlight w:val="none"/>
          <w:lang w:eastAsia="zh-CN"/>
        </w:rPr>
        <w:t>贵港</w:t>
      </w:r>
      <w:r>
        <w:rPr>
          <w:rFonts w:hint="eastAsia" w:ascii="宋体" w:hAnsi="宋体" w:cs="宋体"/>
          <w:b/>
          <w:color w:val="000000" w:themeColor="text1"/>
          <w:sz w:val="32"/>
          <w:szCs w:val="32"/>
          <w:highlight w:val="none"/>
        </w:rPr>
        <w:t>市政府采购项目投标资格承诺函</w:t>
      </w:r>
    </w:p>
    <w:p w14:paraId="0E58A945">
      <w:pPr>
        <w:widowControl/>
        <w:spacing w:line="360" w:lineRule="auto"/>
        <w:ind w:firstLine="420"/>
        <w:jc w:val="left"/>
        <w:rPr>
          <w:rFonts w:hint="eastAsia" w:ascii="宋体" w:hAnsi="宋体" w:cs="宋体"/>
          <w:color w:val="000000" w:themeColor="text1"/>
          <w:szCs w:val="21"/>
          <w:highlight w:val="none"/>
          <w:lang w:bidi="ar"/>
        </w:rPr>
      </w:pPr>
    </w:p>
    <w:p w14:paraId="3A7F05C2">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本公司郑重承诺，根据《中华人民共和国政府采购法》第二十二条的规定，本公司为参加政府采购活动的合格供应商。即本公司同时满足以下条件： </w:t>
      </w:r>
    </w:p>
    <w:p w14:paraId="1F871F58">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1.具有独立承担民事责任的能力。 </w:t>
      </w:r>
    </w:p>
    <w:p w14:paraId="753349AC">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2.具有良好的商业信誉和健全的财务会计制度。 </w:t>
      </w:r>
    </w:p>
    <w:p w14:paraId="4301D8F1">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3.具有履行合同所必需的设备和专业技术能力。 </w:t>
      </w:r>
    </w:p>
    <w:p w14:paraId="00599644">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4.有依法缴纳税收和社会保障资金的良好记录。 </w:t>
      </w:r>
    </w:p>
    <w:p w14:paraId="6375CDB1">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5. 提交投标文件截止日期前三年内，在经营活动中没有重大 </w:t>
      </w:r>
    </w:p>
    <w:p w14:paraId="48887D45">
      <w:pPr>
        <w:widowControl/>
        <w:spacing w:line="360"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违法记录。 </w:t>
      </w:r>
    </w:p>
    <w:p w14:paraId="6242825F">
      <w:pPr>
        <w:widowControl/>
        <w:spacing w:line="360" w:lineRule="auto"/>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58274163">
      <w:pPr>
        <w:widowControl/>
        <w:spacing w:line="360" w:lineRule="auto"/>
        <w:jc w:val="right"/>
        <w:rPr>
          <w:rFonts w:hint="eastAsia" w:ascii="宋体" w:hAnsi="宋体" w:cs="宋体"/>
          <w:color w:val="000000" w:themeColor="text1"/>
          <w:szCs w:val="21"/>
          <w:highlight w:val="none"/>
          <w:lang w:bidi="ar"/>
        </w:rPr>
      </w:pPr>
    </w:p>
    <w:p w14:paraId="28B42419">
      <w:pPr>
        <w:widowControl/>
        <w:spacing w:line="360" w:lineRule="auto"/>
        <w:jc w:val="right"/>
        <w:rPr>
          <w:rFonts w:hint="eastAsia" w:ascii="宋体" w:hAnsi="宋体" w:cs="宋体"/>
          <w:color w:val="000000" w:themeColor="text1"/>
          <w:szCs w:val="21"/>
          <w:highlight w:val="none"/>
          <w:lang w:bidi="ar"/>
        </w:rPr>
      </w:pPr>
    </w:p>
    <w:p w14:paraId="28CC404E">
      <w:pPr>
        <w:widowControl/>
        <w:spacing w:line="360" w:lineRule="auto"/>
        <w:jc w:val="right"/>
        <w:rPr>
          <w:rFonts w:hint="eastAsia" w:ascii="宋体" w:hAnsi="宋体" w:cs="宋体"/>
          <w:color w:val="000000" w:themeColor="text1"/>
          <w:szCs w:val="21"/>
          <w:highlight w:val="none"/>
          <w:lang w:bidi="ar"/>
        </w:rPr>
      </w:pPr>
    </w:p>
    <w:p w14:paraId="2D63A0FB">
      <w:pPr>
        <w:widowControl/>
        <w:spacing w:line="360" w:lineRule="auto"/>
        <w:jc w:val="right"/>
        <w:rPr>
          <w:rFonts w:hint="eastAsia" w:ascii="宋体" w:hAnsi="宋体" w:cs="宋体"/>
          <w:color w:val="000000" w:themeColor="text1"/>
          <w:szCs w:val="21"/>
          <w:highlight w:val="none"/>
          <w:lang w:bidi="ar"/>
        </w:rPr>
      </w:pPr>
    </w:p>
    <w:p w14:paraId="4433FD82">
      <w:pPr>
        <w:widowControl/>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                                                          企业名称（盖公章或电子章）： </w:t>
      </w:r>
    </w:p>
    <w:p w14:paraId="55FD213C">
      <w:pPr>
        <w:widowControl/>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                                              法定代表人（或负责人）（签字或者盖章或者电子签名）： </w:t>
      </w:r>
    </w:p>
    <w:p w14:paraId="138D301C">
      <w:pPr>
        <w:widowControl/>
        <w:spacing w:line="360" w:lineRule="auto"/>
        <w:jc w:val="righ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 xml:space="preserve">日期： 年 月 日 </w:t>
      </w:r>
    </w:p>
    <w:p w14:paraId="49CA01A0">
      <w:pPr>
        <w:pStyle w:val="219"/>
        <w:rPr>
          <w:rFonts w:hint="eastAsia" w:ascii="宋体" w:hAnsi="宋体" w:cs="宋体"/>
          <w:color w:val="000000" w:themeColor="text1"/>
          <w:highlight w:val="none"/>
        </w:rPr>
      </w:pPr>
    </w:p>
    <w:p w14:paraId="5445F9FC">
      <w:pPr>
        <w:spacing w:before="120" w:after="50"/>
        <w:jc w:val="left"/>
        <w:rPr>
          <w:rFonts w:hint="eastAsia" w:ascii="宋体" w:hAnsi="宋体" w:cs="宋体"/>
          <w:b/>
          <w:color w:val="000000" w:themeColor="text1"/>
          <w:sz w:val="24"/>
          <w:highlight w:val="none"/>
        </w:rPr>
      </w:pPr>
    </w:p>
    <w:p w14:paraId="21B6EB9A">
      <w:pPr>
        <w:spacing w:before="120" w:after="50"/>
        <w:jc w:val="left"/>
        <w:rPr>
          <w:rFonts w:hint="eastAsia" w:ascii="宋体" w:hAnsi="宋体" w:cs="宋体"/>
          <w:b/>
          <w:color w:val="000000" w:themeColor="text1"/>
          <w:sz w:val="24"/>
          <w:highlight w:val="none"/>
        </w:rPr>
      </w:pPr>
    </w:p>
    <w:p w14:paraId="3974C16E">
      <w:pPr>
        <w:spacing w:before="120" w:after="50"/>
        <w:jc w:val="left"/>
        <w:rPr>
          <w:rFonts w:hint="eastAsia" w:ascii="宋体" w:hAnsi="宋体" w:cs="宋体"/>
          <w:b/>
          <w:color w:val="000000" w:themeColor="text1"/>
          <w:sz w:val="24"/>
          <w:highlight w:val="none"/>
        </w:rPr>
      </w:pPr>
    </w:p>
    <w:p w14:paraId="6435939E">
      <w:pPr>
        <w:spacing w:before="120" w:after="50"/>
        <w:jc w:val="left"/>
        <w:rPr>
          <w:rFonts w:hint="eastAsia" w:ascii="宋体" w:hAnsi="宋体" w:cs="宋体"/>
          <w:b/>
          <w:color w:val="000000" w:themeColor="text1"/>
          <w:sz w:val="24"/>
          <w:highlight w:val="none"/>
        </w:rPr>
      </w:pPr>
    </w:p>
    <w:p w14:paraId="16D391DE">
      <w:pPr>
        <w:spacing w:before="120" w:after="50"/>
        <w:jc w:val="left"/>
        <w:rPr>
          <w:rFonts w:hint="eastAsia" w:ascii="宋体" w:hAnsi="宋体" w:cs="宋体"/>
          <w:b/>
          <w:color w:val="000000" w:themeColor="text1"/>
          <w:sz w:val="24"/>
          <w:highlight w:val="none"/>
        </w:rPr>
      </w:pPr>
    </w:p>
    <w:p w14:paraId="2E29B311">
      <w:pPr>
        <w:spacing w:before="120" w:after="50"/>
        <w:jc w:val="left"/>
        <w:rPr>
          <w:rFonts w:hint="eastAsia" w:ascii="宋体" w:hAnsi="宋体" w:cs="宋体"/>
          <w:b/>
          <w:color w:val="000000" w:themeColor="text1"/>
          <w:sz w:val="24"/>
          <w:highlight w:val="none"/>
        </w:rPr>
      </w:pPr>
    </w:p>
    <w:p w14:paraId="30027AC0">
      <w:pPr>
        <w:spacing w:before="120" w:after="50"/>
        <w:jc w:val="left"/>
        <w:rPr>
          <w:rFonts w:hint="eastAsia" w:ascii="宋体" w:hAnsi="宋体" w:cs="宋体"/>
          <w:b/>
          <w:color w:val="000000" w:themeColor="text1"/>
          <w:sz w:val="24"/>
          <w:highlight w:val="none"/>
        </w:rPr>
      </w:pPr>
    </w:p>
    <w:p w14:paraId="433CE915">
      <w:pPr>
        <w:spacing w:before="120" w:after="50"/>
        <w:jc w:val="left"/>
        <w:rPr>
          <w:rFonts w:hint="eastAsia" w:ascii="宋体" w:hAnsi="宋体" w:cs="宋体"/>
          <w:b/>
          <w:color w:val="000000" w:themeColor="text1"/>
          <w:sz w:val="24"/>
          <w:highlight w:val="none"/>
        </w:rPr>
      </w:pPr>
    </w:p>
    <w:p w14:paraId="680F1E04">
      <w:pPr>
        <w:spacing w:before="120" w:after="50"/>
        <w:jc w:val="left"/>
        <w:rPr>
          <w:rFonts w:hint="eastAsia" w:ascii="宋体" w:hAnsi="宋体" w:cs="宋体"/>
          <w:b/>
          <w:color w:val="000000" w:themeColor="text1"/>
          <w:sz w:val="24"/>
          <w:highlight w:val="none"/>
        </w:rPr>
      </w:pPr>
    </w:p>
    <w:p w14:paraId="30E08A74">
      <w:pPr>
        <w:spacing w:before="120" w:after="50"/>
        <w:jc w:val="left"/>
        <w:rPr>
          <w:rFonts w:hint="eastAsia" w:ascii="宋体" w:hAnsi="宋体" w:cs="宋体"/>
          <w:color w:val="000000" w:themeColor="text1"/>
          <w:highlight w:val="none"/>
        </w:rPr>
      </w:pPr>
      <w:r>
        <w:rPr>
          <w:rFonts w:hint="eastAsia" w:ascii="宋体" w:hAnsi="宋体" w:cs="宋体"/>
          <w:b/>
          <w:color w:val="000000" w:themeColor="text1"/>
          <w:sz w:val="24"/>
          <w:highlight w:val="none"/>
        </w:rPr>
        <w:t>2.中小企业声明函格式</w:t>
      </w:r>
    </w:p>
    <w:p w14:paraId="76D7BEA6">
      <w:pPr>
        <w:rPr>
          <w:rFonts w:hint="eastAsia" w:ascii="宋体" w:hAnsi="宋体" w:cs="宋体"/>
          <w:color w:val="000000" w:themeColor="text1"/>
          <w:highlight w:val="none"/>
        </w:rPr>
      </w:pPr>
    </w:p>
    <w:p w14:paraId="0A304A37">
      <w:pPr>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中小企业声明函（服务）</w:t>
      </w:r>
    </w:p>
    <w:p w14:paraId="3D84E25B">
      <w:pPr>
        <w:spacing w:before="2" w:line="500" w:lineRule="exact"/>
        <w:rPr>
          <w:rFonts w:hint="eastAsia" w:ascii="宋体" w:hAnsi="宋体" w:cs="宋体"/>
          <w:b/>
          <w:bCs/>
          <w:color w:val="000000" w:themeColor="text1"/>
          <w:sz w:val="24"/>
          <w:highlight w:val="none"/>
        </w:rPr>
      </w:pPr>
    </w:p>
    <w:p w14:paraId="255E0837">
      <w:pPr>
        <w:pStyle w:val="219"/>
        <w:spacing w:line="500" w:lineRule="exact"/>
        <w:ind w:right="142" w:firstLine="480"/>
        <w:rPr>
          <w:rFonts w:hint="eastAsia" w:ascii="宋体" w:hAnsi="宋体" w:cs="宋体"/>
          <w:color w:val="000000" w:themeColor="text1"/>
          <w:highlight w:val="none"/>
        </w:rPr>
      </w:pPr>
      <w:r>
        <w:rPr>
          <w:rFonts w:hint="eastAsia" w:ascii="宋体" w:hAnsi="宋体" w:cs="宋体"/>
          <w:color w:val="000000" w:themeColor="text1"/>
          <w:highlight w:val="none"/>
        </w:rPr>
        <w:t>本公司（联合体）郑重声明，根据《政府采购促进中小企业发展管理办法》（财库﹝2020﹞46号）的规定，本公司（联合体）参加</w:t>
      </w:r>
      <w:r>
        <w:rPr>
          <w:rFonts w:hint="eastAsia" w:ascii="宋体" w:hAnsi="宋体" w:cs="宋体"/>
          <w:color w:val="000000" w:themeColor="text1"/>
          <w:highlight w:val="none"/>
          <w:u w:val="single"/>
        </w:rPr>
        <w:t>（单位名称）</w:t>
      </w:r>
      <w:r>
        <w:rPr>
          <w:rFonts w:hint="eastAsia" w:ascii="宋体" w:hAnsi="宋体" w:cs="宋体"/>
          <w:color w:val="000000" w:themeColor="text1"/>
          <w:highlight w:val="none"/>
        </w:rPr>
        <w:t>的</w:t>
      </w:r>
      <w:r>
        <w:rPr>
          <w:rFonts w:hint="eastAsia" w:ascii="宋体" w:hAnsi="宋体" w:cs="宋体"/>
          <w:color w:val="000000" w:themeColor="text1"/>
          <w:highlight w:val="none"/>
          <w:u w:val="single"/>
        </w:rPr>
        <w:t>（项目名称）</w:t>
      </w:r>
      <w:r>
        <w:rPr>
          <w:rFonts w:hint="eastAsia" w:ascii="宋体" w:hAnsi="宋体" w:cs="宋体"/>
          <w:color w:val="000000" w:themeColor="text1"/>
          <w:highlight w:val="none"/>
        </w:rPr>
        <w:t>采购活动，服务全部由符合政策要求的中小企业承接。相关企业（含联合体中的中小企业、签订分包意向协议的中小企业）的具体情况如下：</w:t>
      </w:r>
    </w:p>
    <w:p w14:paraId="313CD5DF">
      <w:pPr>
        <w:tabs>
          <w:tab w:val="left" w:pos="1384"/>
          <w:tab w:val="left" w:pos="4562"/>
          <w:tab w:val="left" w:pos="6803"/>
        </w:tabs>
        <w:spacing w:before="13" w:line="500" w:lineRule="exact"/>
        <w:ind w:right="142" w:firstLine="686"/>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2026年生产障碍耕地治理项目:镉低积累品种替代+技术应用与宣传指导（</w:t>
      </w:r>
      <w:r>
        <w:rPr>
          <w:rFonts w:hint="eastAsia" w:ascii="宋体" w:hAnsi="宋体" w:cs="宋体"/>
          <w:color w:val="000000" w:themeColor="text1"/>
          <w:sz w:val="24"/>
          <w:highlight w:val="none"/>
          <w:u w:val="single"/>
          <w:lang w:eastAsia="zh-CN"/>
        </w:rPr>
        <w:t>分标1</w:t>
      </w:r>
      <w:r>
        <w:rPr>
          <w:rFonts w:hint="eastAsia" w:ascii="宋体" w:hAnsi="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[或</w:t>
      </w:r>
      <w:r>
        <w:rPr>
          <w:rFonts w:hint="eastAsia" w:ascii="宋体" w:hAnsi="宋体" w:cs="宋体"/>
          <w:color w:val="000000" w:themeColor="text1"/>
          <w:sz w:val="24"/>
          <w:highlight w:val="none"/>
          <w:u w:val="single"/>
        </w:rPr>
        <w:t>2026年生产障碍耕地治理项目:叶面阻镉+技术应用与宣传指导（</w:t>
      </w:r>
      <w:r>
        <w:rPr>
          <w:rFonts w:hint="eastAsia" w:ascii="宋体" w:hAnsi="宋体" w:cs="宋体"/>
          <w:color w:val="000000" w:themeColor="text1"/>
          <w:sz w:val="24"/>
          <w:highlight w:val="none"/>
          <w:u w:val="single"/>
          <w:lang w:eastAsia="zh-CN"/>
        </w:rPr>
        <w:t>分标2</w:t>
      </w:r>
      <w:r>
        <w:rPr>
          <w:rFonts w:hint="eastAsia" w:ascii="宋体" w:hAnsi="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或</w:t>
      </w:r>
      <w:r>
        <w:rPr>
          <w:rFonts w:hint="eastAsia" w:ascii="宋体" w:hAnsi="宋体" w:cs="宋体"/>
          <w:color w:val="000000" w:themeColor="text1"/>
          <w:sz w:val="24"/>
          <w:highlight w:val="none"/>
          <w:u w:val="single"/>
        </w:rPr>
        <w:t>2026年生产障碍耕地治理项目:叶面阻镉+技术应用与宣传指导（</w:t>
      </w:r>
      <w:r>
        <w:rPr>
          <w:rFonts w:hint="eastAsia" w:ascii="宋体" w:hAnsi="宋体" w:cs="宋体"/>
          <w:color w:val="000000" w:themeColor="text1"/>
          <w:sz w:val="24"/>
          <w:highlight w:val="none"/>
          <w:u w:val="single"/>
          <w:lang w:eastAsia="zh-CN"/>
        </w:rPr>
        <w:t>分标3</w:t>
      </w:r>
      <w:r>
        <w:rPr>
          <w:rFonts w:hint="eastAsia" w:ascii="宋体" w:hAnsi="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或</w:t>
      </w:r>
      <w:r>
        <w:rPr>
          <w:rFonts w:hint="eastAsia" w:ascii="宋体" w:hAnsi="宋体" w:cs="宋体"/>
          <w:color w:val="000000" w:themeColor="text1"/>
          <w:sz w:val="24"/>
          <w:highlight w:val="none"/>
          <w:u w:val="single"/>
        </w:rPr>
        <w:t>2026年生产障碍耕地治理项目:微生物修复调控技术应用示范（</w:t>
      </w:r>
      <w:r>
        <w:rPr>
          <w:rFonts w:hint="eastAsia" w:ascii="宋体" w:hAnsi="宋体" w:cs="宋体"/>
          <w:color w:val="000000" w:themeColor="text1"/>
          <w:sz w:val="24"/>
          <w:highlight w:val="none"/>
          <w:u w:val="single"/>
          <w:lang w:eastAsia="zh-CN"/>
        </w:rPr>
        <w:t>分标4</w:t>
      </w:r>
      <w:r>
        <w:rPr>
          <w:rFonts w:hint="eastAsia" w:ascii="宋体" w:hAnsi="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农、林、牧、渔业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7BEA26BB">
      <w:pPr>
        <w:tabs>
          <w:tab w:val="left" w:pos="1065"/>
          <w:tab w:val="left" w:pos="4262"/>
          <w:tab w:val="left" w:pos="6477"/>
        </w:tabs>
        <w:spacing w:before="20" w:line="500" w:lineRule="exact"/>
        <w:ind w:right="84" w:firstLine="686"/>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2.</w:t>
      </w:r>
      <w:r>
        <w:rPr>
          <w:rFonts w:hint="eastAsia" w:ascii="宋体" w:hAnsi="宋体" w:cs="宋体"/>
          <w:color w:val="000000" w:themeColor="text1"/>
          <w:sz w:val="24"/>
          <w:highlight w:val="none"/>
          <w:u w:val="single"/>
        </w:rPr>
        <w:t>2026年生产障碍耕地治理项目:采样检测服务（</w:t>
      </w:r>
      <w:r>
        <w:rPr>
          <w:rFonts w:hint="eastAsia" w:ascii="宋体" w:hAnsi="宋体" w:cs="宋体"/>
          <w:color w:val="000000" w:themeColor="text1"/>
          <w:sz w:val="24"/>
          <w:highlight w:val="none"/>
          <w:u w:val="single"/>
          <w:lang w:eastAsia="zh-CN"/>
        </w:rPr>
        <w:t>分标5</w:t>
      </w:r>
      <w:r>
        <w:rPr>
          <w:rFonts w:hint="eastAsia" w:ascii="宋体" w:hAnsi="宋体" w:cs="宋体"/>
          <w:color w:val="000000" w:themeColor="text1"/>
          <w:sz w:val="24"/>
          <w:highlight w:val="none"/>
          <w:u w:val="single"/>
        </w:rPr>
        <w:t>）</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lang w:eastAsia="zh-CN"/>
        </w:rPr>
        <w:t>其他未列明</w:t>
      </w:r>
      <w:r>
        <w:rPr>
          <w:rFonts w:hint="eastAsia" w:ascii="宋体" w:hAnsi="宋体" w:cs="宋体"/>
          <w:color w:val="000000" w:themeColor="text1"/>
          <w:sz w:val="24"/>
          <w:highlight w:val="none"/>
          <w:u w:val="single"/>
        </w:rPr>
        <w:t>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14:paraId="1602E61B">
      <w:pPr>
        <w:pStyle w:val="219"/>
        <w:spacing w:before="34" w:line="500" w:lineRule="exact"/>
        <w:ind w:left="765" w:right="142" w:hanging="5"/>
        <w:rPr>
          <w:rFonts w:hint="eastAsia" w:ascii="宋体" w:hAnsi="宋体" w:cs="宋体"/>
          <w:color w:val="000000" w:themeColor="text1"/>
          <w:highlight w:val="none"/>
        </w:rPr>
      </w:pPr>
      <w:r>
        <w:rPr>
          <w:rFonts w:hint="eastAsia" w:ascii="宋体" w:hAnsi="宋体" w:cs="宋体"/>
          <w:color w:val="000000" w:themeColor="text1"/>
          <w:highlight w:val="none"/>
        </w:rPr>
        <w:t xml:space="preserve">…… </w:t>
      </w:r>
    </w:p>
    <w:p w14:paraId="5B0931AE">
      <w:pPr>
        <w:pStyle w:val="219"/>
        <w:spacing w:before="34" w:line="500" w:lineRule="exact"/>
        <w:ind w:right="142" w:firstLine="480"/>
        <w:rPr>
          <w:rFonts w:hint="eastAsia" w:ascii="宋体" w:hAnsi="宋体" w:cs="宋体"/>
          <w:color w:val="000000" w:themeColor="text1"/>
          <w:highlight w:val="none"/>
        </w:rPr>
      </w:pPr>
      <w:r>
        <w:rPr>
          <w:rFonts w:hint="eastAsia" w:ascii="宋体" w:hAnsi="宋体" w:cs="宋体"/>
          <w:color w:val="000000" w:themeColor="text1"/>
          <w:highlight w:val="none"/>
        </w:rPr>
        <w:t>以上企业，不属于大企业的分支机构，不存在控股股东为大企业的情形，也不存在与大企业的负责人为同一人的情形。</w:t>
      </w:r>
    </w:p>
    <w:p w14:paraId="24D118DC">
      <w:pPr>
        <w:pStyle w:val="219"/>
        <w:spacing w:before="34" w:line="500" w:lineRule="exact"/>
        <w:ind w:right="142" w:firstLine="480"/>
        <w:rPr>
          <w:rFonts w:hint="eastAsia" w:ascii="宋体" w:hAnsi="宋体" w:cs="宋体"/>
          <w:color w:val="000000" w:themeColor="text1"/>
          <w:highlight w:val="none"/>
        </w:rPr>
      </w:pPr>
      <w:r>
        <w:rPr>
          <w:rFonts w:hint="eastAsia" w:ascii="宋体" w:hAnsi="宋体" w:cs="宋体"/>
          <w:color w:val="000000" w:themeColor="text1"/>
          <w:highlight w:val="none"/>
        </w:rPr>
        <w:t>本企业对上述声明内容的真实性负责。如有虚假，将依法承担相应责任。</w:t>
      </w:r>
    </w:p>
    <w:p w14:paraId="7A466814">
      <w:pPr>
        <w:pStyle w:val="219"/>
        <w:spacing w:before="56" w:line="500" w:lineRule="exact"/>
        <w:ind w:left="3960" w:right="1808"/>
        <w:rPr>
          <w:rFonts w:hint="eastAsia" w:ascii="宋体" w:hAnsi="宋体" w:cs="宋体"/>
          <w:color w:val="000000" w:themeColor="text1"/>
          <w:highlight w:val="none"/>
        </w:rPr>
      </w:pPr>
      <w:r>
        <w:rPr>
          <w:rFonts w:hint="eastAsia" w:ascii="宋体" w:hAnsi="宋体" w:cs="宋体"/>
          <w:color w:val="000000" w:themeColor="text1"/>
          <w:highlight w:val="none"/>
        </w:rPr>
        <w:t xml:space="preserve">企业名称（电子签章）： </w:t>
      </w:r>
    </w:p>
    <w:p w14:paraId="457775D1">
      <w:pPr>
        <w:pStyle w:val="219"/>
        <w:spacing w:before="56" w:line="500" w:lineRule="exact"/>
        <w:ind w:left="3960" w:right="1808"/>
        <w:rPr>
          <w:rFonts w:hint="eastAsia" w:ascii="宋体" w:hAnsi="宋体" w:cs="宋体"/>
          <w:color w:val="000000" w:themeColor="text1"/>
          <w:highlight w:val="none"/>
        </w:rPr>
      </w:pPr>
      <w:r>
        <w:rPr>
          <w:rFonts w:hint="eastAsia" w:ascii="宋体" w:hAnsi="宋体" w:cs="宋体"/>
          <w:color w:val="000000" w:themeColor="text1"/>
          <w:highlight w:val="none"/>
        </w:rPr>
        <w:t>日 期：</w:t>
      </w:r>
    </w:p>
    <w:p w14:paraId="5528232D">
      <w:pPr>
        <w:rPr>
          <w:rFonts w:hint="eastAsia" w:ascii="宋体" w:hAnsi="宋体" w:cs="宋体"/>
          <w:color w:val="000000" w:themeColor="text1"/>
          <w:sz w:val="24"/>
          <w:highlight w:val="none"/>
        </w:rPr>
      </w:pPr>
      <w:r>
        <w:rPr>
          <w:rFonts w:hint="eastAsia" w:ascii="宋体" w:hAnsi="宋体" w:cs="宋体"/>
          <w:color w:val="000000" w:themeColor="text1"/>
          <w:spacing w:val="6"/>
          <w:sz w:val="24"/>
          <w:highlight w:val="none"/>
        </w:rPr>
        <w:t xml:space="preserve"> </w:t>
      </w:r>
    </w:p>
    <w:p w14:paraId="2D1A2F00">
      <w:pP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F3182E0">
      <w:pPr>
        <w:rPr>
          <w:rFonts w:hint="eastAsia" w:ascii="宋体" w:hAnsi="宋体" w:cs="宋体"/>
          <w:b/>
          <w:color w:val="000000" w:themeColor="text1"/>
          <w:sz w:val="24"/>
          <w:highlight w:val="none"/>
        </w:rPr>
      </w:pPr>
      <w:r>
        <w:rPr>
          <w:rFonts w:hint="eastAsia" w:ascii="宋体" w:hAnsi="宋体" w:cs="宋体"/>
          <w:color w:val="000000" w:themeColor="text1"/>
          <w:highlight w:val="none"/>
        </w:rPr>
        <w:br w:type="page" w:clear="all"/>
      </w:r>
      <w:r>
        <w:rPr>
          <w:rFonts w:hint="eastAsia" w:ascii="宋体" w:hAnsi="宋体" w:cs="宋体"/>
          <w:b/>
          <w:color w:val="000000" w:themeColor="text1"/>
          <w:sz w:val="24"/>
          <w:highlight w:val="none"/>
        </w:rPr>
        <w:t>3.残疾人福利性单位声明函格式</w:t>
      </w:r>
    </w:p>
    <w:p w14:paraId="6910DAF0">
      <w:pPr>
        <w:spacing w:line="588" w:lineRule="exact"/>
        <w:jc w:val="center"/>
        <w:rPr>
          <w:rFonts w:hint="eastAsia" w:ascii="宋体" w:hAnsi="宋体" w:cs="宋体"/>
          <w:b/>
          <w:color w:val="000000" w:themeColor="text1"/>
          <w:spacing w:val="6"/>
          <w:sz w:val="32"/>
          <w:szCs w:val="32"/>
          <w:highlight w:val="none"/>
        </w:rPr>
      </w:pPr>
    </w:p>
    <w:p w14:paraId="206551CE">
      <w:pPr>
        <w:spacing w:line="588" w:lineRule="exact"/>
        <w:jc w:val="center"/>
        <w:rPr>
          <w:rFonts w:hint="eastAsia" w:ascii="宋体" w:hAnsi="宋体" w:cs="宋体"/>
          <w:bCs/>
          <w:color w:val="000000" w:themeColor="text1"/>
          <w:spacing w:val="6"/>
          <w:sz w:val="44"/>
          <w:szCs w:val="44"/>
          <w:highlight w:val="none"/>
        </w:rPr>
      </w:pPr>
      <w:r>
        <w:rPr>
          <w:rFonts w:hint="eastAsia" w:ascii="宋体" w:hAnsi="宋体" w:cs="宋体"/>
          <w:bCs/>
          <w:color w:val="000000" w:themeColor="text1"/>
          <w:spacing w:val="6"/>
          <w:sz w:val="44"/>
          <w:szCs w:val="44"/>
          <w:highlight w:val="none"/>
        </w:rPr>
        <w:t>残疾人福利性单位声明函</w:t>
      </w:r>
    </w:p>
    <w:p w14:paraId="21685D51">
      <w:pPr>
        <w:spacing w:line="588" w:lineRule="exact"/>
        <w:rPr>
          <w:rFonts w:hint="eastAsia" w:ascii="宋体" w:hAnsi="宋体" w:cs="宋体"/>
          <w:b/>
          <w:color w:val="000000" w:themeColor="text1"/>
          <w:spacing w:val="6"/>
          <w:sz w:val="30"/>
          <w:szCs w:val="30"/>
          <w:highlight w:val="none"/>
        </w:rPr>
      </w:pPr>
    </w:p>
    <w:p w14:paraId="1225E91F">
      <w:pPr>
        <w:spacing w:line="360" w:lineRule="auto"/>
        <w:ind w:firstLine="504"/>
        <w:contextualSpacing/>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s="宋体"/>
          <w:color w:val="000000" w:themeColor="text1"/>
          <w:sz w:val="24"/>
          <w:highlight w:val="none"/>
        </w:rPr>
        <w:t>〔2017〕 141</w:t>
      </w:r>
      <w:r>
        <w:rPr>
          <w:rFonts w:hint="eastAsia" w:ascii="宋体" w:hAnsi="宋体" w:cs="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themeColor="text1"/>
          <w:spacing w:val="-6"/>
          <w:sz w:val="24"/>
          <w:highlight w:val="none"/>
        </w:rPr>
        <w:t>疾人福利性单位制造的货物（不包括使用非残疾人福利性单位注册商标的货物）。</w:t>
      </w:r>
    </w:p>
    <w:p w14:paraId="723147F3">
      <w:pPr>
        <w:spacing w:line="360" w:lineRule="auto"/>
        <w:ind w:firstLine="504"/>
        <w:contextualSpacing/>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本单位对上述声明的真实性负责。如有虚假，将依法承担相应责任。</w:t>
      </w:r>
    </w:p>
    <w:p w14:paraId="08D44384">
      <w:pPr>
        <w:spacing w:line="360" w:lineRule="auto"/>
        <w:ind w:firstLine="504"/>
        <w:contextualSpacing/>
        <w:rPr>
          <w:rFonts w:hint="eastAsia" w:ascii="宋体" w:hAnsi="宋体" w:cs="宋体"/>
          <w:color w:val="000000" w:themeColor="text1"/>
          <w:spacing w:val="6"/>
          <w:sz w:val="24"/>
          <w:highlight w:val="none"/>
        </w:rPr>
      </w:pPr>
    </w:p>
    <w:p w14:paraId="18A5D345">
      <w:pPr>
        <w:spacing w:line="360" w:lineRule="auto"/>
        <w:ind w:firstLine="504"/>
        <w:contextualSpacing/>
        <w:rPr>
          <w:rFonts w:hint="eastAsia" w:ascii="宋体" w:hAnsi="宋体" w:cs="宋体"/>
          <w:color w:val="000000" w:themeColor="text1"/>
          <w:spacing w:val="6"/>
          <w:sz w:val="24"/>
          <w:highlight w:val="none"/>
        </w:rPr>
      </w:pPr>
    </w:p>
    <w:p w14:paraId="34D0A8D4">
      <w:pPr>
        <w:tabs>
          <w:tab w:val="left" w:pos="4860"/>
        </w:tabs>
        <w:spacing w:line="360" w:lineRule="auto"/>
        <w:ind w:right="1560" w:firstLine="504"/>
        <w:contextualSpacing/>
        <w:jc w:val="center"/>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单位名称（电子签章）：</w:t>
      </w:r>
    </w:p>
    <w:p w14:paraId="2C57E2EF">
      <w:pPr>
        <w:tabs>
          <w:tab w:val="left" w:pos="4860"/>
        </w:tabs>
        <w:spacing w:line="360" w:lineRule="auto"/>
        <w:ind w:right="1560" w:firstLine="504"/>
        <w:contextualSpacing/>
        <w:jc w:val="center"/>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日  期：</w:t>
      </w:r>
    </w:p>
    <w:p w14:paraId="56FC6613">
      <w:pPr>
        <w:spacing w:line="360" w:lineRule="auto"/>
        <w:contextualSpacing/>
        <w:rPr>
          <w:rFonts w:hint="eastAsia" w:ascii="宋体" w:hAnsi="宋体" w:cs="宋体"/>
          <w:color w:val="000000" w:themeColor="text1"/>
          <w:sz w:val="24"/>
          <w:highlight w:val="none"/>
        </w:rPr>
      </w:pPr>
    </w:p>
    <w:p w14:paraId="6CC2A11A">
      <w:pPr>
        <w:spacing w:line="360" w:lineRule="auto"/>
        <w:contextualSpacing/>
        <w:rPr>
          <w:rFonts w:hint="eastAsia" w:ascii="宋体" w:hAnsi="宋体" w:cs="宋体"/>
          <w:color w:val="000000" w:themeColor="text1"/>
          <w:sz w:val="24"/>
          <w:highlight w:val="none"/>
        </w:rPr>
      </w:pPr>
    </w:p>
    <w:p w14:paraId="0198A3A9">
      <w:pPr>
        <w:spacing w:line="360" w:lineRule="auto"/>
        <w:contextualSpacing/>
        <w:rPr>
          <w:rFonts w:hint="eastAsia" w:ascii="宋体" w:hAnsi="宋体" w:cs="宋体"/>
          <w:color w:val="000000" w:themeColor="text1"/>
          <w:sz w:val="24"/>
          <w:highlight w:val="none"/>
        </w:rPr>
      </w:pPr>
    </w:p>
    <w:p w14:paraId="0DDF8899">
      <w:pPr>
        <w:spacing w:line="360" w:lineRule="auto"/>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377B9EB">
      <w:pPr>
        <w:spacing w:line="360" w:lineRule="auto"/>
        <w:jc w:val="left"/>
        <w:rPr>
          <w:rFonts w:hint="eastAsia" w:ascii="宋体" w:hAnsi="宋体" w:cs="宋体"/>
          <w:b/>
          <w:bCs/>
          <w:color w:val="000000" w:themeColor="text1"/>
          <w:sz w:val="32"/>
          <w:szCs w:val="32"/>
          <w:highlight w:val="none"/>
        </w:rPr>
      </w:pPr>
      <w:r>
        <w:rPr>
          <w:rFonts w:hint="eastAsia" w:ascii="宋体" w:hAnsi="宋体" w:cs="宋体"/>
          <w:color w:val="000000" w:themeColor="text1"/>
          <w:sz w:val="24"/>
          <w:highlight w:val="none"/>
        </w:rPr>
        <w:br w:type="page" w:clear="all"/>
      </w:r>
      <w:r>
        <w:rPr>
          <w:rFonts w:hint="eastAsia" w:ascii="宋体" w:hAnsi="宋体" w:cs="宋体"/>
          <w:b/>
          <w:color w:val="000000" w:themeColor="text1"/>
          <w:sz w:val="24"/>
          <w:highlight w:val="none"/>
        </w:rPr>
        <w:t>4.质疑函（格式）</w:t>
      </w:r>
    </w:p>
    <w:p w14:paraId="1B9990CD">
      <w:pPr>
        <w:spacing w:line="360" w:lineRule="auto"/>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质疑函（格式）</w:t>
      </w:r>
    </w:p>
    <w:p w14:paraId="4379A0FE">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14:paraId="061412C0">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7D06FFD9">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ABA7969">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0287A7F6">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p>
    <w:p w14:paraId="6B99860D">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5838A684">
      <w:pPr>
        <w:pStyle w:val="227"/>
        <w:spacing w:line="360" w:lineRule="auto"/>
        <w:ind w:firstLine="48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6C5DBE3A">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14:paraId="5F127B7A">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6C824FCB">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7CBFFD8A">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7C679A2E">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w:t>
      </w:r>
    </w:p>
    <w:p w14:paraId="62B47FD0">
      <w:pPr>
        <w:pStyle w:val="227"/>
        <w:spacing w:line="360" w:lineRule="auto"/>
        <w:ind w:left="25" w:firstLine="35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□采购文件   采购文件获取日期：</w:t>
      </w:r>
      <w:r>
        <w:rPr>
          <w:rFonts w:hint="eastAsia" w:hAnsi="宋体" w:cs="宋体"/>
          <w:bCs/>
          <w:color w:val="000000" w:themeColor="text1"/>
          <w:sz w:val="24"/>
          <w:szCs w:val="24"/>
          <w:highlight w:val="none"/>
          <w:u w:val="single"/>
        </w:rPr>
        <w:t xml:space="preserve">                                   </w:t>
      </w:r>
    </w:p>
    <w:p w14:paraId="498E31AD">
      <w:pPr>
        <w:pStyle w:val="227"/>
        <w:spacing w:line="360" w:lineRule="auto"/>
        <w:ind w:left="25" w:firstLine="35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 xml:space="preserve">□采购过程   </w:t>
      </w:r>
    </w:p>
    <w:p w14:paraId="72AC1037">
      <w:pPr>
        <w:pStyle w:val="227"/>
        <w:spacing w:line="360" w:lineRule="auto"/>
        <w:ind w:left="25" w:firstLine="35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□采购结果   </w:t>
      </w:r>
    </w:p>
    <w:p w14:paraId="42F73091">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14:paraId="697EA9F8">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质疑事项1：</w:t>
      </w:r>
      <w:r>
        <w:rPr>
          <w:rFonts w:hint="eastAsia" w:hAnsi="宋体" w:cs="宋体"/>
          <w:bCs/>
          <w:color w:val="000000" w:themeColor="text1"/>
          <w:sz w:val="24"/>
          <w:szCs w:val="24"/>
          <w:highlight w:val="none"/>
          <w:u w:val="single"/>
        </w:rPr>
        <w:t xml:space="preserve">                                                                    </w:t>
      </w:r>
    </w:p>
    <w:p w14:paraId="5FE8871C">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事实依据：</w:t>
      </w:r>
      <w:r>
        <w:rPr>
          <w:rFonts w:hint="eastAsia" w:hAnsi="宋体" w:cs="宋体"/>
          <w:bCs/>
          <w:color w:val="000000" w:themeColor="text1"/>
          <w:sz w:val="24"/>
          <w:szCs w:val="24"/>
          <w:highlight w:val="none"/>
          <w:u w:val="single"/>
        </w:rPr>
        <w:t xml:space="preserve">                                                                      </w:t>
      </w:r>
    </w:p>
    <w:p w14:paraId="1F3CFB74">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法律依据：</w:t>
      </w:r>
      <w:r>
        <w:rPr>
          <w:rFonts w:hint="eastAsia" w:hAnsi="宋体" w:cs="宋体"/>
          <w:color w:val="000000" w:themeColor="text1"/>
          <w:sz w:val="24"/>
          <w:szCs w:val="24"/>
          <w:highlight w:val="none"/>
          <w:u w:val="single"/>
        </w:rPr>
        <w:t xml:space="preserve">                                                        </w:t>
      </w:r>
      <w:r>
        <w:rPr>
          <w:rFonts w:hint="eastAsia" w:hAnsi="宋体" w:cs="宋体"/>
          <w:bCs/>
          <w:color w:val="000000" w:themeColor="text1"/>
          <w:sz w:val="24"/>
          <w:szCs w:val="24"/>
          <w:highlight w:val="none"/>
          <w:u w:val="single"/>
        </w:rPr>
        <w:t xml:space="preserve">               </w:t>
      </w:r>
    </w:p>
    <w:p w14:paraId="490ECBAA">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质疑事项2</w:t>
      </w:r>
    </w:p>
    <w:p w14:paraId="1EB1A920">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w:t>
      </w:r>
    </w:p>
    <w:p w14:paraId="53C3BE6F">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14:paraId="3681F516">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79220585">
      <w:pPr>
        <w:pStyle w:val="227"/>
        <w:spacing w:line="360" w:lineRule="auto"/>
        <w:ind w:left="25" w:firstLine="352"/>
        <w:rPr>
          <w:rFonts w:hint="eastAsia" w:hAnsi="宋体" w:cs="宋体"/>
          <w:color w:val="000000" w:themeColor="text1"/>
          <w:sz w:val="24"/>
          <w:szCs w:val="24"/>
          <w:highlight w:val="none"/>
        </w:rPr>
      </w:pPr>
    </w:p>
    <w:p w14:paraId="79C46D3F">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74F14B46">
      <w:pPr>
        <w:pStyle w:val="227"/>
        <w:spacing w:line="360" w:lineRule="auto"/>
        <w:ind w:left="25" w:firstLine="352"/>
        <w:rPr>
          <w:rFonts w:hint="eastAsia" w:hAnsi="宋体" w:cs="宋体"/>
          <w:color w:val="000000" w:themeColor="text1"/>
          <w:sz w:val="24"/>
          <w:szCs w:val="24"/>
          <w:highlight w:val="none"/>
        </w:rPr>
      </w:pPr>
    </w:p>
    <w:p w14:paraId="497B2E1D">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日期：</w:t>
      </w:r>
    </w:p>
    <w:p w14:paraId="00EA86F8">
      <w:pPr>
        <w:pStyle w:val="227"/>
        <w:spacing w:line="360" w:lineRule="auto"/>
        <w:rPr>
          <w:rFonts w:hint="eastAsia" w:hAnsi="宋体" w:cs="宋体"/>
          <w:b/>
          <w:color w:val="000000" w:themeColor="text1"/>
          <w:sz w:val="24"/>
          <w:szCs w:val="24"/>
          <w:highlight w:val="none"/>
        </w:rPr>
      </w:pPr>
    </w:p>
    <w:p w14:paraId="076DAB17">
      <w:pPr>
        <w:pStyle w:val="227"/>
        <w:spacing w:line="360" w:lineRule="auto"/>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367CB421">
      <w:pPr>
        <w:pStyle w:val="227"/>
        <w:spacing w:line="360" w:lineRule="auto"/>
        <w:ind w:left="25" w:firstLine="354"/>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14:paraId="2BF23068">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8FBE6E">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14:paraId="338C918A">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14:paraId="3FBE5149">
      <w:pPr>
        <w:pStyle w:val="227"/>
        <w:spacing w:line="360" w:lineRule="auto"/>
        <w:ind w:left="25" w:firstLine="354"/>
        <w:rPr>
          <w:rFonts w:hint="eastAsia"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5.质疑供应商为法人或者其他组织的，质疑函应由法定代表人、主要负责人，或者其授权代表签字或者盖章，并加盖公章。</w:t>
      </w:r>
    </w:p>
    <w:p w14:paraId="76BA424C">
      <w:pPr>
        <w:spacing w:line="460" w:lineRule="exact"/>
        <w:rPr>
          <w:rFonts w:hint="eastAsia" w:ascii="宋体" w:hAnsi="宋体" w:cs="宋体"/>
          <w:color w:val="000000" w:themeColor="text1"/>
          <w:sz w:val="44"/>
          <w:highlight w:val="none"/>
        </w:rPr>
      </w:pPr>
    </w:p>
    <w:p w14:paraId="71F9D94B">
      <w:pPr>
        <w:spacing w:line="360" w:lineRule="auto"/>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clear="all"/>
      </w:r>
      <w:r>
        <w:rPr>
          <w:rFonts w:hint="eastAsia" w:ascii="宋体" w:hAnsi="宋体" w:cs="宋体"/>
          <w:b/>
          <w:color w:val="000000" w:themeColor="text1"/>
          <w:sz w:val="24"/>
          <w:highlight w:val="none"/>
        </w:rPr>
        <w:t>5.投诉书（格式）</w:t>
      </w:r>
    </w:p>
    <w:p w14:paraId="47421CFE">
      <w:pPr>
        <w:spacing w:line="360" w:lineRule="auto"/>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投诉书（格式）</w:t>
      </w:r>
    </w:p>
    <w:p w14:paraId="71B7EBC9">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14:paraId="44D636EF">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投标人：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3A4AE2C">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70791E86">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r>
        <w:rPr>
          <w:rFonts w:hint="eastAsia" w:hAnsi="宋体" w:cs="宋体"/>
          <w:bCs/>
          <w:color w:val="000000" w:themeColor="text1"/>
          <w:sz w:val="24"/>
          <w:szCs w:val="24"/>
          <w:highlight w:val="none"/>
          <w:u w:val="single"/>
        </w:rPr>
        <w:t xml:space="preserve">                                                         </w:t>
      </w:r>
    </w:p>
    <w:p w14:paraId="73A41843">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71A1556">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04EB903A">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29AAD544">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0EFB717D">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14:paraId="2D122958">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6CE93838">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73C66738">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349F0B35">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14:paraId="6EB13BB7">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2894C7D8">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r>
        <w:rPr>
          <w:rFonts w:hint="eastAsia" w:hAnsi="宋体" w:cs="宋体"/>
          <w:bCs/>
          <w:color w:val="000000" w:themeColor="text1"/>
          <w:sz w:val="24"/>
          <w:szCs w:val="24"/>
          <w:highlight w:val="none"/>
          <w:u w:val="single"/>
        </w:rPr>
        <w:t xml:space="preserve">                                                                       </w:t>
      </w:r>
    </w:p>
    <w:p w14:paraId="34D759B9">
      <w:pPr>
        <w:pStyle w:val="227"/>
        <w:spacing w:line="360" w:lineRule="auto"/>
        <w:ind w:firstLine="48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p>
    <w:p w14:paraId="484F7503">
      <w:pPr>
        <w:pStyle w:val="227"/>
        <w:spacing w:line="360" w:lineRule="auto"/>
        <w:ind w:firstLine="48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0EB91B97">
      <w:pPr>
        <w:pStyle w:val="227"/>
        <w:spacing w:line="360" w:lineRule="auto"/>
        <w:ind w:firstLine="482"/>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14:paraId="7522DF34">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11876C02">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7CA9642E">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154FD79D">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r>
        <w:rPr>
          <w:rFonts w:hint="eastAsia" w:hAnsi="宋体" w:cs="宋体"/>
          <w:bCs/>
          <w:color w:val="000000" w:themeColor="text1"/>
          <w:sz w:val="24"/>
          <w:szCs w:val="24"/>
          <w:highlight w:val="none"/>
          <w:u w:val="single"/>
        </w:rPr>
        <w:t xml:space="preserve">                                                                      </w:t>
      </w:r>
    </w:p>
    <w:p w14:paraId="7E66EB26">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采购文件公告：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3C48B56A">
      <w:pPr>
        <w:pStyle w:val="227"/>
        <w:spacing w:line="360" w:lineRule="auto"/>
        <w:ind w:left="25" w:firstLine="472"/>
        <w:rPr>
          <w:rFonts w:hint="eastAsia" w:hAnsi="宋体" w:cs="宋体"/>
          <w:b/>
          <w:color w:val="000000" w:themeColor="text1"/>
          <w:sz w:val="24"/>
          <w:szCs w:val="24"/>
          <w:highlight w:val="none"/>
        </w:rPr>
      </w:pPr>
      <w:r>
        <w:rPr>
          <w:rFonts w:hint="eastAsia" w:hAnsi="宋体" w:cs="宋体"/>
          <w:bCs/>
          <w:color w:val="000000" w:themeColor="text1"/>
          <w:sz w:val="24"/>
          <w:szCs w:val="24"/>
          <w:highlight w:val="none"/>
        </w:rPr>
        <w:t>采购结果公告：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205DA672">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14:paraId="0CF4894C">
      <w:pPr>
        <w:pStyle w:val="227"/>
        <w:spacing w:line="360" w:lineRule="auto"/>
        <w:ind w:left="25" w:firstLine="48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投诉人于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日，向</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提出质疑，质疑事项为：</w:t>
      </w:r>
    </w:p>
    <w:p w14:paraId="6FBA7C37">
      <w:pPr>
        <w:pStyle w:val="227"/>
        <w:spacing w:line="360" w:lineRule="auto"/>
        <w:ind w:firstLine="241"/>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0AD4C68F">
      <w:pPr>
        <w:pStyle w:val="227"/>
        <w:spacing w:line="360" w:lineRule="auto"/>
        <w:ind w:firstLine="241"/>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26B2744C">
      <w:pPr>
        <w:pStyle w:val="227"/>
        <w:spacing w:line="360" w:lineRule="auto"/>
        <w:ind w:firstLine="480"/>
        <w:rPr>
          <w:rFonts w:hint="eastAsia"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r>
        <w:rPr>
          <w:rFonts w:hint="eastAsia" w:hAnsi="宋体" w:cs="宋体"/>
          <w:bCs/>
          <w:color w:val="000000" w:themeColor="text1"/>
          <w:sz w:val="24"/>
          <w:szCs w:val="24"/>
          <w:highlight w:val="none"/>
        </w:rPr>
        <w:t xml:space="preserve">就质疑事项作出了答复/没有在法定期限内作出答复。                                                                                             </w:t>
      </w:r>
    </w:p>
    <w:p w14:paraId="6436986F">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14:paraId="06043319">
      <w:pPr>
        <w:pStyle w:val="227"/>
        <w:spacing w:line="360" w:lineRule="auto"/>
        <w:ind w:left="25" w:firstLine="472"/>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r>
        <w:rPr>
          <w:rFonts w:hint="eastAsia" w:hAnsi="宋体" w:cs="宋体"/>
          <w:bCs/>
          <w:color w:val="000000" w:themeColor="text1"/>
          <w:sz w:val="24"/>
          <w:szCs w:val="24"/>
          <w:highlight w:val="none"/>
          <w:u w:val="single"/>
        </w:rPr>
        <w:t xml:space="preserve">                                                                           </w:t>
      </w:r>
    </w:p>
    <w:p w14:paraId="19E9DBBF">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2E4AA6CA">
      <w:pPr>
        <w:pStyle w:val="227"/>
        <w:spacing w:line="360" w:lineRule="auto"/>
        <w:ind w:left="25" w:firstLine="472"/>
        <w:rPr>
          <w:rFonts w:hint="eastAsia" w:hAnsi="宋体" w:cs="宋体"/>
          <w:color w:val="000000" w:themeColor="text1"/>
          <w:sz w:val="24"/>
          <w:szCs w:val="24"/>
          <w:highlight w:val="none"/>
        </w:rPr>
      </w:pPr>
      <w:r>
        <w:rPr>
          <w:rFonts w:hint="eastAsia" w:hAnsi="宋体" w:cs="宋体"/>
          <w:bCs/>
          <w:color w:val="000000" w:themeColor="text1"/>
          <w:sz w:val="24"/>
          <w:szCs w:val="24"/>
          <w:highlight w:val="none"/>
          <w:u w:val="single"/>
        </w:rPr>
        <w:t xml:space="preserve">                                                                                        </w:t>
      </w:r>
    </w:p>
    <w:p w14:paraId="7E794902">
      <w:pPr>
        <w:pStyle w:val="227"/>
        <w:spacing w:line="360" w:lineRule="auto"/>
        <w:ind w:firstLine="48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2A45283E">
      <w:pPr>
        <w:pStyle w:val="227"/>
        <w:spacing w:line="360" w:lineRule="auto"/>
        <w:ind w:left="25" w:firstLine="352"/>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56F606DB">
      <w:pPr>
        <w:pStyle w:val="227"/>
        <w:spacing w:line="360" w:lineRule="auto"/>
        <w:ind w:left="25" w:firstLine="472"/>
        <w:rPr>
          <w:rFonts w:hint="eastAsia"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r>
        <w:rPr>
          <w:rFonts w:hint="eastAsia" w:hAnsi="宋体" w:cs="宋体"/>
          <w:bCs/>
          <w:color w:val="000000" w:themeColor="text1"/>
          <w:sz w:val="24"/>
          <w:szCs w:val="24"/>
          <w:highlight w:val="none"/>
        </w:rPr>
        <w:t xml:space="preserve">   </w:t>
      </w:r>
    </w:p>
    <w:p w14:paraId="26A90F68">
      <w:pPr>
        <w:pStyle w:val="227"/>
        <w:spacing w:line="360" w:lineRule="auto"/>
        <w:ind w:left="25" w:firstLine="472"/>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15A2326A">
      <w:pPr>
        <w:pStyle w:val="227"/>
        <w:spacing w:line="360" w:lineRule="auto"/>
        <w:ind w:left="25" w:firstLine="472"/>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14:paraId="2CAF588E">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60A12D80">
      <w:pPr>
        <w:pStyle w:val="227"/>
        <w:spacing w:line="360" w:lineRule="auto"/>
        <w:ind w:left="25" w:firstLine="352"/>
        <w:rPr>
          <w:rFonts w:hint="eastAsia" w:hAnsi="宋体" w:cs="宋体"/>
          <w:color w:val="000000" w:themeColor="text1"/>
          <w:sz w:val="24"/>
          <w:szCs w:val="24"/>
          <w:highlight w:val="none"/>
        </w:rPr>
      </w:pPr>
    </w:p>
    <w:p w14:paraId="45BF7A89">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0DE11309">
      <w:pPr>
        <w:pStyle w:val="227"/>
        <w:spacing w:line="360" w:lineRule="auto"/>
        <w:ind w:left="25" w:firstLine="352"/>
        <w:rPr>
          <w:rFonts w:hint="eastAsia" w:hAnsi="宋体" w:cs="宋体"/>
          <w:color w:val="000000" w:themeColor="text1"/>
          <w:sz w:val="24"/>
          <w:szCs w:val="24"/>
          <w:highlight w:val="none"/>
        </w:rPr>
      </w:pPr>
    </w:p>
    <w:p w14:paraId="376D2D96">
      <w:pPr>
        <w:pStyle w:val="227"/>
        <w:spacing w:line="360" w:lineRule="auto"/>
        <w:ind w:left="25" w:firstLine="472"/>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日期：</w:t>
      </w:r>
    </w:p>
    <w:p w14:paraId="44DFC033">
      <w:pPr>
        <w:pStyle w:val="227"/>
        <w:spacing w:line="360" w:lineRule="auto"/>
        <w:ind w:left="25" w:firstLine="472"/>
        <w:rPr>
          <w:rFonts w:hint="eastAsia" w:hAnsi="宋体" w:cs="宋体"/>
          <w:b/>
          <w:color w:val="000000" w:themeColor="text1"/>
          <w:sz w:val="24"/>
          <w:szCs w:val="24"/>
          <w:highlight w:val="none"/>
        </w:rPr>
      </w:pPr>
      <w:r>
        <w:rPr>
          <w:rFonts w:hint="eastAsia" w:hAnsi="宋体" w:cs="宋体"/>
          <w:bCs/>
          <w:color w:val="000000" w:themeColor="text1"/>
          <w:sz w:val="24"/>
          <w:szCs w:val="24"/>
          <w:highlight w:val="none"/>
        </w:rPr>
        <w:t xml:space="preserve">                                                                                </w:t>
      </w:r>
      <w:r>
        <w:rPr>
          <w:rFonts w:hint="eastAsia" w:hAnsi="宋体" w:cs="宋体"/>
          <w:b/>
          <w:color w:val="000000" w:themeColor="text1"/>
          <w:sz w:val="24"/>
          <w:szCs w:val="24"/>
          <w:highlight w:val="none"/>
        </w:rPr>
        <w:t>说明：</w:t>
      </w:r>
    </w:p>
    <w:p w14:paraId="5050C0AE">
      <w:pPr>
        <w:pStyle w:val="227"/>
        <w:spacing w:line="360" w:lineRule="auto"/>
        <w:ind w:left="25" w:firstLine="354"/>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14:paraId="6038E437">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5507E4">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14:paraId="7DF4E6CE">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14:paraId="7F1C2338">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14:paraId="75711A84">
      <w:pPr>
        <w:pStyle w:val="227"/>
        <w:spacing w:line="360" w:lineRule="auto"/>
        <w:ind w:left="25" w:firstLine="354"/>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6.投诉人为法人或者其他组织的，投诉书应由法定代表人、主要负责人，或者其授权代表签字或者盖章，并加盖公章。</w:t>
      </w:r>
    </w:p>
    <w:sectPr>
      <w:footerReference r:id="rId15" w:type="first"/>
      <w:headerReference r:id="rId12" w:type="default"/>
      <w:footerReference r:id="rId13" w:type="default"/>
      <w:footerReference r:id="rId14" w:type="even"/>
      <w:pgSz w:w="11906" w:h="16838"/>
      <w:pgMar w:top="1134" w:right="1247" w:bottom="1559" w:left="1247" w:header="851" w:footer="992" w:gutter="0"/>
      <w:pgNumType w:fmt="decimal"/>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Times New Roman"/>
    <w:panose1 w:val="02040502050405020303"/>
    <w:charset w:val="00"/>
    <w:family w:val="auto"/>
    <w:pitch w:val="default"/>
    <w:sig w:usb0="00000000" w:usb1="00000000" w:usb2="00000000" w:usb3="00000000" w:csb0="00000000"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体">
    <w:altName w:val="仿宋"/>
    <w:panose1 w:val="020B0603030804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2234">
    <w:pPr>
      <w:pStyle w:val="238"/>
      <w:jc w:val="center"/>
    </w:pPr>
  </w:p>
  <w:p w14:paraId="1B24C201">
    <w:pPr>
      <w:pStyle w:val="23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9924">
    <w:pPr>
      <w:pStyle w:val="238"/>
      <w:ind w:right="360"/>
      <w:jc w:val="both"/>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E72584F">
                <w:pPr>
                  <w:pStyle w:val="19"/>
                </w:pPr>
                <w:r>
                  <w:fldChar w:fldCharType="begin"/>
                </w:r>
                <w:r>
                  <w:instrText xml:space="preserve"> PAGE  \* MERGEFORMAT </w:instrText>
                </w:r>
                <w:r>
                  <w:fldChar w:fldCharType="separate"/>
                </w:r>
                <w:r>
                  <w:t>35</w:t>
                </w:r>
                <w:r>
                  <w:fldChar w:fldCharType="end"/>
                </w:r>
              </w:p>
            </w:txbxContent>
          </v:textbox>
        </v:shape>
      </w:pict>
    </w: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5141">
    <w:pPr>
      <w:pStyle w:val="238"/>
      <w:framePr w:wrap="around" w:vAnchor="text" w:hAnchor="margin" w:xAlign="center" w:y="1"/>
      <w:rPr>
        <w:rStyle w:val="267"/>
      </w:rPr>
    </w:pPr>
    <w:r>
      <w:fldChar w:fldCharType="begin"/>
    </w:r>
    <w:r>
      <w:rPr>
        <w:rStyle w:val="267"/>
      </w:rPr>
      <w:instrText xml:space="preserve">PAGE  </w:instrText>
    </w:r>
    <w:r>
      <w:fldChar w:fldCharType="end"/>
    </w:r>
  </w:p>
  <w:p w14:paraId="32CEC4EA">
    <w:pPr>
      <w:pStyle w:val="2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2BAD">
    <w:pPr>
      <w:pStyle w:val="238"/>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97A5">
    <w:pPr>
      <w:pStyle w:val="2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9120DD8">
                          <w:pPr>
                            <w:pStyle w:val="238"/>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QuOp/FAQAAqAMAAA4AAAAAAAAAAQAgAAAAHgEAAGRycy9lMm9Eb2MueG1s&#10;UEsFBgAAAAAGAAYAWQEAAFUFAAAAAA==&#10;">
              <v:fill on="f" focussize="0,0"/>
              <v:stroke on="f"/>
              <v:imagedata o:title=""/>
              <o:lock v:ext="edit" aspectratio="f"/>
              <v:textbox inset="0mm,0mm,0mm,0mm" style="mso-fit-shape-to-text:t;">
                <w:txbxContent>
                  <w:p w14:paraId="39120DD8">
                    <w:pPr>
                      <w:pStyle w:val="238"/>
                    </w:pPr>
                    <w:r>
                      <w:fldChar w:fldCharType="begin"/>
                    </w:r>
                    <w:r>
                      <w:instrText xml:space="preserve"> PAGE  \* MERGEFORMAT </w:instrText>
                    </w:r>
                    <w:r>
                      <w:fldChar w:fldCharType="separate"/>
                    </w:r>
                    <w:r>
                      <w:t>49</w:t>
                    </w:r>
                    <w:r>
                      <w:fldChar w:fldCharType="end"/>
                    </w:r>
                  </w:p>
                </w:txbxContent>
              </v:textbox>
            </v:shape>
          </w:pict>
        </mc:Fallback>
      </mc:AlternateContent>
    </w:r>
  </w:p>
  <w:p w14:paraId="765D5E4C">
    <w:pPr>
      <w:pStyle w:val="2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9701">
    <w:pPr>
      <w:pStyle w:val="238"/>
      <w:framePr w:wrap="around" w:vAnchor="text" w:hAnchor="margin" w:xAlign="center" w:y="1"/>
      <w:rPr>
        <w:rStyle w:val="267"/>
      </w:rPr>
    </w:pPr>
    <w:r>
      <w:fldChar w:fldCharType="begin"/>
    </w:r>
    <w:r>
      <w:rPr>
        <w:rStyle w:val="267"/>
      </w:rPr>
      <w:instrText xml:space="preserve">PAGE  </w:instrText>
    </w:r>
    <w:r>
      <w:fldChar w:fldCharType="end"/>
    </w:r>
  </w:p>
  <w:p w14:paraId="78189F48">
    <w:pPr>
      <w:pStyle w:val="2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12D9">
    <w:pPr>
      <w:pStyle w:val="238"/>
      <w:framePr w:wrap="around" w:vAnchor="text" w:hAnchor="margin" w:xAlign="right" w:y="1"/>
      <w:rPr>
        <w:rStyle w:val="267"/>
      </w:rPr>
    </w:pPr>
    <w:r>
      <w:fldChar w:fldCharType="begin"/>
    </w:r>
    <w:r>
      <w:rPr>
        <w:rStyle w:val="267"/>
      </w:rPr>
      <w:instrText xml:space="preserve">PAGE  </w:instrText>
    </w:r>
    <w:r>
      <w:fldChar w:fldCharType="separate"/>
    </w:r>
    <w:r>
      <w:rPr>
        <w:rStyle w:val="267"/>
      </w:rPr>
      <w:t>122</w:t>
    </w:r>
    <w:r>
      <w:fldChar w:fldCharType="end"/>
    </w:r>
  </w:p>
  <w:p w14:paraId="586F9359">
    <w:pPr>
      <w:pStyle w:val="238"/>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C129">
    <w:pPr>
      <w:pStyle w:val="238"/>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83FCD43">
                <w:pPr>
                  <w:pStyle w:val="19"/>
                </w:pPr>
                <w:r>
                  <w:fldChar w:fldCharType="begin"/>
                </w:r>
                <w:r>
                  <w:instrText xml:space="preserve"> PAGE  \* MERGEFORMAT </w:instrText>
                </w:r>
                <w:r>
                  <w:fldChar w:fldCharType="separate"/>
                </w:r>
                <w:r>
                  <w:t>73</w:t>
                </w:r>
                <w:r>
                  <w:fldChar w:fldCharType="end"/>
                </w:r>
              </w:p>
            </w:txbxContent>
          </v:textbox>
        </v:shape>
      </w:pict>
    </w:r>
  </w:p>
  <w:p w14:paraId="0CCC9EB8">
    <w:pPr>
      <w:pStyle w:val="23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EF0F">
    <w:pPr>
      <w:pStyle w:val="238"/>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F2E5DF">
                <w:pPr>
                  <w:pStyle w:val="19"/>
                </w:pPr>
                <w:r>
                  <w:fldChar w:fldCharType="begin"/>
                </w:r>
                <w:r>
                  <w:instrText xml:space="preserve"> PAGE  \* MERGEFORMAT </w:instrText>
                </w:r>
                <w:r>
                  <w:fldChar w:fldCharType="separate"/>
                </w:r>
                <w:r>
                  <w:t>36</w:t>
                </w:r>
                <w:r>
                  <w:fldChar w:fldCharType="end"/>
                </w:r>
              </w:p>
            </w:txbxContent>
          </v:textbox>
        </v:shape>
      </w:pict>
    </w:r>
  </w:p>
  <w:p w14:paraId="7D87FB3C">
    <w:pPr>
      <w:pStyle w:val="2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3F67">
    <w:pPr>
      <w:pStyle w:val="238"/>
      <w:framePr w:wrap="around" w:vAnchor="text" w:hAnchor="margin" w:xAlign="center" w:y="1"/>
      <w:rPr>
        <w:rStyle w:val="267"/>
      </w:rPr>
    </w:pPr>
    <w:r>
      <w:fldChar w:fldCharType="begin"/>
    </w:r>
    <w:r>
      <w:rPr>
        <w:rStyle w:val="267"/>
      </w:rPr>
      <w:instrText xml:space="preserve">PAGE  </w:instrText>
    </w:r>
    <w:r>
      <w:fldChar w:fldCharType="end"/>
    </w:r>
  </w:p>
  <w:p w14:paraId="2BDCA619">
    <w:pPr>
      <w:pStyle w:val="2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789B">
    <w:pPr>
      <w:spacing w:line="320" w:lineRule="exact"/>
      <w:rPr>
        <w:rFonts w:hint="eastAsia" w:ascii="宋体" w:hAnsi="宋体" w:cs="Arial"/>
        <w:b/>
        <w:color w:val="000000"/>
        <w:sz w:val="18"/>
        <w:szCs w:val="18"/>
        <w:u w:val="single"/>
      </w:rPr>
    </w:pPr>
    <w:r>
      <w:rPr>
        <w:rFonts w:hint="eastAsia"/>
        <w:sz w:val="18"/>
        <w:szCs w:val="21"/>
        <w:u w:val="single"/>
      </w:rPr>
      <w:t>项目名称：贵港市港产城融合先行试验区和平陆运河经济带区域总体规划              项目编号：GGZC2024-G3-     -YZLZ</w:t>
    </w:r>
  </w:p>
  <w:p w14:paraId="576DC731">
    <w:pPr>
      <w:pStyle w:val="241"/>
      <w:pBdr>
        <w:bottom w:val="none" w:color="000000"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9E04">
    <w:pPr>
      <w:pStyle w:val="241"/>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70CD">
    <w:pPr>
      <w:spacing w:line="320" w:lineRule="exact"/>
      <w:rPr>
        <w:rFonts w:hint="eastAsia" w:eastAsia="宋体"/>
        <w:sz w:val="20"/>
        <w:szCs w:val="22"/>
        <w:u w:val="single"/>
        <w:lang w:eastAsia="zh-CN"/>
      </w:rPr>
    </w:pPr>
    <w:r>
      <w:rPr>
        <w:rFonts w:hint="eastAsia"/>
        <w:sz w:val="16"/>
        <w:szCs w:val="20"/>
        <w:u w:val="single"/>
      </w:rPr>
      <w:t>项目名称：</w:t>
    </w:r>
    <w:r>
      <w:rPr>
        <w:rFonts w:hint="eastAsia"/>
        <w:sz w:val="16"/>
        <w:szCs w:val="20"/>
        <w:u w:val="single"/>
        <w:lang w:eastAsia="zh-CN"/>
      </w:rPr>
      <w:t>2026年港北区生产障碍耕地治理项目</w:t>
    </w:r>
    <w:r>
      <w:rPr>
        <w:rFonts w:hint="eastAsia"/>
        <w:sz w:val="16"/>
        <w:szCs w:val="20"/>
        <w:u w:val="single"/>
      </w:rPr>
      <w:t xml:space="preserve">            </w:t>
    </w:r>
    <w:r>
      <w:rPr>
        <w:rFonts w:hint="eastAsia"/>
        <w:sz w:val="16"/>
        <w:szCs w:val="20"/>
        <w:u w:val="single"/>
        <w:lang w:val="en-US" w:eastAsia="zh-CN"/>
      </w:rPr>
      <w:t xml:space="preserve">                    </w:t>
    </w:r>
    <w:r>
      <w:rPr>
        <w:rFonts w:hint="eastAsia"/>
        <w:sz w:val="16"/>
        <w:szCs w:val="20"/>
        <w:u w:val="single"/>
      </w:rPr>
      <w:t xml:space="preserve">    项目编号：</w:t>
    </w:r>
    <w:r>
      <w:rPr>
        <w:rFonts w:hint="eastAsia"/>
        <w:sz w:val="16"/>
        <w:szCs w:val="20"/>
        <w:u w:val="single"/>
        <w:lang w:eastAsia="zh-CN"/>
      </w:rPr>
      <w:t>GGZC2026-G3-020038-YZLZ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0B5C5"/>
    <w:multiLevelType w:val="multilevel"/>
    <w:tmpl w:val="A5F0B5C5"/>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FFFFFF7E"/>
    <w:multiLevelType w:val="multilevel"/>
    <w:tmpl w:val="FFFFFF7E"/>
    <w:lvl w:ilvl="0" w:tentative="0">
      <w:start w:val="1"/>
      <w:numFmt w:val="decimal"/>
      <w:pStyle w:val="223"/>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6"/>
      <w:suff w:val="nothing"/>
      <w:lvlText w:val=""/>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3">
    <w:nsid w:val="42405056"/>
    <w:multiLevelType w:val="multilevel"/>
    <w:tmpl w:val="42405056"/>
    <w:lvl w:ilvl="0" w:tentative="0">
      <w:start w:val="1"/>
      <w:numFmt w:val="decimal"/>
      <w:lvlText w:val="%1."/>
      <w:lvlJc w:val="left"/>
      <w:pPr>
        <w:ind w:left="773" w:hanging="360"/>
      </w:pPr>
      <w:rPr>
        <w:b/>
        <w:sz w:val="21"/>
        <w:szCs w:val="21"/>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4">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3346FF7"/>
    <w:multiLevelType w:val="multilevel"/>
    <w:tmpl w:val="53346FF7"/>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657D3FBC"/>
    <w:multiLevelType w:val="multilevel"/>
    <w:tmpl w:val="657D3FBC"/>
    <w:lvl w:ilvl="0" w:tentative="0">
      <w:start w:val="1"/>
      <w:numFmt w:val="upperLetter"/>
      <w:pStyle w:val="306"/>
      <w:suff w:val="nothing"/>
      <w:lvlText w:val="附　录　%1"/>
      <w:lvlJc w:val="left"/>
      <w:pPr>
        <w:ind w:left="0" w:firstLine="0"/>
      </w:pPr>
      <w:rPr>
        <w:rFonts w:hint="eastAsia" w:ascii="黑体" w:hAnsi="Times New Roman" w:eastAsia="黑体"/>
        <w:b w:val="0"/>
        <w:i w:val="0"/>
        <w:sz w:val="21"/>
      </w:rPr>
    </w:lvl>
    <w:lvl w:ilvl="1" w:tentative="0">
      <w:start w:val="1"/>
      <w:numFmt w:val="decimal"/>
      <w:pStyle w:val="308"/>
      <w:suff w:val="nothing"/>
      <w:lvlText w:val="%1.%2　"/>
      <w:lvlJc w:val="left"/>
      <w:pPr>
        <w:ind w:left="0" w:firstLine="0"/>
      </w:pPr>
      <w:rPr>
        <w:rFonts w:hint="eastAsia" w:ascii="黑体" w:hAnsi="Times New Roman" w:eastAsia="黑体"/>
        <w:b w:val="0"/>
        <w:i w:val="0"/>
        <w:spacing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decimal"/>
      <w:pStyle w:val="307"/>
      <w:suff w:val="nothing"/>
      <w:lvlText w:val="%1"/>
      <w:lvlJc w:val="left"/>
      <w:pPr>
        <w:ind w:left="0" w:firstLine="0"/>
      </w:pPr>
      <w:rPr>
        <w:rFonts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7"/>
  </w:num>
  <w:num w:numId="4">
    <w:abstractNumId w:val="8"/>
  </w:num>
  <w:num w:numId="5">
    <w:abstractNumId w:val="5"/>
  </w:num>
  <w:num w:numId="6">
    <w:abstractNumId w:val="0"/>
  </w:num>
  <w:num w:numId="7">
    <w:abstractNumId w:val="3"/>
  </w:num>
  <w:num w:numId="8">
    <w:abstractNumId w:val="4"/>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hdrShapeDefaults>
    <o:shapelayout v:ext="edit">
      <o:idmap v:ext="edit" data="3,4"/>
    </o:shapelayout>
  </w:hdrShapeDefault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4BC3"/>
    <w:rsid w:val="01802C9E"/>
    <w:rsid w:val="02507944"/>
    <w:rsid w:val="042E5200"/>
    <w:rsid w:val="04447FB3"/>
    <w:rsid w:val="06332621"/>
    <w:rsid w:val="0744651C"/>
    <w:rsid w:val="0CE00A95"/>
    <w:rsid w:val="0DED5218"/>
    <w:rsid w:val="0F851480"/>
    <w:rsid w:val="119C7D75"/>
    <w:rsid w:val="11AE4D38"/>
    <w:rsid w:val="137A5BCF"/>
    <w:rsid w:val="138008DC"/>
    <w:rsid w:val="13D50C28"/>
    <w:rsid w:val="140A245E"/>
    <w:rsid w:val="14FA32EB"/>
    <w:rsid w:val="15192D96"/>
    <w:rsid w:val="161E36C0"/>
    <w:rsid w:val="1666025D"/>
    <w:rsid w:val="16AE1DDF"/>
    <w:rsid w:val="17233640"/>
    <w:rsid w:val="174A7C68"/>
    <w:rsid w:val="19A8293B"/>
    <w:rsid w:val="1AF20F2C"/>
    <w:rsid w:val="1BB27AA1"/>
    <w:rsid w:val="1CC04712"/>
    <w:rsid w:val="1CFA34AD"/>
    <w:rsid w:val="1D33324B"/>
    <w:rsid w:val="1EF04B68"/>
    <w:rsid w:val="1FA76675"/>
    <w:rsid w:val="246F22D4"/>
    <w:rsid w:val="28100C39"/>
    <w:rsid w:val="291A63E8"/>
    <w:rsid w:val="2A007C29"/>
    <w:rsid w:val="2BFB4B4C"/>
    <w:rsid w:val="2CF94F11"/>
    <w:rsid w:val="2EC42759"/>
    <w:rsid w:val="2FE36023"/>
    <w:rsid w:val="2FFD4E80"/>
    <w:rsid w:val="312E3076"/>
    <w:rsid w:val="327B2096"/>
    <w:rsid w:val="33A81A9A"/>
    <w:rsid w:val="33A87367"/>
    <w:rsid w:val="33FE6BEC"/>
    <w:rsid w:val="355D23D3"/>
    <w:rsid w:val="377650DA"/>
    <w:rsid w:val="3806472D"/>
    <w:rsid w:val="3AD43138"/>
    <w:rsid w:val="3B9E54DA"/>
    <w:rsid w:val="3BCE5DD9"/>
    <w:rsid w:val="3BD553B9"/>
    <w:rsid w:val="3C6A696A"/>
    <w:rsid w:val="3ECC7B2A"/>
    <w:rsid w:val="41455B37"/>
    <w:rsid w:val="427227F5"/>
    <w:rsid w:val="432B3B11"/>
    <w:rsid w:val="437B6846"/>
    <w:rsid w:val="437F2DC3"/>
    <w:rsid w:val="460348D1"/>
    <w:rsid w:val="461A19C0"/>
    <w:rsid w:val="46863243"/>
    <w:rsid w:val="4ADF554C"/>
    <w:rsid w:val="4AEE5379"/>
    <w:rsid w:val="4B3A15A1"/>
    <w:rsid w:val="4BF50BC9"/>
    <w:rsid w:val="4D186EB4"/>
    <w:rsid w:val="4EDD4072"/>
    <w:rsid w:val="4F165675"/>
    <w:rsid w:val="4FDF2E8D"/>
    <w:rsid w:val="51C12CBA"/>
    <w:rsid w:val="51FA302C"/>
    <w:rsid w:val="53990623"/>
    <w:rsid w:val="541F4FCC"/>
    <w:rsid w:val="5474356A"/>
    <w:rsid w:val="55DB4F23"/>
    <w:rsid w:val="58874B26"/>
    <w:rsid w:val="5A0E3B19"/>
    <w:rsid w:val="5BA109BC"/>
    <w:rsid w:val="5CDA23D8"/>
    <w:rsid w:val="5CF75A42"/>
    <w:rsid w:val="600953D9"/>
    <w:rsid w:val="61F93300"/>
    <w:rsid w:val="62127834"/>
    <w:rsid w:val="62FB4E56"/>
    <w:rsid w:val="64030466"/>
    <w:rsid w:val="656009EB"/>
    <w:rsid w:val="69594684"/>
    <w:rsid w:val="6AC24D6B"/>
    <w:rsid w:val="6C542414"/>
    <w:rsid w:val="6DB4611F"/>
    <w:rsid w:val="6E755215"/>
    <w:rsid w:val="73814263"/>
    <w:rsid w:val="741B5358"/>
    <w:rsid w:val="745F5036"/>
    <w:rsid w:val="747949F0"/>
    <w:rsid w:val="76BC4018"/>
    <w:rsid w:val="77071BC4"/>
    <w:rsid w:val="779571D0"/>
    <w:rsid w:val="793B7903"/>
    <w:rsid w:val="79BC4EE7"/>
    <w:rsid w:val="7ACA3F5F"/>
    <w:rsid w:val="7AF20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85858" w:themeColor="text1" w:themeTint="A6"/>
      <w:spacing w:val="15"/>
      <w:sz w:val="28"/>
      <w:szCs w:val="28"/>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2"/>
    <w:qFormat/>
    <w:uiPriority w:val="9"/>
    <w:rPr>
      <w:rFonts w:ascii="Arial" w:hAnsi="Arial" w:eastAsia="Arial" w:cs="Arial"/>
      <w:color w:val="366091" w:themeColor="accent1" w:themeShade="BF"/>
      <w:sz w:val="40"/>
      <w:szCs w:val="40"/>
    </w:rPr>
  </w:style>
  <w:style w:type="character" w:customStyle="1" w:styleId="165">
    <w:name w:val="Heading 2 Char"/>
    <w:basedOn w:val="32"/>
    <w:link w:val="3"/>
    <w:uiPriority w:val="9"/>
    <w:rPr>
      <w:rFonts w:ascii="Arial" w:hAnsi="Arial" w:eastAsia="Arial" w:cs="Arial"/>
      <w:color w:val="366091" w:themeColor="accent1" w:themeShade="BF"/>
      <w:sz w:val="32"/>
      <w:szCs w:val="32"/>
    </w:rPr>
  </w:style>
  <w:style w:type="character" w:customStyle="1" w:styleId="166">
    <w:name w:val="Heading 3 Char"/>
    <w:basedOn w:val="32"/>
    <w:link w:val="4"/>
    <w:qFormat/>
    <w:uiPriority w:val="9"/>
    <w:rPr>
      <w:rFonts w:ascii="Arial" w:hAnsi="Arial" w:eastAsia="Arial" w:cs="Arial"/>
      <w:color w:val="366091" w:themeColor="accent1" w:themeShade="BF"/>
      <w:sz w:val="28"/>
      <w:szCs w:val="28"/>
    </w:rPr>
  </w:style>
  <w:style w:type="character" w:customStyle="1" w:styleId="167">
    <w:name w:val="Heading 4 Char"/>
    <w:basedOn w:val="32"/>
    <w:link w:val="5"/>
    <w:qFormat/>
    <w:uiPriority w:val="9"/>
    <w:rPr>
      <w:rFonts w:ascii="Arial" w:hAnsi="Arial" w:eastAsia="Arial" w:cs="Arial"/>
      <w:i/>
      <w:iCs/>
      <w:color w:val="366091" w:themeColor="accent1" w:themeShade="BF"/>
    </w:rPr>
  </w:style>
  <w:style w:type="character" w:customStyle="1" w:styleId="168">
    <w:name w:val="Heading 5 Char"/>
    <w:basedOn w:val="32"/>
    <w:link w:val="6"/>
    <w:qFormat/>
    <w:uiPriority w:val="9"/>
    <w:rPr>
      <w:rFonts w:ascii="Arial" w:hAnsi="Arial" w:eastAsia="Arial" w:cs="Arial"/>
      <w:color w:val="366091" w:themeColor="accent1" w:themeShade="BF"/>
    </w:rPr>
  </w:style>
  <w:style w:type="character" w:customStyle="1" w:styleId="169">
    <w:name w:val="Heading 6 Char"/>
    <w:basedOn w:val="32"/>
    <w:link w:val="7"/>
    <w:qFormat/>
    <w:uiPriority w:val="9"/>
    <w:rPr>
      <w:rFonts w:ascii="Arial" w:hAnsi="Arial" w:eastAsia="Arial" w:cs="Arial"/>
      <w:i/>
      <w:iCs/>
      <w:color w:val="585858" w:themeColor="text1" w:themeTint="A6"/>
    </w:rPr>
  </w:style>
  <w:style w:type="character" w:customStyle="1" w:styleId="170">
    <w:name w:val="Heading 7 Char"/>
    <w:basedOn w:val="32"/>
    <w:link w:val="8"/>
    <w:qFormat/>
    <w:uiPriority w:val="9"/>
    <w:rPr>
      <w:rFonts w:ascii="Arial" w:hAnsi="Arial" w:eastAsia="Arial" w:cs="Arial"/>
      <w:color w:val="585858" w:themeColor="text1" w:themeTint="A6"/>
    </w:rPr>
  </w:style>
  <w:style w:type="character" w:customStyle="1" w:styleId="171">
    <w:name w:val="Heading 8 Char"/>
    <w:basedOn w:val="32"/>
    <w:link w:val="9"/>
    <w:qFormat/>
    <w:uiPriority w:val="9"/>
    <w:rPr>
      <w:rFonts w:ascii="Arial" w:hAnsi="Arial" w:eastAsia="Arial" w:cs="Arial"/>
      <w:i/>
      <w:iCs/>
      <w:color w:val="262626" w:themeColor="text1" w:themeTint="D8"/>
    </w:rPr>
  </w:style>
  <w:style w:type="character" w:customStyle="1" w:styleId="172">
    <w:name w:val="Heading 9 Char"/>
    <w:basedOn w:val="32"/>
    <w:link w:val="10"/>
    <w:qFormat/>
    <w:uiPriority w:val="9"/>
    <w:rPr>
      <w:rFonts w:ascii="Arial" w:hAnsi="Arial" w:eastAsia="Arial" w:cs="Arial"/>
      <w:i/>
      <w:iCs/>
      <w:color w:val="262626" w:themeColor="text1" w:themeTint="D8"/>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85858" w:themeColor="text1" w:themeTint="A6"/>
      <w:spacing w:val="15"/>
      <w:sz w:val="28"/>
      <w:szCs w:val="28"/>
    </w:rPr>
  </w:style>
  <w:style w:type="paragraph" w:styleId="175">
    <w:name w:val="Quote"/>
    <w:basedOn w:val="1"/>
    <w:next w:val="1"/>
    <w:link w:val="176"/>
    <w:qFormat/>
    <w:uiPriority w:val="29"/>
    <w:pPr>
      <w:spacing w:before="160"/>
      <w:jc w:val="center"/>
    </w:pPr>
    <w:rPr>
      <w:i/>
      <w:iCs/>
      <w:color w:val="3F3F3F" w:themeColor="text1" w:themeTint="BF"/>
    </w:rPr>
  </w:style>
  <w:style w:type="character" w:customStyle="1" w:styleId="176">
    <w:name w:val="Quote Char"/>
    <w:basedOn w:val="32"/>
    <w:link w:val="175"/>
    <w:qFormat/>
    <w:uiPriority w:val="29"/>
    <w:rPr>
      <w:i/>
      <w:iCs/>
      <w:color w:val="3F3F3F" w:themeColor="text1" w:themeTint="BF"/>
    </w:rPr>
  </w:style>
  <w:style w:type="paragraph" w:styleId="177">
    <w:name w:val="List Paragraph"/>
    <w:basedOn w:val="1"/>
    <w:qFormat/>
    <w:uiPriority w:val="34"/>
    <w:pPr>
      <w:ind w:left="720"/>
      <w:contextualSpacing/>
    </w:pPr>
  </w:style>
  <w:style w:type="character" w:customStyle="1" w:styleId="178">
    <w:name w:val="Intense Emphasis"/>
    <w:basedOn w:val="32"/>
    <w:qFormat/>
    <w:uiPriority w:val="21"/>
    <w:rPr>
      <w:i/>
      <w:iCs/>
      <w:color w:val="366091"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0">
    <w:name w:val="Intense Quote Char"/>
    <w:basedOn w:val="32"/>
    <w:link w:val="179"/>
    <w:qFormat/>
    <w:uiPriority w:val="30"/>
    <w:rPr>
      <w:i/>
      <w:iCs/>
      <w:color w:val="366091" w:themeColor="accent1" w:themeShade="BF"/>
    </w:rPr>
  </w:style>
  <w:style w:type="character" w:customStyle="1" w:styleId="181">
    <w:name w:val="Intense Reference"/>
    <w:basedOn w:val="32"/>
    <w:qFormat/>
    <w:uiPriority w:val="32"/>
    <w:rPr>
      <w:b/>
      <w:bCs/>
      <w:smallCaps/>
      <w:color w:val="366091"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3F3F3F" w:themeColor="text1" w:themeTint="BF"/>
    </w:rPr>
  </w:style>
  <w:style w:type="character" w:customStyle="1" w:styleId="184">
    <w:name w:val="Subtle Reference"/>
    <w:basedOn w:val="32"/>
    <w:qFormat/>
    <w:uiPriority w:val="31"/>
    <w:rPr>
      <w:smallCaps/>
      <w:color w:val="595959" w:themeColor="text1" w:themeTint="A5"/>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5"/>
    <w:qFormat/>
    <w:uiPriority w:val="0"/>
    <w:pPr>
      <w:keepNext/>
      <w:keepLines/>
      <w:spacing w:before="340" w:after="330" w:line="578" w:lineRule="auto"/>
      <w:outlineLvl w:val="0"/>
    </w:pPr>
    <w:rPr>
      <w:b/>
      <w:bCs/>
      <w:sz w:val="44"/>
      <w:szCs w:val="44"/>
    </w:rPr>
  </w:style>
  <w:style w:type="paragraph" w:customStyle="1" w:styleId="193">
    <w:name w:val="标题 21"/>
    <w:basedOn w:val="1"/>
    <w:next w:val="1"/>
    <w:link w:val="204"/>
    <w:qFormat/>
    <w:uiPriority w:val="0"/>
    <w:pPr>
      <w:keepNext/>
      <w:keepLines/>
      <w:spacing w:before="260" w:after="260" w:line="416" w:lineRule="auto"/>
      <w:outlineLvl w:val="1"/>
    </w:pPr>
    <w:rPr>
      <w:rFonts w:ascii="Arial" w:hAnsi="Arial" w:eastAsia="黑体"/>
      <w:b/>
      <w:bCs/>
      <w:sz w:val="32"/>
      <w:szCs w:val="32"/>
    </w:rPr>
  </w:style>
  <w:style w:type="paragraph" w:customStyle="1" w:styleId="194">
    <w:name w:val="标题 31"/>
    <w:basedOn w:val="1"/>
    <w:next w:val="1"/>
    <w:link w:val="206"/>
    <w:qFormat/>
    <w:uiPriority w:val="0"/>
    <w:pPr>
      <w:keepNext/>
      <w:keepLines/>
      <w:spacing w:before="260" w:after="260" w:line="416" w:lineRule="auto"/>
      <w:outlineLvl w:val="2"/>
    </w:pPr>
    <w:rPr>
      <w:b/>
      <w:bCs/>
      <w:sz w:val="32"/>
      <w:szCs w:val="32"/>
    </w:rPr>
  </w:style>
  <w:style w:type="paragraph" w:customStyle="1" w:styleId="195">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6">
    <w:name w:val="标题 51"/>
    <w:basedOn w:val="1"/>
    <w:next w:val="197"/>
    <w:link w:val="207"/>
    <w:qFormat/>
    <w:uiPriority w:val="0"/>
    <w:pPr>
      <w:keepNext/>
      <w:keepLines/>
      <w:numPr>
        <w:ilvl w:val="4"/>
        <w:numId w:val="1"/>
      </w:numPr>
      <w:spacing w:before="280" w:after="290" w:line="376" w:lineRule="auto"/>
      <w:outlineLvl w:val="4"/>
    </w:pPr>
    <w:rPr>
      <w:b/>
      <w:sz w:val="28"/>
    </w:rPr>
  </w:style>
  <w:style w:type="paragraph" w:customStyle="1" w:styleId="197">
    <w:name w:val="正文缩进1"/>
    <w:basedOn w:val="1"/>
    <w:qFormat/>
    <w:uiPriority w:val="0"/>
    <w:pPr>
      <w:ind w:firstLine="420"/>
    </w:pPr>
    <w:rPr>
      <w:szCs w:val="20"/>
    </w:rPr>
  </w:style>
  <w:style w:type="paragraph" w:customStyle="1" w:styleId="198">
    <w:name w:val="标题 61"/>
    <w:basedOn w:val="1"/>
    <w:next w:val="1"/>
    <w:link w:val="20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9">
    <w:name w:val="标题 71"/>
    <w:basedOn w:val="1"/>
    <w:next w:val="197"/>
    <w:link w:val="209"/>
    <w:qFormat/>
    <w:uiPriority w:val="0"/>
    <w:pPr>
      <w:keepNext/>
      <w:keepLines/>
      <w:numPr>
        <w:ilvl w:val="6"/>
        <w:numId w:val="1"/>
      </w:numPr>
      <w:spacing w:before="240" w:after="64" w:line="320" w:lineRule="auto"/>
      <w:outlineLvl w:val="6"/>
    </w:pPr>
    <w:rPr>
      <w:b/>
      <w:sz w:val="24"/>
    </w:rPr>
  </w:style>
  <w:style w:type="paragraph" w:customStyle="1" w:styleId="200">
    <w:name w:val="标题 81"/>
    <w:basedOn w:val="1"/>
    <w:next w:val="197"/>
    <w:link w:val="2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1">
    <w:name w:val="标题 91"/>
    <w:basedOn w:val="1"/>
    <w:next w:val="197"/>
    <w:link w:val="211"/>
    <w:qFormat/>
    <w:uiPriority w:val="0"/>
    <w:pPr>
      <w:keepNext/>
      <w:keepLines/>
      <w:numPr>
        <w:ilvl w:val="8"/>
        <w:numId w:val="1"/>
      </w:numPr>
      <w:spacing w:before="240" w:after="64" w:line="320" w:lineRule="auto"/>
      <w:outlineLvl w:val="8"/>
    </w:pPr>
    <w:rPr>
      <w:rFonts w:ascii="Arial" w:hAnsi="Arial" w:eastAsia="黑体"/>
    </w:rPr>
  </w:style>
  <w:style w:type="character" w:customStyle="1" w:styleId="202">
    <w:name w:val="默认段落字体1"/>
    <w:link w:val="1"/>
    <w:unhideWhenUsed/>
    <w:qFormat/>
    <w:uiPriority w:val="1"/>
  </w:style>
  <w:style w:type="table" w:customStyle="1" w:styleId="203">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4">
    <w:name w:val="标题 2 Char"/>
    <w:link w:val="193"/>
    <w:qFormat/>
    <w:uiPriority w:val="0"/>
    <w:rPr>
      <w:rFonts w:ascii="Arial" w:hAnsi="Arial" w:eastAsia="黑体" w:cs="Times New Roman"/>
      <w:b/>
      <w:bCs/>
      <w:sz w:val="32"/>
      <w:szCs w:val="32"/>
    </w:rPr>
  </w:style>
  <w:style w:type="character" w:customStyle="1" w:styleId="205">
    <w:name w:val="标题 1 Char"/>
    <w:link w:val="192"/>
    <w:qFormat/>
    <w:uiPriority w:val="0"/>
    <w:rPr>
      <w:rFonts w:ascii="Times New Roman" w:hAnsi="Times New Roman" w:eastAsia="宋体" w:cs="Times New Roman"/>
      <w:b/>
      <w:bCs/>
      <w:sz w:val="44"/>
      <w:szCs w:val="44"/>
    </w:rPr>
  </w:style>
  <w:style w:type="character" w:customStyle="1" w:styleId="206">
    <w:name w:val="标题 3 Char"/>
    <w:link w:val="194"/>
    <w:qFormat/>
    <w:uiPriority w:val="0"/>
    <w:rPr>
      <w:rFonts w:ascii="Times New Roman" w:hAnsi="Times New Roman" w:eastAsia="宋体" w:cs="Times New Roman"/>
      <w:b/>
      <w:bCs/>
      <w:sz w:val="32"/>
      <w:szCs w:val="32"/>
    </w:rPr>
  </w:style>
  <w:style w:type="character" w:customStyle="1" w:styleId="207">
    <w:name w:val="标题 5 Char"/>
    <w:link w:val="196"/>
    <w:qFormat/>
    <w:uiPriority w:val="0"/>
    <w:rPr>
      <w:rFonts w:ascii="Times New Roman" w:hAnsi="Times New Roman"/>
      <w:b/>
      <w:sz w:val="28"/>
      <w:szCs w:val="24"/>
    </w:rPr>
  </w:style>
  <w:style w:type="character" w:customStyle="1" w:styleId="208">
    <w:name w:val="标题 6 Char"/>
    <w:link w:val="198"/>
    <w:qFormat/>
    <w:uiPriority w:val="0"/>
    <w:rPr>
      <w:rFonts w:ascii="Arial" w:hAnsi="Arial" w:eastAsia="黑体"/>
      <w:b/>
      <w:sz w:val="24"/>
      <w:szCs w:val="24"/>
    </w:rPr>
  </w:style>
  <w:style w:type="character" w:customStyle="1" w:styleId="209">
    <w:name w:val="标题 7 Char"/>
    <w:link w:val="199"/>
    <w:qFormat/>
    <w:uiPriority w:val="0"/>
    <w:rPr>
      <w:rFonts w:ascii="Times New Roman" w:hAnsi="Times New Roman"/>
      <w:b/>
      <w:sz w:val="24"/>
      <w:szCs w:val="24"/>
    </w:rPr>
  </w:style>
  <w:style w:type="character" w:customStyle="1" w:styleId="210">
    <w:name w:val="标题 8 Char"/>
    <w:link w:val="200"/>
    <w:qFormat/>
    <w:uiPriority w:val="0"/>
    <w:rPr>
      <w:rFonts w:ascii="Arial" w:hAnsi="Arial" w:eastAsia="黑体"/>
      <w:sz w:val="24"/>
      <w:szCs w:val="24"/>
    </w:rPr>
  </w:style>
  <w:style w:type="character" w:customStyle="1" w:styleId="211">
    <w:name w:val="标题 9 Char"/>
    <w:link w:val="201"/>
    <w:qFormat/>
    <w:uiPriority w:val="0"/>
    <w:rPr>
      <w:rFonts w:ascii="Arial" w:hAnsi="Arial" w:eastAsia="黑体"/>
      <w:sz w:val="21"/>
      <w:szCs w:val="24"/>
    </w:rPr>
  </w:style>
  <w:style w:type="paragraph" w:customStyle="1" w:styleId="212">
    <w:name w:val="目录 71"/>
    <w:basedOn w:val="1"/>
    <w:next w:val="1"/>
    <w:unhideWhenUsed/>
    <w:qFormat/>
    <w:uiPriority w:val="39"/>
    <w:pPr>
      <w:ind w:left="2520"/>
    </w:pPr>
    <w:rPr>
      <w:rFonts w:ascii="Calibri" w:hAnsi="Calibri" w:eastAsia="宋体" w:cs="Times New Roman"/>
      <w:szCs w:val="22"/>
    </w:rPr>
  </w:style>
  <w:style w:type="paragraph" w:customStyle="1" w:styleId="213">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4">
    <w:name w:val="题注1"/>
    <w:basedOn w:val="1"/>
    <w:next w:val="1"/>
    <w:qFormat/>
    <w:uiPriority w:val="0"/>
    <w:pPr>
      <w:spacing w:before="152" w:after="160"/>
    </w:pPr>
    <w:rPr>
      <w:rFonts w:ascii="Arial" w:hAnsi="Arial" w:eastAsia="黑体" w:cs="Arial"/>
      <w:sz w:val="20"/>
      <w:szCs w:val="20"/>
    </w:rPr>
  </w:style>
  <w:style w:type="paragraph" w:customStyle="1" w:styleId="215">
    <w:name w:val="批注文字1"/>
    <w:basedOn w:val="1"/>
    <w:link w:val="216"/>
    <w:unhideWhenUsed/>
    <w:qFormat/>
    <w:uiPriority w:val="0"/>
    <w:pPr>
      <w:jc w:val="left"/>
    </w:pPr>
  </w:style>
  <w:style w:type="character" w:customStyle="1" w:styleId="216">
    <w:name w:val="批注文字 Char"/>
    <w:link w:val="215"/>
    <w:qFormat/>
    <w:uiPriority w:val="0"/>
    <w:rPr>
      <w:rFonts w:ascii="Times New Roman" w:hAnsi="Times New Roman"/>
      <w:sz w:val="21"/>
      <w:szCs w:val="24"/>
    </w:rPr>
  </w:style>
  <w:style w:type="paragraph" w:customStyle="1" w:styleId="217">
    <w:name w:val="正文文本 31"/>
    <w:basedOn w:val="1"/>
    <w:link w:val="218"/>
    <w:qFormat/>
    <w:uiPriority w:val="0"/>
    <w:pPr>
      <w:spacing w:line="500" w:lineRule="exact"/>
    </w:pPr>
    <w:rPr>
      <w:b/>
      <w:bCs/>
      <w:sz w:val="24"/>
    </w:rPr>
  </w:style>
  <w:style w:type="character" w:customStyle="1" w:styleId="218">
    <w:name w:val="正文文本 3 Char"/>
    <w:link w:val="217"/>
    <w:qFormat/>
    <w:uiPriority w:val="0"/>
    <w:rPr>
      <w:rFonts w:ascii="Times New Roman" w:hAnsi="Times New Roman" w:eastAsia="宋体" w:cs="Times New Roman"/>
      <w:b/>
      <w:bCs/>
      <w:sz w:val="24"/>
      <w:szCs w:val="24"/>
    </w:rPr>
  </w:style>
  <w:style w:type="paragraph" w:customStyle="1" w:styleId="219">
    <w:name w:val="正文文本1"/>
    <w:basedOn w:val="1"/>
    <w:next w:val="1"/>
    <w:link w:val="220"/>
    <w:qFormat/>
    <w:uiPriority w:val="0"/>
    <w:pPr>
      <w:spacing w:line="380" w:lineRule="exact"/>
    </w:pPr>
    <w:rPr>
      <w:sz w:val="24"/>
    </w:rPr>
  </w:style>
  <w:style w:type="character" w:customStyle="1" w:styleId="220">
    <w:name w:val="正文文本 Char"/>
    <w:link w:val="219"/>
    <w:qFormat/>
    <w:uiPriority w:val="0"/>
    <w:rPr>
      <w:rFonts w:ascii="Times New Roman" w:hAnsi="Times New Roman" w:eastAsia="宋体" w:cs="Times New Roman"/>
      <w:sz w:val="24"/>
      <w:szCs w:val="24"/>
    </w:rPr>
  </w:style>
  <w:style w:type="paragraph" w:customStyle="1" w:styleId="221">
    <w:name w:val="正文文本缩进1"/>
    <w:basedOn w:val="1"/>
    <w:link w:val="222"/>
    <w:qFormat/>
    <w:uiPriority w:val="0"/>
    <w:pPr>
      <w:ind w:firstLine="830"/>
    </w:pPr>
    <w:rPr>
      <w:rFonts w:ascii="仿宋_GB2312" w:eastAsia="仿宋_GB2312"/>
      <w:sz w:val="32"/>
      <w:szCs w:val="20"/>
    </w:rPr>
  </w:style>
  <w:style w:type="character" w:customStyle="1" w:styleId="222">
    <w:name w:val="正文文本缩进 Char"/>
    <w:link w:val="221"/>
    <w:qFormat/>
    <w:uiPriority w:val="0"/>
    <w:rPr>
      <w:rFonts w:ascii="仿宋_GB2312" w:hAnsi="Times New Roman" w:eastAsia="仿宋_GB2312" w:cs="Times New Roman"/>
      <w:sz w:val="32"/>
      <w:szCs w:val="20"/>
    </w:rPr>
  </w:style>
  <w:style w:type="paragraph" w:customStyle="1" w:styleId="223">
    <w:name w:val="列表编号 31"/>
    <w:basedOn w:val="1"/>
    <w:qFormat/>
    <w:uiPriority w:val="0"/>
    <w:pPr>
      <w:numPr>
        <w:ilvl w:val="0"/>
        <w:numId w:val="2"/>
      </w:numPr>
    </w:pPr>
  </w:style>
  <w:style w:type="paragraph" w:customStyle="1" w:styleId="224">
    <w:name w:val="列表 21"/>
    <w:basedOn w:val="1"/>
    <w:qFormat/>
    <w:uiPriority w:val="0"/>
    <w:pPr>
      <w:ind w:left="100" w:hanging="200"/>
    </w:pPr>
    <w:rPr>
      <w:sz w:val="28"/>
    </w:rPr>
  </w:style>
  <w:style w:type="paragraph" w:customStyle="1" w:styleId="225">
    <w:name w:val="目录 51"/>
    <w:basedOn w:val="1"/>
    <w:next w:val="1"/>
    <w:unhideWhenUsed/>
    <w:qFormat/>
    <w:uiPriority w:val="39"/>
    <w:pPr>
      <w:ind w:left="1680"/>
    </w:pPr>
    <w:rPr>
      <w:rFonts w:ascii="Calibri" w:hAnsi="Calibri" w:eastAsia="宋体" w:cs="Times New Roman"/>
      <w:szCs w:val="22"/>
    </w:rPr>
  </w:style>
  <w:style w:type="paragraph" w:customStyle="1" w:styleId="226">
    <w:name w:val="目录 31"/>
    <w:basedOn w:val="1"/>
    <w:next w:val="1"/>
    <w:unhideWhenUsed/>
    <w:qFormat/>
    <w:uiPriority w:val="39"/>
    <w:pPr>
      <w:ind w:left="840"/>
    </w:pPr>
    <w:rPr>
      <w:rFonts w:ascii="Calibri" w:hAnsi="Calibri" w:eastAsia="宋体" w:cs="Times New Roman"/>
      <w:szCs w:val="22"/>
    </w:rPr>
  </w:style>
  <w:style w:type="paragraph" w:customStyle="1" w:styleId="227">
    <w:name w:val="纯文本1"/>
    <w:basedOn w:val="1"/>
    <w:next w:val="195"/>
    <w:link w:val="228"/>
    <w:qFormat/>
    <w:uiPriority w:val="0"/>
    <w:rPr>
      <w:rFonts w:ascii="宋体" w:hAnsi="Courier New"/>
      <w:sz w:val="20"/>
      <w:szCs w:val="21"/>
    </w:rPr>
  </w:style>
  <w:style w:type="character" w:customStyle="1" w:styleId="228">
    <w:name w:val="纯文本 Char"/>
    <w:link w:val="227"/>
    <w:qFormat/>
    <w:uiPriority w:val="0"/>
    <w:rPr>
      <w:rFonts w:ascii="宋体" w:hAnsi="Courier New" w:eastAsia="宋体" w:cs="Courier New"/>
      <w:szCs w:val="21"/>
    </w:rPr>
  </w:style>
  <w:style w:type="paragraph" w:customStyle="1" w:styleId="229">
    <w:name w:val="目录 81"/>
    <w:basedOn w:val="1"/>
    <w:next w:val="1"/>
    <w:unhideWhenUsed/>
    <w:qFormat/>
    <w:uiPriority w:val="39"/>
    <w:pPr>
      <w:ind w:left="2940"/>
    </w:pPr>
    <w:rPr>
      <w:rFonts w:ascii="Calibri" w:hAnsi="Calibri" w:eastAsia="宋体" w:cs="Times New Roman"/>
      <w:szCs w:val="22"/>
    </w:rPr>
  </w:style>
  <w:style w:type="paragraph" w:customStyle="1" w:styleId="230">
    <w:name w:val="日期1"/>
    <w:basedOn w:val="1"/>
    <w:next w:val="1"/>
    <w:link w:val="231"/>
    <w:qFormat/>
    <w:uiPriority w:val="0"/>
    <w:pPr>
      <w:ind w:left="100"/>
    </w:pPr>
    <w:rPr>
      <w:rFonts w:ascii="宋体" w:hAnsi="Courier New"/>
      <w:sz w:val="20"/>
      <w:szCs w:val="21"/>
    </w:rPr>
  </w:style>
  <w:style w:type="character" w:customStyle="1" w:styleId="231">
    <w:name w:val="日期 Char"/>
    <w:link w:val="230"/>
    <w:qFormat/>
    <w:uiPriority w:val="0"/>
    <w:rPr>
      <w:rFonts w:ascii="宋体" w:hAnsi="Courier New" w:eastAsia="宋体" w:cs="Courier New"/>
      <w:szCs w:val="21"/>
    </w:rPr>
  </w:style>
  <w:style w:type="paragraph" w:customStyle="1" w:styleId="232">
    <w:name w:val="正文文本缩进 21"/>
    <w:basedOn w:val="1"/>
    <w:link w:val="233"/>
    <w:qFormat/>
    <w:uiPriority w:val="0"/>
    <w:pPr>
      <w:ind w:firstLine="630"/>
    </w:pPr>
    <w:rPr>
      <w:sz w:val="32"/>
      <w:szCs w:val="20"/>
    </w:rPr>
  </w:style>
  <w:style w:type="character" w:customStyle="1" w:styleId="233">
    <w:name w:val="正文文本缩进 2 Char"/>
    <w:link w:val="232"/>
    <w:qFormat/>
    <w:uiPriority w:val="0"/>
    <w:rPr>
      <w:rFonts w:ascii="Times New Roman" w:hAnsi="Times New Roman" w:eastAsia="宋体" w:cs="Times New Roman"/>
      <w:sz w:val="32"/>
      <w:szCs w:val="20"/>
    </w:rPr>
  </w:style>
  <w:style w:type="paragraph" w:customStyle="1" w:styleId="234">
    <w:name w:val="尾注文本1"/>
    <w:basedOn w:val="1"/>
    <w:link w:val="235"/>
    <w:unhideWhenUsed/>
    <w:qFormat/>
    <w:uiPriority w:val="99"/>
    <w:pPr>
      <w:jc w:val="left"/>
    </w:pPr>
  </w:style>
  <w:style w:type="character" w:customStyle="1" w:styleId="235">
    <w:name w:val="尾注文本 Char"/>
    <w:link w:val="234"/>
    <w:semiHidden/>
    <w:qFormat/>
    <w:uiPriority w:val="99"/>
    <w:rPr>
      <w:rFonts w:ascii="Times New Roman" w:hAnsi="Times New Roman"/>
      <w:sz w:val="21"/>
      <w:szCs w:val="24"/>
    </w:rPr>
  </w:style>
  <w:style w:type="paragraph" w:customStyle="1" w:styleId="236">
    <w:name w:val="批注框文本1"/>
    <w:basedOn w:val="1"/>
    <w:link w:val="237"/>
    <w:semiHidden/>
    <w:qFormat/>
    <w:uiPriority w:val="0"/>
    <w:rPr>
      <w:sz w:val="18"/>
      <w:szCs w:val="18"/>
    </w:rPr>
  </w:style>
  <w:style w:type="character" w:customStyle="1" w:styleId="237">
    <w:name w:val="批注框文本 Char"/>
    <w:link w:val="236"/>
    <w:semiHidden/>
    <w:qFormat/>
    <w:uiPriority w:val="0"/>
    <w:rPr>
      <w:rFonts w:ascii="Times New Roman" w:hAnsi="Times New Roman" w:eastAsia="宋体" w:cs="Times New Roman"/>
      <w:sz w:val="18"/>
      <w:szCs w:val="18"/>
    </w:rPr>
  </w:style>
  <w:style w:type="paragraph" w:customStyle="1" w:styleId="238">
    <w:name w:val="页脚1"/>
    <w:basedOn w:val="1"/>
    <w:link w:val="239"/>
    <w:unhideWhenUsed/>
    <w:qFormat/>
    <w:uiPriority w:val="99"/>
    <w:pPr>
      <w:tabs>
        <w:tab w:val="center" w:pos="4153"/>
        <w:tab w:val="right" w:pos="8306"/>
      </w:tabs>
      <w:jc w:val="left"/>
    </w:pPr>
    <w:rPr>
      <w:sz w:val="18"/>
      <w:szCs w:val="18"/>
    </w:rPr>
  </w:style>
  <w:style w:type="character" w:customStyle="1" w:styleId="239">
    <w:name w:val="页脚 Char"/>
    <w:link w:val="238"/>
    <w:qFormat/>
    <w:uiPriority w:val="99"/>
    <w:rPr>
      <w:sz w:val="18"/>
      <w:szCs w:val="18"/>
    </w:rPr>
  </w:style>
  <w:style w:type="paragraph" w:customStyle="1" w:styleId="240">
    <w:name w:val="寄信人地址1"/>
    <w:basedOn w:val="1"/>
    <w:qFormat/>
    <w:uiPriority w:val="0"/>
    <w:rPr>
      <w:rFonts w:ascii="Arial" w:hAnsi="Arial"/>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0"/>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semiHidden/>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0"/>
    <w:pPr>
      <w:spacing w:after="120"/>
      <w:ind w:left="420"/>
    </w:pPr>
    <w:rPr>
      <w:sz w:val="16"/>
      <w:szCs w:val="16"/>
    </w:rPr>
  </w:style>
  <w:style w:type="character" w:customStyle="1" w:styleId="250">
    <w:name w:val="正文文本缩进 3 Char"/>
    <w:link w:val="249"/>
    <w:qFormat/>
    <w:uiPriority w:val="0"/>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0"/>
    <w:pPr>
      <w:spacing w:after="120" w:line="480" w:lineRule="auto"/>
    </w:pPr>
    <w:rPr>
      <w:sz w:val="20"/>
    </w:rPr>
  </w:style>
  <w:style w:type="character" w:customStyle="1" w:styleId="254">
    <w:name w:val="正文文本 2 Char"/>
    <w:link w:val="253"/>
    <w:qFormat/>
    <w:uiPriority w:val="0"/>
    <w:rPr>
      <w:rFonts w:ascii="Times New Roman" w:hAnsi="Times New Roman" w:eastAsia="宋体" w:cs="Times New Roman"/>
      <w:szCs w:val="24"/>
    </w:rPr>
  </w:style>
  <w:style w:type="paragraph" w:customStyle="1" w:styleId="25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customStyle="1" w:styleId="256">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7">
    <w:name w:val="索引 11"/>
    <w:basedOn w:val="1"/>
    <w:next w:val="1"/>
    <w:semiHidden/>
    <w:qFormat/>
    <w:uiPriority w:val="0"/>
    <w:pPr>
      <w:spacing w:line="400" w:lineRule="exact"/>
      <w:ind w:firstLine="420"/>
    </w:pPr>
    <w:rPr>
      <w:rFonts w:ascii="宋体" w:hAnsi="Courier New"/>
      <w:b/>
      <w:szCs w:val="20"/>
    </w:rPr>
  </w:style>
  <w:style w:type="paragraph" w:customStyle="1" w:styleId="258">
    <w:name w:val="标题1"/>
    <w:basedOn w:val="1"/>
    <w:next w:val="1"/>
    <w:link w:val="259"/>
    <w:qFormat/>
    <w:uiPriority w:val="10"/>
    <w:pPr>
      <w:spacing w:before="240" w:after="60"/>
      <w:jc w:val="center"/>
      <w:outlineLvl w:val="0"/>
    </w:pPr>
    <w:rPr>
      <w:rFonts w:ascii="Cambria" w:hAnsi="Cambria"/>
      <w:b/>
      <w:bCs/>
      <w:sz w:val="32"/>
      <w:szCs w:val="32"/>
    </w:rPr>
  </w:style>
  <w:style w:type="character" w:customStyle="1" w:styleId="259">
    <w:name w:val="标题 Char"/>
    <w:link w:val="258"/>
    <w:qFormat/>
    <w:uiPriority w:val="10"/>
    <w:rPr>
      <w:rFonts w:ascii="Cambria" w:hAnsi="Cambria" w:cs="Times New Roman"/>
      <w:b/>
      <w:bCs/>
      <w:sz w:val="32"/>
      <w:szCs w:val="32"/>
    </w:rPr>
  </w:style>
  <w:style w:type="paragraph" w:customStyle="1" w:styleId="260">
    <w:name w:val="批注主题1"/>
    <w:basedOn w:val="215"/>
    <w:next w:val="215"/>
    <w:link w:val="261"/>
    <w:unhideWhenUsed/>
    <w:qFormat/>
    <w:uiPriority w:val="99"/>
    <w:rPr>
      <w:b/>
      <w:bCs/>
    </w:rPr>
  </w:style>
  <w:style w:type="character" w:customStyle="1" w:styleId="261">
    <w:name w:val="批注主题 Char"/>
    <w:link w:val="260"/>
    <w:semiHidden/>
    <w:qFormat/>
    <w:uiPriority w:val="99"/>
    <w:rPr>
      <w:rFonts w:ascii="Times New Roman" w:hAnsi="Times New Roman"/>
      <w:b/>
      <w:bCs/>
      <w:sz w:val="21"/>
      <w:szCs w:val="24"/>
    </w:rPr>
  </w:style>
  <w:style w:type="paragraph" w:customStyle="1" w:styleId="262">
    <w:name w:val="正文首行缩进11"/>
    <w:basedOn w:val="219"/>
    <w:qFormat/>
    <w:uiPriority w:val="0"/>
    <w:pPr>
      <w:widowControl/>
      <w:spacing w:after="160"/>
      <w:ind w:firstLine="420"/>
      <w:jc w:val="left"/>
    </w:pPr>
    <w:rPr>
      <w:rFonts w:ascii="仿宋体" w:eastAsia="仿宋体"/>
      <w:sz w:val="20"/>
      <w:lang w:eastAsia="en-US"/>
    </w:rPr>
  </w:style>
  <w:style w:type="paragraph" w:customStyle="1" w:styleId="263">
    <w:name w:val="正文首行缩进 21"/>
    <w:basedOn w:val="1"/>
    <w:qFormat/>
    <w:uiPriority w:val="0"/>
    <w:pPr>
      <w:widowControl w:val="0"/>
      <w:ind w:firstLine="420"/>
      <w:jc w:val="both"/>
    </w:pPr>
    <w:rPr>
      <w:rFonts w:ascii="Calibri" w:hAnsi="Calibri"/>
    </w:rPr>
  </w:style>
  <w:style w:type="table" w:customStyle="1" w:styleId="264">
    <w:name w:val="网格型1"/>
    <w:basedOn w:val="203"/>
    <w:qFormat/>
    <w:uiPriority w:val="0"/>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5">
    <w:name w:val="要点1"/>
    <w:basedOn w:val="202"/>
    <w:link w:val="1"/>
    <w:qFormat/>
    <w:uiPriority w:val="22"/>
    <w:rPr>
      <w:b/>
    </w:rPr>
  </w:style>
  <w:style w:type="character" w:customStyle="1" w:styleId="266">
    <w:name w:val="尾注引用1"/>
    <w:link w:val="1"/>
    <w:unhideWhenUsed/>
    <w:qFormat/>
    <w:uiPriority w:val="99"/>
    <w:rPr>
      <w:vertAlign w:val="superscript"/>
    </w:rPr>
  </w:style>
  <w:style w:type="character" w:customStyle="1" w:styleId="267">
    <w:name w:val="页码1"/>
    <w:link w:val="1"/>
    <w:qFormat/>
    <w:uiPriority w:val="0"/>
  </w:style>
  <w:style w:type="character" w:customStyle="1" w:styleId="268">
    <w:name w:val="已访问的超链接1"/>
    <w:link w:val="1"/>
    <w:qFormat/>
    <w:uiPriority w:val="0"/>
    <w:rPr>
      <w:color w:val="800080"/>
      <w:u w:val="single"/>
    </w:rPr>
  </w:style>
  <w:style w:type="character" w:customStyle="1" w:styleId="269">
    <w:name w:val="超链接1"/>
    <w:link w:val="1"/>
    <w:qFormat/>
    <w:uiPriority w:val="99"/>
    <w:rPr>
      <w:color w:val="0000FF"/>
      <w:u w:val="single"/>
    </w:rPr>
  </w:style>
  <w:style w:type="character" w:customStyle="1" w:styleId="270">
    <w:name w:val="批注引用1"/>
    <w:link w:val="1"/>
    <w:unhideWhenUsed/>
    <w:qFormat/>
    <w:uiPriority w:val="0"/>
    <w:rPr>
      <w:sz w:val="21"/>
      <w:szCs w:val="21"/>
    </w:rPr>
  </w:style>
  <w:style w:type="character" w:customStyle="1" w:styleId="271">
    <w:name w:val="脚注引用1"/>
    <w:link w:val="1"/>
    <w:unhideWhenUsed/>
    <w:qFormat/>
    <w:uiPriority w:val="99"/>
    <w:rPr>
      <w:vertAlign w:val="superscript"/>
    </w:rPr>
  </w:style>
  <w:style w:type="character" w:customStyle="1" w:styleId="272">
    <w:name w:val="HTML 样本1"/>
    <w:link w:val="1"/>
    <w:unhideWhenUsed/>
    <w:qFormat/>
    <w:uiPriority w:val="99"/>
    <w:rPr>
      <w:rFonts w:ascii="Courier New" w:hAnsi="Courier New"/>
    </w:rPr>
  </w:style>
  <w:style w:type="paragraph" w:customStyle="1" w:styleId="273">
    <w:name w:val="Default"/>
    <w:unhideWhenUsed/>
    <w:qFormat/>
    <w:uiPriority w:val="99"/>
    <w:pPr>
      <w:widowControl w:val="0"/>
    </w:pPr>
    <w:rPr>
      <w:rFonts w:hint="default" w:ascii="宋体" w:hAnsi="宋体" w:eastAsia="宋体" w:cs="Times New Roman"/>
      <w:color w:val="000000"/>
      <w:sz w:val="24"/>
      <w:lang w:val="en-US" w:eastAsia="zh-CN" w:bidi="ar-SA"/>
    </w:rPr>
  </w:style>
  <w:style w:type="paragraph" w:customStyle="1" w:styleId="274">
    <w:name w:val="表格文字115"/>
    <w:basedOn w:val="1"/>
    <w:qFormat/>
    <w:uiPriority w:val="0"/>
    <w:pPr>
      <w:jc w:val="left"/>
    </w:pPr>
    <w:rPr>
      <w:bCs/>
      <w:spacing w:val="10"/>
      <w:sz w:val="24"/>
    </w:rPr>
  </w:style>
  <w:style w:type="paragraph" w:customStyle="1" w:styleId="275">
    <w:name w:val="TOC 标题1"/>
    <w:basedOn w:val="192"/>
    <w:next w:val="1"/>
    <w:qFormat/>
    <w:uiPriority w:val="0"/>
    <w:pPr>
      <w:widowControl/>
      <w:spacing w:before="480" w:after="0" w:line="276" w:lineRule="auto"/>
      <w:jc w:val="left"/>
      <w:outlineLvl w:val="9"/>
    </w:pPr>
    <w:rPr>
      <w:rFonts w:ascii="Cambria" w:hAnsi="Cambria"/>
      <w:color w:val="365F91"/>
      <w:sz w:val="28"/>
      <w:szCs w:val="28"/>
    </w:rPr>
  </w:style>
  <w:style w:type="character" w:customStyle="1" w:styleId="276">
    <w:name w:val="case31"/>
    <w:link w:val="1"/>
    <w:qFormat/>
    <w:uiPriority w:val="0"/>
    <w:rPr>
      <w:sz w:val="21"/>
      <w:szCs w:val="21"/>
    </w:rPr>
  </w:style>
  <w:style w:type="character" w:customStyle="1" w:styleId="277">
    <w:name w:val="apple-style-span"/>
    <w:link w:val="1"/>
    <w:qFormat/>
    <w:uiPriority w:val="0"/>
  </w:style>
  <w:style w:type="character" w:customStyle="1" w:styleId="278">
    <w:name w:val="无"/>
    <w:link w:val="1"/>
    <w:qFormat/>
    <w:uiPriority w:val="0"/>
  </w:style>
  <w:style w:type="character" w:customStyle="1" w:styleId="279">
    <w:name w:val="font41"/>
    <w:link w:val="1"/>
    <w:qFormat/>
    <w:uiPriority w:val="0"/>
    <w:rPr>
      <w:rFonts w:hint="eastAsia" w:ascii="宋体" w:hAnsi="宋体" w:eastAsia="宋体" w:cs="宋体"/>
      <w:color w:val="000000"/>
      <w:sz w:val="20"/>
      <w:szCs w:val="20"/>
      <w:u w:val="none"/>
    </w:rPr>
  </w:style>
  <w:style w:type="character" w:customStyle="1" w:styleId="280">
    <w:name w:val="font21"/>
    <w:link w:val="1"/>
    <w:qFormat/>
    <w:uiPriority w:val="0"/>
    <w:rPr>
      <w:rFonts w:ascii="Times New Roman" w:hAnsi="Times New Roman" w:cs="Times New Roman"/>
      <w:color w:val="000000"/>
      <w:sz w:val="20"/>
      <w:szCs w:val="20"/>
      <w:u w:val="none"/>
    </w:rPr>
  </w:style>
  <w:style w:type="character" w:customStyle="1" w:styleId="281">
    <w:name w:val="font51"/>
    <w:link w:val="1"/>
    <w:qFormat/>
    <w:uiPriority w:val="0"/>
    <w:rPr>
      <w:rFonts w:ascii="Times New Roman" w:hAnsi="Times New Roman" w:cs="Times New Roman"/>
      <w:color w:val="000000"/>
      <w:sz w:val="20"/>
      <w:szCs w:val="20"/>
      <w:u w:val="none"/>
    </w:rPr>
  </w:style>
  <w:style w:type="character" w:customStyle="1" w:styleId="282">
    <w:name w:val="textcontents"/>
    <w:link w:val="1"/>
    <w:qFormat/>
    <w:uiPriority w:val="0"/>
  </w:style>
  <w:style w:type="character" w:customStyle="1" w:styleId="283">
    <w:name w:val="headline-content4"/>
    <w:link w:val="1"/>
    <w:qFormat/>
    <w:uiPriority w:val="0"/>
  </w:style>
  <w:style w:type="character" w:customStyle="1" w:styleId="284">
    <w:name w:val="font01"/>
    <w:link w:val="1"/>
    <w:qFormat/>
    <w:uiPriority w:val="0"/>
    <w:rPr>
      <w:rFonts w:hint="eastAsia" w:ascii="宋体" w:hAnsi="宋体" w:eastAsia="宋体" w:cs="宋体"/>
      <w:color w:val="000000"/>
      <w:sz w:val="24"/>
      <w:szCs w:val="24"/>
      <w:u w:val="none"/>
    </w:rPr>
  </w:style>
  <w:style w:type="character" w:customStyle="1" w:styleId="285">
    <w:name w:val="正文文本缩进 Char1"/>
    <w:link w:val="1"/>
    <w:semiHidden/>
    <w:qFormat/>
    <w:uiPriority w:val="0"/>
    <w:rPr>
      <w:rFonts w:ascii="仿宋_GB2312" w:hAnsi="Times New Roman" w:eastAsia="仿宋_GB2312"/>
      <w:sz w:val="32"/>
    </w:rPr>
  </w:style>
  <w:style w:type="character" w:customStyle="1" w:styleId="286">
    <w:name w:val="font31"/>
    <w:link w:val="1"/>
    <w:qFormat/>
    <w:uiPriority w:val="0"/>
    <w:rPr>
      <w:rFonts w:ascii="Times New Roman" w:hAnsi="Times New Roman" w:cs="Times New Roman"/>
      <w:color w:val="000000"/>
      <w:sz w:val="20"/>
      <w:szCs w:val="20"/>
      <w:u w:val="none"/>
    </w:rPr>
  </w:style>
  <w:style w:type="character" w:customStyle="1" w:styleId="287">
    <w:name w:val="批注文字 Char1"/>
    <w:link w:val="1"/>
    <w:semiHidden/>
    <w:qFormat/>
    <w:uiPriority w:val="0"/>
    <w:rPr>
      <w:rFonts w:ascii="Times New Roman" w:hAnsi="Times New Roman"/>
      <w:sz w:val="21"/>
      <w:szCs w:val="24"/>
    </w:rPr>
  </w:style>
  <w:style w:type="paragraph" w:customStyle="1" w:styleId="288">
    <w:name w:val="表格"/>
    <w:basedOn w:val="1"/>
    <w:qFormat/>
    <w:uiPriority w:val="0"/>
    <w:pPr>
      <w:spacing w:line="400" w:lineRule="exact"/>
    </w:pPr>
    <w:rPr>
      <w:sz w:val="24"/>
    </w:rPr>
  </w:style>
  <w:style w:type="paragraph" w:customStyle="1" w:styleId="289">
    <w:name w:val="样式 首行缩进:  2 字符"/>
    <w:basedOn w:val="1"/>
    <w:qFormat/>
    <w:uiPriority w:val="0"/>
    <w:pPr>
      <w:spacing w:line="400" w:lineRule="exact"/>
      <w:ind w:firstLine="200"/>
    </w:pPr>
    <w:rPr>
      <w:rFonts w:cs="宋体"/>
      <w:sz w:val="24"/>
    </w:rPr>
  </w:style>
  <w:style w:type="paragraph" w:customStyle="1" w:styleId="290">
    <w:name w:val="Char1"/>
    <w:basedOn w:val="1"/>
    <w:qFormat/>
    <w:uiPriority w:val="0"/>
    <w:rPr>
      <w:szCs w:val="21"/>
    </w:rPr>
  </w:style>
  <w:style w:type="paragraph" w:customStyle="1" w:styleId="291">
    <w:name w:val="默认段落字体 Para Char Char Char Char Char Char Char Char Char1 Char Char Char Char"/>
    <w:basedOn w:val="1"/>
    <w:uiPriority w:val="0"/>
    <w:rPr>
      <w:rFonts w:ascii="Tahoma" w:hAnsi="Tahoma"/>
      <w:sz w:val="24"/>
      <w:szCs w:val="20"/>
    </w:rPr>
  </w:style>
  <w:style w:type="paragraph" w:customStyle="1" w:styleId="292">
    <w:name w:val="正文段"/>
    <w:basedOn w:val="1"/>
    <w:qFormat/>
    <w:uiPriority w:val="0"/>
    <w:pPr>
      <w:widowControl/>
      <w:spacing w:after="50"/>
      <w:ind w:firstLine="200"/>
    </w:pPr>
    <w:rPr>
      <w:sz w:val="24"/>
      <w:szCs w:val="20"/>
    </w:rPr>
  </w:style>
  <w:style w:type="paragraph" w:customStyle="1" w:styleId="29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94">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5">
    <w:name w:val="正文首行缩进两字符"/>
    <w:basedOn w:val="1"/>
    <w:qFormat/>
    <w:uiPriority w:val="0"/>
    <w:pPr>
      <w:spacing w:line="360" w:lineRule="auto"/>
      <w:ind w:firstLine="200"/>
    </w:pPr>
  </w:style>
  <w:style w:type="paragraph" w:customStyle="1" w:styleId="296">
    <w:name w:val="列出段落"/>
    <w:basedOn w:val="1"/>
    <w:qFormat/>
    <w:uiPriority w:val="34"/>
    <w:pPr>
      <w:ind w:firstLine="420"/>
    </w:pPr>
  </w:style>
  <w:style w:type="paragraph" w:customStyle="1" w:styleId="297">
    <w:name w:val="样式 标题 2 + Times New Roman 四号 非加粗 段前: 5 磅 段后: 0 磅 行距: 固定值 20..."/>
    <w:basedOn w:val="193"/>
    <w:qFormat/>
    <w:uiPriority w:val="0"/>
    <w:pPr>
      <w:spacing w:before="100" w:after="0" w:line="400" w:lineRule="exact"/>
    </w:pPr>
    <w:rPr>
      <w:rFonts w:ascii="Times New Roman" w:hAnsi="Times New Roman" w:cs="宋体"/>
      <w:b w:val="0"/>
      <w:bCs w:val="0"/>
      <w:sz w:val="28"/>
      <w:szCs w:val="20"/>
    </w:rPr>
  </w:style>
  <w:style w:type="paragraph" w:customStyle="1" w:styleId="298">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99">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300">
    <w:name w:val="标题3（采购需求）"/>
    <w:basedOn w:val="301"/>
    <w:next w:val="1"/>
    <w:qFormat/>
    <w:uiPriority w:val="0"/>
    <w:pPr>
      <w:spacing w:before="0" w:after="0"/>
    </w:pPr>
    <w:rPr>
      <w:rFonts w:ascii="宋体" w:hAnsi="宋体" w:eastAsia="宋体"/>
    </w:rPr>
  </w:style>
  <w:style w:type="paragraph" w:customStyle="1" w:styleId="301">
    <w:name w:val="标题3"/>
    <w:basedOn w:val="194"/>
    <w:next w:val="1"/>
    <w:qFormat/>
    <w:uiPriority w:val="0"/>
    <w:pPr>
      <w:spacing w:before="200" w:after="200" w:line="360" w:lineRule="auto"/>
      <w:ind w:firstLine="0"/>
    </w:pPr>
    <w:rPr>
      <w:rFonts w:ascii="黑体" w:hAnsi="黑体" w:eastAsia="黑体"/>
      <w:bCs w:val="0"/>
      <w:sz w:val="24"/>
      <w:szCs w:val="24"/>
    </w:rPr>
  </w:style>
  <w:style w:type="character" w:customStyle="1" w:styleId="302">
    <w:name w:val="NormalCharacter1"/>
    <w:link w:val="1"/>
    <w:semiHidden/>
    <w:qFormat/>
    <w:uiPriority w:val="0"/>
  </w:style>
  <w:style w:type="paragraph" w:customStyle="1" w:styleId="303">
    <w:name w:val="正文2"/>
    <w:basedOn w:val="1"/>
    <w:qFormat/>
    <w:uiPriority w:val="0"/>
    <w:pPr>
      <w:spacing w:before="156" w:line="360" w:lineRule="auto"/>
      <w:ind w:firstLine="510"/>
    </w:pPr>
    <w:rPr>
      <w:sz w:val="24"/>
      <w:szCs w:val="20"/>
    </w:rPr>
  </w:style>
  <w:style w:type="paragraph" w:customStyle="1" w:styleId="304">
    <w:name w:val="表格文字"/>
    <w:basedOn w:val="1"/>
    <w:qFormat/>
    <w:uiPriority w:val="0"/>
    <w:pPr>
      <w:spacing w:before="25" w:after="25"/>
    </w:pPr>
    <w:rPr>
      <w:rFonts w:ascii="Times New Roman"/>
      <w:bCs/>
      <w:spacing w:val="10"/>
      <w:szCs w:val="20"/>
    </w:rPr>
  </w:style>
  <w:style w:type="paragraph" w:customStyle="1" w:styleId="305">
    <w:name w:val="正文首行缩进1"/>
    <w:qFormat/>
    <w:uiPriority w:val="0"/>
    <w:pPr>
      <w:ind w:firstLine="672"/>
    </w:pPr>
    <w:rPr>
      <w:rFonts w:hint="default" w:ascii="宋体" w:hAnsi="宋体" w:eastAsia="宋体" w:cs="宋体"/>
      <w:lang w:val="en-US" w:eastAsia="zh-CN" w:bidi="ar-SA"/>
    </w:rPr>
  </w:style>
  <w:style w:type="paragraph" w:customStyle="1" w:styleId="306">
    <w:name w:val="附录标识"/>
    <w:basedOn w:val="307"/>
    <w:qFormat/>
    <w:uiPriority w:val="0"/>
    <w:pPr>
      <w:numPr>
        <w:ilvl w:val="0"/>
        <w:numId w:val="3"/>
      </w:numPr>
      <w:tabs>
        <w:tab w:val="left" w:pos="6405"/>
      </w:tabs>
      <w:spacing w:after="200"/>
    </w:pPr>
    <w:rPr>
      <w:sz w:val="21"/>
    </w:rPr>
  </w:style>
  <w:style w:type="paragraph" w:customStyle="1" w:styleId="307">
    <w:name w:val="前言、引言标题"/>
    <w:next w:val="1"/>
    <w:qFormat/>
    <w:uiPriority w:val="0"/>
    <w:pPr>
      <w:numPr>
        <w:ilvl w:val="0"/>
        <w:numId w:val="4"/>
      </w:numPr>
      <w:shd w:val="clear" w:color="FFFFFF" w:fill="FFFFFF"/>
      <w:spacing w:before="640" w:after="560"/>
      <w:jc w:val="center"/>
      <w:outlineLvl w:val="0"/>
    </w:pPr>
    <w:rPr>
      <w:rFonts w:hint="default" w:ascii="黑体" w:hAnsi="Times New Roman" w:eastAsia="黑体" w:cs="Times New Roman"/>
      <w:sz w:val="32"/>
      <w:lang w:val="en-US" w:eastAsia="zh-CN" w:bidi="ar-SA"/>
    </w:rPr>
  </w:style>
  <w:style w:type="paragraph" w:customStyle="1" w:styleId="308">
    <w:name w:val="附录章标题"/>
    <w:next w:val="309"/>
    <w:qFormat/>
    <w:uiPriority w:val="0"/>
    <w:pPr>
      <w:numPr>
        <w:ilvl w:val="1"/>
        <w:numId w:val="3"/>
      </w:numPr>
      <w:jc w:val="both"/>
      <w:outlineLvl w:val="1"/>
    </w:pPr>
    <w:rPr>
      <w:rFonts w:hint="default" w:ascii="黑体" w:hAnsi="Times New Roman" w:eastAsia="黑体" w:cs="Times New Roman"/>
      <w:sz w:val="21"/>
      <w:lang w:val="en-US" w:eastAsia="zh-CN" w:bidi="ar-SA"/>
    </w:rPr>
  </w:style>
  <w:style w:type="paragraph" w:customStyle="1" w:styleId="309">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310">
    <w:name w:val="附录表标题"/>
    <w:next w:val="309"/>
    <w:qFormat/>
    <w:uiPriority w:val="0"/>
    <w:pPr>
      <w:jc w:val="center"/>
    </w:pPr>
    <w:rPr>
      <w:rFonts w:hint="default" w:ascii="黑体" w:hAnsi="Times New Roman" w:eastAsia="黑体" w:cs="Times New Roman"/>
      <w:sz w:val="21"/>
      <w:lang w:val="en-US" w:eastAsia="zh-CN" w:bidi="ar-SA"/>
    </w:rPr>
  </w:style>
  <w:style w:type="paragraph" w:customStyle="1" w:styleId="311">
    <w:name w:val="封面标准文稿编辑信息"/>
    <w:qFormat/>
    <w:uiPriority w:val="0"/>
    <w:pPr>
      <w:spacing w:before="180" w:line="180" w:lineRule="exact"/>
      <w:jc w:val="center"/>
    </w:pPr>
    <w:rPr>
      <w:rFonts w:hint="default" w:ascii="宋体" w:hAnsi="Times New Roman" w:eastAsia="宋体" w:cs="Times New Roman"/>
      <w:sz w:val="21"/>
      <w:lang w:val="en-US" w:eastAsia="zh-CN" w:bidi="ar-SA"/>
    </w:rPr>
  </w:style>
  <w:style w:type="paragraph" w:customStyle="1" w:styleId="312">
    <w:name w:val="Normal_19"/>
    <w:qFormat/>
    <w:uiPriority w:val="0"/>
    <w:pPr>
      <w:spacing w:before="120" w:after="240"/>
      <w:jc w:val="both"/>
    </w:pPr>
    <w:rPr>
      <w:rFonts w:hint="default" w:ascii="Calibri" w:hAnsi="Calibri" w:eastAsia="Calibri" w:cs="Times New Roman"/>
      <w:sz w:val="22"/>
      <w:szCs w:val="22"/>
      <w:lang w:val="ru-RU" w:eastAsia="en-US" w:bidi="ar-SA"/>
    </w:rPr>
  </w:style>
  <w:style w:type="paragraph" w:customStyle="1" w:styleId="313">
    <w:name w:val="Normal_18"/>
    <w:qFormat/>
    <w:uiPriority w:val="0"/>
    <w:pPr>
      <w:spacing w:before="120" w:after="240"/>
      <w:jc w:val="both"/>
    </w:pPr>
    <w:rPr>
      <w:rFonts w:hint="default" w:ascii="Calibri" w:hAnsi="Calibri" w:eastAsia="Calibri" w:cs="Times New Roman"/>
      <w:sz w:val="22"/>
      <w:szCs w:val="22"/>
      <w:lang w:val="ru-RU" w:eastAsia="en-US" w:bidi="ar-SA"/>
    </w:rPr>
  </w:style>
  <w:style w:type="paragraph" w:customStyle="1" w:styleId="314">
    <w:name w:val="一级条标题"/>
    <w:basedOn w:val="315"/>
    <w:next w:val="309"/>
    <w:qFormat/>
    <w:uiPriority w:val="0"/>
    <w:pPr>
      <w:spacing w:line="240" w:lineRule="auto"/>
      <w:ind w:left="420"/>
      <w:outlineLvl w:val="2"/>
    </w:pPr>
  </w:style>
  <w:style w:type="paragraph" w:customStyle="1" w:styleId="315">
    <w:name w:val="章标题"/>
    <w:next w:val="1"/>
    <w:qFormat/>
    <w:uiPriority w:val="0"/>
    <w:pPr>
      <w:spacing w:line="360" w:lineRule="auto"/>
      <w:jc w:val="both"/>
      <w:outlineLvl w:val="1"/>
    </w:pPr>
    <w:rPr>
      <w:rFonts w:hint="default" w:ascii="黑体" w:hAnsi="Times New Roman" w:eastAsia="黑体" w:cs="黑体"/>
      <w:sz w:val="21"/>
      <w:szCs w:val="21"/>
      <w:lang w:val="en-US" w:eastAsia="zh-CN" w:bidi="ar-SA"/>
    </w:rPr>
  </w:style>
  <w:style w:type="paragraph" w:customStyle="1" w:styleId="316">
    <w:name w:val="Table Text"/>
    <w:basedOn w:val="1"/>
    <w:semiHidden/>
    <w:qFormat/>
    <w:uiPriority w:val="0"/>
    <w:rPr>
      <w:rFonts w:ascii="宋体" w:hAnsi="宋体" w:eastAsia="宋体" w:cs="宋体"/>
      <w:sz w:val="20"/>
      <w:szCs w:val="20"/>
      <w:lang w:val="en-US" w:eastAsia="en-US" w:bidi="ar-SA"/>
    </w:rPr>
  </w:style>
  <w:style w:type="character" w:customStyle="1" w:styleId="317">
    <w:name w:val="font11"/>
    <w:basedOn w:val="202"/>
    <w:link w:val="1"/>
    <w:qFormat/>
    <w:uiPriority w:val="0"/>
    <w:rPr>
      <w:rFonts w:hint="eastAsia" w:ascii="宋体" w:hAnsi="宋体" w:eastAsia="宋体" w:cs="宋体"/>
      <w:color w:val="000000"/>
      <w:sz w:val="20"/>
      <w:szCs w:val="20"/>
      <w:u w:val="none"/>
    </w:rPr>
  </w:style>
  <w:style w:type="paragraph" w:customStyle="1" w:styleId="318">
    <w:name w:val="Body Text First Indent1"/>
    <w:basedOn w:val="219"/>
    <w:qFormat/>
    <w:uiPriority w:val="0"/>
    <w:pPr>
      <w:ind w:firstLine="420"/>
    </w:pPr>
    <w:rPr>
      <w:rFonts w:ascii="Times New Roman" w:hAnsi="Times New Roman"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112</Pages>
  <Words>17626</Words>
  <Characters>19062</Characters>
  <TotalTime>4</TotalTime>
  <ScaleCrop>false</ScaleCrop>
  <LinksUpToDate>false</LinksUpToDate>
  <CharactersWithSpaces>19264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2019-09-06T07:06:00Z</dcterms:created>
  <dc:creator>番茄</dc:creator>
  <cp:lastModifiedBy>WPS_1528036308</cp:lastModifiedBy>
  <dcterms:modified xsi:type="dcterms:W3CDTF">2026-07-22T04:14:01Z</dcterms:modified>
  <dc:title>公开招标采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eyJoZGlkIjoiOWI0MWRiZTYyOWEzNjM2N2M3MDQzOTIzNTIzNDZmNTQiLCJ1c2VySWQiOiIzNzU3OTEzNTQifQ==</vt:lpwstr>
  </property>
  <property fmtid="{D5CDD505-2E9C-101B-9397-08002B2CF9AE}" pid="3" name="KSOProductBuildVer">
    <vt:lpwstr>2052-12.1.0.26375</vt:lpwstr>
  </property>
  <property fmtid="{D5CDD505-2E9C-101B-9397-08002B2CF9AE}" pid="4" name="ICV">
    <vt:lpwstr>D14DC75CDB304A4C87A9F8E835A5229D_12</vt:lpwstr>
  </property>
</Properties>
</file>