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2B9D3">
      <w:pPr>
        <w:pStyle w:val="37"/>
        <w:rPr>
          <w:color w:val="auto"/>
          <w:highlight w:val="none"/>
        </w:rPr>
      </w:pPr>
    </w:p>
    <w:p w14:paraId="42F7709A">
      <w:pPr>
        <w:spacing w:before="33"/>
        <w:ind w:left="0" w:leftChars="0" w:right="29" w:rightChars="14" w:firstLine="240" w:firstLineChars="100"/>
        <w:jc w:val="both"/>
        <w:rPr>
          <w:b/>
          <w:color w:val="auto"/>
          <w:sz w:val="44"/>
          <w:szCs w:val="44"/>
          <w:highlight w:val="none"/>
        </w:rPr>
      </w:pPr>
      <w:r>
        <w:rPr>
          <w:rFonts w:hint="eastAsia" w:ascii="宋体" w:hAnsi="宋体" w:cs="宋体"/>
          <w:color w:val="auto"/>
          <w:sz w:val="24"/>
          <w:highlight w:val="none"/>
        </w:rPr>
        <w:drawing>
          <wp:anchor distT="0" distB="0" distL="0" distR="0" simplePos="0" relativeHeight="251683840" behindDoc="0" locked="0" layoutInCell="1" allowOverlap="1">
            <wp:simplePos x="0" y="0"/>
            <wp:positionH relativeFrom="column">
              <wp:posOffset>-126365</wp:posOffset>
            </wp:positionH>
            <wp:positionV relativeFrom="paragraph">
              <wp:posOffset>10160</wp:posOffset>
            </wp:positionV>
            <wp:extent cx="695960" cy="679450"/>
            <wp:effectExtent l="0" t="0" r="8890" b="6350"/>
            <wp:wrapSquare wrapText="bothSides"/>
            <wp:docPr id="1" name="image2.jpeg" descr="QQ图片2017072110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QQ图片20170721102151"/>
                    <pic:cNvPicPr>
                      <a:picLocks noChangeAspect="1"/>
                    </pic:cNvPicPr>
                  </pic:nvPicPr>
                  <pic:blipFill>
                    <a:blip r:embed="rId19" cstate="print"/>
                    <a:stretch>
                      <a:fillRect/>
                    </a:stretch>
                  </pic:blipFill>
                  <pic:spPr>
                    <a:xfrm>
                      <a:off x="0" y="0"/>
                      <a:ext cx="695960" cy="679450"/>
                    </a:xfrm>
                    <a:prstGeom prst="rect">
                      <a:avLst/>
                    </a:prstGeom>
                  </pic:spPr>
                </pic:pic>
              </a:graphicData>
            </a:graphic>
          </wp:anchor>
        </w:drawing>
      </w:r>
      <w:r>
        <w:rPr>
          <w:b/>
          <w:color w:val="auto"/>
          <w:sz w:val="44"/>
          <w:szCs w:val="44"/>
          <w:highlight w:val="none"/>
        </w:rPr>
        <w:t>广西瑞真工程造价咨询有限责任公司</w:t>
      </w:r>
    </w:p>
    <w:p w14:paraId="46B6CCC3">
      <w:pPr>
        <w:spacing w:before="73" w:line="290" w:lineRule="exact"/>
        <w:ind w:left="0" w:leftChars="0" w:firstLine="321" w:firstLineChars="100"/>
        <w:jc w:val="both"/>
        <w:rPr>
          <w:b/>
          <w:color w:val="auto"/>
          <w:sz w:val="32"/>
          <w:highlight w:val="none"/>
          <w:u w:val="single"/>
        </w:rPr>
      </w:pPr>
      <w:r>
        <w:rPr>
          <w:b/>
          <w:color w:val="auto"/>
          <w:sz w:val="32"/>
          <w:highlight w:val="none"/>
          <w:u w:val="single"/>
        </w:rPr>
        <w:t>GuangxiRuizhen Construction Cost Consulting Co.,</w:t>
      </w:r>
      <w:r>
        <w:rPr>
          <w:b/>
          <w:color w:val="auto"/>
          <w:spacing w:val="-94"/>
          <w:sz w:val="32"/>
          <w:highlight w:val="none"/>
          <w:u w:val="single"/>
        </w:rPr>
        <w:t xml:space="preserve"> </w:t>
      </w:r>
      <w:r>
        <w:rPr>
          <w:b/>
          <w:color w:val="auto"/>
          <w:sz w:val="32"/>
          <w:highlight w:val="none"/>
          <w:u w:val="single"/>
        </w:rPr>
        <w:t>Ltd</w:t>
      </w:r>
    </w:p>
    <w:p w14:paraId="105DA9D7">
      <w:pPr>
        <w:spacing w:line="360" w:lineRule="auto"/>
        <w:ind w:left="0" w:leftChars="0" w:firstLine="0" w:firstLineChars="0"/>
        <w:jc w:val="center"/>
        <w:rPr>
          <w:rFonts w:cs="仿宋_GB2312" w:asciiTheme="minorEastAsia" w:hAnsiTheme="minorEastAsia" w:eastAsiaTheme="minorEastAsia"/>
          <w:b/>
          <w:color w:val="auto"/>
          <w:sz w:val="24"/>
          <w:highlight w:val="none"/>
        </w:rPr>
      </w:pPr>
    </w:p>
    <w:p w14:paraId="08439C46">
      <w:pPr>
        <w:spacing w:line="360" w:lineRule="auto"/>
        <w:jc w:val="center"/>
        <w:rPr>
          <w:rFonts w:cs="仿宋_GB2312" w:asciiTheme="minorEastAsia" w:hAnsiTheme="minorEastAsia" w:eastAsiaTheme="minorEastAsia"/>
          <w:b/>
          <w:color w:val="auto"/>
          <w:sz w:val="24"/>
          <w:highlight w:val="none"/>
        </w:rPr>
      </w:pPr>
    </w:p>
    <w:p w14:paraId="42E1DF4E">
      <w:pPr>
        <w:spacing w:afterAutospacing="0"/>
        <w:outlineLvl w:val="9"/>
        <w:rPr>
          <w:rFonts w:hint="eastAsia" w:ascii="宋体" w:hAnsi="宋体" w:eastAsia="宋体" w:cs="宋体"/>
          <w:color w:val="auto"/>
          <w:highlight w:val="none"/>
        </w:rPr>
      </w:pPr>
    </w:p>
    <w:p w14:paraId="0D2AF41D">
      <w:pPr>
        <w:spacing w:afterAutospacing="0"/>
        <w:outlineLvl w:val="9"/>
        <w:rPr>
          <w:rFonts w:hint="eastAsia" w:ascii="宋体" w:hAnsi="宋体" w:eastAsia="宋体" w:cs="宋体"/>
          <w:color w:val="auto"/>
          <w:highlight w:val="none"/>
        </w:rPr>
      </w:pPr>
    </w:p>
    <w:p w14:paraId="4D792323">
      <w:pPr>
        <w:spacing w:beforeLines="50" w:afterLines="50" w:line="300" w:lineRule="auto"/>
        <w:jc w:val="center"/>
        <w:rPr>
          <w:rFonts w:hint="eastAsia" w:ascii="微软雅黑" w:hAnsi="微软雅黑" w:eastAsia="微软雅黑"/>
          <w:b/>
          <w:color w:val="auto"/>
          <w:sz w:val="44"/>
          <w:szCs w:val="44"/>
          <w:highlight w:val="none"/>
          <w:lang w:eastAsia="zh-CN"/>
        </w:rPr>
      </w:pPr>
      <w:r>
        <w:rPr>
          <w:rFonts w:hint="eastAsia" w:ascii="微软雅黑" w:hAnsi="微软雅黑" w:eastAsia="微软雅黑"/>
          <w:b/>
          <w:color w:val="auto"/>
          <w:sz w:val="44"/>
          <w:szCs w:val="44"/>
          <w:highlight w:val="none"/>
          <w:lang w:eastAsia="zh-CN"/>
        </w:rPr>
        <w:t>北海市中医医院后勤物资采购（</w:t>
      </w:r>
      <w:r>
        <w:rPr>
          <w:rFonts w:hint="eastAsia" w:ascii="微软雅黑" w:hAnsi="微软雅黑" w:eastAsia="微软雅黑"/>
          <w:b/>
          <w:color w:val="auto"/>
          <w:sz w:val="44"/>
          <w:szCs w:val="44"/>
          <w:highlight w:val="none"/>
          <w:lang w:val="en-US" w:eastAsia="zh-CN"/>
        </w:rPr>
        <w:t>二次</w:t>
      </w:r>
      <w:r>
        <w:rPr>
          <w:rFonts w:hint="eastAsia" w:ascii="微软雅黑" w:hAnsi="微软雅黑" w:eastAsia="微软雅黑"/>
          <w:b/>
          <w:color w:val="auto"/>
          <w:sz w:val="44"/>
          <w:szCs w:val="44"/>
          <w:highlight w:val="none"/>
          <w:lang w:eastAsia="zh-CN"/>
        </w:rPr>
        <w:t>）</w:t>
      </w:r>
    </w:p>
    <w:p w14:paraId="7FC1C628">
      <w:pPr>
        <w:spacing w:beforeLines="50" w:afterLines="50" w:line="300" w:lineRule="auto"/>
        <w:jc w:val="center"/>
        <w:rPr>
          <w:rFonts w:hint="eastAsia" w:ascii="微软雅黑" w:hAnsi="微软雅黑" w:eastAsia="微软雅黑"/>
          <w:b/>
          <w:color w:val="auto"/>
          <w:sz w:val="44"/>
          <w:szCs w:val="44"/>
          <w:highlight w:val="none"/>
        </w:rPr>
      </w:pPr>
      <w:r>
        <w:rPr>
          <w:rFonts w:hint="eastAsia" w:ascii="微软雅黑" w:hAnsi="微软雅黑" w:eastAsia="微软雅黑"/>
          <w:b/>
          <w:color w:val="auto"/>
          <w:sz w:val="44"/>
          <w:szCs w:val="44"/>
          <w:highlight w:val="none"/>
        </w:rPr>
        <w:t>竞争性磋商文件</w:t>
      </w:r>
    </w:p>
    <w:p w14:paraId="19C8C5BC">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4F506577">
      <w:pPr>
        <w:snapToGrid w:val="0"/>
        <w:spacing w:line="360" w:lineRule="auto"/>
        <w:jc w:val="center"/>
        <w:rPr>
          <w:rFonts w:cs="仿宋_GB2312" w:asciiTheme="minorEastAsia" w:hAnsiTheme="minorEastAsia" w:eastAsiaTheme="minorEastAsia"/>
          <w:color w:val="auto"/>
          <w:sz w:val="30"/>
          <w:szCs w:val="30"/>
          <w:highlight w:val="none"/>
        </w:rPr>
      </w:pPr>
    </w:p>
    <w:p w14:paraId="43653EFF">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：BHZC2026-C3-990169-GXRZ</w:t>
      </w:r>
    </w:p>
    <w:p w14:paraId="755272F0">
      <w:pPr>
        <w:snapToGrid w:val="0"/>
        <w:spacing w:line="360" w:lineRule="auto"/>
        <w:jc w:val="center"/>
        <w:rPr>
          <w:rFonts w:hint="eastAsia" w:cs="仿宋_GB2312" w:asciiTheme="minorEastAsia" w:hAnsiTheme="minorEastAsia" w:eastAsiaTheme="minorEastAsia"/>
          <w:color w:val="auto"/>
          <w:sz w:val="30"/>
          <w:szCs w:val="30"/>
          <w:highlight w:val="none"/>
        </w:rPr>
      </w:pPr>
    </w:p>
    <w:p w14:paraId="29BBBA56">
      <w:pPr>
        <w:adjustRightInd/>
        <w:spacing w:line="360" w:lineRule="auto"/>
        <w:rPr>
          <w:rFonts w:cs="仿宋_GB2312" w:asciiTheme="minorEastAsia" w:hAnsiTheme="minorEastAsia" w:eastAsiaTheme="minorEastAsia"/>
          <w:color w:val="auto"/>
          <w:sz w:val="28"/>
          <w:szCs w:val="20"/>
          <w:highlight w:val="none"/>
        </w:rPr>
      </w:pPr>
    </w:p>
    <w:p w14:paraId="403678AD">
      <w:pPr>
        <w:adjustRightInd/>
        <w:spacing w:line="360" w:lineRule="auto"/>
        <w:rPr>
          <w:rFonts w:cs="仿宋_GB2312" w:asciiTheme="minorEastAsia" w:hAnsiTheme="minorEastAsia" w:eastAsiaTheme="minorEastAsia"/>
          <w:color w:val="auto"/>
          <w:sz w:val="28"/>
          <w:szCs w:val="20"/>
          <w:highlight w:val="none"/>
        </w:rPr>
      </w:pPr>
    </w:p>
    <w:p w14:paraId="15F79374">
      <w:pPr>
        <w:snapToGrid w:val="0"/>
        <w:spacing w:line="360" w:lineRule="auto"/>
        <w:jc w:val="center"/>
        <w:rPr>
          <w:rFonts w:cs="仿宋_GB2312" w:asciiTheme="minorEastAsia" w:hAnsiTheme="minorEastAsia" w:eastAsiaTheme="minorEastAsia"/>
          <w:color w:val="auto"/>
          <w:sz w:val="32"/>
          <w:szCs w:val="32"/>
          <w:highlight w:val="none"/>
        </w:rPr>
      </w:pPr>
    </w:p>
    <w:p w14:paraId="7CF18F8D">
      <w:pPr>
        <w:spacing w:beforeLines="50" w:afterLines="50" w:line="360" w:lineRule="auto"/>
        <w:ind w:left="0" w:leftChars="0" w:firstLine="1257" w:firstLineChars="393"/>
        <w:rPr>
          <w:rFonts w:ascii="宋体" w:hAnsi="宋体" w:cs="宋体"/>
          <w:bCs/>
          <w:color w:val="auto"/>
          <w:sz w:val="32"/>
          <w:szCs w:val="32"/>
          <w:highlight w:val="none"/>
        </w:rPr>
      </w:pPr>
      <w:r>
        <w:rPr>
          <w:rFonts w:hint="eastAsia" w:ascii="宋体" w:hAnsi="宋体" w:cs="宋体"/>
          <w:bCs/>
          <w:color w:val="auto"/>
          <w:sz w:val="32"/>
          <w:szCs w:val="32"/>
          <w:highlight w:val="none"/>
        </w:rPr>
        <w:t>采购人</w:t>
      </w:r>
      <w:r>
        <w:rPr>
          <w:rFonts w:hint="eastAsia" w:ascii="宋体" w:hAnsi="宋体" w:cs="宋体"/>
          <w:bCs/>
          <w:color w:val="auto"/>
          <w:sz w:val="32"/>
          <w:szCs w:val="32"/>
          <w:highlight w:val="none"/>
          <w:lang w:eastAsia="zh-CN"/>
        </w:rPr>
        <w:t>：</w:t>
      </w:r>
      <w:r>
        <w:rPr>
          <w:rFonts w:hint="eastAsia" w:ascii="宋体" w:hAnsi="宋体" w:eastAsia="宋体" w:cs="宋体"/>
          <w:bCs/>
          <w:color w:val="auto"/>
          <w:sz w:val="32"/>
          <w:szCs w:val="32"/>
          <w:highlight w:val="none"/>
        </w:rPr>
        <w:t>北海市中医医院</w:t>
      </w:r>
    </w:p>
    <w:p w14:paraId="2C149081">
      <w:pPr>
        <w:spacing w:line="480" w:lineRule="auto"/>
        <w:ind w:left="0" w:leftChars="0" w:firstLine="1257" w:firstLineChars="393"/>
        <w:rPr>
          <w:rFonts w:cs="仿宋_GB2312" w:asciiTheme="minorEastAsia" w:hAnsiTheme="minorEastAsia"/>
          <w:bCs/>
          <w:color w:val="auto"/>
          <w:sz w:val="32"/>
          <w:szCs w:val="32"/>
          <w:highlight w:val="none"/>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rPr>
        <w:t>广西瑞真工程造价咨询有限责任公司</w:t>
      </w:r>
    </w:p>
    <w:p w14:paraId="1DC35A03">
      <w:pPr>
        <w:snapToGrid w:val="0"/>
        <w:spacing w:line="360" w:lineRule="auto"/>
        <w:jc w:val="center"/>
        <w:rPr>
          <w:rFonts w:hint="eastAsia" w:cs="仿宋_GB2312" w:asciiTheme="minorEastAsia" w:hAnsiTheme="minorEastAsia" w:eastAsiaTheme="minorEastAsia"/>
          <w:bCs/>
          <w:color w:val="auto"/>
          <w:sz w:val="32"/>
          <w:szCs w:val="32"/>
          <w:highlight w:val="none"/>
        </w:rPr>
      </w:pPr>
    </w:p>
    <w:p w14:paraId="7BE493A7">
      <w:pPr>
        <w:snapToGrid w:val="0"/>
        <w:spacing w:line="360" w:lineRule="auto"/>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lang w:val="en-US" w:eastAsia="zh-CN"/>
        </w:rPr>
        <w:t>2026</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07</w:t>
      </w:r>
      <w:r>
        <w:rPr>
          <w:rFonts w:hint="eastAsia" w:cs="仿宋_GB2312" w:asciiTheme="minorEastAsia" w:hAnsiTheme="minorEastAsia" w:eastAsiaTheme="minorEastAsia"/>
          <w:bCs/>
          <w:color w:val="auto"/>
          <w:sz w:val="32"/>
          <w:szCs w:val="32"/>
          <w:highlight w:val="none"/>
        </w:rPr>
        <w:t>月</w:t>
      </w:r>
      <w:r>
        <w:rPr>
          <w:rFonts w:hint="eastAsia" w:cs="仿宋_GB2312" w:asciiTheme="minorEastAsia" w:hAnsiTheme="minorEastAsia" w:eastAsiaTheme="minorEastAsia"/>
          <w:bCs/>
          <w:color w:val="auto"/>
          <w:sz w:val="32"/>
          <w:szCs w:val="32"/>
          <w:highlight w:val="none"/>
          <w:lang w:val="en-US" w:eastAsia="zh-CN"/>
        </w:rPr>
        <w:t>01</w:t>
      </w:r>
      <w:r>
        <w:rPr>
          <w:rFonts w:hint="eastAsia" w:cs="仿宋_GB2312" w:asciiTheme="minorEastAsia" w:hAnsiTheme="minorEastAsia" w:eastAsiaTheme="minorEastAsia"/>
          <w:bCs/>
          <w:color w:val="auto"/>
          <w:sz w:val="32"/>
          <w:szCs w:val="32"/>
          <w:highlight w:val="none"/>
        </w:rPr>
        <w:t>日</w:t>
      </w:r>
    </w:p>
    <w:p w14:paraId="571413A9">
      <w:pPr>
        <w:rPr>
          <w:rFonts w:hint="eastAsia"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br w:type="page"/>
      </w:r>
    </w:p>
    <w:p w14:paraId="197D6555">
      <w:pPr>
        <w:spacing w:line="360" w:lineRule="auto"/>
        <w:jc w:val="cente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目  录</w:t>
      </w:r>
    </w:p>
    <w:p w14:paraId="11F5BB70">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bookmarkStart w:id="0" w:name="_Hlt91233176"/>
      <w:bookmarkEnd w:id="0"/>
      <w:bookmarkStart w:id="1" w:name="_Toc91899869"/>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TOC \o "1-1" \h \z \u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_Toc23848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第一部分  邀请供应商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_Toc23848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27C5B1E">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_Toc20364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第二部分  竞争性磋商流程</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_Toc20364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68F66FF">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_Toc9508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第三部分  供应商须知</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_Toc9508 \h </w:instrText>
      </w:r>
      <w:r>
        <w:rPr>
          <w:color w:val="auto"/>
          <w:sz w:val="28"/>
          <w:szCs w:val="36"/>
          <w:highlight w:val="none"/>
        </w:rPr>
        <w:fldChar w:fldCharType="separate"/>
      </w:r>
      <w:r>
        <w:rPr>
          <w:color w:val="auto"/>
          <w:sz w:val="28"/>
          <w:szCs w:val="36"/>
          <w:highlight w:val="none"/>
        </w:rPr>
        <w:t>9</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3553EC15">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_Toc8449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第四部分  采购需求</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_Toc8449 \h </w:instrText>
      </w:r>
      <w:r>
        <w:rPr>
          <w:color w:val="auto"/>
          <w:sz w:val="28"/>
          <w:szCs w:val="36"/>
          <w:highlight w:val="none"/>
        </w:rPr>
        <w:fldChar w:fldCharType="separate"/>
      </w:r>
      <w:r>
        <w:rPr>
          <w:color w:val="auto"/>
          <w:sz w:val="28"/>
          <w:szCs w:val="36"/>
          <w:highlight w:val="none"/>
        </w:rPr>
        <w:t>31</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A79CA87">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_Toc28335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第五部分  评审方法及评审标准</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_Toc28335 \h </w:instrText>
      </w:r>
      <w:r>
        <w:rPr>
          <w:color w:val="auto"/>
          <w:sz w:val="28"/>
          <w:szCs w:val="36"/>
          <w:highlight w:val="none"/>
        </w:rPr>
        <w:fldChar w:fldCharType="separate"/>
      </w:r>
      <w:r>
        <w:rPr>
          <w:color w:val="auto"/>
          <w:sz w:val="28"/>
          <w:szCs w:val="36"/>
          <w:highlight w:val="none"/>
        </w:rPr>
        <w:t>63</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E9D3F4E">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_Toc23624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第六部分  拟签订的合同文本</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_Toc23624 \h </w:instrText>
      </w:r>
      <w:r>
        <w:rPr>
          <w:color w:val="auto"/>
          <w:sz w:val="28"/>
          <w:szCs w:val="36"/>
          <w:highlight w:val="none"/>
        </w:rPr>
        <w:fldChar w:fldCharType="separate"/>
      </w:r>
      <w:r>
        <w:rPr>
          <w:color w:val="auto"/>
          <w:sz w:val="28"/>
          <w:szCs w:val="36"/>
          <w:highlight w:val="none"/>
        </w:rPr>
        <w:t>74</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16975415">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_Toc65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24"/>
          <w:highlight w:val="none"/>
        </w:rPr>
        <w:t>第七部分  应提交的有关格式范例</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_Toc65 \h </w:instrText>
      </w:r>
      <w:r>
        <w:rPr>
          <w:color w:val="auto"/>
          <w:sz w:val="28"/>
          <w:szCs w:val="36"/>
          <w:highlight w:val="none"/>
        </w:rPr>
        <w:fldChar w:fldCharType="separate"/>
      </w:r>
      <w:r>
        <w:rPr>
          <w:color w:val="auto"/>
          <w:sz w:val="28"/>
          <w:szCs w:val="36"/>
          <w:highlight w:val="none"/>
        </w:rPr>
        <w:t>84</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0432BB7D">
      <w:pPr>
        <w:pStyle w:val="41"/>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jc w:val="center"/>
        <w:textAlignment w:val="auto"/>
        <w:rPr>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_Toc15357 </w:instrText>
      </w:r>
      <w:r>
        <w:rPr>
          <w:rFonts w:hint="eastAsia" w:ascii="宋体" w:hAnsi="宋体" w:eastAsia="宋体" w:cs="宋体"/>
          <w:color w:val="auto"/>
          <w:sz w:val="28"/>
          <w:szCs w:val="36"/>
          <w:highlight w:val="none"/>
        </w:rPr>
        <w:fldChar w:fldCharType="separate"/>
      </w:r>
      <w:r>
        <w:rPr>
          <w:rFonts w:hint="eastAsia" w:cs="仿宋_GB2312" w:asciiTheme="minorEastAsia" w:hAnsiTheme="minorEastAsia" w:eastAsiaTheme="minorEastAsia"/>
          <w:color w:val="auto"/>
          <w:sz w:val="28"/>
          <w:szCs w:val="48"/>
          <w:highlight w:val="none"/>
        </w:rPr>
        <w:t>第八部分  最后报价格式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_Toc15357 \h </w:instrText>
      </w:r>
      <w:r>
        <w:rPr>
          <w:color w:val="auto"/>
          <w:sz w:val="28"/>
          <w:szCs w:val="36"/>
          <w:highlight w:val="none"/>
        </w:rPr>
        <w:fldChar w:fldCharType="separate"/>
      </w:r>
      <w:r>
        <w:rPr>
          <w:color w:val="auto"/>
          <w:sz w:val="28"/>
          <w:szCs w:val="36"/>
          <w:highlight w:val="none"/>
        </w:rPr>
        <w:t>105</w:t>
      </w:r>
      <w:r>
        <w:rPr>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02B23A94">
      <w:pPr>
        <w:keepNext w:val="0"/>
        <w:keepLines w:val="0"/>
        <w:pageBreakBefore w:val="0"/>
        <w:widowControl w:val="0"/>
        <w:kinsoku/>
        <w:wordWrap/>
        <w:overflowPunct/>
        <w:topLinePunct w:val="0"/>
        <w:autoSpaceDE/>
        <w:autoSpaceDN/>
        <w:bidi w:val="0"/>
        <w:adjustRightInd w:val="0"/>
        <w:snapToGrid/>
        <w:spacing w:line="480" w:lineRule="auto"/>
        <w:ind w:firstLine="641" w:firstLineChars="229"/>
        <w:jc w:val="center"/>
        <w:textAlignment w:val="auto"/>
        <w:rPr>
          <w:rFonts w:cs="仿宋_GB2312" w:asciiTheme="minorEastAsia" w:hAnsiTheme="minorEastAsia" w:eastAsiaTheme="minorEastAsia"/>
          <w:color w:val="auto"/>
          <w:sz w:val="24"/>
          <w:highlight w:val="none"/>
        </w:rPr>
      </w:pPr>
      <w:r>
        <w:rPr>
          <w:rFonts w:hint="eastAsia" w:ascii="宋体" w:hAnsi="宋体" w:eastAsia="宋体" w:cs="宋体"/>
          <w:color w:val="auto"/>
          <w:sz w:val="28"/>
          <w:szCs w:val="36"/>
          <w:highlight w:val="none"/>
        </w:rPr>
        <w:fldChar w:fldCharType="end"/>
      </w:r>
    </w:p>
    <w:p w14:paraId="638635E2">
      <w:pPr>
        <w:spacing w:line="360" w:lineRule="auto"/>
        <w:ind w:firstLine="549" w:firstLineChars="229"/>
        <w:rPr>
          <w:rFonts w:cs="仿宋_GB2312" w:asciiTheme="minorEastAsia" w:hAnsiTheme="minorEastAsia" w:eastAsiaTheme="minorEastAsia"/>
          <w:color w:val="auto"/>
          <w:sz w:val="24"/>
          <w:highlight w:val="none"/>
        </w:rPr>
      </w:pPr>
    </w:p>
    <w:p w14:paraId="7D726886">
      <w:pPr>
        <w:spacing w:line="360" w:lineRule="auto"/>
        <w:ind w:firstLine="549" w:firstLineChars="229"/>
        <w:rPr>
          <w:rFonts w:cs="仿宋_GB2312" w:asciiTheme="minorEastAsia" w:hAnsiTheme="minorEastAsia" w:eastAsiaTheme="minorEastAsia"/>
          <w:color w:val="auto"/>
          <w:sz w:val="24"/>
          <w:highlight w:val="none"/>
        </w:rPr>
      </w:pPr>
    </w:p>
    <w:p w14:paraId="59EAAD21">
      <w:pPr>
        <w:spacing w:line="360" w:lineRule="auto"/>
        <w:ind w:firstLine="549" w:firstLineChars="229"/>
        <w:rPr>
          <w:rFonts w:cs="仿宋_GB2312" w:asciiTheme="minorEastAsia" w:hAnsiTheme="minorEastAsia" w:eastAsiaTheme="minorEastAsia"/>
          <w:color w:val="auto"/>
          <w:sz w:val="24"/>
          <w:highlight w:val="none"/>
        </w:rPr>
      </w:pPr>
    </w:p>
    <w:p w14:paraId="61585F74">
      <w:pPr>
        <w:spacing w:line="360" w:lineRule="auto"/>
        <w:ind w:firstLine="549" w:firstLineChars="229"/>
        <w:rPr>
          <w:rFonts w:cs="仿宋_GB2312" w:asciiTheme="minorEastAsia" w:hAnsiTheme="minorEastAsia" w:eastAsiaTheme="minorEastAsia"/>
          <w:color w:val="auto"/>
          <w:sz w:val="24"/>
          <w:highlight w:val="none"/>
        </w:rPr>
      </w:pPr>
    </w:p>
    <w:p w14:paraId="4E8AC417">
      <w:pPr>
        <w:spacing w:line="360" w:lineRule="auto"/>
        <w:ind w:firstLine="549" w:firstLineChars="229"/>
        <w:rPr>
          <w:rFonts w:cs="仿宋_GB2312" w:asciiTheme="minorEastAsia" w:hAnsiTheme="minorEastAsia" w:eastAsiaTheme="minorEastAsia"/>
          <w:color w:val="auto"/>
          <w:sz w:val="24"/>
          <w:highlight w:val="none"/>
        </w:rPr>
      </w:pPr>
    </w:p>
    <w:p w14:paraId="67F151D4">
      <w:pPr>
        <w:spacing w:line="360" w:lineRule="auto"/>
        <w:ind w:firstLine="549" w:firstLineChars="229"/>
        <w:rPr>
          <w:rFonts w:cs="仿宋_GB2312" w:asciiTheme="minorEastAsia" w:hAnsiTheme="minorEastAsia" w:eastAsiaTheme="minorEastAsia"/>
          <w:color w:val="auto"/>
          <w:sz w:val="24"/>
          <w:highlight w:val="none"/>
        </w:rPr>
      </w:pPr>
    </w:p>
    <w:p w14:paraId="09DBED58">
      <w:pPr>
        <w:spacing w:line="360" w:lineRule="auto"/>
        <w:ind w:firstLine="549" w:firstLineChars="229"/>
        <w:rPr>
          <w:rFonts w:cs="仿宋_GB2312" w:asciiTheme="minorEastAsia" w:hAnsiTheme="minorEastAsia" w:eastAsiaTheme="minorEastAsia"/>
          <w:color w:val="auto"/>
          <w:sz w:val="24"/>
          <w:highlight w:val="none"/>
        </w:rPr>
      </w:pPr>
    </w:p>
    <w:p w14:paraId="0CCA9E8E">
      <w:pPr>
        <w:spacing w:line="360" w:lineRule="auto"/>
        <w:ind w:firstLine="549" w:firstLineChars="229"/>
        <w:rPr>
          <w:rFonts w:cs="仿宋_GB2312" w:asciiTheme="minorEastAsia" w:hAnsiTheme="minorEastAsia" w:eastAsiaTheme="minorEastAsia"/>
          <w:color w:val="auto"/>
          <w:sz w:val="24"/>
          <w:highlight w:val="none"/>
        </w:rPr>
      </w:pPr>
    </w:p>
    <w:p w14:paraId="34C423B3">
      <w:pPr>
        <w:spacing w:line="360" w:lineRule="auto"/>
        <w:ind w:firstLine="549" w:firstLineChars="229"/>
        <w:rPr>
          <w:rFonts w:cs="仿宋_GB2312" w:asciiTheme="minorEastAsia" w:hAnsiTheme="minorEastAsia" w:eastAsiaTheme="minorEastAsia"/>
          <w:color w:val="auto"/>
          <w:sz w:val="24"/>
          <w:highlight w:val="none"/>
        </w:rPr>
      </w:pPr>
    </w:p>
    <w:p w14:paraId="361A6E71">
      <w:pPr>
        <w:spacing w:line="360" w:lineRule="auto"/>
        <w:ind w:firstLine="549" w:firstLineChars="229"/>
        <w:rPr>
          <w:rFonts w:cs="仿宋_GB2312" w:asciiTheme="minorEastAsia" w:hAnsiTheme="minorEastAsia" w:eastAsiaTheme="minorEastAsia"/>
          <w:color w:val="auto"/>
          <w:sz w:val="24"/>
          <w:highlight w:val="none"/>
        </w:rPr>
      </w:pPr>
    </w:p>
    <w:p w14:paraId="5836E198">
      <w:pPr>
        <w:spacing w:line="360" w:lineRule="auto"/>
        <w:ind w:firstLine="549" w:firstLineChars="229"/>
        <w:rPr>
          <w:rFonts w:cs="仿宋_GB2312" w:asciiTheme="minorEastAsia" w:hAnsiTheme="minorEastAsia" w:eastAsiaTheme="minorEastAsia"/>
          <w:color w:val="auto"/>
          <w:sz w:val="24"/>
          <w:highlight w:val="none"/>
        </w:rPr>
      </w:pPr>
    </w:p>
    <w:p w14:paraId="60C35CEA">
      <w:pPr>
        <w:spacing w:line="360" w:lineRule="auto"/>
        <w:ind w:firstLine="549" w:firstLineChars="229"/>
        <w:rPr>
          <w:rFonts w:cs="仿宋_GB2312" w:asciiTheme="minorEastAsia" w:hAnsiTheme="minorEastAsia" w:eastAsiaTheme="minorEastAsia"/>
          <w:color w:val="auto"/>
          <w:sz w:val="24"/>
          <w:highlight w:val="none"/>
        </w:rPr>
      </w:pPr>
    </w:p>
    <w:p w14:paraId="07D6CD9F">
      <w:pPr>
        <w:spacing w:line="360" w:lineRule="auto"/>
        <w:rPr>
          <w:rFonts w:cs="仿宋_GB2312" w:asciiTheme="minorEastAsia" w:hAnsiTheme="minorEastAsia" w:eastAsiaTheme="minorEastAsia"/>
          <w:color w:val="auto"/>
          <w:sz w:val="24"/>
          <w:highlight w:val="none"/>
        </w:rPr>
      </w:pPr>
    </w:p>
    <w:bookmarkEnd w:id="1"/>
    <w:p w14:paraId="29911F74">
      <w:pPr>
        <w:adjustRightInd/>
        <w:spacing w:line="360" w:lineRule="auto"/>
        <w:jc w:val="center"/>
        <w:outlineLvl w:val="0"/>
        <w:rPr>
          <w:rFonts w:hint="eastAsia" w:cs="仿宋_GB2312" w:asciiTheme="minorEastAsia" w:hAnsiTheme="minorEastAsia" w:eastAsiaTheme="minorEastAsia"/>
          <w:b/>
          <w:color w:val="auto"/>
          <w:sz w:val="36"/>
          <w:szCs w:val="20"/>
          <w:highlight w:val="none"/>
        </w:rPr>
        <w:sectPr>
          <w:pgSz w:w="11906" w:h="16838"/>
          <w:pgMar w:top="1191" w:right="1191" w:bottom="1191" w:left="1191" w:header="851" w:footer="992" w:gutter="0"/>
          <w:cols w:space="425" w:num="1"/>
          <w:docGrid w:type="lines" w:linePitch="312" w:charSpace="0"/>
        </w:sectPr>
      </w:pPr>
      <w:bookmarkStart w:id="2" w:name="_Hlt74707423"/>
      <w:bookmarkEnd w:id="2"/>
      <w:bookmarkStart w:id="3" w:name="_Hlt74649545"/>
      <w:bookmarkEnd w:id="3"/>
      <w:bookmarkStart w:id="4" w:name="_Hlt74728647"/>
      <w:bookmarkEnd w:id="4"/>
      <w:bookmarkStart w:id="5" w:name="_Hlt74729822"/>
      <w:bookmarkEnd w:id="5"/>
      <w:bookmarkStart w:id="6" w:name="第二部分"/>
      <w:bookmarkStart w:id="7" w:name="_Toc91899870"/>
      <w:bookmarkStart w:id="8" w:name="_Toc91899871"/>
    </w:p>
    <w:p w14:paraId="60D14F82">
      <w:pPr>
        <w:pStyle w:val="2"/>
        <w:numPr>
          <w:ilvl w:val="0"/>
          <w:numId w:val="0"/>
        </w:numPr>
        <w:bidi w:val="0"/>
        <w:spacing w:line="240" w:lineRule="auto"/>
        <w:ind w:leftChars="0"/>
        <w:jc w:val="center"/>
        <w:rPr>
          <w:color w:val="auto"/>
          <w:sz w:val="40"/>
          <w:szCs w:val="40"/>
          <w:highlight w:val="none"/>
        </w:rPr>
      </w:pPr>
      <w:bookmarkStart w:id="9" w:name="_Toc23848"/>
      <w:r>
        <w:rPr>
          <w:rFonts w:hint="eastAsia"/>
          <w:color w:val="auto"/>
          <w:sz w:val="40"/>
          <w:szCs w:val="40"/>
          <w:highlight w:val="none"/>
        </w:rPr>
        <w:t>第一部分  邀请供应商</w:t>
      </w:r>
      <w:bookmarkEnd w:id="9"/>
    </w:p>
    <w:p w14:paraId="18DB2552">
      <w:pPr>
        <w:adjustRightInd/>
        <w:spacing w:line="480" w:lineRule="auto"/>
        <w:jc w:val="center"/>
        <w:rPr>
          <w:rFonts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36"/>
          <w:szCs w:val="20"/>
          <w:highlight w:val="none"/>
        </w:rPr>
        <w:t>竞争性磋商邀请公告</w:t>
      </w:r>
    </w:p>
    <w:p w14:paraId="2DE93D15">
      <w:pPr>
        <w:pBdr>
          <w:top w:val="single" w:color="auto" w:sz="4" w:space="1"/>
          <w:left w:val="single" w:color="auto" w:sz="4" w:space="4"/>
          <w:bottom w:val="single" w:color="auto" w:sz="4" w:space="1"/>
          <w:right w:val="single" w:color="auto" w:sz="4" w:space="4"/>
        </w:pBdr>
        <w:spacing w:line="360" w:lineRule="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项目概况</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u w:val="single"/>
          <w:lang w:eastAsia="zh-CN"/>
        </w:rPr>
        <w:t>北海市中医医院</w:t>
      </w:r>
      <w:r>
        <w:rPr>
          <w:rFonts w:hint="eastAsia" w:asciiTheme="minorEastAsia" w:hAnsiTheme="minorEastAsia" w:eastAsiaTheme="minorEastAsia"/>
          <w:color w:val="auto"/>
          <w:sz w:val="24"/>
          <w:highlight w:val="none"/>
          <w:u w:val="single"/>
          <w:lang w:val="en-US" w:eastAsia="zh-CN"/>
        </w:rPr>
        <w:t>后勤</w:t>
      </w:r>
      <w:r>
        <w:rPr>
          <w:rFonts w:hint="eastAsia" w:asciiTheme="minorEastAsia" w:hAnsiTheme="minorEastAsia" w:eastAsiaTheme="minorEastAsia"/>
          <w:color w:val="auto"/>
          <w:sz w:val="24"/>
          <w:highlight w:val="none"/>
          <w:u w:val="single"/>
          <w:lang w:eastAsia="zh-CN"/>
        </w:rPr>
        <w:t>物资采购</w:t>
      </w:r>
      <w:r>
        <w:rPr>
          <w:rFonts w:hint="eastAsia" w:asciiTheme="minorEastAsia" w:hAnsiTheme="minorEastAsia" w:eastAsiaTheme="minorEastAsia"/>
          <w:color w:val="auto"/>
          <w:sz w:val="24"/>
          <w:highlight w:val="none"/>
        </w:rPr>
        <w:t>项目的潜在供应商应在</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asciiTheme="minorEastAsia" w:hAnsiTheme="minorEastAsia" w:eastAsiaTheme="minorEastAsia"/>
          <w:color w:val="auto"/>
          <w:sz w:val="24"/>
          <w:highlight w:val="none"/>
        </w:rPr>
        <w:t>获取采购文件，并于</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w:t>
      </w:r>
      <w:r>
        <w:rPr>
          <w:rFonts w:hint="eastAsia" w:asciiTheme="minorEastAsia" w:hAnsiTheme="minorEastAsia" w:eastAsiaTheme="minorEastAsia"/>
          <w:bCs/>
          <w:color w:val="auto"/>
          <w:sz w:val="24"/>
          <w:highlight w:val="none"/>
          <w:u w:val="single"/>
        </w:rPr>
        <w:t>年</w:t>
      </w:r>
      <w:r>
        <w:rPr>
          <w:rFonts w:hint="eastAsia" w:asciiTheme="minorEastAsia" w:hAnsiTheme="minorEastAsia" w:eastAsiaTheme="minorEastAsia"/>
          <w:bCs/>
          <w:color w:val="auto"/>
          <w:sz w:val="24"/>
          <w:highlight w:val="none"/>
          <w:u w:val="single"/>
          <w:lang w:val="en-US" w:eastAsia="zh-CN"/>
        </w:rPr>
        <w:t>07</w:t>
      </w:r>
      <w:r>
        <w:rPr>
          <w:rFonts w:hint="eastAsia" w:asciiTheme="minorEastAsia" w:hAnsiTheme="minorEastAsia" w:eastAsiaTheme="minorEastAsia"/>
          <w:bCs/>
          <w:color w:val="auto"/>
          <w:sz w:val="24"/>
          <w:highlight w:val="none"/>
          <w:u w:val="single"/>
        </w:rPr>
        <w:t>月</w:t>
      </w:r>
      <w:r>
        <w:rPr>
          <w:rFonts w:hint="eastAsia" w:asciiTheme="minorEastAsia" w:hAnsiTheme="minorEastAsia" w:eastAsiaTheme="minorEastAsia"/>
          <w:bCs/>
          <w:color w:val="auto"/>
          <w:sz w:val="24"/>
          <w:highlight w:val="none"/>
          <w:u w:val="single"/>
          <w:lang w:val="en-US" w:eastAsia="zh-CN"/>
        </w:rPr>
        <w:t>14</w:t>
      </w:r>
      <w:r>
        <w:rPr>
          <w:rFonts w:hint="eastAsia" w:asciiTheme="minorEastAsia" w:hAnsiTheme="minorEastAsia" w:eastAsiaTheme="minorEastAsia"/>
          <w:bCs/>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 xml:space="preserve"> 09 </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 xml:space="preserve"> 00 </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（北京时间）前提交响应文件</w:t>
      </w:r>
      <w:r>
        <w:rPr>
          <w:rFonts w:hint="eastAsia" w:asciiTheme="minorEastAsia" w:hAnsiTheme="minorEastAsia" w:eastAsiaTheme="minorEastAsia"/>
          <w:color w:val="auto"/>
          <w:sz w:val="24"/>
          <w:highlight w:val="none"/>
        </w:rPr>
        <w:t>。</w:t>
      </w:r>
    </w:p>
    <w:p w14:paraId="0F78A6F9">
      <w:pPr>
        <w:spacing w:line="360" w:lineRule="auto"/>
        <w:rPr>
          <w:rFonts w:asciiTheme="minorEastAsia" w:hAnsiTheme="minorEastAsia" w:eastAsiaTheme="minorEastAsia"/>
          <w:color w:val="auto"/>
          <w:sz w:val="24"/>
          <w:highlight w:val="none"/>
        </w:rPr>
      </w:pPr>
    </w:p>
    <w:p w14:paraId="410D24CE">
      <w:pPr>
        <w:pStyle w:val="633"/>
        <w:spacing w:line="360" w:lineRule="auto"/>
        <w:ind w:firstLine="0"/>
        <w:rPr>
          <w:b/>
          <w:color w:val="auto"/>
          <w:highlight w:val="none"/>
        </w:rPr>
      </w:pPr>
      <w:bookmarkStart w:id="10" w:name="_Toc35393629"/>
      <w:bookmarkStart w:id="11" w:name="_Toc28359012"/>
      <w:bookmarkStart w:id="12" w:name="_Toc35393798"/>
      <w:bookmarkStart w:id="13" w:name="_Toc28359089"/>
      <w:r>
        <w:rPr>
          <w:rFonts w:hint="eastAsia"/>
          <w:b/>
          <w:color w:val="auto"/>
          <w:highlight w:val="none"/>
        </w:rPr>
        <w:t>一、项目基本情况</w:t>
      </w:r>
      <w:bookmarkEnd w:id="10"/>
      <w:bookmarkEnd w:id="11"/>
      <w:bookmarkEnd w:id="12"/>
      <w:bookmarkEnd w:id="13"/>
    </w:p>
    <w:p w14:paraId="12E063F2">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项目编号</w:t>
      </w:r>
      <w:r>
        <w:rPr>
          <w:rFonts w:hint="eastAsia" w:asciiTheme="minorEastAsia" w:hAnsiTheme="minorEastAsia" w:eastAsiaTheme="minorEastAsia"/>
          <w:color w:val="auto"/>
          <w:sz w:val="24"/>
          <w:highlight w:val="none"/>
          <w:lang w:eastAsia="zh-CN"/>
        </w:rPr>
        <w:t>：BHZC2026-C3-990169-GXRZ</w:t>
      </w:r>
    </w:p>
    <w:p w14:paraId="5F83AFA4">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lang w:eastAsia="zh-CN"/>
        </w:rPr>
        <w:t>：北海市中医医院后勤物资采购（</w:t>
      </w:r>
      <w:r>
        <w:rPr>
          <w:rFonts w:hint="eastAsia" w:asciiTheme="minorEastAsia" w:hAnsiTheme="minorEastAsia" w:eastAsiaTheme="minorEastAsia"/>
          <w:color w:val="auto"/>
          <w:sz w:val="24"/>
          <w:highlight w:val="none"/>
          <w:lang w:val="en-US" w:eastAsia="zh-CN"/>
        </w:rPr>
        <w:t>二次</w:t>
      </w:r>
      <w:r>
        <w:rPr>
          <w:rFonts w:hint="eastAsia" w:asciiTheme="minorEastAsia" w:hAnsiTheme="minorEastAsia" w:eastAsiaTheme="minorEastAsia"/>
          <w:color w:val="auto"/>
          <w:sz w:val="24"/>
          <w:highlight w:val="none"/>
          <w:lang w:eastAsia="zh-CN"/>
        </w:rPr>
        <w:t>）</w:t>
      </w:r>
    </w:p>
    <w:p w14:paraId="21043625">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采购方式</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竞争性磋商</w:t>
      </w:r>
    </w:p>
    <w:p w14:paraId="440D1841">
      <w:pP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预算</w:t>
      </w:r>
      <w:r>
        <w:rPr>
          <w:rFonts w:hint="eastAsia" w:asciiTheme="minorEastAsia" w:hAnsiTheme="minorEastAsia" w:eastAsiaTheme="minorEastAsia"/>
          <w:color w:val="auto"/>
          <w:sz w:val="24"/>
          <w:highlight w:val="none"/>
          <w:lang w:val="en-US" w:eastAsia="zh-CN"/>
        </w:rPr>
        <w:t>总</w:t>
      </w:r>
      <w:r>
        <w:rPr>
          <w:rFonts w:hint="eastAsia" w:asciiTheme="minorEastAsia" w:hAnsiTheme="minorEastAsia" w:eastAsiaTheme="minorEastAsia"/>
          <w:color w:val="auto"/>
          <w:sz w:val="24"/>
          <w:highlight w:val="none"/>
        </w:rPr>
        <w:t>金额（元）：</w:t>
      </w:r>
      <w:r>
        <w:rPr>
          <w:rFonts w:hint="eastAsia" w:asciiTheme="minorEastAsia" w:hAnsiTheme="minorEastAsia" w:eastAsiaTheme="minorEastAsia"/>
          <w:color w:val="auto"/>
          <w:sz w:val="24"/>
          <w:highlight w:val="none"/>
          <w:lang w:val="en-US" w:eastAsia="zh-CN"/>
        </w:rPr>
        <w:t>1870000.00</w:t>
      </w:r>
    </w:p>
    <w:p w14:paraId="49B81DE9">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采购需求</w:t>
      </w:r>
      <w:r>
        <w:rPr>
          <w:rFonts w:hint="eastAsia" w:asciiTheme="minorEastAsia" w:hAnsiTheme="minorEastAsia" w:eastAsiaTheme="minorEastAsia"/>
          <w:color w:val="auto"/>
          <w:sz w:val="24"/>
          <w:highlight w:val="none"/>
          <w:lang w:eastAsia="zh-CN"/>
        </w:rPr>
        <w:t>：</w:t>
      </w:r>
    </w:p>
    <w:p w14:paraId="6B2545FD">
      <w:pPr>
        <w:pStyle w:val="56"/>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rPr>
        <w:t>标项</w:t>
      </w:r>
      <w:r>
        <w:rPr>
          <w:rFonts w:hint="eastAsia" w:ascii="仿宋" w:hAnsi="仿宋" w:eastAsia="仿宋" w:cs="仿宋"/>
          <w:i w:val="0"/>
          <w:iCs w:val="0"/>
          <w:caps w:val="0"/>
          <w:color w:val="auto"/>
          <w:spacing w:val="0"/>
          <w:sz w:val="27"/>
          <w:szCs w:val="27"/>
          <w:highlight w:val="none"/>
          <w:lang w:val="en-US" w:eastAsia="zh-CN"/>
        </w:rPr>
        <w:t>一</w:t>
      </w:r>
    </w:p>
    <w:p w14:paraId="4D908DCC">
      <w:pPr>
        <w:spacing w:line="360" w:lineRule="auto"/>
        <w:rPr>
          <w:rFonts w:hint="eastAsia" w:ascii="仿宋" w:hAnsi="仿宋" w:eastAsia="仿宋" w:cs="仿宋"/>
          <w:i w:val="0"/>
          <w:iCs w:val="0"/>
          <w:caps w:val="0"/>
          <w:color w:val="auto"/>
          <w:spacing w:val="0"/>
          <w:sz w:val="27"/>
          <w:szCs w:val="27"/>
          <w:highlight w:val="none"/>
          <w:lang w:val="en-US" w:eastAsia="zh-CN"/>
        </w:rPr>
      </w:pPr>
      <w:r>
        <w:rPr>
          <w:rFonts w:hint="eastAsia" w:ascii="仿宋" w:hAnsi="仿宋" w:eastAsia="仿宋" w:cs="仿宋"/>
          <w:i w:val="0"/>
          <w:iCs w:val="0"/>
          <w:caps w:val="0"/>
          <w:color w:val="auto"/>
          <w:spacing w:val="0"/>
          <w:sz w:val="27"/>
          <w:szCs w:val="27"/>
          <w:highlight w:val="none"/>
          <w:lang w:eastAsia="zh-CN"/>
        </w:rPr>
        <w:t>标项名称:北海市中医医院后勤物资采购</w:t>
      </w:r>
      <w:r>
        <w:rPr>
          <w:rFonts w:hint="eastAsia" w:ascii="仿宋" w:hAnsi="仿宋" w:eastAsia="仿宋" w:cs="仿宋"/>
          <w:i w:val="0"/>
          <w:iCs w:val="0"/>
          <w:caps w:val="0"/>
          <w:color w:val="auto"/>
          <w:spacing w:val="0"/>
          <w:sz w:val="27"/>
          <w:szCs w:val="27"/>
          <w:highlight w:val="none"/>
          <w:lang w:val="en-US" w:eastAsia="zh-CN"/>
        </w:rPr>
        <w:t>-</w:t>
      </w:r>
      <w:r>
        <w:rPr>
          <w:rFonts w:hint="eastAsia" w:ascii="仿宋" w:hAnsi="仿宋" w:eastAsia="仿宋" w:cs="仿宋"/>
          <w:i w:val="0"/>
          <w:iCs w:val="0"/>
          <w:caps w:val="0"/>
          <w:color w:val="auto"/>
          <w:spacing w:val="0"/>
          <w:sz w:val="27"/>
          <w:szCs w:val="27"/>
          <w:highlight w:val="none"/>
          <w:lang w:eastAsia="zh-CN"/>
        </w:rPr>
        <w:t>日杂百货类</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数量:1</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预算金额（元）:</w:t>
      </w:r>
      <w:r>
        <w:rPr>
          <w:rFonts w:hint="eastAsia" w:ascii="仿宋" w:hAnsi="仿宋" w:eastAsia="仿宋" w:cs="仿宋"/>
          <w:i w:val="0"/>
          <w:iCs w:val="0"/>
          <w:caps w:val="0"/>
          <w:color w:val="auto"/>
          <w:spacing w:val="0"/>
          <w:sz w:val="27"/>
          <w:szCs w:val="27"/>
          <w:highlight w:val="none"/>
          <w:lang w:val="en-US" w:eastAsia="zh-CN"/>
        </w:rPr>
        <w:t>970000.00</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简要规格描述或项目基本概况介绍、用途：对北海市中医医院后勤物资采购</w:t>
      </w:r>
      <w:r>
        <w:rPr>
          <w:rFonts w:hint="eastAsia" w:ascii="仿宋" w:hAnsi="仿宋" w:eastAsia="仿宋" w:cs="仿宋"/>
          <w:i w:val="0"/>
          <w:iCs w:val="0"/>
          <w:caps w:val="0"/>
          <w:color w:val="auto"/>
          <w:spacing w:val="0"/>
          <w:sz w:val="27"/>
          <w:szCs w:val="27"/>
          <w:highlight w:val="none"/>
          <w:lang w:val="en-US" w:eastAsia="zh-CN"/>
        </w:rPr>
        <w:t>服务-</w:t>
      </w:r>
      <w:r>
        <w:rPr>
          <w:rFonts w:hint="eastAsia" w:ascii="仿宋" w:hAnsi="仿宋" w:eastAsia="仿宋" w:cs="仿宋"/>
          <w:i w:val="0"/>
          <w:iCs w:val="0"/>
          <w:caps w:val="0"/>
          <w:color w:val="auto"/>
          <w:spacing w:val="0"/>
          <w:sz w:val="27"/>
          <w:szCs w:val="27"/>
          <w:highlight w:val="none"/>
          <w:lang w:eastAsia="zh-CN"/>
        </w:rPr>
        <w:t>日杂百货类</w:t>
      </w:r>
      <w:r>
        <w:rPr>
          <w:rFonts w:hint="eastAsia" w:ascii="仿宋" w:hAnsi="仿宋" w:eastAsia="仿宋" w:cs="仿宋"/>
          <w:i w:val="0"/>
          <w:iCs w:val="0"/>
          <w:caps w:val="0"/>
          <w:color w:val="auto"/>
          <w:spacing w:val="0"/>
          <w:sz w:val="27"/>
          <w:szCs w:val="27"/>
          <w:highlight w:val="none"/>
          <w:lang w:val="en-US" w:eastAsia="zh-CN"/>
        </w:rPr>
        <w:t>一项</w:t>
      </w:r>
      <w:r>
        <w:rPr>
          <w:rFonts w:hint="eastAsia" w:ascii="仿宋" w:hAnsi="仿宋" w:eastAsia="仿宋" w:cs="仿宋"/>
          <w:i w:val="0"/>
          <w:iCs w:val="0"/>
          <w:caps w:val="0"/>
          <w:color w:val="auto"/>
          <w:spacing w:val="0"/>
          <w:sz w:val="27"/>
          <w:szCs w:val="27"/>
          <w:highlight w:val="none"/>
        </w:rPr>
        <w:t>，具体内容详见竞争性磋商文件。</w:t>
      </w:r>
    </w:p>
    <w:p w14:paraId="7B2A6B5B">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最高限价（如有）：</w:t>
      </w:r>
      <w:r>
        <w:rPr>
          <w:rFonts w:hint="eastAsia" w:ascii="仿宋" w:hAnsi="仿宋" w:eastAsia="仿宋" w:cs="仿宋"/>
          <w:i w:val="0"/>
          <w:iCs w:val="0"/>
          <w:caps w:val="0"/>
          <w:color w:val="auto"/>
          <w:spacing w:val="0"/>
          <w:sz w:val="27"/>
          <w:szCs w:val="27"/>
          <w:highlight w:val="none"/>
          <w:lang w:val="en-US" w:eastAsia="zh-CN"/>
        </w:rPr>
        <w:t>970000.00</w:t>
      </w:r>
    </w:p>
    <w:p w14:paraId="555F1CF1">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合同履约期限：1.5年（以合同生效日期开始计算）。</w:t>
      </w:r>
    </w:p>
    <w:p w14:paraId="2B6FB53E">
      <w:pPr>
        <w:spacing w:line="360" w:lineRule="auto"/>
        <w:rPr>
          <w:rFonts w:hint="eastAsia" w:ascii="仿宋" w:hAnsi="仿宋" w:eastAsia="仿宋" w:cs="仿宋"/>
          <w:i w:val="0"/>
          <w:iCs w:val="0"/>
          <w:caps w:val="0"/>
          <w:color w:val="auto"/>
          <w:spacing w:val="0"/>
          <w:sz w:val="27"/>
          <w:szCs w:val="27"/>
          <w:highlight w:val="none"/>
        </w:rPr>
      </w:pPr>
      <w:r>
        <w:rPr>
          <w:rFonts w:hint="eastAsia" w:ascii="仿宋" w:hAnsi="仿宋" w:eastAsia="仿宋" w:cs="仿宋"/>
          <w:i w:val="0"/>
          <w:iCs w:val="0"/>
          <w:caps w:val="0"/>
          <w:color w:val="auto"/>
          <w:spacing w:val="0"/>
          <w:sz w:val="27"/>
          <w:szCs w:val="27"/>
          <w:highlight w:val="none"/>
          <w:lang w:eastAsia="zh-CN"/>
        </w:rPr>
        <w:t>本标项（否）接受联合体投标</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rPr>
        <w:t>备注：1、本项目为线上电子招标项目，采用远程异地评标。2、</w:t>
      </w:r>
      <w:r>
        <w:rPr>
          <w:rFonts w:hint="eastAsia" w:ascii="仿宋" w:hAnsi="仿宋" w:eastAsia="仿宋" w:cs="仿宋"/>
          <w:i w:val="0"/>
          <w:iCs w:val="0"/>
          <w:caps w:val="0"/>
          <w:color w:val="auto"/>
          <w:spacing w:val="0"/>
          <w:sz w:val="27"/>
          <w:szCs w:val="27"/>
          <w:highlight w:val="none"/>
          <w:lang w:val="en-US" w:eastAsia="zh-CN"/>
        </w:rPr>
        <w:t>本项目接受</w:t>
      </w:r>
      <w:r>
        <w:rPr>
          <w:rFonts w:hint="eastAsia" w:ascii="仿宋" w:hAnsi="仿宋" w:eastAsia="仿宋" w:cs="仿宋"/>
          <w:i w:val="0"/>
          <w:iCs w:val="0"/>
          <w:caps w:val="0"/>
          <w:color w:val="auto"/>
          <w:spacing w:val="0"/>
          <w:sz w:val="27"/>
          <w:szCs w:val="27"/>
          <w:highlight w:val="none"/>
        </w:rPr>
        <w:t>同一供应商</w:t>
      </w:r>
      <w:r>
        <w:rPr>
          <w:rFonts w:hint="eastAsia" w:ascii="仿宋" w:hAnsi="仿宋" w:eastAsia="仿宋" w:cs="仿宋"/>
          <w:i w:val="0"/>
          <w:iCs w:val="0"/>
          <w:caps w:val="0"/>
          <w:color w:val="auto"/>
          <w:spacing w:val="0"/>
          <w:sz w:val="27"/>
          <w:szCs w:val="27"/>
          <w:highlight w:val="none"/>
          <w:lang w:val="en-US" w:eastAsia="zh-CN"/>
        </w:rPr>
        <w:t>对多个分标进行投标，但是投标人只允许中一个分标，推荐各分标的第一成交候选人顺序为分标 1→分标 2→分标 3，已作为其他分标的第一中成交候选人不可同时再作为其他分标的排名成交候选人。</w:t>
      </w:r>
    </w:p>
    <w:p w14:paraId="41A21B4A">
      <w:pPr>
        <w:pStyle w:val="56"/>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7"/>
          <w:szCs w:val="27"/>
          <w:highlight w:val="none"/>
        </w:rPr>
      </w:pPr>
    </w:p>
    <w:p w14:paraId="6067DF3E">
      <w:pPr>
        <w:pStyle w:val="56"/>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rPr>
        <w:t>标项</w:t>
      </w:r>
      <w:r>
        <w:rPr>
          <w:rFonts w:hint="eastAsia" w:ascii="仿宋" w:hAnsi="仿宋" w:eastAsia="仿宋" w:cs="仿宋"/>
          <w:i w:val="0"/>
          <w:iCs w:val="0"/>
          <w:caps w:val="0"/>
          <w:color w:val="auto"/>
          <w:spacing w:val="0"/>
          <w:sz w:val="27"/>
          <w:szCs w:val="27"/>
          <w:highlight w:val="none"/>
          <w:lang w:val="en-US" w:eastAsia="zh-CN"/>
        </w:rPr>
        <w:t>二</w:t>
      </w:r>
    </w:p>
    <w:p w14:paraId="33031418">
      <w:pPr>
        <w:spacing w:line="360" w:lineRule="auto"/>
        <w:rPr>
          <w:rFonts w:hint="eastAsia" w:ascii="仿宋" w:hAnsi="仿宋" w:eastAsia="仿宋" w:cs="仿宋"/>
          <w:i w:val="0"/>
          <w:iCs w:val="0"/>
          <w:caps w:val="0"/>
          <w:color w:val="auto"/>
          <w:spacing w:val="0"/>
          <w:sz w:val="27"/>
          <w:szCs w:val="27"/>
          <w:highlight w:val="none"/>
          <w:lang w:val="en-US" w:eastAsia="zh-CN"/>
        </w:rPr>
      </w:pPr>
      <w:r>
        <w:rPr>
          <w:rFonts w:hint="eastAsia" w:ascii="仿宋" w:hAnsi="仿宋" w:eastAsia="仿宋" w:cs="仿宋"/>
          <w:i w:val="0"/>
          <w:iCs w:val="0"/>
          <w:caps w:val="0"/>
          <w:color w:val="auto"/>
          <w:spacing w:val="0"/>
          <w:sz w:val="27"/>
          <w:szCs w:val="27"/>
          <w:highlight w:val="none"/>
          <w:lang w:eastAsia="zh-CN"/>
        </w:rPr>
        <w:t>标项名称:北海市中医医院后勤物资采购</w:t>
      </w:r>
      <w:r>
        <w:rPr>
          <w:rFonts w:hint="eastAsia" w:ascii="仿宋" w:hAnsi="仿宋" w:eastAsia="仿宋" w:cs="仿宋"/>
          <w:i w:val="0"/>
          <w:iCs w:val="0"/>
          <w:caps w:val="0"/>
          <w:color w:val="auto"/>
          <w:spacing w:val="0"/>
          <w:sz w:val="27"/>
          <w:szCs w:val="27"/>
          <w:highlight w:val="none"/>
          <w:lang w:val="en-US" w:eastAsia="zh-CN"/>
        </w:rPr>
        <w:t>-</w:t>
      </w:r>
      <w:r>
        <w:rPr>
          <w:rFonts w:hint="eastAsia" w:ascii="仿宋" w:hAnsi="仿宋" w:eastAsia="仿宋" w:cs="仿宋"/>
          <w:i w:val="0"/>
          <w:iCs w:val="0"/>
          <w:caps w:val="0"/>
          <w:color w:val="auto"/>
          <w:spacing w:val="0"/>
          <w:sz w:val="27"/>
          <w:szCs w:val="27"/>
          <w:highlight w:val="none"/>
          <w:lang w:eastAsia="zh-CN"/>
        </w:rPr>
        <w:t>被服装具类</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数量:1</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预算金额（元）:</w:t>
      </w:r>
      <w:r>
        <w:rPr>
          <w:rFonts w:hint="eastAsia" w:ascii="仿宋" w:hAnsi="仿宋" w:eastAsia="仿宋" w:cs="仿宋"/>
          <w:i w:val="0"/>
          <w:iCs w:val="0"/>
          <w:caps w:val="0"/>
          <w:color w:val="auto"/>
          <w:spacing w:val="0"/>
          <w:sz w:val="27"/>
          <w:szCs w:val="27"/>
          <w:highlight w:val="none"/>
          <w:lang w:val="en-US" w:eastAsia="zh-CN"/>
        </w:rPr>
        <w:t>300000.00</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简要规格描述或项目基本概况介绍、用途：对北海市中医医院后勤物资采购</w:t>
      </w:r>
      <w:r>
        <w:rPr>
          <w:rFonts w:hint="eastAsia" w:ascii="仿宋" w:hAnsi="仿宋" w:eastAsia="仿宋" w:cs="仿宋"/>
          <w:i w:val="0"/>
          <w:iCs w:val="0"/>
          <w:caps w:val="0"/>
          <w:color w:val="auto"/>
          <w:spacing w:val="0"/>
          <w:sz w:val="27"/>
          <w:szCs w:val="27"/>
          <w:highlight w:val="none"/>
          <w:lang w:val="en-US" w:eastAsia="zh-CN"/>
        </w:rPr>
        <w:t>服务-</w:t>
      </w:r>
      <w:r>
        <w:rPr>
          <w:rFonts w:hint="eastAsia" w:ascii="仿宋" w:hAnsi="仿宋" w:eastAsia="仿宋" w:cs="仿宋"/>
          <w:i w:val="0"/>
          <w:iCs w:val="0"/>
          <w:caps w:val="0"/>
          <w:color w:val="auto"/>
          <w:spacing w:val="0"/>
          <w:sz w:val="27"/>
          <w:szCs w:val="27"/>
          <w:highlight w:val="none"/>
          <w:lang w:eastAsia="zh-CN"/>
        </w:rPr>
        <w:t>被服装具类</w:t>
      </w:r>
      <w:r>
        <w:rPr>
          <w:rFonts w:hint="eastAsia" w:ascii="仿宋" w:hAnsi="仿宋" w:eastAsia="仿宋" w:cs="仿宋"/>
          <w:i w:val="0"/>
          <w:iCs w:val="0"/>
          <w:caps w:val="0"/>
          <w:color w:val="auto"/>
          <w:spacing w:val="0"/>
          <w:sz w:val="27"/>
          <w:szCs w:val="27"/>
          <w:highlight w:val="none"/>
          <w:lang w:val="en-US" w:eastAsia="zh-CN"/>
        </w:rPr>
        <w:t>一项</w:t>
      </w:r>
      <w:r>
        <w:rPr>
          <w:rFonts w:hint="eastAsia" w:ascii="仿宋" w:hAnsi="仿宋" w:eastAsia="仿宋" w:cs="仿宋"/>
          <w:i w:val="0"/>
          <w:iCs w:val="0"/>
          <w:caps w:val="0"/>
          <w:color w:val="auto"/>
          <w:spacing w:val="0"/>
          <w:sz w:val="27"/>
          <w:szCs w:val="27"/>
          <w:highlight w:val="none"/>
        </w:rPr>
        <w:t>，具体内容详见竞争性磋商文件。</w:t>
      </w:r>
    </w:p>
    <w:p w14:paraId="2EDD2D5D">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最高限价（如有）：</w:t>
      </w:r>
      <w:r>
        <w:rPr>
          <w:rFonts w:hint="eastAsia" w:ascii="仿宋" w:hAnsi="仿宋" w:eastAsia="仿宋" w:cs="仿宋"/>
          <w:i w:val="0"/>
          <w:iCs w:val="0"/>
          <w:caps w:val="0"/>
          <w:color w:val="auto"/>
          <w:spacing w:val="0"/>
          <w:sz w:val="27"/>
          <w:szCs w:val="27"/>
          <w:highlight w:val="none"/>
          <w:lang w:val="en-US" w:eastAsia="zh-CN"/>
        </w:rPr>
        <w:t>300000.00</w:t>
      </w:r>
    </w:p>
    <w:p w14:paraId="6AA21374">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合同履约期限：1.5年（以合同生效日期开始计算）。</w:t>
      </w:r>
    </w:p>
    <w:p w14:paraId="30E07574">
      <w:pPr>
        <w:spacing w:line="360" w:lineRule="auto"/>
        <w:rPr>
          <w:rFonts w:hint="eastAsia" w:ascii="仿宋" w:hAnsi="仿宋" w:eastAsia="仿宋" w:cs="仿宋"/>
          <w:i w:val="0"/>
          <w:iCs w:val="0"/>
          <w:caps w:val="0"/>
          <w:color w:val="auto"/>
          <w:spacing w:val="0"/>
          <w:sz w:val="27"/>
          <w:szCs w:val="27"/>
          <w:highlight w:val="none"/>
          <w:lang w:val="en-US" w:eastAsia="zh-CN"/>
        </w:rPr>
      </w:pPr>
      <w:r>
        <w:rPr>
          <w:rFonts w:hint="eastAsia" w:ascii="仿宋" w:hAnsi="仿宋" w:eastAsia="仿宋" w:cs="仿宋"/>
          <w:i w:val="0"/>
          <w:iCs w:val="0"/>
          <w:caps w:val="0"/>
          <w:color w:val="auto"/>
          <w:spacing w:val="0"/>
          <w:sz w:val="27"/>
          <w:szCs w:val="27"/>
          <w:highlight w:val="none"/>
          <w:lang w:eastAsia="zh-CN"/>
        </w:rPr>
        <w:t>本标项（否）接受联合体投标</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rPr>
        <w:t>备注：1、本项目为线上电子招标项目，采用远程异地评标。2、</w:t>
      </w:r>
      <w:r>
        <w:rPr>
          <w:rFonts w:hint="eastAsia" w:ascii="仿宋" w:hAnsi="仿宋" w:eastAsia="仿宋" w:cs="仿宋"/>
          <w:i w:val="0"/>
          <w:iCs w:val="0"/>
          <w:caps w:val="0"/>
          <w:color w:val="auto"/>
          <w:spacing w:val="0"/>
          <w:sz w:val="27"/>
          <w:szCs w:val="27"/>
          <w:highlight w:val="none"/>
          <w:lang w:val="en-US" w:eastAsia="zh-CN"/>
        </w:rPr>
        <w:t>本项目接受</w:t>
      </w:r>
      <w:r>
        <w:rPr>
          <w:rFonts w:hint="eastAsia" w:ascii="仿宋" w:hAnsi="仿宋" w:eastAsia="仿宋" w:cs="仿宋"/>
          <w:i w:val="0"/>
          <w:iCs w:val="0"/>
          <w:caps w:val="0"/>
          <w:color w:val="auto"/>
          <w:spacing w:val="0"/>
          <w:sz w:val="27"/>
          <w:szCs w:val="27"/>
          <w:highlight w:val="none"/>
        </w:rPr>
        <w:t>同一供应商</w:t>
      </w:r>
      <w:r>
        <w:rPr>
          <w:rFonts w:hint="eastAsia" w:ascii="仿宋" w:hAnsi="仿宋" w:eastAsia="仿宋" w:cs="仿宋"/>
          <w:i w:val="0"/>
          <w:iCs w:val="0"/>
          <w:caps w:val="0"/>
          <w:color w:val="auto"/>
          <w:spacing w:val="0"/>
          <w:sz w:val="27"/>
          <w:szCs w:val="27"/>
          <w:highlight w:val="none"/>
          <w:lang w:val="en-US" w:eastAsia="zh-CN"/>
        </w:rPr>
        <w:t>对多个分标进行投标，但是投标人只允许中一个分标，推荐各分标的第一成交候选人顺序为分标 1→分标 2→分标 3，已作为其他分标的第一中成交候选人不可同时再作为其他分标的排名成交候选人。</w:t>
      </w:r>
    </w:p>
    <w:p w14:paraId="789C12DB">
      <w:pPr>
        <w:spacing w:line="360" w:lineRule="auto"/>
        <w:rPr>
          <w:rFonts w:hint="eastAsia" w:ascii="仿宋" w:hAnsi="仿宋" w:eastAsia="仿宋" w:cs="仿宋"/>
          <w:i w:val="0"/>
          <w:iCs w:val="0"/>
          <w:caps w:val="0"/>
          <w:color w:val="auto"/>
          <w:spacing w:val="0"/>
          <w:sz w:val="27"/>
          <w:szCs w:val="27"/>
          <w:highlight w:val="none"/>
          <w:lang w:val="en-US" w:eastAsia="zh-CN"/>
        </w:rPr>
      </w:pPr>
    </w:p>
    <w:p w14:paraId="4CAF46C6">
      <w:pPr>
        <w:pStyle w:val="56"/>
        <w:keepNext w:val="0"/>
        <w:keepLines w:val="0"/>
        <w:widowControl/>
        <w:suppressLineNumbers w:val="0"/>
        <w:wordWrap w:val="0"/>
        <w:spacing w:before="75" w:beforeAutospacing="0" w:after="75" w:afterAutospacing="0" w:line="240" w:lineRule="auto"/>
        <w:ind w:left="0" w:right="0" w:firstLine="0"/>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rPr>
        <w:t>标项</w:t>
      </w:r>
      <w:r>
        <w:rPr>
          <w:rFonts w:hint="eastAsia" w:ascii="仿宋" w:hAnsi="仿宋" w:eastAsia="仿宋" w:cs="仿宋"/>
          <w:i w:val="0"/>
          <w:iCs w:val="0"/>
          <w:caps w:val="0"/>
          <w:color w:val="auto"/>
          <w:spacing w:val="0"/>
          <w:sz w:val="27"/>
          <w:szCs w:val="27"/>
          <w:highlight w:val="none"/>
          <w:lang w:val="en-US" w:eastAsia="zh-CN"/>
        </w:rPr>
        <w:t>三</w:t>
      </w:r>
    </w:p>
    <w:p w14:paraId="4CBBAC51">
      <w:pPr>
        <w:spacing w:line="360" w:lineRule="auto"/>
        <w:rPr>
          <w:rFonts w:hint="eastAsia" w:ascii="仿宋" w:hAnsi="仿宋" w:eastAsia="仿宋" w:cs="仿宋"/>
          <w:i w:val="0"/>
          <w:iCs w:val="0"/>
          <w:caps w:val="0"/>
          <w:color w:val="auto"/>
          <w:spacing w:val="0"/>
          <w:sz w:val="27"/>
          <w:szCs w:val="27"/>
          <w:highlight w:val="none"/>
          <w:lang w:val="en-US" w:eastAsia="zh-CN"/>
        </w:rPr>
      </w:pPr>
      <w:r>
        <w:rPr>
          <w:rFonts w:hint="eastAsia" w:ascii="仿宋" w:hAnsi="仿宋" w:eastAsia="仿宋" w:cs="仿宋"/>
          <w:i w:val="0"/>
          <w:iCs w:val="0"/>
          <w:caps w:val="0"/>
          <w:color w:val="auto"/>
          <w:spacing w:val="0"/>
          <w:sz w:val="27"/>
          <w:szCs w:val="27"/>
          <w:highlight w:val="none"/>
          <w:lang w:eastAsia="zh-CN"/>
        </w:rPr>
        <w:t>标项名称:北海市中医医院后勤物资采购</w:t>
      </w:r>
      <w:r>
        <w:rPr>
          <w:rFonts w:hint="eastAsia" w:ascii="仿宋" w:hAnsi="仿宋" w:eastAsia="仿宋" w:cs="仿宋"/>
          <w:i w:val="0"/>
          <w:iCs w:val="0"/>
          <w:caps w:val="0"/>
          <w:color w:val="auto"/>
          <w:spacing w:val="0"/>
          <w:sz w:val="27"/>
          <w:szCs w:val="27"/>
          <w:highlight w:val="none"/>
          <w:lang w:val="en-US" w:eastAsia="zh-CN"/>
        </w:rPr>
        <w:t>-</w:t>
      </w:r>
      <w:r>
        <w:rPr>
          <w:rFonts w:hint="eastAsia" w:ascii="仿宋" w:hAnsi="仿宋" w:eastAsia="仿宋" w:cs="仿宋"/>
          <w:i w:val="0"/>
          <w:iCs w:val="0"/>
          <w:caps w:val="0"/>
          <w:color w:val="auto"/>
          <w:spacing w:val="0"/>
          <w:sz w:val="27"/>
          <w:szCs w:val="27"/>
          <w:highlight w:val="none"/>
          <w:lang w:eastAsia="zh-CN"/>
        </w:rPr>
        <w:t>五金家电类</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数量:1</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预算金额（元）:</w:t>
      </w:r>
      <w:r>
        <w:rPr>
          <w:rFonts w:hint="eastAsia" w:ascii="仿宋" w:hAnsi="仿宋" w:eastAsia="仿宋" w:cs="仿宋"/>
          <w:i w:val="0"/>
          <w:iCs w:val="0"/>
          <w:caps w:val="0"/>
          <w:color w:val="auto"/>
          <w:spacing w:val="0"/>
          <w:sz w:val="27"/>
          <w:szCs w:val="27"/>
          <w:highlight w:val="none"/>
          <w:lang w:val="en-US" w:eastAsia="zh-CN"/>
        </w:rPr>
        <w:t>600000.00</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lang w:eastAsia="zh-CN"/>
        </w:rPr>
        <w:t>简要规格描述或项目基本概况介绍、用途：对北海市中医医院后勤物资采购</w:t>
      </w:r>
      <w:r>
        <w:rPr>
          <w:rFonts w:hint="eastAsia" w:ascii="仿宋" w:hAnsi="仿宋" w:eastAsia="仿宋" w:cs="仿宋"/>
          <w:i w:val="0"/>
          <w:iCs w:val="0"/>
          <w:caps w:val="0"/>
          <w:color w:val="auto"/>
          <w:spacing w:val="0"/>
          <w:sz w:val="27"/>
          <w:szCs w:val="27"/>
          <w:highlight w:val="none"/>
          <w:lang w:val="en-US" w:eastAsia="zh-CN"/>
        </w:rPr>
        <w:t>服务-</w:t>
      </w:r>
      <w:r>
        <w:rPr>
          <w:rFonts w:hint="eastAsia" w:ascii="仿宋" w:hAnsi="仿宋" w:eastAsia="仿宋" w:cs="仿宋"/>
          <w:i w:val="0"/>
          <w:iCs w:val="0"/>
          <w:caps w:val="0"/>
          <w:color w:val="auto"/>
          <w:spacing w:val="0"/>
          <w:sz w:val="27"/>
          <w:szCs w:val="27"/>
          <w:highlight w:val="none"/>
          <w:lang w:eastAsia="zh-CN"/>
        </w:rPr>
        <w:t>五金家电类</w:t>
      </w:r>
      <w:r>
        <w:rPr>
          <w:rFonts w:hint="eastAsia" w:ascii="仿宋" w:hAnsi="仿宋" w:eastAsia="仿宋" w:cs="仿宋"/>
          <w:i w:val="0"/>
          <w:iCs w:val="0"/>
          <w:caps w:val="0"/>
          <w:color w:val="auto"/>
          <w:spacing w:val="0"/>
          <w:sz w:val="27"/>
          <w:szCs w:val="27"/>
          <w:highlight w:val="none"/>
          <w:lang w:val="en-US" w:eastAsia="zh-CN"/>
        </w:rPr>
        <w:t>一项</w:t>
      </w:r>
      <w:r>
        <w:rPr>
          <w:rFonts w:hint="eastAsia" w:ascii="仿宋" w:hAnsi="仿宋" w:eastAsia="仿宋" w:cs="仿宋"/>
          <w:i w:val="0"/>
          <w:iCs w:val="0"/>
          <w:caps w:val="0"/>
          <w:color w:val="auto"/>
          <w:spacing w:val="0"/>
          <w:sz w:val="27"/>
          <w:szCs w:val="27"/>
          <w:highlight w:val="none"/>
        </w:rPr>
        <w:t>，具体内容详见竞争性磋商文件。</w:t>
      </w:r>
    </w:p>
    <w:p w14:paraId="7B2B4863">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最高限价（如有）：</w:t>
      </w:r>
      <w:r>
        <w:rPr>
          <w:rFonts w:hint="eastAsia" w:ascii="仿宋" w:hAnsi="仿宋" w:eastAsia="仿宋" w:cs="仿宋"/>
          <w:i w:val="0"/>
          <w:iCs w:val="0"/>
          <w:caps w:val="0"/>
          <w:color w:val="auto"/>
          <w:spacing w:val="0"/>
          <w:sz w:val="27"/>
          <w:szCs w:val="27"/>
          <w:highlight w:val="none"/>
          <w:lang w:val="en-US" w:eastAsia="zh-CN"/>
        </w:rPr>
        <w:t>600000.00</w:t>
      </w:r>
    </w:p>
    <w:p w14:paraId="06E41043">
      <w:pPr>
        <w:spacing w:line="360" w:lineRule="auto"/>
        <w:rPr>
          <w:rFonts w:hint="eastAsia" w:ascii="仿宋" w:hAnsi="仿宋" w:eastAsia="仿宋" w:cs="仿宋"/>
          <w:i w:val="0"/>
          <w:iCs w:val="0"/>
          <w:caps w:val="0"/>
          <w:color w:val="auto"/>
          <w:spacing w:val="0"/>
          <w:sz w:val="27"/>
          <w:szCs w:val="27"/>
          <w:highlight w:val="none"/>
          <w:lang w:eastAsia="zh-CN"/>
        </w:rPr>
      </w:pPr>
      <w:r>
        <w:rPr>
          <w:rFonts w:hint="eastAsia" w:ascii="仿宋" w:hAnsi="仿宋" w:eastAsia="仿宋" w:cs="仿宋"/>
          <w:i w:val="0"/>
          <w:iCs w:val="0"/>
          <w:caps w:val="0"/>
          <w:color w:val="auto"/>
          <w:spacing w:val="0"/>
          <w:sz w:val="27"/>
          <w:szCs w:val="27"/>
          <w:highlight w:val="none"/>
          <w:lang w:eastAsia="zh-CN"/>
        </w:rPr>
        <w:t>合同履约期限：1.5年（以合同生效日期开始计算）。</w:t>
      </w:r>
    </w:p>
    <w:p w14:paraId="03D98C19">
      <w:pPr>
        <w:spacing w:line="360" w:lineRule="auto"/>
        <w:rPr>
          <w:rFonts w:hint="eastAsia" w:ascii="仿宋" w:hAnsi="仿宋" w:eastAsia="仿宋" w:cs="仿宋"/>
          <w:i w:val="0"/>
          <w:iCs w:val="0"/>
          <w:caps w:val="0"/>
          <w:color w:val="auto"/>
          <w:spacing w:val="0"/>
          <w:sz w:val="27"/>
          <w:szCs w:val="27"/>
          <w:highlight w:val="none"/>
          <w:lang w:val="en-US" w:eastAsia="zh-CN"/>
        </w:rPr>
      </w:pPr>
      <w:r>
        <w:rPr>
          <w:rFonts w:hint="eastAsia" w:ascii="仿宋" w:hAnsi="仿宋" w:eastAsia="仿宋" w:cs="仿宋"/>
          <w:i w:val="0"/>
          <w:iCs w:val="0"/>
          <w:caps w:val="0"/>
          <w:color w:val="auto"/>
          <w:spacing w:val="0"/>
          <w:sz w:val="27"/>
          <w:szCs w:val="27"/>
          <w:highlight w:val="none"/>
          <w:lang w:eastAsia="zh-CN"/>
        </w:rPr>
        <w:t>本标项（否）接受联合体投标</w:t>
      </w:r>
      <w:r>
        <w:rPr>
          <w:rFonts w:hint="eastAsia" w:ascii="仿宋" w:hAnsi="仿宋" w:eastAsia="仿宋" w:cs="仿宋"/>
          <w:i w:val="0"/>
          <w:iCs w:val="0"/>
          <w:caps w:val="0"/>
          <w:color w:val="auto"/>
          <w:spacing w:val="0"/>
          <w:sz w:val="27"/>
          <w:szCs w:val="27"/>
          <w:highlight w:val="none"/>
          <w:lang w:eastAsia="zh-CN"/>
        </w:rPr>
        <w:br w:type="textWrapping"/>
      </w:r>
      <w:r>
        <w:rPr>
          <w:rFonts w:hint="eastAsia" w:ascii="仿宋" w:hAnsi="仿宋" w:eastAsia="仿宋" w:cs="仿宋"/>
          <w:i w:val="0"/>
          <w:iCs w:val="0"/>
          <w:caps w:val="0"/>
          <w:color w:val="auto"/>
          <w:spacing w:val="0"/>
          <w:sz w:val="27"/>
          <w:szCs w:val="27"/>
          <w:highlight w:val="none"/>
        </w:rPr>
        <w:t>备注：1、本项目为线上电子招标项目，采用远程异地评标。2、</w:t>
      </w:r>
      <w:r>
        <w:rPr>
          <w:rFonts w:hint="eastAsia" w:ascii="仿宋" w:hAnsi="仿宋" w:eastAsia="仿宋" w:cs="仿宋"/>
          <w:i w:val="0"/>
          <w:iCs w:val="0"/>
          <w:caps w:val="0"/>
          <w:color w:val="auto"/>
          <w:spacing w:val="0"/>
          <w:sz w:val="27"/>
          <w:szCs w:val="27"/>
          <w:highlight w:val="none"/>
          <w:lang w:val="en-US" w:eastAsia="zh-CN"/>
        </w:rPr>
        <w:t>本项目接受</w:t>
      </w:r>
      <w:r>
        <w:rPr>
          <w:rFonts w:hint="eastAsia" w:ascii="仿宋" w:hAnsi="仿宋" w:eastAsia="仿宋" w:cs="仿宋"/>
          <w:i w:val="0"/>
          <w:iCs w:val="0"/>
          <w:caps w:val="0"/>
          <w:color w:val="auto"/>
          <w:spacing w:val="0"/>
          <w:sz w:val="27"/>
          <w:szCs w:val="27"/>
          <w:highlight w:val="none"/>
        </w:rPr>
        <w:t>同一供应商</w:t>
      </w:r>
      <w:r>
        <w:rPr>
          <w:rFonts w:hint="eastAsia" w:ascii="仿宋" w:hAnsi="仿宋" w:eastAsia="仿宋" w:cs="仿宋"/>
          <w:i w:val="0"/>
          <w:iCs w:val="0"/>
          <w:caps w:val="0"/>
          <w:color w:val="auto"/>
          <w:spacing w:val="0"/>
          <w:sz w:val="27"/>
          <w:szCs w:val="27"/>
          <w:highlight w:val="none"/>
          <w:lang w:val="en-US" w:eastAsia="zh-CN"/>
        </w:rPr>
        <w:t>对多个分标进行投标，但是投标人只允许中一个分标，推荐各分标的第一成交候选人顺序为分标 1→分标 2→分标 3，已作为其他分标的第一中成交候选人不可同时再作为其他分标的排名成交候选人。</w:t>
      </w:r>
    </w:p>
    <w:p w14:paraId="3428C72D">
      <w:pPr>
        <w:spacing w:line="360" w:lineRule="auto"/>
        <w:rPr>
          <w:rFonts w:hint="eastAsia" w:ascii="仿宋" w:hAnsi="仿宋" w:eastAsia="仿宋" w:cs="仿宋"/>
          <w:i w:val="0"/>
          <w:iCs w:val="0"/>
          <w:caps w:val="0"/>
          <w:color w:val="auto"/>
          <w:spacing w:val="0"/>
          <w:sz w:val="27"/>
          <w:szCs w:val="27"/>
          <w:highlight w:val="none"/>
          <w:lang w:val="en-US" w:eastAsia="zh-CN"/>
        </w:rPr>
      </w:pPr>
    </w:p>
    <w:p w14:paraId="4827C2A0">
      <w:pPr>
        <w:pStyle w:val="633"/>
        <w:spacing w:line="360" w:lineRule="auto"/>
        <w:ind w:firstLine="0"/>
        <w:rPr>
          <w:rFonts w:hint="eastAsia" w:eastAsia="宋体"/>
          <w:b/>
          <w:color w:val="auto"/>
          <w:highlight w:val="none"/>
          <w:lang w:eastAsia="zh-CN"/>
        </w:rPr>
      </w:pPr>
      <w:bookmarkStart w:id="14" w:name="_Toc35393630"/>
      <w:bookmarkStart w:id="15" w:name="_Toc28359013"/>
      <w:bookmarkStart w:id="16" w:name="_Toc28359090"/>
      <w:bookmarkStart w:id="17" w:name="_Toc35393799"/>
      <w:r>
        <w:rPr>
          <w:rFonts w:hint="eastAsia"/>
          <w:b/>
          <w:color w:val="auto"/>
          <w:highlight w:val="none"/>
        </w:rPr>
        <w:t>二、申请人的资格要求</w:t>
      </w:r>
      <w:bookmarkEnd w:id="14"/>
      <w:bookmarkEnd w:id="15"/>
      <w:bookmarkEnd w:id="16"/>
      <w:bookmarkEnd w:id="17"/>
      <w:r>
        <w:rPr>
          <w:rFonts w:hint="eastAsia"/>
          <w:b/>
          <w:color w:val="auto"/>
          <w:highlight w:val="none"/>
          <w:lang w:eastAsia="zh-CN"/>
        </w:rPr>
        <w:t>：</w:t>
      </w:r>
    </w:p>
    <w:p w14:paraId="1C6A6D73">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bookmarkStart w:id="18" w:name="_Toc28359014"/>
      <w:bookmarkStart w:id="19" w:name="_Toc35393631"/>
      <w:bookmarkStart w:id="20" w:name="_Toc35393800"/>
      <w:bookmarkStart w:id="21" w:name="_Toc28359091"/>
      <w:r>
        <w:rPr>
          <w:rFonts w:hint="eastAsia" w:cs="Times New Roman" w:asciiTheme="minorEastAsia" w:hAnsiTheme="minorEastAsia" w:eastAsiaTheme="minorEastAsia"/>
          <w:color w:val="auto"/>
          <w:sz w:val="24"/>
          <w:highlight w:val="none"/>
          <w:lang w:val="en-US" w:eastAsia="zh-CN"/>
        </w:rPr>
        <w:t>1.满足《中华人民共和国政府采购法》第二十二条规定；</w:t>
      </w:r>
    </w:p>
    <w:p w14:paraId="1DF256E5">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2.落实政府采购政策需满足的资格要求：本项目专门面向小微企业采购。</w:t>
      </w:r>
    </w:p>
    <w:p w14:paraId="4C096481">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3.本项目的特定资格要求：无</w:t>
      </w:r>
    </w:p>
    <w:p w14:paraId="464C12B5">
      <w:pPr>
        <w:pStyle w:val="633"/>
        <w:spacing w:line="360" w:lineRule="auto"/>
        <w:ind w:firstLine="0"/>
        <w:rPr>
          <w:b/>
          <w:color w:val="auto"/>
          <w:highlight w:val="none"/>
        </w:rPr>
      </w:pPr>
      <w:r>
        <w:rPr>
          <w:rFonts w:hint="eastAsia"/>
          <w:b/>
          <w:color w:val="auto"/>
          <w:highlight w:val="none"/>
        </w:rPr>
        <w:t>三、获取（下载）采购文件</w:t>
      </w:r>
      <w:bookmarkEnd w:id="18"/>
      <w:bookmarkEnd w:id="19"/>
      <w:bookmarkEnd w:id="20"/>
      <w:bookmarkEnd w:id="21"/>
    </w:p>
    <w:p w14:paraId="5345320B">
      <w:pP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2026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01</w:t>
      </w:r>
      <w:r>
        <w:rPr>
          <w:rFonts w:hint="eastAsia" w:cs="宋体" w:asciiTheme="minorEastAsia" w:hAnsiTheme="minorEastAsia" w:eastAsiaTheme="minorEastAsia"/>
          <w:color w:val="auto"/>
          <w:sz w:val="24"/>
          <w:highlight w:val="none"/>
        </w:rPr>
        <w:t>日至</w:t>
      </w:r>
      <w:r>
        <w:rPr>
          <w:rFonts w:hint="eastAsia" w:cs="宋体" w:asciiTheme="minorEastAsia" w:hAnsiTheme="minorEastAsia" w:eastAsiaTheme="minorEastAsia"/>
          <w:color w:val="auto"/>
          <w:sz w:val="24"/>
          <w:highlight w:val="none"/>
          <w:lang w:val="en-US" w:eastAsia="zh-CN"/>
        </w:rPr>
        <w:t>2026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08</w:t>
      </w:r>
      <w:r>
        <w:rPr>
          <w:rFonts w:hint="eastAsia" w:cs="宋体" w:asciiTheme="minorEastAsia" w:hAnsiTheme="minorEastAsia" w:eastAsiaTheme="minorEastAsia"/>
          <w:color w:val="auto"/>
          <w:sz w:val="24"/>
          <w:highlight w:val="none"/>
        </w:rPr>
        <w:t>日</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每天上午</w:t>
      </w:r>
      <w:r>
        <w:rPr>
          <w:rFonts w:hint="eastAsia"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00至12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00，下午12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00至23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59</w:t>
      </w:r>
      <w:r>
        <w:rPr>
          <w:rFonts w:hint="eastAsia" w:cs="宋体" w:asciiTheme="minorEastAsia" w:hAnsiTheme="minorEastAsia" w:eastAsiaTheme="minorEastAsia"/>
          <w:color w:val="auto"/>
          <w:sz w:val="24"/>
          <w:highlight w:val="none"/>
        </w:rPr>
        <w:t>（北京时间，法定节假日除外）；</w:t>
      </w:r>
    </w:p>
    <w:p w14:paraId="619D2836">
      <w:pP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cs="宋体"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p>
    <w:p w14:paraId="78DFC3AE">
      <w:pP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供应商登录</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23BD1FAF">
      <w:pP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宋体" w:asciiTheme="minorEastAsia" w:hAnsiTheme="minorEastAsia" w:eastAsiaTheme="minorEastAsia"/>
          <w:b/>
          <w:color w:val="auto"/>
          <w:sz w:val="24"/>
          <w:highlight w:val="none"/>
          <w:lang w:eastAsia="zh-CN"/>
        </w:rPr>
        <w:t>：</w:t>
      </w:r>
      <w:r>
        <w:rPr>
          <w:rFonts w:hint="eastAsia" w:cs="仿宋_GB2312" w:asciiTheme="minorEastAsia" w:hAnsiTheme="minorEastAsia" w:eastAsiaTheme="minorEastAsia"/>
          <w:color w:val="auto"/>
          <w:sz w:val="24"/>
          <w:highlight w:val="none"/>
        </w:rPr>
        <w:t>0。</w:t>
      </w:r>
    </w:p>
    <w:p w14:paraId="177A9110">
      <w:pPr>
        <w:pStyle w:val="633"/>
        <w:spacing w:line="360" w:lineRule="auto"/>
        <w:ind w:firstLine="0"/>
        <w:rPr>
          <w:b/>
          <w:color w:val="auto"/>
          <w:highlight w:val="none"/>
        </w:rPr>
      </w:pPr>
      <w:bookmarkStart w:id="22" w:name="_Toc35393801"/>
      <w:bookmarkStart w:id="23" w:name="_Toc35393632"/>
      <w:bookmarkStart w:id="24" w:name="_Toc28359092"/>
      <w:bookmarkStart w:id="25" w:name="_Toc28359015"/>
      <w:r>
        <w:rPr>
          <w:rFonts w:hint="eastAsia"/>
          <w:b/>
          <w:color w:val="auto"/>
          <w:highlight w:val="none"/>
        </w:rPr>
        <w:t>四、响应文件提交</w:t>
      </w:r>
      <w:bookmarkEnd w:id="22"/>
      <w:bookmarkEnd w:id="23"/>
      <w:bookmarkEnd w:id="24"/>
      <w:bookmarkEnd w:id="25"/>
      <w:r>
        <w:rPr>
          <w:rFonts w:hint="eastAsia"/>
          <w:b/>
          <w:color w:val="auto"/>
          <w:highlight w:val="none"/>
        </w:rPr>
        <w:t>（上传）</w:t>
      </w:r>
    </w:p>
    <w:p w14:paraId="1811BFBD">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截止时间</w:t>
      </w:r>
      <w:r>
        <w:rPr>
          <w:rFonts w:hint="eastAsia"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202</w:t>
      </w:r>
      <w:r>
        <w:rPr>
          <w:rFonts w:hint="eastAsia" w:cs="宋体" w:asciiTheme="minorEastAsia" w:hAnsiTheme="minorEastAsia" w:eastAsiaTheme="minorEastAsia"/>
          <w:color w:val="auto"/>
          <w:sz w:val="24"/>
          <w:highlight w:val="none"/>
          <w:u w:val="single"/>
          <w:lang w:val="en-US" w:eastAsia="zh-CN"/>
        </w:rPr>
        <w:t>6</w:t>
      </w:r>
      <w:r>
        <w:rPr>
          <w:rFonts w:hint="eastAsia" w:cs="宋体" w:asciiTheme="minorEastAsia" w:hAnsiTheme="minorEastAsia" w:eastAsiaTheme="minorEastAsia"/>
          <w:color w:val="auto"/>
          <w:sz w:val="24"/>
          <w:highlight w:val="none"/>
          <w:u w:val="single"/>
        </w:rPr>
        <w:t>年</w:t>
      </w:r>
      <w:r>
        <w:rPr>
          <w:rFonts w:hint="eastAsia" w:cs="宋体" w:asciiTheme="minorEastAsia" w:hAnsiTheme="minorEastAsia" w:eastAsiaTheme="minorEastAsia"/>
          <w:color w:val="auto"/>
          <w:sz w:val="24"/>
          <w:highlight w:val="none"/>
          <w:u w:val="single"/>
          <w:lang w:val="en-US" w:eastAsia="zh-CN"/>
        </w:rPr>
        <w:t>07</w:t>
      </w:r>
      <w:r>
        <w:rPr>
          <w:rFonts w:hint="eastAsia" w:cs="宋体" w:asciiTheme="minorEastAsia" w:hAnsiTheme="minorEastAsia" w:eastAsiaTheme="minorEastAsia"/>
          <w:color w:val="auto"/>
          <w:sz w:val="24"/>
          <w:highlight w:val="none"/>
          <w:u w:val="single"/>
        </w:rPr>
        <w:t>月</w:t>
      </w:r>
      <w:r>
        <w:rPr>
          <w:rFonts w:hint="eastAsia" w:cs="宋体" w:asciiTheme="minorEastAsia" w:hAnsiTheme="minorEastAsia" w:eastAsiaTheme="minorEastAsia"/>
          <w:color w:val="auto"/>
          <w:sz w:val="24"/>
          <w:highlight w:val="none"/>
          <w:u w:val="single"/>
          <w:lang w:val="en-US" w:eastAsia="zh-CN"/>
        </w:rPr>
        <w:t>14</w:t>
      </w:r>
      <w:r>
        <w:rPr>
          <w:rFonts w:hint="eastAsia" w:cs="宋体" w:asciiTheme="minorEastAsia" w:hAnsiTheme="minorEastAsia" w:eastAsiaTheme="minorEastAsia"/>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0183626C">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地点</w:t>
      </w:r>
      <w:r>
        <w:rPr>
          <w:rFonts w:hint="eastAsia"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仿宋_GB2312" w:asciiTheme="minorEastAsia" w:hAnsiTheme="minorEastAsia" w:eastAsiaTheme="minorEastAsia"/>
          <w:b/>
          <w:color w:val="auto"/>
          <w:sz w:val="24"/>
          <w:highlight w:val="none"/>
        </w:rPr>
        <w:t>。</w:t>
      </w:r>
    </w:p>
    <w:p w14:paraId="241B4040">
      <w:pPr>
        <w:pStyle w:val="633"/>
        <w:spacing w:line="360" w:lineRule="auto"/>
        <w:ind w:firstLine="0"/>
        <w:rPr>
          <w:b/>
          <w:color w:val="auto"/>
          <w:highlight w:val="none"/>
        </w:rPr>
      </w:pPr>
      <w:bookmarkStart w:id="26" w:name="_Toc28359016"/>
      <w:bookmarkStart w:id="27" w:name="_Toc35393802"/>
      <w:bookmarkStart w:id="28" w:name="_Toc28359093"/>
      <w:bookmarkStart w:id="29" w:name="_Toc35393633"/>
      <w:r>
        <w:rPr>
          <w:rFonts w:hint="eastAsia"/>
          <w:b/>
          <w:color w:val="auto"/>
          <w:highlight w:val="none"/>
        </w:rPr>
        <w:t>五、响应文件开启</w:t>
      </w:r>
      <w:bookmarkEnd w:id="26"/>
      <w:bookmarkEnd w:id="27"/>
      <w:bookmarkEnd w:id="28"/>
      <w:bookmarkEnd w:id="29"/>
    </w:p>
    <w:p w14:paraId="0453238E">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时间</w:t>
      </w:r>
      <w:r>
        <w:rPr>
          <w:rFonts w:hint="eastAsia"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202</w:t>
      </w:r>
      <w:r>
        <w:rPr>
          <w:rFonts w:hint="eastAsia" w:cs="宋体" w:asciiTheme="minorEastAsia" w:hAnsiTheme="minorEastAsia" w:eastAsiaTheme="minorEastAsia"/>
          <w:color w:val="auto"/>
          <w:sz w:val="24"/>
          <w:highlight w:val="none"/>
          <w:u w:val="single"/>
          <w:lang w:val="en-US" w:eastAsia="zh-CN"/>
        </w:rPr>
        <w:t>6</w:t>
      </w:r>
      <w:r>
        <w:rPr>
          <w:rFonts w:hint="eastAsia" w:cs="宋体" w:asciiTheme="minorEastAsia" w:hAnsiTheme="minorEastAsia" w:eastAsiaTheme="minorEastAsia"/>
          <w:color w:val="auto"/>
          <w:sz w:val="24"/>
          <w:highlight w:val="none"/>
          <w:u w:val="single"/>
        </w:rPr>
        <w:t>年</w:t>
      </w:r>
      <w:r>
        <w:rPr>
          <w:rFonts w:hint="eastAsia" w:cs="宋体" w:asciiTheme="minorEastAsia" w:hAnsiTheme="minorEastAsia" w:eastAsiaTheme="minorEastAsia"/>
          <w:color w:val="auto"/>
          <w:sz w:val="24"/>
          <w:highlight w:val="none"/>
          <w:u w:val="single"/>
          <w:lang w:val="en-US" w:eastAsia="zh-CN"/>
        </w:rPr>
        <w:t>07</w:t>
      </w:r>
      <w:r>
        <w:rPr>
          <w:rFonts w:hint="eastAsia" w:cs="宋体" w:asciiTheme="minorEastAsia" w:hAnsiTheme="minorEastAsia" w:eastAsiaTheme="minorEastAsia"/>
          <w:color w:val="auto"/>
          <w:sz w:val="24"/>
          <w:highlight w:val="none"/>
          <w:u w:val="single"/>
        </w:rPr>
        <w:t>月</w:t>
      </w:r>
      <w:r>
        <w:rPr>
          <w:rFonts w:hint="eastAsia" w:cs="宋体" w:asciiTheme="minorEastAsia" w:hAnsiTheme="minorEastAsia" w:eastAsiaTheme="minorEastAsia"/>
          <w:color w:val="auto"/>
          <w:sz w:val="24"/>
          <w:highlight w:val="none"/>
          <w:u w:val="single"/>
          <w:lang w:val="en-US" w:eastAsia="zh-CN"/>
        </w:rPr>
        <w:t>14</w:t>
      </w:r>
      <w:r>
        <w:rPr>
          <w:rFonts w:hint="eastAsia" w:cs="宋体" w:asciiTheme="minorEastAsia" w:hAnsiTheme="minorEastAsia" w:eastAsiaTheme="minorEastAsia"/>
          <w:color w:val="auto"/>
          <w:sz w:val="24"/>
          <w:highlight w:val="none"/>
          <w:u w:val="single"/>
        </w:rPr>
        <w:t>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143ED7F3">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地点</w:t>
      </w:r>
      <w:r>
        <w:rPr>
          <w:rFonts w:hint="eastAsia" w:asciiTheme="minorEastAsia" w:hAnsiTheme="minorEastAsia" w:eastAsiaTheme="minorEastAsia"/>
          <w:color w:val="auto"/>
          <w:sz w:val="24"/>
          <w:highlight w:val="none"/>
          <w:lang w:eastAsia="zh-CN"/>
        </w:rPr>
        <w:t>：</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cs="宋体" w:asciiTheme="minorEastAsia" w:hAnsiTheme="minorEastAsia" w:eastAsiaTheme="minorEastAsia"/>
          <w:color w:val="auto"/>
          <w:sz w:val="24"/>
          <w:highlight w:val="none"/>
        </w:rPr>
        <w:t>。</w:t>
      </w:r>
    </w:p>
    <w:p w14:paraId="7F775017">
      <w:pPr>
        <w:pStyle w:val="633"/>
        <w:spacing w:line="360" w:lineRule="auto"/>
        <w:ind w:firstLine="0"/>
        <w:rPr>
          <w:b/>
          <w:color w:val="auto"/>
          <w:highlight w:val="none"/>
        </w:rPr>
      </w:pPr>
      <w:bookmarkStart w:id="30" w:name="_Toc35393634"/>
      <w:bookmarkStart w:id="31" w:name="_Toc35393803"/>
      <w:bookmarkStart w:id="32" w:name="_Toc28359094"/>
      <w:bookmarkStart w:id="33" w:name="_Toc28359017"/>
      <w:r>
        <w:rPr>
          <w:rFonts w:hint="eastAsia"/>
          <w:b/>
          <w:color w:val="auto"/>
          <w:highlight w:val="none"/>
        </w:rPr>
        <w:t>六、公告期限</w:t>
      </w:r>
      <w:bookmarkEnd w:id="30"/>
      <w:bookmarkEnd w:id="31"/>
      <w:bookmarkEnd w:id="32"/>
      <w:bookmarkEnd w:id="33"/>
    </w:p>
    <w:p w14:paraId="358808BF">
      <w:pP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w:t>
      </w:r>
      <w:r>
        <w:rPr>
          <w:rFonts w:hint="eastAsia" w:cs="宋体" w:asciiTheme="minorEastAsia" w:hAnsiTheme="minorEastAsia" w:eastAsiaTheme="minorEastAsia"/>
          <w:color w:val="auto"/>
          <w:kern w:val="0"/>
          <w:sz w:val="24"/>
          <w:highlight w:val="none"/>
          <w:lang w:val="en-US" w:eastAsia="zh-CN"/>
        </w:rPr>
        <w:t>5</w:t>
      </w:r>
      <w:r>
        <w:rPr>
          <w:rFonts w:hint="eastAsia" w:cs="宋体" w:asciiTheme="minorEastAsia" w:hAnsiTheme="minorEastAsia" w:eastAsiaTheme="minorEastAsia"/>
          <w:color w:val="auto"/>
          <w:kern w:val="0"/>
          <w:sz w:val="24"/>
          <w:highlight w:val="none"/>
        </w:rPr>
        <w:t>个工作日。</w:t>
      </w:r>
    </w:p>
    <w:p w14:paraId="073CCA1E">
      <w:pPr>
        <w:pStyle w:val="633"/>
        <w:spacing w:line="360" w:lineRule="auto"/>
        <w:ind w:firstLine="0"/>
        <w:rPr>
          <w:b/>
          <w:color w:val="auto"/>
          <w:highlight w:val="none"/>
        </w:rPr>
      </w:pPr>
      <w:bookmarkStart w:id="34" w:name="_Toc35393635"/>
      <w:bookmarkStart w:id="35" w:name="_Toc35393804"/>
      <w:r>
        <w:rPr>
          <w:rFonts w:hint="eastAsia"/>
          <w:b/>
          <w:color w:val="auto"/>
          <w:highlight w:val="none"/>
        </w:rPr>
        <w:t>七、其他补充事宜</w:t>
      </w:r>
      <w:bookmarkEnd w:id="34"/>
      <w:bookmarkEnd w:id="35"/>
    </w:p>
    <w:p w14:paraId="5750B73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bookmarkStart w:id="36" w:name="_Toc35393805"/>
      <w:bookmarkStart w:id="37" w:name="_Toc28359095"/>
      <w:bookmarkStart w:id="38" w:name="_Toc35393636"/>
      <w:bookmarkStart w:id="39" w:name="_Toc28359018"/>
      <w:r>
        <w:rPr>
          <w:rFonts w:hint="eastAsia" w:cs="Times New Roman" w:asciiTheme="minorEastAsia" w:hAnsiTheme="minorEastAsia" w:eastAsiaTheme="minorEastAsia"/>
          <w:color w:val="auto"/>
          <w:kern w:val="2"/>
          <w:sz w:val="24"/>
          <w:szCs w:val="24"/>
          <w:highlight w:val="none"/>
          <w:lang w:val="en-US" w:eastAsia="zh-CN" w:bidi="ar-SA"/>
        </w:rPr>
        <w:t>1.网上查询地址：www.ccgp.gov.cn（中国政府采购网）、zfcg.gxzf.gov.cn（广西壮族自治区政府采购网）</w:t>
      </w:r>
      <w:bookmarkStart w:id="67" w:name="_GoBack"/>
      <w:bookmarkEnd w:id="67"/>
      <w:r>
        <w:rPr>
          <w:rFonts w:hint="eastAsia" w:cs="Times New Roman" w:asciiTheme="minorEastAsia" w:hAnsiTheme="minorEastAsia" w:eastAsiaTheme="minorEastAsia"/>
          <w:color w:val="auto"/>
          <w:kern w:val="2"/>
          <w:sz w:val="24"/>
          <w:szCs w:val="24"/>
          <w:highlight w:val="none"/>
          <w:lang w:val="en-US" w:eastAsia="zh-CN" w:bidi="ar-SA"/>
        </w:rPr>
        <w:t>。</w:t>
      </w:r>
    </w:p>
    <w:p w14:paraId="3949BA1B">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2.本项目需要落实的政府采购政策</w:t>
      </w:r>
    </w:p>
    <w:p w14:paraId="496728A1">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（1）政府采购促进中小企业发展。</w:t>
      </w:r>
    </w:p>
    <w:p w14:paraId="04CF44E7">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（2）政府采购支持采用本国产品的政策。</w:t>
      </w:r>
    </w:p>
    <w:p w14:paraId="05983D75">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（3）强制采购节能产品；优先采购节能产品、环境标志产品。</w:t>
      </w:r>
    </w:p>
    <w:p w14:paraId="44BB4B5E">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（4）政府采购促进残疾人就业政策。</w:t>
      </w:r>
    </w:p>
    <w:p w14:paraId="49587AD0">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（5）政府采购支持监狱企业发展。</w:t>
      </w:r>
    </w:p>
    <w:p w14:paraId="124E9FC0">
      <w:pPr>
        <w:spacing w:line="360" w:lineRule="auto"/>
        <w:ind w:left="522" w:leftChars="237" w:hanging="24" w:hangingChars="1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3.供应商竞标注意事项</w:t>
      </w:r>
    </w:p>
    <w:p w14:paraId="5164F104">
      <w:pPr>
        <w:spacing w:line="360" w:lineRule="auto"/>
        <w:ind w:left="0" w:leftChars="0" w:firstLine="638" w:firstLineChars="266"/>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DA1E3D6">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2358DC96">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（3）CA证书在线解密：首次响应文件开启时，需携带制作响应文件时用来加密的有效数字证书（CA认证）登录广西政府采购云平台电子开标大厅现场按规定时间对加密的响应文件进行解密，否则后果自负。</w:t>
      </w:r>
    </w:p>
    <w:p w14:paraId="3B800DE2">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34BFFB0">
      <w:pPr>
        <w:numPr>
          <w:ilvl w:val="0"/>
          <w:numId w:val="0"/>
        </w:num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（4）供应商需要在具备有摄像头及语音功能且互联网网络状况良好的电脑登录广西政府采购云平台远程开标大厅参与本次磋商，否则后果自负。</w:t>
      </w:r>
    </w:p>
    <w:p w14:paraId="4ED2BC45">
      <w:pPr>
        <w:numPr>
          <w:ilvl w:val="0"/>
          <w:numId w:val="0"/>
        </w:numPr>
        <w:spacing w:line="360" w:lineRule="auto"/>
        <w:ind w:firstLine="480" w:firstLineChars="200"/>
        <w:rPr>
          <w:b/>
          <w:color w:val="auto"/>
          <w:highlight w:val="none"/>
        </w:rPr>
      </w:pPr>
      <w:r>
        <w:rPr>
          <w:rFonts w:hint="eastAsia" w:cs="Times New Roman" w:asciiTheme="minorEastAsia" w:hAnsiTheme="minorEastAsia" w:eastAsiaTheme="minorEastAsia"/>
          <w:color w:val="auto"/>
          <w:kern w:val="2"/>
          <w:sz w:val="24"/>
          <w:szCs w:val="24"/>
          <w:highlight w:val="none"/>
          <w:lang w:val="en-US" w:eastAsia="zh-CN" w:bidi="ar-SA"/>
        </w:rPr>
        <w:t>（5）磋商保证金：无。</w:t>
      </w:r>
    </w:p>
    <w:p w14:paraId="514FFCFF">
      <w:pPr>
        <w:numPr>
          <w:ilvl w:val="0"/>
          <w:numId w:val="0"/>
        </w:num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（6）本项目采用远程异地评标。</w:t>
      </w:r>
    </w:p>
    <w:p w14:paraId="3AEF042D">
      <w:pPr>
        <w:pStyle w:val="633"/>
        <w:spacing w:line="360" w:lineRule="auto"/>
        <w:ind w:firstLine="0"/>
        <w:rPr>
          <w:rFonts w:hint="eastAsia" w:ascii="宋体" w:hAnsi="宋体" w:eastAsia="宋体" w:cs="Times New Roman"/>
          <w:b/>
          <w:color w:val="auto"/>
          <w:highlight w:val="none"/>
        </w:rPr>
      </w:pPr>
      <w:r>
        <w:rPr>
          <w:rFonts w:hint="eastAsia" w:ascii="宋体" w:hAnsi="宋体" w:eastAsia="宋体" w:cs="Times New Roman"/>
          <w:b/>
          <w:color w:val="auto"/>
          <w:highlight w:val="none"/>
        </w:rPr>
        <w:t>八、凡对本次采购提出询问、质疑、投诉，请按以下方式联系</w:t>
      </w:r>
      <w:bookmarkEnd w:id="36"/>
      <w:bookmarkEnd w:id="37"/>
      <w:bookmarkEnd w:id="38"/>
      <w:bookmarkEnd w:id="39"/>
    </w:p>
    <w:p w14:paraId="406AD3DB">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1.采购人信息</w:t>
      </w:r>
    </w:p>
    <w:p w14:paraId="6120B096">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名称：北海市中医医院</w:t>
      </w:r>
    </w:p>
    <w:p w14:paraId="1E1C00AF">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地址：北海市新建路1号</w:t>
      </w:r>
    </w:p>
    <w:p w14:paraId="03167BD1">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项目联系人：吴组长</w:t>
      </w:r>
    </w:p>
    <w:p w14:paraId="7BE8126C">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项目联系方式：0779-2029218</w:t>
      </w:r>
    </w:p>
    <w:p w14:paraId="717746AB">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2.采购代理机构信息</w:t>
      </w:r>
    </w:p>
    <w:p w14:paraId="7E98F229">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名称：广西瑞真工程造价咨询有限责任公司</w:t>
      </w:r>
    </w:p>
    <w:p w14:paraId="31B1B38A">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地址：广西北海市重庆路发展大厦A701</w:t>
      </w:r>
    </w:p>
    <w:p w14:paraId="4F222459">
      <w:pPr>
        <w:spacing w:line="360" w:lineRule="auto"/>
        <w:ind w:firstLine="480" w:firstLineChars="200"/>
        <w:rPr>
          <w:rFonts w:hint="eastAsia"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项目联系人：曾庆</w:t>
      </w:r>
    </w:p>
    <w:p w14:paraId="4859C315">
      <w:pPr>
        <w:spacing w:line="360" w:lineRule="auto"/>
        <w:ind w:firstLine="480" w:firstLineChars="200"/>
        <w:rPr>
          <w:rFonts w:hint="default" w:cs="Times New Roman" w:asciiTheme="minorEastAsia" w:hAnsiTheme="minorEastAsia" w:eastAsiaTheme="minorEastAsia"/>
          <w:color w:val="auto"/>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项目联系方式：0779-3219191</w:t>
      </w:r>
    </w:p>
    <w:p w14:paraId="220129EA">
      <w:pPr>
        <w:spacing w:line="360" w:lineRule="auto"/>
        <w:ind w:firstLine="480" w:firstLineChars="200"/>
        <w:rPr>
          <w:rFonts w:hint="eastAsia" w:ascii="宋体" w:hAnsi="宋体" w:cs="宋体"/>
          <w:color w:val="auto"/>
          <w:sz w:val="24"/>
          <w:highlight w:val="none"/>
        </w:rPr>
      </w:pPr>
    </w:p>
    <w:p w14:paraId="4224D7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//www.zcygov.cn/），点击右侧咨询小采，获取采小蜜智能服务管家帮助，或拨打广西政府采购云平台服务热线95763获取热线服务帮助。</w:t>
      </w:r>
    </w:p>
    <w:p w14:paraId="3342459A">
      <w:pPr>
        <w:spacing w:line="360" w:lineRule="auto"/>
        <w:rPr>
          <w:rFonts w:cs="仿宋_GB2312" w:asciiTheme="minorEastAsia" w:hAnsiTheme="minorEastAsia" w:eastAsiaTheme="minorEastAsia"/>
          <w:color w:val="auto"/>
          <w:sz w:val="24"/>
          <w:highlight w:val="none"/>
        </w:rPr>
      </w:pPr>
    </w:p>
    <w:p w14:paraId="61AB58C1">
      <w:pPr>
        <w:pStyle w:val="31"/>
        <w:spacing w:line="360" w:lineRule="auto"/>
        <w:ind w:firstLine="480" w:firstLineChars="200"/>
        <w:rPr>
          <w:rFonts w:cs="仿宋_GB2312" w:asciiTheme="minorEastAsia" w:hAnsiTheme="minorEastAsia" w:eastAsiaTheme="minorEastAsia"/>
          <w:color w:val="auto"/>
          <w:sz w:val="24"/>
          <w:szCs w:val="24"/>
          <w:highlight w:val="none"/>
        </w:rPr>
      </w:pPr>
    </w:p>
    <w:p w14:paraId="64DE5D9B">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72D74D50">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40" w:name="_Toc20364"/>
      <w:r>
        <w:rPr>
          <w:rFonts w:hint="eastAsia" w:ascii="Times New Roman" w:hAnsi="Times New Roman" w:eastAsia="宋体" w:cs="Times New Roman"/>
          <w:color w:val="auto"/>
          <w:sz w:val="40"/>
          <w:szCs w:val="40"/>
          <w:highlight w:val="none"/>
        </w:rPr>
        <w:t>第二部分  竞争性磋商流程</w:t>
      </w:r>
      <w:bookmarkEnd w:id="40"/>
    </w:p>
    <w:p w14:paraId="6745FF6F">
      <w:pPr>
        <w:pStyle w:val="394"/>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5C70DB93">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6C21F2C9">
      <w:pPr>
        <w:pStyle w:val="394"/>
        <w:spacing w:before="0"/>
        <w:ind w:firstLine="480"/>
        <w:rPr>
          <w:rFonts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32B7B37">
      <w:pPr>
        <w:pStyle w:val="394"/>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由采购人、采购代理机构从省级以上财政部门建立的供应商库中随机抽取不少于3家符合相应资格条件的供应商参与竞争性磋商采购活动。</w:t>
      </w:r>
    </w:p>
    <w:p w14:paraId="37B1C502">
      <w:pPr>
        <w:pStyle w:val="394"/>
        <w:spacing w:before="0"/>
        <w:ind w:firstLine="480"/>
        <w:rPr>
          <w:rFonts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w:t>
      </w: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14:paraId="5001519D">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69B2EF44">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30BC7CE">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4A3C1EFB">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204FE9C8">
      <w:pPr>
        <w:pStyle w:val="394"/>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30FDB4CC">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013ECF39">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color w:val="auto"/>
          <w:sz w:val="24"/>
          <w:szCs w:val="24"/>
          <w:highlight w:val="none"/>
        </w:rPr>
        <w:t>www.creditchina.gov.cn</w:t>
      </w:r>
      <w:r>
        <w:rPr>
          <w:rStyle w:val="69"/>
          <w:rFonts w:hint="eastAsia" w:asciiTheme="minorEastAsia" w:hAnsiTheme="minorEastAsia" w:eastAsiaTheme="minorEastAsia"/>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69426E95">
      <w:pPr>
        <w:pStyle w:val="394"/>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F1E35F3">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408CA263">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26EA017A">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58B1ABD8">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5F9FA729">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54922F48">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11E5D480">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A85ADD6">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4B52CD9">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77B14ED2">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7173DDDD">
      <w:pPr>
        <w:pStyle w:val="394"/>
        <w:spacing w:before="0"/>
        <w:ind w:firstLine="480"/>
        <w:rPr>
          <w:rFonts w:hint="eastAsia" w:asciiTheme="minorEastAsia" w:hAnsiTheme="minorEastAsia" w:eastAsiaTheme="minorEastAsia"/>
          <w:color w:val="auto"/>
          <w:szCs w:val="24"/>
          <w:highlight w:val="none"/>
          <w:lang w:eastAsia="zh-CN"/>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r>
        <w:rPr>
          <w:rFonts w:hint="eastAsia" w:asciiTheme="minorEastAsia" w:hAnsiTheme="minorEastAsia" w:eastAsiaTheme="minorEastAsia"/>
          <w:color w:val="auto"/>
          <w:szCs w:val="24"/>
          <w:highlight w:val="none"/>
          <w:lang w:eastAsia="zh-CN"/>
        </w:rPr>
        <w:t>：</w:t>
      </w:r>
    </w:p>
    <w:p w14:paraId="26AB2CC7">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2D8518AD">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6C1E8847">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70C64240">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090DB03">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178C162">
      <w:pPr>
        <w:pStyle w:val="394"/>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4.成交</w:t>
      </w:r>
    </w:p>
    <w:p w14:paraId="11986B1B">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59C92C2F">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47296F25">
      <w:pPr>
        <w:pStyle w:val="394"/>
        <w:spacing w:before="0"/>
        <w:ind w:firstLine="0" w:firstLineChars="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0413DFB0">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2ED3CA4">
      <w:pPr>
        <w:tabs>
          <w:tab w:val="left" w:pos="0"/>
        </w:tabs>
        <w:spacing w:line="360" w:lineRule="auto"/>
        <w:ind w:firstLine="48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619E30C9">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3A55BBE8">
      <w:pPr>
        <w:pStyle w:val="394"/>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1818E054">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501C6A92">
      <w:pPr>
        <w:pStyle w:val="394"/>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4C6E4FB0">
      <w:pPr>
        <w:widowControl/>
        <w:adjustRightInd/>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227C91F">
      <w:pPr>
        <w:widowControl/>
        <w:adjustRightInd/>
        <w:jc w:val="left"/>
        <w:rPr>
          <w:rFonts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B14A5A">
                            <w:pPr>
                              <w:rPr>
                                <w:rFonts w:asciiTheme="minorEastAsia" w:hAnsiTheme="minorEastAsia" w:eastAsiaTheme="minorEastAsia"/>
                              </w:rPr>
                            </w:pPr>
                            <w:r>
                              <w:rPr>
                                <w:rFonts w:hint="eastAsia" w:asciiTheme="minorEastAsia" w:hAnsiTheme="minorEastAsia" w:eastAsiaTheme="minorEastAsia"/>
                              </w:rPr>
                              <w:t>验收</w:t>
                            </w:r>
                          </w:p>
                          <w:p w14:paraId="4997F2F9">
                            <w:pPr>
                              <w:rPr>
                                <w:rFonts w:ascii="仿宋_GB2312" w:eastAsia="仿宋_GB2312"/>
                              </w:rPr>
                            </w:pPr>
                            <w:r>
                              <w:rPr>
                                <w:rFonts w:hint="eastAsia" w:ascii="仿宋_GB2312" w:eastAsia="仿宋_GB2312"/>
                              </w:rPr>
                              <w:t>立项</w:t>
                            </w:r>
                          </w:p>
                          <w:p w14:paraId="0A4482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6B14A5A">
                      <w:pPr>
                        <w:rPr>
                          <w:rFonts w:asciiTheme="minorEastAsia" w:hAnsiTheme="minorEastAsia" w:eastAsiaTheme="minorEastAsia"/>
                        </w:rPr>
                      </w:pPr>
                      <w:r>
                        <w:rPr>
                          <w:rFonts w:hint="eastAsia" w:asciiTheme="minorEastAsia" w:hAnsiTheme="minorEastAsia" w:eastAsiaTheme="minorEastAsia"/>
                        </w:rPr>
                        <w:t>验收</w:t>
                      </w:r>
                    </w:p>
                    <w:p w14:paraId="4997F2F9">
                      <w:pPr>
                        <w:rPr>
                          <w:rFonts w:ascii="仿宋_GB2312" w:eastAsia="仿宋_GB2312"/>
                        </w:rPr>
                      </w:pPr>
                      <w:r>
                        <w:rPr>
                          <w:rFonts w:hint="eastAsia" w:ascii="仿宋_GB2312" w:eastAsia="仿宋_GB2312"/>
                        </w:rPr>
                        <w:t>立项</w:t>
                      </w:r>
                    </w:p>
                    <w:p w14:paraId="0A4482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563657">
                            <w:pPr>
                              <w:rPr>
                                <w:rFonts w:asciiTheme="minorEastAsia" w:hAnsiTheme="minorEastAsia" w:eastAsiaTheme="minorEastAsia"/>
                              </w:rPr>
                            </w:pPr>
                            <w:r>
                              <w:rPr>
                                <w:rFonts w:hint="eastAsia" w:asciiTheme="minorEastAsia" w:hAnsiTheme="minorEastAsia" w:eastAsiaTheme="minorEastAsia"/>
                              </w:rPr>
                              <w:t>履约</w:t>
                            </w:r>
                          </w:p>
                          <w:p w14:paraId="253D9D94">
                            <w:pPr>
                              <w:rPr>
                                <w:rFonts w:ascii="仿宋_GB2312" w:eastAsia="仿宋_GB2312"/>
                              </w:rPr>
                            </w:pPr>
                            <w:r>
                              <w:rPr>
                                <w:rFonts w:hint="eastAsia" w:ascii="仿宋_GB2312" w:eastAsia="仿宋_GB2312"/>
                              </w:rPr>
                              <w:t>立项</w:t>
                            </w:r>
                          </w:p>
                          <w:p w14:paraId="7D71F8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8563657">
                      <w:pPr>
                        <w:rPr>
                          <w:rFonts w:asciiTheme="minorEastAsia" w:hAnsiTheme="minorEastAsia" w:eastAsiaTheme="minorEastAsia"/>
                        </w:rPr>
                      </w:pPr>
                      <w:r>
                        <w:rPr>
                          <w:rFonts w:hint="eastAsia" w:asciiTheme="minorEastAsia" w:hAnsiTheme="minorEastAsia" w:eastAsiaTheme="minorEastAsia"/>
                        </w:rPr>
                        <w:t>履约</w:t>
                      </w:r>
                    </w:p>
                    <w:p w14:paraId="253D9D94">
                      <w:pPr>
                        <w:rPr>
                          <w:rFonts w:ascii="仿宋_GB2312" w:eastAsia="仿宋_GB2312"/>
                        </w:rPr>
                      </w:pPr>
                      <w:r>
                        <w:rPr>
                          <w:rFonts w:hint="eastAsia" w:ascii="仿宋_GB2312" w:eastAsia="仿宋_GB2312"/>
                        </w:rPr>
                        <w:t>立项</w:t>
                      </w:r>
                    </w:p>
                    <w:p w14:paraId="7D71F8B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1902E6">
                            <w:pPr>
                              <w:jc w:val="center"/>
                              <w:rPr>
                                <w:rFonts w:asciiTheme="minorEastAsia" w:hAnsiTheme="minorEastAsia" w:eastAsiaTheme="minorEastAsia"/>
                              </w:rPr>
                            </w:pPr>
                            <w:r>
                              <w:rPr>
                                <w:rFonts w:hint="eastAsia" w:asciiTheme="minorEastAsia" w:hAnsiTheme="minorEastAsia" w:eastAsiaTheme="minorEastAsia"/>
                              </w:rPr>
                              <w:t>签订合同</w:t>
                            </w:r>
                          </w:p>
                          <w:p w14:paraId="4848B879">
                            <w:pPr>
                              <w:rPr>
                                <w:rFonts w:ascii="仿宋_GB2312" w:eastAsia="仿宋_GB2312"/>
                              </w:rPr>
                            </w:pPr>
                            <w:r>
                              <w:rPr>
                                <w:rFonts w:hint="eastAsia" w:ascii="仿宋_GB2312" w:eastAsia="仿宋_GB2312"/>
                              </w:rPr>
                              <w:t>立项</w:t>
                            </w:r>
                          </w:p>
                          <w:p w14:paraId="5442E65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081902E6">
                      <w:pPr>
                        <w:jc w:val="center"/>
                        <w:rPr>
                          <w:rFonts w:asciiTheme="minorEastAsia" w:hAnsiTheme="minorEastAsia" w:eastAsiaTheme="minorEastAsia"/>
                        </w:rPr>
                      </w:pPr>
                      <w:r>
                        <w:rPr>
                          <w:rFonts w:hint="eastAsia" w:asciiTheme="minorEastAsia" w:hAnsiTheme="minorEastAsia" w:eastAsiaTheme="minorEastAsia"/>
                        </w:rPr>
                        <w:t>签订合同</w:t>
                      </w:r>
                    </w:p>
                    <w:p w14:paraId="4848B879">
                      <w:pPr>
                        <w:rPr>
                          <w:rFonts w:ascii="仿宋_GB2312" w:eastAsia="仿宋_GB2312"/>
                        </w:rPr>
                      </w:pPr>
                      <w:r>
                        <w:rPr>
                          <w:rFonts w:hint="eastAsia" w:ascii="仿宋_GB2312" w:eastAsia="仿宋_GB2312"/>
                        </w:rPr>
                        <w:t>立项</w:t>
                      </w:r>
                    </w:p>
                    <w:p w14:paraId="5442E65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2B123A">
                            <w:pPr>
                              <w:rPr>
                                <w:rFonts w:asciiTheme="minorEastAsia" w:hAnsiTheme="minorEastAsia" w:eastAsiaTheme="minorEastAsia"/>
                              </w:rPr>
                            </w:pPr>
                            <w:r>
                              <w:rPr>
                                <w:rFonts w:hint="eastAsia" w:asciiTheme="minorEastAsia" w:hAnsiTheme="minorEastAsia" w:eastAsiaTheme="minorEastAsia"/>
                              </w:rPr>
                              <w:t>成交公告；成交通知书</w:t>
                            </w:r>
                          </w:p>
                          <w:p w14:paraId="4601E349">
                            <w:pPr>
                              <w:rPr>
                                <w:rFonts w:ascii="仿宋_GB2312" w:eastAsia="仿宋_GB2312"/>
                              </w:rPr>
                            </w:pPr>
                            <w:r>
                              <w:rPr>
                                <w:rFonts w:hint="eastAsia" w:ascii="仿宋_GB2312" w:eastAsia="仿宋_GB2312"/>
                              </w:rPr>
                              <w:t>立项</w:t>
                            </w:r>
                          </w:p>
                          <w:p w14:paraId="128DEDB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12B123A">
                      <w:pPr>
                        <w:rPr>
                          <w:rFonts w:asciiTheme="minorEastAsia" w:hAnsiTheme="minorEastAsia" w:eastAsiaTheme="minorEastAsia"/>
                        </w:rPr>
                      </w:pPr>
                      <w:r>
                        <w:rPr>
                          <w:rFonts w:hint="eastAsia" w:asciiTheme="minorEastAsia" w:hAnsiTheme="minorEastAsia" w:eastAsiaTheme="minorEastAsia"/>
                        </w:rPr>
                        <w:t>成交公告；成交通知书</w:t>
                      </w:r>
                    </w:p>
                    <w:p w14:paraId="4601E349">
                      <w:pPr>
                        <w:rPr>
                          <w:rFonts w:ascii="仿宋_GB2312" w:eastAsia="仿宋_GB2312"/>
                        </w:rPr>
                      </w:pPr>
                      <w:r>
                        <w:rPr>
                          <w:rFonts w:hint="eastAsia" w:ascii="仿宋_GB2312" w:eastAsia="仿宋_GB2312"/>
                        </w:rPr>
                        <w:t>立项</w:t>
                      </w:r>
                    </w:p>
                    <w:p w14:paraId="128DEDB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A8D0C4">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08693D1">
                            <w:pPr>
                              <w:rPr>
                                <w:rFonts w:ascii="仿宋_GB2312" w:eastAsia="仿宋_GB2312"/>
                              </w:rPr>
                            </w:pPr>
                            <w:r>
                              <w:rPr>
                                <w:rFonts w:hint="eastAsia" w:ascii="仿宋_GB2312" w:eastAsia="仿宋_GB2312"/>
                              </w:rPr>
                              <w:t>立项</w:t>
                            </w:r>
                          </w:p>
                          <w:p w14:paraId="566E9DE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DA8D0C4">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08693D1">
                      <w:pPr>
                        <w:rPr>
                          <w:rFonts w:ascii="仿宋_GB2312" w:eastAsia="仿宋_GB2312"/>
                        </w:rPr>
                      </w:pPr>
                      <w:r>
                        <w:rPr>
                          <w:rFonts w:hint="eastAsia" w:ascii="仿宋_GB2312" w:eastAsia="仿宋_GB2312"/>
                        </w:rPr>
                        <w:t>立项</w:t>
                      </w:r>
                    </w:p>
                    <w:p w14:paraId="566E9DE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0B63EA">
                            <w:pPr>
                              <w:jc w:val="center"/>
                              <w:rPr>
                                <w:rFonts w:asciiTheme="minorEastAsia" w:hAnsiTheme="minorEastAsia" w:eastAsiaTheme="minorEastAsia"/>
                              </w:rPr>
                            </w:pPr>
                            <w:r>
                              <w:rPr>
                                <w:rFonts w:hint="eastAsia" w:asciiTheme="minorEastAsia" w:hAnsiTheme="minorEastAsia" w:eastAsiaTheme="minorEastAsia"/>
                              </w:rPr>
                              <w:t>评审打分</w:t>
                            </w:r>
                          </w:p>
                          <w:p w14:paraId="0DAF8D6F">
                            <w:pPr>
                              <w:rPr>
                                <w:rFonts w:ascii="仿宋_GB2312" w:eastAsia="仿宋_GB2312"/>
                              </w:rPr>
                            </w:pPr>
                            <w:r>
                              <w:rPr>
                                <w:rFonts w:hint="eastAsia" w:ascii="仿宋_GB2312" w:eastAsia="仿宋_GB2312"/>
                              </w:rPr>
                              <w:t>立项</w:t>
                            </w:r>
                          </w:p>
                          <w:p w14:paraId="0D786E9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460B63EA">
                      <w:pPr>
                        <w:jc w:val="center"/>
                        <w:rPr>
                          <w:rFonts w:asciiTheme="minorEastAsia" w:hAnsiTheme="minorEastAsia" w:eastAsiaTheme="minorEastAsia"/>
                        </w:rPr>
                      </w:pPr>
                      <w:r>
                        <w:rPr>
                          <w:rFonts w:hint="eastAsia" w:asciiTheme="minorEastAsia" w:hAnsiTheme="minorEastAsia" w:eastAsiaTheme="minorEastAsia"/>
                        </w:rPr>
                        <w:t>评审打分</w:t>
                      </w:r>
                    </w:p>
                    <w:p w14:paraId="0DAF8D6F">
                      <w:pPr>
                        <w:rPr>
                          <w:rFonts w:ascii="仿宋_GB2312" w:eastAsia="仿宋_GB2312"/>
                        </w:rPr>
                      </w:pPr>
                      <w:r>
                        <w:rPr>
                          <w:rFonts w:hint="eastAsia" w:ascii="仿宋_GB2312" w:eastAsia="仿宋_GB2312"/>
                        </w:rPr>
                        <w:t>立项</w:t>
                      </w:r>
                    </w:p>
                    <w:p w14:paraId="0D786E9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5D1FF">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AEDA03D">
                            <w:pPr>
                              <w:rPr>
                                <w:rFonts w:ascii="仿宋_GB2312" w:eastAsia="仿宋_GB2312"/>
                              </w:rPr>
                            </w:pPr>
                            <w:r>
                              <w:rPr>
                                <w:rFonts w:hint="eastAsia" w:ascii="仿宋_GB2312" w:eastAsia="仿宋_GB2312"/>
                              </w:rPr>
                              <w:t>立项</w:t>
                            </w:r>
                          </w:p>
                          <w:p w14:paraId="0633CE2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3755D1FF">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AEDA03D">
                      <w:pPr>
                        <w:rPr>
                          <w:rFonts w:ascii="仿宋_GB2312" w:eastAsia="仿宋_GB2312"/>
                        </w:rPr>
                      </w:pPr>
                      <w:r>
                        <w:rPr>
                          <w:rFonts w:hint="eastAsia" w:ascii="仿宋_GB2312" w:eastAsia="仿宋_GB2312"/>
                        </w:rPr>
                        <w:t>立项</w:t>
                      </w:r>
                    </w:p>
                    <w:p w14:paraId="0633CE2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EDB48D">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3EDB48D">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F198B">
                            <w:pPr>
                              <w:jc w:val="center"/>
                              <w:rPr>
                                <w:rFonts w:asciiTheme="minorEastAsia" w:hAnsiTheme="minorEastAsia" w:eastAsiaTheme="minorEastAsia"/>
                              </w:rPr>
                            </w:pPr>
                            <w:r>
                              <w:rPr>
                                <w:rFonts w:hint="eastAsia" w:asciiTheme="minorEastAsia" w:hAnsiTheme="minorEastAsia" w:eastAsiaTheme="minorEastAsia"/>
                              </w:rPr>
                              <w:t>资格审查</w:t>
                            </w:r>
                          </w:p>
                          <w:p w14:paraId="0A67FE6F">
                            <w:pPr>
                              <w:jc w:val="center"/>
                              <w:rPr>
                                <w:rFonts w:ascii="仿宋_GB2312" w:eastAsia="仿宋_GB2312"/>
                              </w:rPr>
                            </w:pPr>
                          </w:p>
                          <w:p w14:paraId="75840C21">
                            <w:pPr>
                              <w:rPr>
                                <w:rFonts w:ascii="仿宋_GB2312" w:eastAsia="仿宋_GB2312"/>
                              </w:rPr>
                            </w:pPr>
                            <w:r>
                              <w:rPr>
                                <w:rFonts w:hint="eastAsia" w:ascii="仿宋_GB2312" w:eastAsia="仿宋_GB2312"/>
                              </w:rPr>
                              <w:t>立项</w:t>
                            </w:r>
                          </w:p>
                          <w:p w14:paraId="69DCD64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9F198B">
                      <w:pPr>
                        <w:jc w:val="center"/>
                        <w:rPr>
                          <w:rFonts w:asciiTheme="minorEastAsia" w:hAnsiTheme="minorEastAsia" w:eastAsiaTheme="minorEastAsia"/>
                        </w:rPr>
                      </w:pPr>
                      <w:r>
                        <w:rPr>
                          <w:rFonts w:hint="eastAsia" w:asciiTheme="minorEastAsia" w:hAnsiTheme="minorEastAsia" w:eastAsiaTheme="minorEastAsia"/>
                        </w:rPr>
                        <w:t>资格审查</w:t>
                      </w:r>
                    </w:p>
                    <w:p w14:paraId="0A67FE6F">
                      <w:pPr>
                        <w:jc w:val="center"/>
                        <w:rPr>
                          <w:rFonts w:ascii="仿宋_GB2312" w:eastAsia="仿宋_GB2312"/>
                        </w:rPr>
                      </w:pPr>
                    </w:p>
                    <w:p w14:paraId="75840C21">
                      <w:pPr>
                        <w:rPr>
                          <w:rFonts w:ascii="仿宋_GB2312" w:eastAsia="仿宋_GB2312"/>
                        </w:rPr>
                      </w:pPr>
                      <w:r>
                        <w:rPr>
                          <w:rFonts w:hint="eastAsia" w:ascii="仿宋_GB2312" w:eastAsia="仿宋_GB2312"/>
                        </w:rPr>
                        <w:t>立项</w:t>
                      </w:r>
                    </w:p>
                    <w:p w14:paraId="69DCD643">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6FC10A">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3F6FC10A">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7D0B69">
                            <w:pPr>
                              <w:jc w:val="center"/>
                              <w:rPr>
                                <w:rFonts w:asciiTheme="minorEastAsia" w:hAnsiTheme="minorEastAsia" w:eastAsiaTheme="minorEastAsia"/>
                              </w:rPr>
                            </w:pPr>
                            <w:r>
                              <w:rPr>
                                <w:rFonts w:hint="eastAsia" w:asciiTheme="minorEastAsia" w:hAnsiTheme="minorEastAsia" w:eastAsiaTheme="minorEastAsia"/>
                              </w:rPr>
                              <w:t>开启响应文件</w:t>
                            </w:r>
                          </w:p>
                          <w:p w14:paraId="3A8F5122">
                            <w:pPr>
                              <w:rPr>
                                <w:rFonts w:ascii="仿宋_GB2312" w:eastAsia="仿宋_GB2312"/>
                              </w:rPr>
                            </w:pPr>
                            <w:r>
                              <w:rPr>
                                <w:rFonts w:hint="eastAsia" w:ascii="仿宋_GB2312" w:eastAsia="仿宋_GB2312"/>
                              </w:rPr>
                              <w:t>立项</w:t>
                            </w:r>
                          </w:p>
                          <w:p w14:paraId="0A22EC2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1A7D0B69">
                      <w:pPr>
                        <w:jc w:val="center"/>
                        <w:rPr>
                          <w:rFonts w:asciiTheme="minorEastAsia" w:hAnsiTheme="minorEastAsia" w:eastAsiaTheme="minorEastAsia"/>
                        </w:rPr>
                      </w:pPr>
                      <w:r>
                        <w:rPr>
                          <w:rFonts w:hint="eastAsia" w:asciiTheme="minorEastAsia" w:hAnsiTheme="minorEastAsia" w:eastAsiaTheme="minorEastAsia"/>
                        </w:rPr>
                        <w:t>开启响应文件</w:t>
                      </w:r>
                    </w:p>
                    <w:p w14:paraId="3A8F5122">
                      <w:pPr>
                        <w:rPr>
                          <w:rFonts w:ascii="仿宋_GB2312" w:eastAsia="仿宋_GB2312"/>
                        </w:rPr>
                      </w:pPr>
                      <w:r>
                        <w:rPr>
                          <w:rFonts w:hint="eastAsia" w:ascii="仿宋_GB2312" w:eastAsia="仿宋_GB2312"/>
                        </w:rPr>
                        <w:t>立项</w:t>
                      </w:r>
                    </w:p>
                    <w:p w14:paraId="0A22EC2C">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2D155D">
                            <w:pPr>
                              <w:jc w:val="center"/>
                              <w:rPr>
                                <w:rFonts w:asciiTheme="minorEastAsia" w:hAnsiTheme="minorEastAsia" w:eastAsiaTheme="minorEastAsia"/>
                              </w:rPr>
                            </w:pPr>
                            <w:r>
                              <w:rPr>
                                <w:rFonts w:hint="eastAsia" w:asciiTheme="minorEastAsia" w:hAnsiTheme="minorEastAsia" w:eastAsiaTheme="minorEastAsia"/>
                              </w:rPr>
                              <w:t>邀请供应商</w:t>
                            </w:r>
                          </w:p>
                          <w:p w14:paraId="30B0CCEF">
                            <w:pPr>
                              <w:rPr>
                                <w:rFonts w:ascii="仿宋_GB2312" w:eastAsia="仿宋_GB2312"/>
                              </w:rPr>
                            </w:pPr>
                            <w:r>
                              <w:rPr>
                                <w:rFonts w:hint="eastAsia" w:ascii="仿宋_GB2312" w:eastAsia="仿宋_GB2312"/>
                              </w:rPr>
                              <w:t>立项</w:t>
                            </w:r>
                          </w:p>
                          <w:p w14:paraId="0F2BC4B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102D155D">
                      <w:pPr>
                        <w:jc w:val="center"/>
                        <w:rPr>
                          <w:rFonts w:asciiTheme="minorEastAsia" w:hAnsiTheme="minorEastAsia" w:eastAsiaTheme="minorEastAsia"/>
                        </w:rPr>
                      </w:pPr>
                      <w:r>
                        <w:rPr>
                          <w:rFonts w:hint="eastAsia" w:asciiTheme="minorEastAsia" w:hAnsiTheme="minorEastAsia" w:eastAsiaTheme="minorEastAsia"/>
                        </w:rPr>
                        <w:t>邀请供应商</w:t>
                      </w:r>
                    </w:p>
                    <w:p w14:paraId="30B0CCEF">
                      <w:pPr>
                        <w:rPr>
                          <w:rFonts w:ascii="仿宋_GB2312" w:eastAsia="仿宋_GB2312"/>
                        </w:rPr>
                      </w:pPr>
                      <w:r>
                        <w:rPr>
                          <w:rFonts w:hint="eastAsia" w:ascii="仿宋_GB2312" w:eastAsia="仿宋_GB2312"/>
                        </w:rPr>
                        <w:t>立项</w:t>
                      </w:r>
                    </w:p>
                    <w:p w14:paraId="0F2BC4B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3AB93B4B">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41" w:name="_Toc9508"/>
      <w:r>
        <w:rPr>
          <w:rFonts w:hint="eastAsia" w:ascii="Times New Roman" w:hAnsi="Times New Roman" w:eastAsia="宋体" w:cs="Times New Roman"/>
          <w:color w:val="auto"/>
          <w:sz w:val="40"/>
          <w:szCs w:val="40"/>
          <w:highlight w:val="none"/>
        </w:rPr>
        <w:t>第三部分</w:t>
      </w:r>
      <w:bookmarkEnd w:id="6"/>
      <w:r>
        <w:rPr>
          <w:rFonts w:hint="eastAsia" w:ascii="Times New Roman" w:hAnsi="Times New Roman" w:eastAsia="宋体" w:cs="Times New Roman"/>
          <w:color w:val="auto"/>
          <w:sz w:val="40"/>
          <w:szCs w:val="40"/>
          <w:highlight w:val="none"/>
        </w:rPr>
        <w:t xml:space="preserve">  供应商须知</w:t>
      </w:r>
      <w:bookmarkEnd w:id="7"/>
      <w:bookmarkEnd w:id="41"/>
    </w:p>
    <w:p w14:paraId="31F74CBA">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一、前附表</w:t>
      </w:r>
    </w:p>
    <w:tbl>
      <w:tblPr>
        <w:tblStyle w:val="6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491"/>
      </w:tblGrid>
      <w:tr w14:paraId="1E868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6F327BA">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3E5209EA">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6491" w:type="dxa"/>
            <w:tcBorders>
              <w:top w:val="single" w:color="000000" w:sz="8" w:space="0"/>
              <w:left w:val="single" w:color="000000" w:sz="2" w:space="0"/>
              <w:bottom w:val="single" w:color="000000" w:sz="8" w:space="0"/>
              <w:right w:val="single" w:color="000000" w:sz="8" w:space="0"/>
            </w:tcBorders>
            <w:vAlign w:val="center"/>
          </w:tcPr>
          <w:p w14:paraId="6D7AD2CB">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01203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A32AEE7">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5AC9CC6B">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6491" w:type="dxa"/>
            <w:tcBorders>
              <w:top w:val="single" w:color="000000" w:sz="8" w:space="0"/>
              <w:left w:val="single" w:color="000000" w:sz="2" w:space="0"/>
              <w:bottom w:val="single" w:color="000000" w:sz="8" w:space="0"/>
              <w:right w:val="single" w:color="000000" w:sz="8" w:space="0"/>
            </w:tcBorders>
            <w:vAlign w:val="center"/>
          </w:tcPr>
          <w:p w14:paraId="0B757851">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3D96B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42B517E">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4CD0D6B1">
            <w:pPr>
              <w:snapToGrid w:val="0"/>
              <w:spacing w:line="360" w:lineRule="auto"/>
              <w:rPr>
                <w:rFonts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6491" w:type="dxa"/>
            <w:tcBorders>
              <w:top w:val="single" w:color="000000" w:sz="8" w:space="0"/>
              <w:left w:val="single" w:color="000000" w:sz="2" w:space="0"/>
              <w:bottom w:val="single" w:color="000000" w:sz="8" w:space="0"/>
              <w:right w:val="single" w:color="000000" w:sz="8" w:space="0"/>
            </w:tcBorders>
            <w:vAlign w:val="center"/>
          </w:tcPr>
          <w:p w14:paraId="086C508B">
            <w:pPr>
              <w:snapToGrid w:val="0"/>
              <w:spacing w:line="360" w:lineRule="auto"/>
              <w:rPr>
                <w:rFonts w:cs="宋体" w:asciiTheme="minorEastAsia" w:hAnsiTheme="minorEastAsia" w:eastAsiaTheme="minorEastAsia"/>
                <w:b w:val="0"/>
                <w:bCs w:val="0"/>
                <w:color w:val="auto"/>
                <w:kern w:val="0"/>
                <w:sz w:val="24"/>
                <w:szCs w:val="24"/>
                <w:highlight w:val="none"/>
                <w:lang w:val="en-US"/>
              </w:rPr>
            </w:pPr>
            <w:r>
              <w:rPr>
                <w:rFonts w:hint="eastAsia" w:cs="宋体" w:asciiTheme="minorEastAsia" w:hAnsiTheme="minorEastAsia" w:eastAsiaTheme="minorEastAsia"/>
                <w:color w:val="auto"/>
                <w:kern w:val="0"/>
                <w:sz w:val="24"/>
                <w:highlight w:val="none"/>
              </w:rPr>
              <w:t>标的</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u w:val="single"/>
                <w:lang w:eastAsia="zh-CN"/>
              </w:rPr>
              <w:t>北海市中医医院后勤物资采购</w:t>
            </w:r>
            <w:r>
              <w:rPr>
                <w:rFonts w:hint="eastAsia" w:cs="宋体" w:asciiTheme="minorEastAsia" w:hAnsiTheme="minorEastAsia" w:eastAsiaTheme="minorEastAsia"/>
                <w:color w:val="auto"/>
                <w:kern w:val="0"/>
                <w:sz w:val="24"/>
                <w:highlight w:val="none"/>
              </w:rPr>
              <w:t>，属于</w:t>
            </w:r>
            <w:r>
              <w:rPr>
                <w:rFonts w:hint="eastAsia" w:cs="宋体" w:asciiTheme="minorEastAsia" w:hAnsiTheme="minorEastAsia" w:eastAsiaTheme="minorEastAsia"/>
                <w:color w:val="auto"/>
                <w:kern w:val="0"/>
                <w:sz w:val="24"/>
                <w:highlight w:val="none"/>
                <w:u w:val="single"/>
              </w:rPr>
              <w:t>零售业</w:t>
            </w:r>
            <w:r>
              <w:rPr>
                <w:rFonts w:hint="eastAsia" w:cs="宋体" w:asciiTheme="minorEastAsia" w:hAnsiTheme="minorEastAsia" w:eastAsiaTheme="minorEastAsia"/>
                <w:color w:val="auto"/>
                <w:kern w:val="0"/>
                <w:sz w:val="24"/>
                <w:highlight w:val="none"/>
              </w:rPr>
              <w:t>行业；</w:t>
            </w:r>
          </w:p>
        </w:tc>
      </w:tr>
      <w:tr w14:paraId="75DABF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ED95A59">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54616B9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6491" w:type="dxa"/>
            <w:tcBorders>
              <w:top w:val="single" w:color="000000" w:sz="8" w:space="0"/>
              <w:left w:val="single" w:color="000000" w:sz="2" w:space="0"/>
              <w:bottom w:val="single" w:color="000000" w:sz="8" w:space="0"/>
              <w:right w:val="single" w:color="000000" w:sz="8" w:space="0"/>
            </w:tcBorders>
            <w:vAlign w:val="center"/>
          </w:tcPr>
          <w:p w14:paraId="271880F2">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本项目不允许采购进口产品。</w:t>
            </w:r>
          </w:p>
          <w:p w14:paraId="1E439E84">
            <w:pPr>
              <w:spacing w:line="360" w:lineRule="auto"/>
              <w:rPr>
                <w:rFonts w:cs="宋体" w:asciiTheme="minorEastAsia" w:hAnsiTheme="minorEastAsia" w:eastAsiaTheme="minorEastAsia"/>
                <w:color w:val="auto"/>
                <w:highlight w:val="none"/>
              </w:rPr>
            </w:pPr>
            <w:sdt>
              <w:sdtPr>
                <w:rPr>
                  <w:rFonts w:hint="eastAsia" w:cs="宋体" w:asciiTheme="minorEastAsia" w:hAnsiTheme="minorEastAsia" w:eastAsiaTheme="minorEastAsia"/>
                  <w:color w:val="auto"/>
                  <w:kern w:val="0"/>
                  <w:sz w:val="24"/>
                  <w:highlight w:val="none"/>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可以就</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采购进口产品。</w:t>
            </w:r>
          </w:p>
        </w:tc>
      </w:tr>
      <w:tr w14:paraId="1A6CD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E60933F">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0769CB7D">
            <w:pPr>
              <w:snapToGrid w:val="0"/>
              <w:spacing w:line="360" w:lineRule="auto"/>
              <w:ind w:firstLine="482"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6491" w:type="dxa"/>
            <w:tcBorders>
              <w:top w:val="single" w:color="000000" w:sz="8" w:space="0"/>
              <w:left w:val="single" w:color="000000" w:sz="2" w:space="0"/>
              <w:bottom w:val="single" w:color="000000" w:sz="8" w:space="0"/>
              <w:right w:val="single" w:color="000000" w:sz="8" w:space="0"/>
            </w:tcBorders>
            <w:vAlign w:val="center"/>
          </w:tcPr>
          <w:p w14:paraId="679D6F3B">
            <w:pPr>
              <w:spacing w:line="360" w:lineRule="auto"/>
              <w:rPr>
                <w:rFonts w:hint="eastAsia" w:cs="宋体" w:asciiTheme="minorEastAsia" w:hAnsiTheme="minorEastAsia" w:eastAsiaTheme="minorEastAsia"/>
                <w:color w:val="auto"/>
                <w:sz w:val="24"/>
                <w:highlight w:val="none"/>
                <w:lang w:eastAsia="zh-CN"/>
              </w:rPr>
            </w:pPr>
            <w:sdt>
              <w:sdtPr>
                <w:rPr>
                  <w:rFonts w:hint="eastAsia" w:cs="宋体" w:asciiTheme="minorEastAsia" w:hAnsiTheme="minorEastAsia" w:eastAsiaTheme="minorEastAsia"/>
                  <w:color w:val="auto"/>
                  <w:kern w:val="0"/>
                  <w:sz w:val="24"/>
                  <w:highlight w:val="none"/>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cs="宋体" w:asciiTheme="minorEastAsia" w:hAnsiTheme="minorEastAsia" w:eastAsiaTheme="minorEastAsia"/>
                <w:color w:val="auto"/>
                <w:kern w:val="0"/>
                <w:sz w:val="24"/>
                <w:highlight w:val="none"/>
              </w:rPr>
              <w:t xml:space="preserve"> A</w:t>
            </w:r>
            <w:r>
              <w:rPr>
                <w:rFonts w:hint="eastAsia" w:cs="宋体" w:asciiTheme="minorEastAsia" w:hAnsiTheme="minorEastAsia" w:eastAsiaTheme="minorEastAsia"/>
                <w:color w:val="auto"/>
                <w:sz w:val="24"/>
                <w:highlight w:val="none"/>
              </w:rPr>
              <w:t>同意将非主体、非关键性的</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工作分包</w:t>
            </w:r>
            <w:r>
              <w:rPr>
                <w:rFonts w:hint="eastAsia" w:cs="宋体" w:asciiTheme="minorEastAsia" w:hAnsiTheme="minorEastAsia" w:eastAsiaTheme="minorEastAsia"/>
                <w:color w:val="auto"/>
                <w:sz w:val="24"/>
                <w:highlight w:val="none"/>
                <w:lang w:eastAsia="zh-CN"/>
              </w:rPr>
              <w:t>。</w:t>
            </w:r>
          </w:p>
          <w:p w14:paraId="0D3B54B6">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Mincho" w:cs="MS Mincho"/>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 xml:space="preserve"> B</w:t>
            </w:r>
            <w:r>
              <w:rPr>
                <w:rFonts w:hint="eastAsia" w:cs="宋体" w:asciiTheme="minorEastAsia" w:hAnsiTheme="minorEastAsia" w:eastAsiaTheme="minorEastAsia"/>
                <w:color w:val="auto"/>
                <w:sz w:val="24"/>
                <w:highlight w:val="none"/>
              </w:rPr>
              <w:t>不同意分包。</w:t>
            </w:r>
          </w:p>
          <w:p w14:paraId="3493B402">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不得限制大中型企业向小微企业合理分包。</w:t>
            </w:r>
          </w:p>
        </w:tc>
      </w:tr>
      <w:tr w14:paraId="18FCC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4C0DE6B">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40AA43F3">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6491" w:type="dxa"/>
            <w:tcBorders>
              <w:top w:val="single" w:color="000000" w:sz="8" w:space="0"/>
              <w:left w:val="single" w:color="000000" w:sz="2" w:space="0"/>
              <w:bottom w:val="single" w:color="000000" w:sz="8" w:space="0"/>
              <w:right w:val="single" w:color="000000" w:sz="8" w:space="0"/>
            </w:tcBorders>
            <w:vAlign w:val="center"/>
          </w:tcPr>
          <w:p w14:paraId="3AB3BCA0">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5908905A">
            <w:pPr>
              <w:spacing w:line="360" w:lineRule="auto"/>
              <w:rPr>
                <w:rFonts w:cs="宋体" w:asciiTheme="minorEastAsia" w:hAnsiTheme="minorEastAsia" w:eastAsiaTheme="minorEastAsia"/>
                <w:color w:val="auto"/>
                <w:sz w:val="24"/>
                <w:szCs w:val="20"/>
                <w:highlight w:val="none"/>
              </w:rPr>
            </w:pPr>
            <w:sdt>
              <w:sdtPr>
                <w:rPr>
                  <w:rFonts w:hint="eastAsia" w:cs="宋体" w:asciiTheme="minorEastAsia" w:hAnsiTheme="minorEastAsia" w:eastAsiaTheme="minorEastAsia"/>
                  <w:color w:val="auto"/>
                  <w:kern w:val="0"/>
                  <w:sz w:val="24"/>
                  <w:highlight w:val="none"/>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r>
              <w:rPr>
                <w:rFonts w:hint="eastAsia" w:cs="宋体" w:asciiTheme="minorEastAsia" w:hAnsiTheme="minorEastAsia" w:eastAsiaTheme="minorEastAsia"/>
                <w:color w:val="auto"/>
                <w:sz w:val="24"/>
                <w:highlight w:val="none"/>
              </w:rPr>
              <w:t>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,地点</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，联系人</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，联系方式</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0"/>
                <w:highlight w:val="none"/>
              </w:rPr>
              <w:t>。</w:t>
            </w:r>
          </w:p>
        </w:tc>
      </w:tr>
      <w:tr w14:paraId="714A0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C4B1E73">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F7CCECA">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6491" w:type="dxa"/>
            <w:tcBorders>
              <w:top w:val="single" w:color="000000" w:sz="8" w:space="0"/>
              <w:left w:val="single" w:color="000000" w:sz="2" w:space="0"/>
              <w:bottom w:val="single" w:color="000000" w:sz="8" w:space="0"/>
              <w:right w:val="single" w:color="000000" w:sz="8" w:space="0"/>
            </w:tcBorders>
            <w:vAlign w:val="center"/>
          </w:tcPr>
          <w:p w14:paraId="1C078D6A">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不要求提供。</w:t>
            </w:r>
          </w:p>
          <w:p w14:paraId="7D0E6EB5">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B要求提供，</w:t>
            </w:r>
          </w:p>
          <w:p w14:paraId="160346F7">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w:t>
            </w:r>
            <w:r>
              <w:rPr>
                <w:rFonts w:hint="eastAsia" w:cs="宋体" w:asciiTheme="minorEastAsia" w:hAnsiTheme="minorEastAsia" w:eastAsiaTheme="minorEastAsia"/>
                <w:snapToGrid w:val="0"/>
                <w:color w:val="auto"/>
                <w:kern w:val="28"/>
                <w:sz w:val="24"/>
                <w:highlight w:val="none"/>
              </w:rPr>
              <w:t>样品</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1DC272B8">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（2）</w:t>
            </w:r>
            <w:r>
              <w:rPr>
                <w:rFonts w:hint="eastAsia" w:cs="宋体" w:asciiTheme="minorEastAsia" w:hAnsiTheme="minorEastAsia" w:eastAsiaTheme="minorEastAsia"/>
                <w:snapToGrid w:val="0"/>
                <w:color w:val="auto"/>
                <w:kern w:val="28"/>
                <w:sz w:val="24"/>
                <w:highlight w:val="none"/>
              </w:rPr>
              <w:t>样品制作的标准和要求</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71D072FD">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（3）样品的评审方法以及评审标准</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详见</w:t>
            </w:r>
            <w:r>
              <w:rPr>
                <w:rFonts w:hint="eastAsia" w:cs="宋体" w:asciiTheme="minorEastAsia" w:hAnsiTheme="minorEastAsia" w:eastAsiaTheme="minorEastAsia"/>
                <w:color w:val="auto"/>
                <w:sz w:val="24"/>
                <w:highlight w:val="none"/>
                <w:u w:val="single"/>
              </w:rPr>
              <w:t>评审标准</w:t>
            </w:r>
            <w:r>
              <w:rPr>
                <w:rFonts w:hint="eastAsia" w:cs="宋体" w:asciiTheme="minorEastAsia" w:hAnsiTheme="minorEastAsia" w:eastAsiaTheme="minorEastAsia"/>
                <w:color w:val="auto"/>
                <w:kern w:val="0"/>
                <w:sz w:val="24"/>
                <w:highlight w:val="none"/>
              </w:rPr>
              <w:t>；</w:t>
            </w:r>
          </w:p>
          <w:p w14:paraId="54239147">
            <w:pPr>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（4）是否需要随样品提交检测报告</w:t>
            </w:r>
            <w:r>
              <w:rPr>
                <w:rFonts w:hint="eastAsia" w:cs="宋体" w:asciiTheme="minorEastAsia" w:hAnsiTheme="minorEastAsia" w:eastAsiaTheme="minorEastAsia"/>
                <w:color w:val="auto"/>
                <w:kern w:val="0"/>
                <w:sz w:val="24"/>
                <w:highlight w:val="none"/>
                <w:lang w:eastAsia="zh-CN"/>
              </w:rPr>
              <w:t>：</w:t>
            </w:r>
            <w:sdt>
              <w:sdtPr>
                <w:rPr>
                  <w:rFonts w:hint="eastAsia" w:cs="宋体" w:asciiTheme="minorEastAsia" w:hAnsiTheme="minorEastAsia" w:eastAsia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否；</w:t>
            </w:r>
            <w:sdt>
              <w:sdtPr>
                <w:rPr>
                  <w:rFonts w:hint="eastAsia" w:cs="宋体" w:asciiTheme="minorEastAsia" w:hAnsiTheme="minorEastAsia" w:eastAsia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是，检测机构的要求</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；检测内容</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w:t>
            </w:r>
          </w:p>
          <w:p w14:paraId="53138B94">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（5）提供样品的时间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；地点</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；联系人</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28"/>
                <w:sz w:val="24"/>
                <w:highlight w:val="none"/>
              </w:rPr>
              <w:t>联系电话</w:t>
            </w:r>
            <w:r>
              <w:rPr>
                <w:rFonts w:hint="eastAsia" w:cs="宋体" w:asciiTheme="minorEastAsia" w:hAnsiTheme="minorEastAsia" w:eastAsiaTheme="minorEastAsia"/>
                <w:color w:val="auto"/>
                <w:kern w:val="28"/>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。请供应商在上述时间内提供样品并按规定位置安装完毕。超过截止时间的，采购人或采购代理机构将不予接收，并将清场并封闭样品现场。</w:t>
            </w:r>
          </w:p>
          <w:p w14:paraId="17A00740">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365EF644">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（7）制作、运输、安装和保管样品所发生的一切费用由供应商自理。</w:t>
            </w:r>
          </w:p>
        </w:tc>
      </w:tr>
      <w:tr w14:paraId="23B09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3948487">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72EF6CC">
            <w:pPr>
              <w:snapToGrid w:val="0"/>
              <w:spacing w:line="360" w:lineRule="auto"/>
              <w:jc w:val="center"/>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6491" w:type="dxa"/>
            <w:tcBorders>
              <w:top w:val="single" w:color="000000" w:sz="8" w:space="0"/>
              <w:left w:val="single" w:color="000000" w:sz="2" w:space="0"/>
              <w:bottom w:val="single" w:color="000000" w:sz="8" w:space="0"/>
              <w:right w:val="single" w:color="000000" w:sz="8" w:space="0"/>
            </w:tcBorders>
            <w:vAlign w:val="center"/>
          </w:tcPr>
          <w:p w14:paraId="522D960F">
            <w:pPr>
              <w:spacing w:line="360" w:lineRule="auto"/>
              <w:rPr>
                <w:rFonts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rPr>
              <w:t>A</w:t>
            </w:r>
            <w:r>
              <w:rPr>
                <w:rFonts w:hint="eastAsia" w:cs="宋体" w:asciiTheme="minorEastAsia" w:hAnsiTheme="minorEastAsia" w:eastAsiaTheme="minorEastAsia"/>
                <w:color w:val="auto"/>
                <w:sz w:val="24"/>
                <w:highlight w:val="none"/>
              </w:rPr>
              <w:t>不组织。</w:t>
            </w:r>
          </w:p>
          <w:p w14:paraId="43E8BEEE">
            <w:pPr>
              <w:spacing w:line="360" w:lineRule="auto"/>
              <w:rPr>
                <w:rFonts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cs="宋体" w:asciiTheme="minorEastAsia" w:hAnsiTheme="minorEastAsia" w:eastAsiaTheme="minorEastAsia"/>
                <w:color w:val="auto"/>
                <w:kern w:val="0"/>
                <w:sz w:val="24"/>
                <w:highlight w:val="none"/>
              </w:rPr>
              <w:t>B组织。</w:t>
            </w:r>
          </w:p>
          <w:p w14:paraId="1793DE89">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（1）在评审时安排每个供应商进行方案讲解演示。每个供应商时间不超过</w:t>
            </w:r>
            <w:r>
              <w:rPr>
                <w:rFonts w:hint="eastAsia" w:cs="宋体" w:asciiTheme="minorEastAsia" w:hAnsiTheme="minorEastAsia" w:eastAsiaTheme="minorEastAsia"/>
                <w:color w:val="auto"/>
                <w:kern w:val="0"/>
                <w:sz w:val="24"/>
                <w:highlight w:val="none"/>
                <w:u w:val="single"/>
              </w:rPr>
              <w:t>20</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分钟，讲解次序以响应文件解密时间先后次序为准，讲解演示人员不超过</w:t>
            </w:r>
            <w:r>
              <w:rPr>
                <w:rFonts w:hint="eastAsia" w:cs="宋体" w:asciiTheme="minorEastAsia" w:hAnsiTheme="minorEastAsia" w:eastAsiaTheme="minorEastAsia"/>
                <w:color w:val="auto"/>
                <w:kern w:val="0"/>
                <w:sz w:val="24"/>
                <w:highlight w:val="none"/>
                <w:u w:val="single"/>
              </w:rPr>
              <w:t>3</w:t>
            </w:r>
            <w:r>
              <w:rPr>
                <w:rFonts w:hint="eastAsia" w:ascii="宋体" w:hAnsi="宋体" w:cs="宋体"/>
                <w:color w:val="auto"/>
                <w:kern w:val="0"/>
                <w:sz w:val="24"/>
                <w:highlight w:val="none"/>
                <w:u w:val="single"/>
              </w:rPr>
              <w:t>（编制时可根据项目情况进行调整）</w:t>
            </w:r>
            <w:r>
              <w:rPr>
                <w:rFonts w:hint="eastAsia" w:cs="宋体" w:asciiTheme="minorEastAsia" w:hAnsiTheme="minorEastAsia" w:eastAsiaTheme="minorEastAsia"/>
                <w:color w:val="auto"/>
                <w:kern w:val="0"/>
                <w:sz w:val="24"/>
                <w:highlight w:val="none"/>
              </w:rPr>
              <w:t>人。讲解演示结束后按要求解答评标委员会提问。</w:t>
            </w:r>
          </w:p>
          <w:p w14:paraId="6C8245B2">
            <w:pPr>
              <w:snapToGrid w:val="0"/>
              <w:spacing w:line="360" w:lineRule="auto"/>
              <w:rPr>
                <w:rFonts w:hint="eastAsia" w:cs="宋体" w:asciiTheme="minorEastAsia" w:hAnsiTheme="minorEastAsia" w:eastAsiaTheme="minorEastAsia"/>
                <w:color w:val="auto"/>
                <w:kern w:val="0"/>
                <w:sz w:val="24"/>
                <w:highlight w:val="none"/>
                <w:lang w:eastAsia="zh-CN"/>
              </w:rPr>
            </w:pPr>
            <w:r>
              <w:rPr>
                <w:rFonts w:hint="eastAsia" w:cs="宋体" w:asciiTheme="minorEastAsia" w:hAnsiTheme="minorEastAsia" w:eastAsiaTheme="minorEastAsia"/>
                <w:color w:val="auto"/>
                <w:kern w:val="0"/>
                <w:sz w:val="24"/>
                <w:highlight w:val="none"/>
              </w:rPr>
              <w:t>（2）方案讲解演示可选择以下其中一种方式</w:t>
            </w:r>
            <w:r>
              <w:rPr>
                <w:rFonts w:hint="eastAsia" w:cs="宋体" w:asciiTheme="minorEastAsia" w:hAnsiTheme="minorEastAsia" w:eastAsiaTheme="minorEastAsia"/>
                <w:color w:val="auto"/>
                <w:kern w:val="0"/>
                <w:sz w:val="24"/>
                <w:highlight w:val="none"/>
                <w:lang w:eastAsia="zh-CN"/>
              </w:rPr>
              <w:t>：</w:t>
            </w:r>
          </w:p>
          <w:p w14:paraId="15989CE4">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方式一</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广西政府采购云平台在线讲解演示。广西政府采购云平台在线讲解需供应商根据广西政府采购云平台操作要求做好准备工作，提前完善软硬件配置环境。</w:t>
            </w:r>
          </w:p>
          <w:p w14:paraId="65840670">
            <w:pPr>
              <w:snapToGrid w:val="0"/>
              <w:spacing w:line="360" w:lineRule="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方式二</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交易中心现场讲解演示。现场讲解地点为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kern w:val="0"/>
                <w:sz w:val="24"/>
                <w:highlight w:val="none"/>
              </w:rPr>
              <w:t>，讲解演示所用电脑等设备由供应商自备。现场讲解演示人员进场时提供讲解人员名单（加盖公章或授权代表签名）及身份证明，否则不得讲解演示。</w:t>
            </w:r>
          </w:p>
          <w:p w14:paraId="61F89630">
            <w:pPr>
              <w:snapToGrid w:val="0"/>
              <w:spacing w:line="360" w:lineRule="auto"/>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rPr>
              <w:t>注</w:t>
            </w:r>
            <w:r>
              <w:rPr>
                <w:rFonts w:hint="eastAsia" w:cs="宋体" w:asciiTheme="minorEastAsia" w:hAnsiTheme="minorEastAsia" w:eastAsiaTheme="minorEastAsia"/>
                <w:color w:val="auto"/>
                <w:kern w:val="0"/>
                <w:sz w:val="24"/>
                <w:highlight w:val="none"/>
                <w:lang w:eastAsia="zh-CN"/>
              </w:rPr>
              <w:t>：</w:t>
            </w:r>
            <w:r>
              <w:rPr>
                <w:rFonts w:hint="eastAsia" w:cs="宋体" w:asciiTheme="minorEastAsia" w:hAnsiTheme="minorEastAsia" w:eastAsiaTheme="minorEastAsia"/>
                <w:color w:val="auto"/>
                <w:kern w:val="0"/>
                <w:sz w:val="24"/>
                <w:highlight w:val="none"/>
              </w:rPr>
              <w:t>因供应商自身原因导致无法演示或者演示效果不理想的，责任自负。因平台原因导致本项目方案讲解演示环节无法顺利开展，按照相关规定执行。</w:t>
            </w:r>
          </w:p>
        </w:tc>
      </w:tr>
      <w:tr w14:paraId="317F2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restart"/>
            <w:tcBorders>
              <w:top w:val="single" w:color="auto" w:sz="4" w:space="0"/>
              <w:left w:val="single" w:color="auto" w:sz="4" w:space="0"/>
              <w:right w:val="single" w:color="auto" w:sz="4" w:space="0"/>
            </w:tcBorders>
            <w:vAlign w:val="center"/>
          </w:tcPr>
          <w:p w14:paraId="6BDD6DF8">
            <w:pPr>
              <w:snapToGrid w:val="0"/>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78DAB27F">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6491" w:type="dxa"/>
            <w:tcBorders>
              <w:top w:val="single" w:color="000000" w:sz="8" w:space="0"/>
              <w:left w:val="single" w:color="000000" w:sz="2" w:space="0"/>
              <w:bottom w:val="single" w:color="auto" w:sz="4" w:space="0"/>
              <w:right w:val="single" w:color="000000" w:sz="8" w:space="0"/>
            </w:tcBorders>
            <w:vAlign w:val="center"/>
          </w:tcPr>
          <w:p w14:paraId="023245CA">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（1）资格证明文件</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见磋商文件第</w:t>
            </w:r>
            <w:r>
              <w:rPr>
                <w:rFonts w:hint="eastAsia" w:cs="宋体" w:asciiTheme="minorEastAsia" w:hAnsiTheme="minorEastAsia" w:eastAsiaTheme="minorEastAsia"/>
                <w:color w:val="auto"/>
                <w:sz w:val="24"/>
                <w:highlight w:val="none"/>
                <w:lang w:val="en-US" w:eastAsia="zh-CN"/>
              </w:rPr>
              <w:t>三</w:t>
            </w:r>
            <w:r>
              <w:rPr>
                <w:rFonts w:hint="eastAsia" w:cs="宋体" w:asciiTheme="minorEastAsia" w:hAnsiTheme="minorEastAsia" w:eastAsiaTheme="minorEastAsia"/>
                <w:color w:val="auto"/>
                <w:sz w:val="24"/>
                <w:highlight w:val="none"/>
              </w:rPr>
              <w:t xml:space="preserve">部分 </w:t>
            </w:r>
            <w:r>
              <w:rPr>
                <w:rFonts w:hint="eastAsia" w:cs="宋体" w:asciiTheme="minorEastAsia" w:hAnsiTheme="minorEastAsia" w:eastAsiaTheme="minorEastAsia"/>
                <w:color w:val="auto"/>
                <w:sz w:val="24"/>
                <w:highlight w:val="none"/>
                <w:lang w:val="en-US" w:eastAsia="zh-CN"/>
              </w:rPr>
              <w:t>六</w:t>
            </w:r>
            <w:r>
              <w:rPr>
                <w:rFonts w:hint="eastAsia" w:cs="宋体" w:asciiTheme="minorEastAsia" w:hAnsiTheme="minorEastAsia" w:eastAsiaTheme="minorEastAsia"/>
                <w:color w:val="auto"/>
                <w:sz w:val="24"/>
                <w:highlight w:val="none"/>
              </w:rPr>
              <w:t>。</w:t>
            </w:r>
          </w:p>
          <w:p w14:paraId="29D651C1">
            <w:pPr>
              <w:spacing w:line="360" w:lineRule="auto"/>
              <w:rPr>
                <w:rFonts w:cs="宋体" w:asciiTheme="minorEastAsia" w:hAnsiTheme="minorEastAsia" w:eastAsiaTheme="minorEastAsia"/>
                <w:snapToGrid w:val="0"/>
                <w:color w:val="auto"/>
                <w:kern w:val="0"/>
                <w:szCs w:val="21"/>
                <w:highlight w:val="none"/>
              </w:rPr>
            </w:pPr>
            <w:r>
              <w:rPr>
                <w:rFonts w:hint="eastAsia" w:cs="宋体" w:asciiTheme="minorEastAsia" w:hAnsiTheme="minorEastAsia" w:eastAsiaTheme="minorEastAsia"/>
                <w:color w:val="auto"/>
                <w:kern w:val="0"/>
                <w:sz w:val="24"/>
                <w:highlight w:val="none"/>
                <w:lang w:val="zh-CN"/>
              </w:rPr>
              <w:t>供应商未提供有效的资格证明文件的，视为供应商不具备磋商文件中规定的资格要求，响应无效。</w:t>
            </w:r>
          </w:p>
        </w:tc>
      </w:tr>
      <w:tr w14:paraId="35DD2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continue"/>
            <w:tcBorders>
              <w:left w:val="single" w:color="auto" w:sz="4" w:space="0"/>
              <w:bottom w:val="single" w:color="auto" w:sz="4" w:space="0"/>
              <w:right w:val="single" w:color="auto" w:sz="4" w:space="0"/>
            </w:tcBorders>
            <w:vAlign w:val="center"/>
          </w:tcPr>
          <w:p w14:paraId="430EEFB5">
            <w:pPr>
              <w:snapToGrid w:val="0"/>
              <w:spacing w:line="360" w:lineRule="auto"/>
              <w:jc w:val="center"/>
              <w:rPr>
                <w:rFonts w:cs="宋体" w:asciiTheme="minorEastAsia" w:hAnsiTheme="minorEastAsia" w:eastAsiaTheme="minorEastAsia"/>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61FDD170">
            <w:pPr>
              <w:snapToGrid w:val="0"/>
              <w:spacing w:line="360" w:lineRule="auto"/>
              <w:jc w:val="center"/>
              <w:rPr>
                <w:rFonts w:cs="宋体" w:asciiTheme="minorEastAsia" w:hAnsiTheme="minorEastAsia" w:eastAsiaTheme="minorEastAsia"/>
                <w:b/>
                <w:color w:val="auto"/>
                <w:sz w:val="24"/>
                <w:highlight w:val="none"/>
              </w:rPr>
            </w:pPr>
          </w:p>
        </w:tc>
        <w:tc>
          <w:tcPr>
            <w:tcW w:w="6491" w:type="dxa"/>
            <w:tcBorders>
              <w:top w:val="single" w:color="auto" w:sz="4" w:space="0"/>
              <w:left w:val="single" w:color="000000" w:sz="2" w:space="0"/>
              <w:bottom w:val="single" w:color="000000" w:sz="8" w:space="0"/>
              <w:right w:val="single" w:color="000000" w:sz="8" w:space="0"/>
            </w:tcBorders>
            <w:vAlign w:val="center"/>
          </w:tcPr>
          <w:p w14:paraId="44D3F687">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（2）资信证明文件</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根据磋商文件第五部分评审标准提供。</w:t>
            </w:r>
          </w:p>
        </w:tc>
      </w:tr>
      <w:tr w14:paraId="6AE25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37F463B9">
            <w:pPr>
              <w:snapToGrid w:val="0"/>
              <w:spacing w:line="360" w:lineRule="auto"/>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vAlign w:val="center"/>
          </w:tcPr>
          <w:p w14:paraId="7BB7F20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允许偏离的条款数量</w:t>
            </w:r>
          </w:p>
        </w:tc>
        <w:tc>
          <w:tcPr>
            <w:tcW w:w="6491" w:type="dxa"/>
            <w:tcBorders>
              <w:top w:val="single" w:color="000000" w:sz="8" w:space="0"/>
              <w:left w:val="single" w:color="000000" w:sz="2" w:space="0"/>
              <w:bottom w:val="single" w:color="000000" w:sz="8" w:space="0"/>
              <w:right w:val="single" w:color="000000" w:sz="8" w:space="0"/>
            </w:tcBorders>
            <w:shd w:val="clear" w:color="auto" w:fill="auto"/>
            <w:vAlign w:val="center"/>
          </w:tcPr>
          <w:p w14:paraId="5A04B5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商务条款评审中允许负偏离的条款数为</w:t>
            </w:r>
            <w:r>
              <w:rPr>
                <w:rFonts w:hint="eastAsia" w:ascii="宋体" w:hAnsi="宋体" w:eastAsia="宋体" w:cs="宋体"/>
                <w:color w:val="auto"/>
                <w:sz w:val="24"/>
                <w:szCs w:val="24"/>
                <w:highlight w:val="none"/>
                <w:u w:val="single"/>
              </w:rPr>
              <w:t xml:space="preserve"> 0</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w:t>
            </w:r>
          </w:p>
          <w:p w14:paraId="5B4A0C2A">
            <w:pPr>
              <w:keepNext w:val="0"/>
              <w:keepLines w:val="0"/>
              <w:pageBreakBefore w:val="0"/>
              <w:widowControl w:val="0"/>
              <w:kinsoku/>
              <w:wordWrap/>
              <w:overflowPunct/>
              <w:topLinePunct w:val="0"/>
              <w:autoSpaceDE/>
              <w:autoSpaceDN/>
              <w:bidi w:val="0"/>
              <w:adjustRightInd w:val="0"/>
              <w:spacing w:line="360" w:lineRule="auto"/>
              <w:textAlignment w:val="auto"/>
              <w:outlineLvl w:val="9"/>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技术条款评审中允许负偏离的条款数为</w:t>
            </w:r>
            <w:r>
              <w:rPr>
                <w:rFonts w:hint="eastAsia" w:ascii="宋体" w:hAnsi="宋体" w:eastAsia="宋体" w:cs="宋体"/>
                <w:color w:val="auto"/>
                <w:sz w:val="24"/>
                <w:szCs w:val="24"/>
                <w:highlight w:val="none"/>
                <w:u w:val="single"/>
                <w:lang w:val="en-US" w:eastAsia="zh-CN"/>
              </w:rPr>
              <w:t xml:space="preserve"> 0 </w:t>
            </w:r>
            <w:r>
              <w:rPr>
                <w:rFonts w:hint="eastAsia" w:ascii="宋体" w:hAnsi="宋体" w:eastAsia="宋体" w:cs="宋体"/>
                <w:color w:val="auto"/>
                <w:sz w:val="24"/>
                <w:szCs w:val="24"/>
                <w:highlight w:val="none"/>
              </w:rPr>
              <w:t>项。</w:t>
            </w:r>
          </w:p>
        </w:tc>
      </w:tr>
      <w:tr w14:paraId="151EC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64D9CCFB">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CD94E9B">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6491" w:type="dxa"/>
            <w:tcBorders>
              <w:top w:val="single" w:color="000000" w:sz="8" w:space="0"/>
              <w:left w:val="single" w:color="000000" w:sz="2" w:space="0"/>
              <w:bottom w:val="single" w:color="000000" w:sz="8" w:space="0"/>
              <w:right w:val="single" w:color="000000" w:sz="8" w:space="0"/>
            </w:tcBorders>
            <w:vAlign w:val="center"/>
          </w:tcPr>
          <w:p w14:paraId="5CF0D0EE">
            <w:pPr>
              <w:snapToGrid w:val="0"/>
              <w:spacing w:line="360" w:lineRule="auto"/>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A143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2C39B04B">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11</w:t>
            </w:r>
          </w:p>
        </w:tc>
        <w:tc>
          <w:tcPr>
            <w:tcW w:w="1843" w:type="dxa"/>
            <w:tcBorders>
              <w:top w:val="single" w:color="000000" w:sz="8" w:space="0"/>
              <w:left w:val="single" w:color="000000" w:sz="2" w:space="0"/>
              <w:bottom w:val="single" w:color="000000" w:sz="8" w:space="0"/>
              <w:right w:val="single" w:color="000000" w:sz="8" w:space="0"/>
            </w:tcBorders>
            <w:vAlign w:val="center"/>
          </w:tcPr>
          <w:p w14:paraId="06ECE9BB">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6491" w:type="dxa"/>
            <w:tcBorders>
              <w:top w:val="single" w:color="000000" w:sz="8" w:space="0"/>
              <w:left w:val="single" w:color="000000" w:sz="2" w:space="0"/>
              <w:bottom w:val="single" w:color="000000" w:sz="8" w:space="0"/>
              <w:right w:val="single" w:color="000000" w:sz="8" w:space="0"/>
            </w:tcBorders>
            <w:vAlign w:val="center"/>
          </w:tcPr>
          <w:p w14:paraId="44B4B4C7">
            <w:pPr>
              <w:snapToGrid w:val="0"/>
              <w:spacing w:line="360" w:lineRule="auto"/>
              <w:ind w:firstLine="480" w:firstLineChars="200"/>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有关本项目实施所需的所有费用（含税费）均计入最后报价。《最后报价</w:t>
            </w:r>
            <w:r>
              <w:rPr>
                <w:rFonts w:hint="eastAsia" w:cs="宋体" w:asciiTheme="minorEastAsia" w:hAnsiTheme="minorEastAsia" w:eastAsiaTheme="minorEastAsia"/>
                <w:color w:val="auto"/>
                <w:sz w:val="24"/>
                <w:highlight w:val="none"/>
              </w:rPr>
              <w:t>一览表（报价表）</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sz w:val="24"/>
                <w:highlight w:val="none"/>
              </w:rPr>
              <w:t>是最后报价的唯一载体</w:t>
            </w:r>
            <w:r>
              <w:rPr>
                <w:rFonts w:hint="eastAsia" w:cs="宋体" w:asciiTheme="minorEastAsia" w:hAnsiTheme="minorEastAsia" w:eastAsiaTheme="minorEastAsia"/>
                <w:color w:val="auto"/>
                <w:kern w:val="0"/>
                <w:sz w:val="24"/>
                <w:highlight w:val="none"/>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highlight w:val="none"/>
                <w:lang w:val="zh-CN"/>
              </w:rPr>
              <w:t>提醒：验收时检测费用由</w:t>
            </w:r>
            <w:r>
              <w:rPr>
                <w:rFonts w:hint="eastAsia" w:cs="宋体" w:asciiTheme="minorEastAsia" w:hAnsiTheme="minorEastAsia" w:eastAsiaTheme="minorEastAsia"/>
                <w:b/>
                <w:color w:val="auto"/>
                <w:kern w:val="0"/>
                <w:sz w:val="24"/>
                <w:highlight w:val="none"/>
                <w:lang w:val="en-US" w:eastAsia="zh-CN"/>
              </w:rPr>
              <w:t>成交供应商</w:t>
            </w:r>
            <w:r>
              <w:rPr>
                <w:rFonts w:hint="eastAsia" w:cs="宋体" w:asciiTheme="minorEastAsia" w:hAnsiTheme="minorEastAsia" w:eastAsiaTheme="minorEastAsia"/>
                <w:b/>
                <w:color w:val="auto"/>
                <w:kern w:val="0"/>
                <w:sz w:val="24"/>
                <w:highlight w:val="none"/>
                <w:lang w:val="zh-CN"/>
              </w:rPr>
              <w:t>承担，包含在最后报价中。</w:t>
            </w:r>
          </w:p>
          <w:p w14:paraId="4FD82DF9">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最后报价出现下列情形的，响应无效：</w:t>
            </w:r>
          </w:p>
          <w:p w14:paraId="27FFAB59">
            <w:pPr>
              <w:snapToGrid w:val="0"/>
              <w:spacing w:line="360" w:lineRule="auto"/>
              <w:jc w:val="left"/>
              <w:rPr>
                <w:rFonts w:cs="宋体" w:asciiTheme="minorEastAsia" w:hAnsiTheme="minorEastAsia" w:eastAsiaTheme="minorEastAsia"/>
                <w:b/>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响应文件出现不是唯一的、有选择性的最后报价的；</w:t>
            </w:r>
          </w:p>
          <w:p w14:paraId="45202154">
            <w:pPr>
              <w:snapToGrid w:val="0"/>
              <w:spacing w:line="360" w:lineRule="auto"/>
              <w:jc w:val="lef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b/>
                <w:color w:val="auto"/>
                <w:kern w:val="0"/>
                <w:sz w:val="24"/>
                <w:highlight w:val="none"/>
                <w:lang w:val="zh-CN"/>
              </w:rPr>
              <w:t>最后报价超过磋商文件中规定的预算金额或者最高限价的；</w:t>
            </w:r>
          </w:p>
          <w:p w14:paraId="4BC9C84A">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kern w:val="0"/>
                <w:sz w:val="24"/>
                <w:highlight w:val="none"/>
              </w:rPr>
              <w:t>供应商对根据修正原则修正后的报价不确认的</w:t>
            </w:r>
            <w:r>
              <w:rPr>
                <w:rFonts w:hint="eastAsia" w:cs="宋体" w:asciiTheme="minorEastAsia" w:hAnsiTheme="minorEastAsia" w:eastAsiaTheme="minorEastAsia"/>
                <w:b/>
                <w:color w:val="auto"/>
                <w:sz w:val="24"/>
                <w:highlight w:val="none"/>
              </w:rPr>
              <w:t>。</w:t>
            </w:r>
          </w:p>
        </w:tc>
      </w:tr>
      <w:tr w14:paraId="0CF75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right w:val="single" w:color="000000" w:sz="2" w:space="0"/>
            </w:tcBorders>
            <w:shd w:val="clear" w:color="auto" w:fill="auto"/>
            <w:vAlign w:val="center"/>
          </w:tcPr>
          <w:p w14:paraId="5BB68D93">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12</w:t>
            </w:r>
          </w:p>
        </w:tc>
        <w:tc>
          <w:tcPr>
            <w:tcW w:w="1843" w:type="dxa"/>
            <w:tcBorders>
              <w:top w:val="single" w:color="000000" w:sz="8" w:space="0"/>
              <w:left w:val="single" w:color="000000" w:sz="2" w:space="0"/>
              <w:right w:val="single" w:color="000000" w:sz="8" w:space="0"/>
            </w:tcBorders>
            <w:vAlign w:val="center"/>
          </w:tcPr>
          <w:p w14:paraId="5CA9C8D0">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6491" w:type="dxa"/>
            <w:tcBorders>
              <w:top w:val="single" w:color="000000" w:sz="8" w:space="0"/>
              <w:left w:val="single" w:color="000000" w:sz="2" w:space="0"/>
              <w:right w:val="single" w:color="000000" w:sz="8" w:space="0"/>
            </w:tcBorders>
            <w:vAlign w:val="center"/>
          </w:tcPr>
          <w:p w14:paraId="28483956">
            <w:pPr>
              <w:spacing w:line="360" w:lineRule="auto"/>
              <w:ind w:firstLine="480" w:firstLineChars="200"/>
              <w:rPr>
                <w:rFonts w:cs="宋体" w:asciiTheme="minorEastAsia" w:hAnsiTheme="minorEastAsia" w:eastAsiaTheme="minorEastAsia"/>
                <w:snapToGrid w:val="0"/>
                <w:color w:val="auto"/>
                <w:kern w:val="28"/>
                <w:sz w:val="24"/>
                <w:highlight w:val="none"/>
              </w:rPr>
            </w:pPr>
            <w:r>
              <w:rPr>
                <w:rFonts w:hint="eastAsia" w:cs="宋体" w:asciiTheme="minorEastAsia" w:hAnsiTheme="minorEastAsia" w:eastAsiaTheme="minorEastAsia"/>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6012B3C2">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snapToGrid w:val="0"/>
                <w:color w:val="auto"/>
                <w:kern w:val="28"/>
                <w:sz w:val="24"/>
                <w:highlight w:val="none"/>
              </w:rPr>
              <w:t>供应商成交后也可在“广西政府采购云”平台申请政采贷</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操作路径</w:t>
            </w:r>
            <w:r>
              <w:rPr>
                <w:rFonts w:hint="eastAsia" w:cs="宋体" w:asciiTheme="minorEastAsia" w:hAnsiTheme="minorEastAsia" w:eastAsiaTheme="minorEastAsia"/>
                <w:snapToGrid w:val="0"/>
                <w:color w:val="auto"/>
                <w:kern w:val="28"/>
                <w:sz w:val="24"/>
                <w:highlight w:val="none"/>
                <w:lang w:eastAsia="zh-CN"/>
              </w:rPr>
              <w:t>：</w:t>
            </w:r>
            <w:r>
              <w:rPr>
                <w:rFonts w:hint="eastAsia" w:cs="宋体" w:asciiTheme="minorEastAsia" w:hAnsiTheme="minorEastAsia" w:eastAsiaTheme="minorEastAsia"/>
                <w:snapToGrid w:val="0"/>
                <w:color w:val="auto"/>
                <w:kern w:val="28"/>
                <w:sz w:val="24"/>
                <w:highlight w:val="none"/>
              </w:rPr>
              <w:t>登录广西政府采购云平台-金融服务中心-【融资服务】，可在热门申请中选择产品直接申请。</w:t>
            </w:r>
          </w:p>
        </w:tc>
      </w:tr>
      <w:tr w14:paraId="043DD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000000" w:sz="8" w:space="0"/>
              <w:bottom w:val="single" w:color="auto" w:sz="4" w:space="0"/>
              <w:right w:val="single" w:color="000000" w:sz="2" w:space="0"/>
            </w:tcBorders>
            <w:shd w:val="clear" w:color="auto" w:fill="auto"/>
            <w:vAlign w:val="center"/>
          </w:tcPr>
          <w:p w14:paraId="05EBCFAB">
            <w:pPr>
              <w:snapToGrid w:val="0"/>
              <w:spacing w:line="360" w:lineRule="auto"/>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highlight w:val="none"/>
              </w:rPr>
              <w:t>13</w:t>
            </w:r>
          </w:p>
        </w:tc>
        <w:tc>
          <w:tcPr>
            <w:tcW w:w="1843" w:type="dxa"/>
            <w:tcBorders>
              <w:top w:val="single" w:color="000000" w:sz="8" w:space="0"/>
              <w:left w:val="single" w:color="000000" w:sz="2" w:space="0"/>
              <w:bottom w:val="single" w:color="000000" w:sz="8" w:space="0"/>
              <w:right w:val="single" w:color="000000" w:sz="8" w:space="0"/>
            </w:tcBorders>
            <w:vAlign w:val="center"/>
          </w:tcPr>
          <w:p w14:paraId="72EED3F4">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备份响应文件送达地点和签收人员</w:t>
            </w:r>
          </w:p>
        </w:tc>
        <w:tc>
          <w:tcPr>
            <w:tcW w:w="6491" w:type="dxa"/>
            <w:tcBorders>
              <w:top w:val="single" w:color="000000" w:sz="8" w:space="0"/>
              <w:left w:val="single" w:color="000000" w:sz="2" w:space="0"/>
              <w:bottom w:val="single" w:color="000000" w:sz="8" w:space="0"/>
              <w:right w:val="single" w:color="000000" w:sz="8" w:space="0"/>
            </w:tcBorders>
            <w:vAlign w:val="center"/>
          </w:tcPr>
          <w:p w14:paraId="6CB276BA">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1DCF0DA2">
            <w:pPr>
              <w:pStyle w:val="31"/>
              <w:spacing w:line="360" w:lineRule="auto"/>
              <w:rPr>
                <w:rFonts w:hAnsi="宋体" w:cs="宋体"/>
                <w:color w:val="auto"/>
                <w:kern w:val="28"/>
                <w:sz w:val="24"/>
                <w:highlight w:val="none"/>
              </w:rPr>
            </w:pPr>
            <w:sdt>
              <w:sdtPr>
                <w:rPr>
                  <w:rFonts w:hint="eastAsia"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ascii="MS Gothic" w:hAnsi="MS Gothic" w:eastAsia="MS Mincho" w:cs="MS Mincho"/>
                    <w:color w:val="auto"/>
                    <w:kern w:val="0"/>
                    <w:sz w:val="24"/>
                    <w:szCs w:val="20"/>
                    <w:highlight w:val="none"/>
                    <w:lang w:val="en-US" w:eastAsia="zh-CN" w:bidi="ar-SA"/>
                  </w:rPr>
                  <w:t>☐</w:t>
                </w:r>
              </w:sdtContent>
            </w:sdt>
            <w:r>
              <w:rPr>
                <w:rFonts w:hint="eastAsia" w:hAnsi="宋体" w:cs="宋体"/>
                <w:color w:val="auto"/>
                <w:kern w:val="0"/>
                <w:sz w:val="24"/>
                <w:highlight w:val="none"/>
              </w:rPr>
              <w:t>B</w:t>
            </w:r>
            <w:r>
              <w:rPr>
                <w:rFonts w:hint="eastAsia" w:hAnsi="宋体" w:cs="宋体"/>
                <w:color w:val="auto"/>
                <w:sz w:val="24"/>
                <w:highlight w:val="none"/>
              </w:rPr>
              <w:t>接受</w:t>
            </w:r>
            <w:r>
              <w:rPr>
                <w:rFonts w:hint="eastAsia" w:hAnsi="宋体" w:cs="宋体"/>
                <w:color w:val="auto"/>
                <w:kern w:val="0"/>
                <w:sz w:val="24"/>
                <w:highlight w:val="none"/>
                <w:lang w:eastAsia="zh-CN"/>
              </w:rPr>
              <w:t>：</w:t>
            </w:r>
            <w:r>
              <w:rPr>
                <w:rFonts w:hint="eastAsia" w:hAnsi="宋体" w:cs="宋体"/>
                <w:color w:val="auto"/>
                <w:kern w:val="28"/>
                <w:sz w:val="24"/>
                <w:highlight w:val="none"/>
              </w:rPr>
              <w:t>备份响应文件送达地点</w:t>
            </w:r>
            <w:r>
              <w:rPr>
                <w:rFonts w:hint="eastAsia" w:hAnsi="宋体" w:cs="宋体"/>
                <w:color w:val="auto"/>
                <w:kern w:val="28"/>
                <w:sz w:val="24"/>
                <w:highlight w:val="none"/>
                <w:lang w:eastAsia="zh-CN"/>
              </w:rPr>
              <w:t>：</w:t>
            </w:r>
            <w:r>
              <w:rPr>
                <w:rFonts w:hint="eastAsia" w:hAnsi="宋体" w:cs="宋体"/>
                <w:color w:val="auto"/>
                <w:kern w:val="28"/>
                <w:sz w:val="24"/>
                <w:highlight w:val="none"/>
                <w:u w:val="single"/>
                <w:lang w:val="en-US" w:eastAsia="zh-CN"/>
              </w:rPr>
              <w:t xml:space="preserve">     </w:t>
            </w:r>
            <w:r>
              <w:rPr>
                <w:rFonts w:hint="eastAsia" w:hAnsi="宋体" w:cs="宋体"/>
                <w:color w:val="auto"/>
                <w:kern w:val="28"/>
                <w:sz w:val="24"/>
                <w:highlight w:val="none"/>
              </w:rPr>
              <w:t>；备份响应文件签收人员联系电话</w:t>
            </w:r>
            <w:r>
              <w:rPr>
                <w:rFonts w:hint="eastAsia" w:hAnsi="宋体" w:cs="宋体"/>
                <w:color w:val="auto"/>
                <w:kern w:val="28"/>
                <w:sz w:val="24"/>
                <w:highlight w:val="none"/>
                <w:lang w:eastAsia="zh-CN"/>
              </w:rPr>
              <w:t>：</w:t>
            </w:r>
            <w:r>
              <w:rPr>
                <w:rFonts w:hint="eastAsia" w:hAnsi="宋体" w:cs="宋体"/>
                <w:color w:val="auto"/>
                <w:kern w:val="28"/>
                <w:sz w:val="24"/>
                <w:highlight w:val="none"/>
                <w:u w:val="single"/>
                <w:lang w:val="en-US" w:eastAsia="zh-CN"/>
              </w:rPr>
              <w:t xml:space="preserve">      </w:t>
            </w:r>
            <w:r>
              <w:rPr>
                <w:rFonts w:hint="eastAsia" w:hAnsi="宋体" w:cs="宋体"/>
                <w:color w:val="auto"/>
                <w:sz w:val="24"/>
                <w:highlight w:val="none"/>
              </w:rPr>
              <w:t>。</w:t>
            </w:r>
          </w:p>
        </w:tc>
      </w:tr>
      <w:tr w14:paraId="60054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restart"/>
            <w:tcBorders>
              <w:top w:val="single" w:color="auto" w:sz="4" w:space="0"/>
              <w:left w:val="single" w:color="000000" w:sz="8" w:space="0"/>
              <w:right w:val="single" w:color="000000" w:sz="2" w:space="0"/>
            </w:tcBorders>
            <w:vAlign w:val="center"/>
          </w:tcPr>
          <w:p w14:paraId="43BC9FD9">
            <w:pPr>
              <w:snapToGrid w:val="0"/>
              <w:spacing w:line="360" w:lineRule="auto"/>
              <w:jc w:val="center"/>
              <w:rPr>
                <w:rFonts w:cs="宋体" w:asciiTheme="minorEastAsia" w:hAnsiTheme="minorEastAsia" w:eastAsiaTheme="minorEastAsia"/>
                <w:color w:val="auto"/>
                <w:sz w:val="24"/>
                <w:highlight w:val="none"/>
              </w:rPr>
            </w:pPr>
            <w:r>
              <w:rPr>
                <w:rFonts w:hint="eastAsia" w:ascii="宋体" w:hAnsi="宋体" w:cs="宋体"/>
                <w:color w:val="auto"/>
                <w:sz w:val="24"/>
                <w:highlight w:val="none"/>
              </w:rPr>
              <w:t>14</w:t>
            </w:r>
          </w:p>
        </w:tc>
        <w:tc>
          <w:tcPr>
            <w:tcW w:w="1843" w:type="dxa"/>
            <w:vMerge w:val="restart"/>
            <w:tcBorders>
              <w:top w:val="single" w:color="000000" w:sz="8" w:space="0"/>
              <w:left w:val="single" w:color="000000" w:sz="2" w:space="0"/>
              <w:right w:val="single" w:color="000000" w:sz="8" w:space="0"/>
            </w:tcBorders>
            <w:vAlign w:val="center"/>
          </w:tcPr>
          <w:p w14:paraId="702E26C9">
            <w:pPr>
              <w:snapToGrid w:val="0"/>
              <w:spacing w:line="360" w:lineRule="auto"/>
              <w:jc w:val="center"/>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特别说明</w:t>
            </w:r>
          </w:p>
        </w:tc>
        <w:tc>
          <w:tcPr>
            <w:tcW w:w="6491" w:type="dxa"/>
            <w:tcBorders>
              <w:top w:val="single" w:color="000000" w:sz="8" w:space="0"/>
              <w:left w:val="single" w:color="000000" w:sz="2" w:space="0"/>
              <w:bottom w:val="single" w:color="000000" w:sz="8" w:space="0"/>
              <w:right w:val="single" w:color="000000" w:sz="8" w:space="0"/>
            </w:tcBorders>
            <w:vAlign w:val="center"/>
          </w:tcPr>
          <w:p w14:paraId="69DC140B">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联合体响应的，联合体各方分别提供与联合体协议中规定的分工内容相应的业绩证明材料，业绩数量以提供材料较少的一方为准。</w:t>
            </w:r>
          </w:p>
        </w:tc>
      </w:tr>
      <w:tr w14:paraId="06FD4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vMerge w:val="continue"/>
            <w:tcBorders>
              <w:left w:val="single" w:color="000000" w:sz="8" w:space="0"/>
              <w:bottom w:val="single" w:color="auto" w:sz="4" w:space="0"/>
              <w:right w:val="single" w:color="000000" w:sz="2" w:space="0"/>
            </w:tcBorders>
            <w:shd w:val="clear" w:color="auto" w:fill="auto"/>
            <w:vAlign w:val="center"/>
          </w:tcPr>
          <w:p w14:paraId="43AB855B">
            <w:pPr>
              <w:snapToGrid w:val="0"/>
              <w:spacing w:line="360" w:lineRule="auto"/>
              <w:jc w:val="center"/>
              <w:rPr>
                <w:rFonts w:ascii="宋体" w:hAnsi="宋体" w:eastAsia="宋体" w:cs="宋体"/>
                <w:color w:val="auto"/>
                <w:kern w:val="2"/>
                <w:sz w:val="24"/>
                <w:szCs w:val="24"/>
                <w:highlight w:val="none"/>
                <w:lang w:val="en-US" w:eastAsia="zh-CN" w:bidi="ar-SA"/>
              </w:rPr>
            </w:pPr>
          </w:p>
        </w:tc>
        <w:tc>
          <w:tcPr>
            <w:tcW w:w="1843" w:type="dxa"/>
            <w:vMerge w:val="continue"/>
            <w:tcBorders>
              <w:left w:val="single" w:color="000000" w:sz="2" w:space="0"/>
              <w:bottom w:val="single" w:color="auto" w:sz="4" w:space="0"/>
              <w:right w:val="single" w:color="000000" w:sz="8" w:space="0"/>
            </w:tcBorders>
            <w:vAlign w:val="center"/>
          </w:tcPr>
          <w:p w14:paraId="455261CC">
            <w:pPr>
              <w:snapToGrid w:val="0"/>
              <w:spacing w:line="360" w:lineRule="auto"/>
              <w:jc w:val="center"/>
              <w:rPr>
                <w:rFonts w:cs="宋体" w:asciiTheme="minorEastAsia" w:hAnsiTheme="minorEastAsia" w:eastAsiaTheme="minorEastAsia"/>
                <w:b/>
                <w:color w:val="auto"/>
                <w:sz w:val="24"/>
                <w:highlight w:val="none"/>
              </w:rPr>
            </w:pPr>
          </w:p>
        </w:tc>
        <w:tc>
          <w:tcPr>
            <w:tcW w:w="6491" w:type="dxa"/>
            <w:tcBorders>
              <w:top w:val="single" w:color="000000" w:sz="8" w:space="0"/>
              <w:left w:val="single" w:color="000000" w:sz="2" w:space="0"/>
              <w:bottom w:val="single" w:color="auto" w:sz="4" w:space="0"/>
              <w:right w:val="single" w:color="000000" w:sz="8" w:space="0"/>
            </w:tcBorders>
            <w:vAlign w:val="center"/>
          </w:tcPr>
          <w:p w14:paraId="7A316467">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联合体响应的，联合体各方均需按磋商文件第五部分评审标准要求提供资信证明文件，否则视为不符合相关要求。</w:t>
            </w:r>
          </w:p>
          <w:p w14:paraId="47B37039">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789E5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0" w:hRule="atLeast"/>
          <w:jc w:val="center"/>
        </w:trPr>
        <w:tc>
          <w:tcPr>
            <w:tcW w:w="629" w:type="dxa"/>
            <w:tcBorders>
              <w:top w:val="single" w:color="auto" w:sz="4" w:space="0"/>
              <w:left w:val="single" w:color="auto" w:sz="4" w:space="0"/>
              <w:bottom w:val="single" w:color="auto" w:sz="4" w:space="0"/>
              <w:right w:val="single" w:color="auto" w:sz="4" w:space="0"/>
            </w:tcBorders>
            <w:shd w:val="clear" w:color="auto" w:fill="auto"/>
            <w:vAlign w:val="center"/>
          </w:tcPr>
          <w:p w14:paraId="46039369">
            <w:pPr>
              <w:snapToGrid w:val="0"/>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15</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14:paraId="08BC82C3">
            <w:pPr>
              <w:snapToGrid w:val="0"/>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cs="宋体" w:asciiTheme="minorEastAsia" w:hAnsiTheme="minorEastAsia" w:eastAsiaTheme="minorEastAsia"/>
                <w:b/>
                <w:color w:val="auto"/>
                <w:sz w:val="24"/>
                <w:highlight w:val="none"/>
              </w:rPr>
              <w:t>解释权</w:t>
            </w:r>
          </w:p>
        </w:tc>
        <w:tc>
          <w:tcPr>
            <w:tcW w:w="6491" w:type="dxa"/>
            <w:tcBorders>
              <w:top w:val="single" w:color="auto" w:sz="4" w:space="0"/>
              <w:left w:val="single" w:color="auto" w:sz="4" w:space="0"/>
              <w:bottom w:val="single" w:color="auto" w:sz="4" w:space="0"/>
              <w:right w:val="single" w:color="auto" w:sz="4" w:space="0"/>
            </w:tcBorders>
            <w:shd w:val="clear" w:color="auto" w:fill="auto"/>
            <w:vAlign w:val="center"/>
          </w:tcPr>
          <w:p w14:paraId="03B198F5">
            <w:pPr>
              <w:spacing w:line="360" w:lineRule="auto"/>
              <w:rPr>
                <w:rFonts w:hint="eastAsia" w:cs="Arial" w:asciiTheme="minorEastAsia" w:hAnsiTheme="minorEastAsia" w:eastAsiaTheme="minorEastAsia"/>
                <w:color w:val="auto"/>
                <w:kern w:val="0"/>
                <w:sz w:val="24"/>
                <w:szCs w:val="24"/>
                <w:highlight w:val="none"/>
                <w:lang w:val="en-US" w:eastAsia="zh-CN" w:bidi="ar-SA"/>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0FE73D6">
      <w:pPr>
        <w:snapToGrid w:val="0"/>
        <w:jc w:val="center"/>
        <w:rPr>
          <w:rFonts w:cs="仿宋_GB2312" w:asciiTheme="minorEastAsia" w:hAnsiTheme="minorEastAsia" w:eastAsiaTheme="minorEastAsia"/>
          <w:b/>
          <w:color w:val="auto"/>
          <w:sz w:val="32"/>
          <w:szCs w:val="20"/>
          <w:highlight w:val="none"/>
        </w:rPr>
      </w:pPr>
    </w:p>
    <w:p w14:paraId="2F77F1E5">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二、总则</w:t>
      </w:r>
    </w:p>
    <w:p w14:paraId="0FED0FF8">
      <w:pPr>
        <w:snapToGrid w:val="0"/>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1F8FD32D">
      <w:pPr>
        <w:snapToGrid w:val="0"/>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7E68B307">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w:t>
      </w:r>
      <w:r>
        <w:rPr>
          <w:rFonts w:hint="eastAsia" w:cs="仿宋_GB2312" w:asciiTheme="minorEastAsia" w:hAnsiTheme="minorEastAsia" w:eastAsiaTheme="minorEastAsia"/>
          <w:b/>
          <w:color w:val="auto"/>
          <w:sz w:val="24"/>
          <w:highlight w:val="none"/>
          <w:lang w:val="en-US" w:eastAsia="zh-CN"/>
        </w:rPr>
        <w:t xml:space="preserve"> </w:t>
      </w:r>
      <w:r>
        <w:rPr>
          <w:rFonts w:hint="eastAsia" w:cs="仿宋_GB2312" w:asciiTheme="minorEastAsia" w:hAnsiTheme="minorEastAsia" w:eastAsiaTheme="minorEastAsia"/>
          <w:b/>
          <w:color w:val="auto"/>
          <w:sz w:val="24"/>
          <w:highlight w:val="none"/>
        </w:rPr>
        <w:t>定义</w:t>
      </w:r>
    </w:p>
    <w:p w14:paraId="69A5967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5E397BA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4A239E7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3410949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40ACEB6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5471F34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“响应文件”系指供应商提交的商务技术文件。供应商提交最后报价后，最后报价是供应商响应文件的有效组成部分。</w:t>
      </w:r>
    </w:p>
    <w:p w14:paraId="4FB759F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“电子交易平台”系指本项目政府采购活动所依托的</w:t>
      </w:r>
      <w:r>
        <w:rPr>
          <w:rFonts w:hint="eastAsia" w:ascii="宋体" w:hAnsi="宋体" w:cs="宋体"/>
          <w:color w:val="auto"/>
          <w:sz w:val="24"/>
          <w:highlight w:val="none"/>
        </w:rPr>
        <w:t>广西政府采购云平台（https</w:t>
      </w:r>
      <w:r>
        <w:rPr>
          <w:rFonts w:hint="eastAsia" w:ascii="宋体" w:hAnsi="宋体" w:cs="宋体"/>
          <w:color w:val="auto"/>
          <w:sz w:val="24"/>
          <w:highlight w:val="none"/>
          <w:lang w:eastAsia="zh-CN"/>
        </w:rPr>
        <w:t>：</w:t>
      </w:r>
      <w:r>
        <w:rPr>
          <w:rFonts w:hint="eastAsia" w:ascii="宋体" w:hAnsi="宋体" w:cs="宋体"/>
          <w:color w:val="auto"/>
          <w:sz w:val="24"/>
          <w:highlight w:val="none"/>
        </w:rPr>
        <w:t>//www.gcy.zfcg.gxzf.gov.cn/）</w:t>
      </w:r>
      <w:r>
        <w:rPr>
          <w:rFonts w:hint="eastAsia" w:asciiTheme="minorEastAsia" w:hAnsiTheme="minorEastAsia" w:eastAsiaTheme="minorEastAsia"/>
          <w:color w:val="auto"/>
          <w:sz w:val="24"/>
          <w:highlight w:val="none"/>
        </w:rPr>
        <w:t>。</w:t>
      </w:r>
    </w:p>
    <w:p w14:paraId="51BAF46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“电子签名”系指数据电文中以电子形式所含、所附用于识别签名人身份并表明签名人认可其中内容的数据；“公章”系指单位法定名称章。</w:t>
      </w:r>
    </w:p>
    <w:p w14:paraId="2B6AAE8C">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A3F2F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14F31F99">
      <w:pPr>
        <w:snapToGrid w:val="0"/>
        <w:spacing w:line="360" w:lineRule="auto"/>
        <w:ind w:firstLine="480" w:firstLineChars="200"/>
        <w:jc w:val="left"/>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058BB916">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BE2C853">
      <w:pPr>
        <w:spacing w:line="360" w:lineRule="auto"/>
        <w:ind w:firstLine="480" w:firstLineChars="200"/>
        <w:rPr>
          <w:rFonts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4602ABC0">
      <w:pPr>
        <w:pStyle w:val="394"/>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响应文件合格提交后，自响应截止日期起，在响应有效期内有效。</w:t>
      </w:r>
    </w:p>
    <w:p w14:paraId="69391E44">
      <w:pPr>
        <w:pStyle w:val="394"/>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在原定响应有效期满之前，如果出现特殊情况，采购代理机构可以以书面形式通知供应商延长响应有效期。供应商同意延长的，不得要求或被允许修改其响应文件</w:t>
      </w:r>
      <w:r>
        <w:rPr>
          <w:rFonts w:hint="eastAsia" w:cs="仿宋_GB2312" w:asciiTheme="minorEastAsia" w:hAnsiTheme="minorEastAsia" w:eastAsiaTheme="minorEastAsia"/>
          <w:color w:val="auto"/>
          <w:highlight w:val="none"/>
          <w:lang w:eastAsia="zh-CN"/>
        </w:rPr>
        <w:t>；</w:t>
      </w:r>
      <w:r>
        <w:rPr>
          <w:rFonts w:hint="eastAsia" w:cs="仿宋_GB2312" w:asciiTheme="minorEastAsia" w:hAnsiTheme="minorEastAsia" w:eastAsiaTheme="minorEastAsia"/>
          <w:color w:val="auto"/>
          <w:highlight w:val="none"/>
        </w:rPr>
        <w:t>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37A7806A">
      <w:pPr>
        <w:tabs>
          <w:tab w:val="left" w:pos="378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响应费用</w:t>
      </w:r>
    </w:p>
    <w:p w14:paraId="2D2A27F1">
      <w:pPr>
        <w:pStyle w:val="31"/>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75E7F859">
      <w:pPr>
        <w:spacing w:line="360" w:lineRule="auto"/>
        <w:jc w:val="center"/>
        <w:rPr>
          <w:rFonts w:cs="仿宋_GB2312" w:asciiTheme="minorEastAsia" w:hAnsiTheme="minorEastAsia" w:eastAsiaTheme="minorEastAsia"/>
          <w:b/>
          <w:color w:val="auto"/>
          <w:sz w:val="24"/>
          <w:highlight w:val="none"/>
        </w:rPr>
      </w:pPr>
    </w:p>
    <w:p w14:paraId="5ADBCD56">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三、需要落实的政府采购政策</w:t>
      </w:r>
    </w:p>
    <w:p w14:paraId="22DBA739">
      <w:pPr>
        <w:pStyle w:val="394"/>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w:t>
      </w:r>
      <w:r>
        <w:rPr>
          <w:rFonts w:hint="eastAsia" w:asciiTheme="minorEastAsia" w:hAnsiTheme="minorEastAsia" w:eastAsiaTheme="minorEastAsia"/>
          <w:b/>
          <w:color w:val="auto"/>
          <w:szCs w:val="24"/>
          <w:highlight w:val="none"/>
          <w:lang w:val="en-US" w:eastAsia="zh-CN"/>
        </w:rPr>
        <w:t xml:space="preserve"> </w:t>
      </w:r>
      <w:r>
        <w:rPr>
          <w:rFonts w:hint="eastAsia" w:asciiTheme="minorEastAsia" w:hAnsiTheme="minorEastAsia" w:eastAsiaTheme="minorEastAsia"/>
          <w:b/>
          <w:color w:val="auto"/>
          <w:szCs w:val="24"/>
          <w:highlight w:val="none"/>
        </w:rPr>
        <w:t>是否允许采购进口产品要求</w:t>
      </w:r>
    </w:p>
    <w:p w14:paraId="7687FDAE">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0"/>
          <w:sz w:val="24"/>
          <w:highlight w:val="none"/>
        </w:rPr>
        <w:t>优先采购向我国企业转让技术、与我国企业签订消化吸收再创新方案的供应商的进口产品</w:t>
      </w:r>
      <w:r>
        <w:rPr>
          <w:rFonts w:hint="eastAsia" w:asciiTheme="minorEastAsia" w:hAnsiTheme="minorEastAsia" w:eastAsiaTheme="minorEastAsia"/>
          <w:color w:val="auto"/>
          <w:sz w:val="24"/>
          <w:highlight w:val="none"/>
        </w:rPr>
        <w:t>。</w:t>
      </w:r>
    </w:p>
    <w:p w14:paraId="3A78BEDC">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支持绿色发展</w:t>
      </w:r>
    </w:p>
    <w:p w14:paraId="2A14C661">
      <w:pPr>
        <w:spacing w:line="360" w:lineRule="auto"/>
        <w:ind w:firstLine="480" w:firstLineChars="200"/>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2.1</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1FFCF9D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2.2</w:t>
      </w:r>
      <w:r>
        <w:rPr>
          <w:rFonts w:hint="eastAsia" w:cs="宋体" w:asciiTheme="minorEastAsia" w:hAnsiTheme="minorEastAsia" w:eastAsiaTheme="minorEastAsia"/>
          <w:color w:val="auto"/>
          <w:sz w:val="24"/>
          <w:highlight w:val="none"/>
          <w:lang w:val="en-US" w:eastAsia="zh-CN"/>
        </w:rPr>
        <w:t xml:space="preserve"> </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173CD725">
      <w:pPr>
        <w:spacing w:line="360" w:lineRule="auto"/>
        <w:ind w:firstLine="480" w:firstLineChars="200"/>
        <w:rPr>
          <w:rFonts w:ascii="宋体" w:hAnsi="宋体" w:cs="宋体"/>
          <w:color w:val="auto"/>
          <w:sz w:val="24"/>
          <w:highlight w:val="none"/>
        </w:rPr>
      </w:pPr>
      <w:r>
        <w:rPr>
          <w:rFonts w:hint="eastAsia" w:cs="宋体" w:asciiTheme="minorEastAsia" w:hAnsiTheme="minorEastAsia" w:eastAsiaTheme="minorEastAsia"/>
          <w:color w:val="auto"/>
          <w:sz w:val="24"/>
          <w:highlight w:val="none"/>
        </w:rPr>
        <w:t>2.3</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为助力打好污染防治攻坚战，推广使用绿色包装，政府采购货物、工程和服务项目中涉及商品包装和快递包装的</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19FF7E31">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2.4</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01C47D0C">
      <w:pPr>
        <w:pStyle w:val="31"/>
        <w:spacing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w:t>
      </w:r>
      <w:r>
        <w:rPr>
          <w:rFonts w:hint="eastAsia" w:asciiTheme="minorEastAsia" w:hAnsiTheme="minorEastAsia" w:eastAsiaTheme="minorEastAsia"/>
          <w:b/>
          <w:color w:val="auto"/>
          <w:sz w:val="24"/>
          <w:szCs w:val="24"/>
          <w:highlight w:val="none"/>
          <w:lang w:val="en-US" w:eastAsia="zh-CN"/>
        </w:rPr>
        <w:t xml:space="preserve"> </w:t>
      </w:r>
      <w:r>
        <w:rPr>
          <w:rFonts w:hint="eastAsia" w:asciiTheme="minorEastAsia" w:hAnsiTheme="minorEastAsia" w:eastAsiaTheme="minorEastAsia"/>
          <w:b/>
          <w:color w:val="auto"/>
          <w:sz w:val="24"/>
          <w:szCs w:val="24"/>
          <w:highlight w:val="none"/>
        </w:rPr>
        <w:t>支持中小企业发展。</w:t>
      </w:r>
    </w:p>
    <w:p w14:paraId="2ECCF9B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0AE10E1E">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1E9F2604">
      <w:pPr>
        <w:widowControl/>
        <w:spacing w:line="360" w:lineRule="auto"/>
        <w:ind w:firstLine="480" w:firstLineChars="200"/>
        <w:jc w:val="left"/>
        <w:rPr>
          <w:rFonts w:cs="宋体" w:asciiTheme="minorEastAsia" w:hAnsiTheme="minorEastAsia" w:eastAsiaTheme="minorEastAsia"/>
          <w:color w:val="auto"/>
          <w:kern w:val="0"/>
          <w:sz w:val="24"/>
          <w:highlight w:val="none"/>
        </w:rPr>
      </w:pPr>
      <w:r>
        <w:rPr>
          <w:rFonts w:cs="宋体" w:asciiTheme="minorEastAsia" w:hAnsiTheme="minorEastAsia" w:eastAsiaTheme="minorEastAsia"/>
          <w:bCs/>
          <w:color w:val="auto"/>
          <w:sz w:val="24"/>
          <w:highlight w:val="none"/>
        </w:rPr>
        <w:t>3.2</w:t>
      </w:r>
      <w:r>
        <w:rPr>
          <w:rFonts w:hint="eastAsia" w:cs="宋体" w:asciiTheme="minorEastAsia" w:hAnsiTheme="minorEastAsia" w:eastAsiaTheme="minorEastAsia"/>
          <w:bCs/>
          <w:color w:val="auto"/>
          <w:sz w:val="24"/>
          <w:highlight w:val="none"/>
          <w:lang w:val="en-US" w:eastAsia="zh-CN"/>
        </w:rPr>
        <w:t xml:space="preserve"> </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C220524">
      <w:pPr>
        <w:widowControl/>
        <w:spacing w:line="360" w:lineRule="auto"/>
        <w:ind w:firstLine="480" w:firstLineChars="200"/>
        <w:jc w:val="left"/>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405DC25D">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3.3</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634F127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3.4</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符合《关于促进残疾人就业政府采购政策的通知》（财库〔2017〕141号）规定的条件并提供《残疾人福利性单位声明函》（附件</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）的残疾人福利性单位视同小型、微型企业；</w:t>
      </w:r>
    </w:p>
    <w:p w14:paraId="7F26CA59">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3.5</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173F776F">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3.6</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2E9F1D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3.7</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中小企业享受扶持政策获得政府采购合同的，小微企业不得将合同分包给大中型企业，中型企业不得将合同分包给大型企业。</w:t>
      </w:r>
    </w:p>
    <w:p w14:paraId="18D8A7F6">
      <w:pPr>
        <w:spacing w:line="360" w:lineRule="auto"/>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4.</w:t>
      </w:r>
      <w:r>
        <w:rPr>
          <w:rFonts w:hint="eastAsia" w:cs="宋体" w:asciiTheme="minorEastAsia" w:hAnsiTheme="minorEastAsia" w:eastAsiaTheme="minorEastAsia"/>
          <w:b/>
          <w:color w:val="auto"/>
          <w:sz w:val="24"/>
          <w:highlight w:val="none"/>
          <w:lang w:val="en-US" w:eastAsia="zh-CN"/>
        </w:rPr>
        <w:t xml:space="preserve"> </w:t>
      </w:r>
      <w:r>
        <w:rPr>
          <w:rFonts w:hint="eastAsia" w:cs="宋体" w:asciiTheme="minorEastAsia" w:hAnsiTheme="minorEastAsia" w:eastAsiaTheme="minorEastAsia"/>
          <w:b/>
          <w:bCs/>
          <w:color w:val="auto"/>
          <w:sz w:val="24"/>
          <w:highlight w:val="none"/>
        </w:rPr>
        <w:t>支持创新发展</w:t>
      </w:r>
    </w:p>
    <w:p w14:paraId="044B3CA3">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4.1</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采购人优先采购被认定为首台套产品和“制造精品”的自主创新产品。</w:t>
      </w:r>
    </w:p>
    <w:p w14:paraId="04A307BA">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4.2</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首台套产品被纳入《首台套产品推广应用指导目录》之日起</w:t>
      </w:r>
      <w:r>
        <w:rPr>
          <w:rFonts w:hint="eastAsia" w:cs="宋体" w:asciiTheme="minorEastAsia" w:hAnsiTheme="minorEastAsia" w:eastAsiaTheme="minorEastAsia"/>
          <w:color w:val="auto"/>
          <w:sz w:val="24"/>
          <w:highlight w:val="none"/>
          <w:lang w:val="en-US" w:eastAsia="zh-CN"/>
        </w:rPr>
        <w:t>三</w:t>
      </w:r>
      <w:r>
        <w:rPr>
          <w:rFonts w:hint="eastAsia" w:cs="宋体" w:asciiTheme="minorEastAsia" w:hAnsiTheme="minorEastAsia" w:eastAsiaTheme="minorEastAsia"/>
          <w:color w:val="auto"/>
          <w:sz w:val="24"/>
          <w:highlight w:val="none"/>
        </w:rPr>
        <w:t>年内，以及产品核心技术高于国内领先水平，并具有明晰自主知识产权的“制造精品”产品，自认定之日起</w:t>
      </w:r>
      <w:r>
        <w:rPr>
          <w:rFonts w:hint="eastAsia" w:cs="宋体" w:asciiTheme="minorEastAsia" w:hAnsiTheme="minorEastAsia" w:eastAsiaTheme="minorEastAsia"/>
          <w:color w:val="auto"/>
          <w:sz w:val="24"/>
          <w:highlight w:val="none"/>
          <w:lang w:val="en-US" w:eastAsia="zh-CN"/>
        </w:rPr>
        <w:t>二</w:t>
      </w:r>
      <w:r>
        <w:rPr>
          <w:rFonts w:hint="eastAsia" w:cs="宋体" w:asciiTheme="minorEastAsia" w:hAnsiTheme="minorEastAsia" w:eastAsiaTheme="minorEastAsia"/>
          <w:color w:val="auto"/>
          <w:sz w:val="24"/>
          <w:highlight w:val="none"/>
        </w:rPr>
        <w:t>年内视同已具备相应销售业绩，参加政府采购活动时业绩分值为满分。</w:t>
      </w:r>
    </w:p>
    <w:p w14:paraId="2094734F">
      <w:pPr>
        <w:spacing w:line="360" w:lineRule="auto"/>
        <w:rPr>
          <w:rFonts w:ascii="宋体" w:hAnsi="宋体" w:cs="宋体"/>
          <w:b/>
          <w:color w:val="auto"/>
          <w:sz w:val="24"/>
          <w:highlight w:val="none"/>
        </w:rPr>
      </w:pPr>
      <w:r>
        <w:rPr>
          <w:rFonts w:hint="eastAsia" w:cs="宋体" w:asciiTheme="minorEastAsia" w:hAnsiTheme="minorEastAsia" w:eastAsiaTheme="minorEastAsia"/>
          <w:b/>
          <w:color w:val="auto"/>
          <w:sz w:val="24"/>
          <w:highlight w:val="none"/>
        </w:rPr>
        <w:t>5.</w:t>
      </w:r>
      <w:r>
        <w:rPr>
          <w:rFonts w:hint="eastAsia" w:cs="宋体" w:asciiTheme="minorEastAsia" w:hAnsiTheme="minorEastAsia" w:eastAsiaTheme="minorEastAsia"/>
          <w:b/>
          <w:color w:val="auto"/>
          <w:sz w:val="24"/>
          <w:highlight w:val="none"/>
          <w:lang w:val="en-US" w:eastAsia="zh-CN"/>
        </w:rPr>
        <w:t xml:space="preserve"> </w:t>
      </w:r>
      <w:r>
        <w:rPr>
          <w:rFonts w:hint="eastAsia" w:ascii="宋体" w:hAnsi="宋体" w:cs="宋体"/>
          <w:b/>
          <w:color w:val="auto"/>
          <w:sz w:val="24"/>
          <w:highlight w:val="none"/>
        </w:rPr>
        <w:t>平等对待内外资企业</w:t>
      </w:r>
    </w:p>
    <w:p w14:paraId="79C34C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DD91810">
      <w:pPr>
        <w:pStyle w:val="633"/>
        <w:ind w:firstLine="0"/>
        <w:rPr>
          <w:b/>
          <w:bCs/>
          <w:color w:val="auto"/>
          <w:highlight w:val="none"/>
        </w:rPr>
      </w:pPr>
      <w:r>
        <w:rPr>
          <w:rFonts w:hint="eastAsia" w:cs="宋体" w:asciiTheme="minorEastAsia" w:hAnsiTheme="minorEastAsia" w:eastAsiaTheme="minorEastAsia"/>
          <w:b/>
          <w:color w:val="auto"/>
          <w:highlight w:val="none"/>
        </w:rPr>
        <w:t>6.</w:t>
      </w:r>
      <w:r>
        <w:rPr>
          <w:rFonts w:hint="eastAsia" w:cs="宋体" w:asciiTheme="minorEastAsia" w:hAnsiTheme="minorEastAsia" w:eastAsiaTheme="minorEastAsia"/>
          <w:b/>
          <w:color w:val="auto"/>
          <w:highlight w:val="none"/>
          <w:lang w:val="en-US" w:eastAsia="zh-CN"/>
        </w:rPr>
        <w:t xml:space="preserve"> </w:t>
      </w:r>
      <w:r>
        <w:rPr>
          <w:rFonts w:hint="eastAsia"/>
          <w:b/>
          <w:color w:val="auto"/>
          <w:highlight w:val="none"/>
        </w:rPr>
        <w:t>平等对待符合条件的破产重整企业</w:t>
      </w:r>
    </w:p>
    <w:p w14:paraId="09407D4A">
      <w:pPr>
        <w:pStyle w:val="633"/>
        <w:rPr>
          <w:color w:val="auto"/>
          <w:highlight w:val="none"/>
        </w:rPr>
      </w:pPr>
      <w:r>
        <w:rPr>
          <w:rFonts w:hint="eastAsia" w:cs="宋体"/>
          <w:color w:val="auto"/>
          <w:highlight w:val="none"/>
        </w:rPr>
        <w:t>平等对待符合条件的破产重整企业，切实保障企业公平竞争，平等维护企业的合法利益。</w:t>
      </w:r>
    </w:p>
    <w:p w14:paraId="266E475D">
      <w:pPr>
        <w:spacing w:line="360" w:lineRule="auto"/>
        <w:ind w:firstLine="480" w:firstLineChars="200"/>
        <w:rPr>
          <w:rFonts w:asciiTheme="minorEastAsia" w:hAnsiTheme="minorEastAsia" w:eastAsiaTheme="minorEastAsia"/>
          <w:color w:val="auto"/>
          <w:sz w:val="24"/>
          <w:highlight w:val="none"/>
        </w:rPr>
      </w:pPr>
    </w:p>
    <w:p w14:paraId="748AA035">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四、询问、质疑与投诉</w:t>
      </w:r>
    </w:p>
    <w:p w14:paraId="62664E75">
      <w:pPr>
        <w:pStyle w:val="31"/>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在线询问、质疑、投诉</w:t>
      </w:r>
    </w:p>
    <w:p w14:paraId="7508DDF7">
      <w:pPr>
        <w:spacing w:line="360" w:lineRule="auto"/>
        <w:ind w:firstLine="480" w:firstLineChars="200"/>
        <w:outlineLvl w:val="9"/>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4E1C0651">
      <w:pPr>
        <w:pStyle w:val="633"/>
        <w:outlineLvl w:val="9"/>
        <w:rPr>
          <w:rFonts w:hint="default" w:eastAsia="宋体"/>
          <w:color w:val="auto"/>
          <w:highlight w:val="none"/>
          <w:lang w:val="en-US" w:eastAsia="zh-CN"/>
        </w:rPr>
      </w:pPr>
      <w:r>
        <w:rPr>
          <w:rFonts w:hint="eastAsia"/>
          <w:color w:val="auto"/>
          <w:highlight w:val="none"/>
        </w:rPr>
        <w:t>询问联系部门</w:t>
      </w:r>
      <w:r>
        <w:rPr>
          <w:rFonts w:hint="eastAsia"/>
          <w:color w:val="auto"/>
          <w:highlight w:val="none"/>
          <w:lang w:eastAsia="zh-CN"/>
        </w:rPr>
        <w:t>：</w:t>
      </w:r>
      <w:r>
        <w:rPr>
          <w:rFonts w:hint="eastAsia"/>
          <w:color w:val="auto"/>
          <w:highlight w:val="none"/>
          <w:lang w:val="en-US" w:eastAsia="zh-CN"/>
        </w:rPr>
        <w:t xml:space="preserve">广西瑞真工程造价咨询有限责任公司   </w:t>
      </w:r>
      <w:r>
        <w:rPr>
          <w:rFonts w:hint="eastAsia"/>
          <w:color w:val="auto"/>
          <w:highlight w:val="none"/>
        </w:rPr>
        <w:t>联系电话</w:t>
      </w:r>
      <w:r>
        <w:rPr>
          <w:rFonts w:hint="eastAsia"/>
          <w:color w:val="auto"/>
          <w:highlight w:val="none"/>
          <w:lang w:eastAsia="zh-CN"/>
        </w:rPr>
        <w:t>：</w:t>
      </w:r>
      <w:r>
        <w:rPr>
          <w:rFonts w:hint="eastAsia"/>
          <w:color w:val="auto"/>
          <w:highlight w:val="none"/>
        </w:rPr>
        <w:t>0779-</w:t>
      </w:r>
      <w:r>
        <w:rPr>
          <w:rFonts w:hint="eastAsia"/>
          <w:color w:val="auto"/>
          <w:highlight w:val="none"/>
          <w:lang w:val="en-US" w:eastAsia="zh-CN"/>
        </w:rPr>
        <w:t>3219191</w:t>
      </w: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曾庆</w:t>
      </w:r>
      <w:r>
        <w:rPr>
          <w:rFonts w:hint="eastAsia"/>
          <w:color w:val="auto"/>
          <w:highlight w:val="none"/>
        </w:rPr>
        <w:t xml:space="preserve">   地址</w:t>
      </w:r>
      <w:r>
        <w:rPr>
          <w:rFonts w:hint="eastAsia"/>
          <w:color w:val="auto"/>
          <w:highlight w:val="none"/>
          <w:lang w:eastAsia="zh-CN"/>
        </w:rPr>
        <w:t>：</w:t>
      </w:r>
      <w:r>
        <w:rPr>
          <w:rFonts w:hint="eastAsia"/>
          <w:color w:val="auto"/>
          <w:highlight w:val="none"/>
          <w:lang w:val="en-US" w:eastAsia="zh-CN"/>
        </w:rPr>
        <w:t>广西北海市重庆路发展大厦A701室。</w:t>
      </w:r>
    </w:p>
    <w:p w14:paraId="2A633C2B">
      <w:pPr>
        <w:pStyle w:val="633"/>
        <w:outlineLvl w:val="9"/>
        <w:rPr>
          <w:rFonts w:hint="eastAsia"/>
          <w:color w:val="auto"/>
          <w:highlight w:val="none"/>
        </w:rPr>
      </w:pPr>
      <w:r>
        <w:rPr>
          <w:rFonts w:hint="eastAsia"/>
          <w:color w:val="auto"/>
          <w:highlight w:val="none"/>
        </w:rPr>
        <w:t>质疑联系部门</w:t>
      </w:r>
      <w:r>
        <w:rPr>
          <w:rFonts w:hint="eastAsia"/>
          <w:color w:val="auto"/>
          <w:highlight w:val="none"/>
          <w:lang w:eastAsia="zh-CN"/>
        </w:rPr>
        <w:t>：广西瑞真工程造价咨询有限责任公司</w:t>
      </w:r>
      <w:r>
        <w:rPr>
          <w:rFonts w:hint="eastAsia"/>
          <w:color w:val="auto"/>
          <w:highlight w:val="none"/>
        </w:rPr>
        <w:t xml:space="preserve">   联系电话</w:t>
      </w:r>
      <w:r>
        <w:rPr>
          <w:rFonts w:hint="eastAsia"/>
          <w:color w:val="auto"/>
          <w:highlight w:val="none"/>
          <w:lang w:eastAsia="zh-CN"/>
        </w:rPr>
        <w:t>：</w:t>
      </w:r>
      <w:r>
        <w:rPr>
          <w:rFonts w:hint="eastAsia"/>
          <w:color w:val="auto"/>
          <w:highlight w:val="none"/>
        </w:rPr>
        <w:t>0779-</w:t>
      </w:r>
      <w:r>
        <w:rPr>
          <w:rFonts w:hint="eastAsia"/>
          <w:color w:val="auto"/>
          <w:highlight w:val="none"/>
          <w:lang w:val="en-US" w:eastAsia="zh-CN"/>
        </w:rPr>
        <w:t>3219191</w:t>
      </w:r>
      <w:r>
        <w:rPr>
          <w:rFonts w:hint="eastAsia"/>
          <w:color w:val="auto"/>
          <w:highlight w:val="none"/>
        </w:rPr>
        <w:t>；</w:t>
      </w:r>
    </w:p>
    <w:p w14:paraId="31C2F49C">
      <w:pPr>
        <w:pStyle w:val="633"/>
        <w:outlineLvl w:val="9"/>
        <w:rPr>
          <w:rFonts w:hint="eastAsia"/>
          <w:color w:val="auto"/>
          <w:highlight w:val="none"/>
        </w:rPr>
      </w:pP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曾庆</w:t>
      </w:r>
      <w:r>
        <w:rPr>
          <w:rFonts w:hint="eastAsia"/>
          <w:color w:val="auto"/>
          <w:highlight w:val="none"/>
        </w:rPr>
        <w:t xml:space="preserve">     地址</w:t>
      </w:r>
      <w:r>
        <w:rPr>
          <w:rFonts w:hint="eastAsia"/>
          <w:color w:val="auto"/>
          <w:highlight w:val="none"/>
          <w:lang w:eastAsia="zh-CN"/>
        </w:rPr>
        <w:t>：广西北海市重庆路发展大厦A701室</w:t>
      </w:r>
      <w:r>
        <w:rPr>
          <w:rFonts w:hint="eastAsia"/>
          <w:color w:val="auto"/>
          <w:highlight w:val="none"/>
        </w:rPr>
        <w:t xml:space="preserve">        </w:t>
      </w:r>
    </w:p>
    <w:p w14:paraId="6D502C8A">
      <w:pPr>
        <w:pStyle w:val="633"/>
        <w:outlineLvl w:val="9"/>
        <w:rPr>
          <w:rFonts w:hint="eastAsia"/>
          <w:color w:val="auto"/>
          <w:highlight w:val="none"/>
        </w:rPr>
      </w:pPr>
      <w:r>
        <w:rPr>
          <w:rFonts w:hint="eastAsia"/>
          <w:color w:val="auto"/>
          <w:highlight w:val="none"/>
        </w:rPr>
        <w:t>投诉联系部门</w:t>
      </w:r>
      <w:r>
        <w:rPr>
          <w:rFonts w:hint="eastAsia"/>
          <w:color w:val="auto"/>
          <w:highlight w:val="none"/>
          <w:lang w:eastAsia="zh-CN"/>
        </w:rPr>
        <w:t>：</w:t>
      </w:r>
      <w:r>
        <w:rPr>
          <w:rFonts w:hint="eastAsia"/>
          <w:color w:val="auto"/>
          <w:highlight w:val="none"/>
        </w:rPr>
        <w:t>北海市财政局政府采购管理科     联系电话</w:t>
      </w:r>
      <w:r>
        <w:rPr>
          <w:rFonts w:hint="eastAsia"/>
          <w:color w:val="auto"/>
          <w:highlight w:val="none"/>
          <w:lang w:eastAsia="zh-CN"/>
        </w:rPr>
        <w:t>：</w:t>
      </w:r>
      <w:r>
        <w:rPr>
          <w:rFonts w:hint="eastAsia"/>
          <w:color w:val="auto"/>
          <w:highlight w:val="none"/>
        </w:rPr>
        <w:t xml:space="preserve">0779-3063975        </w:t>
      </w:r>
    </w:p>
    <w:p w14:paraId="345C9686">
      <w:pPr>
        <w:pStyle w:val="633"/>
        <w:outlineLvl w:val="9"/>
        <w:rPr>
          <w:color w:val="auto"/>
          <w:highlight w:val="none"/>
        </w:rPr>
      </w:pPr>
      <w:r>
        <w:rPr>
          <w:rFonts w:hint="eastAsia"/>
          <w:color w:val="auto"/>
          <w:highlight w:val="none"/>
        </w:rPr>
        <w:t>联系人</w:t>
      </w:r>
      <w:r>
        <w:rPr>
          <w:rFonts w:hint="eastAsia"/>
          <w:color w:val="auto"/>
          <w:highlight w:val="none"/>
          <w:lang w:eastAsia="zh-CN"/>
        </w:rPr>
        <w:t>：</w:t>
      </w:r>
      <w:r>
        <w:rPr>
          <w:rFonts w:hint="eastAsia"/>
          <w:color w:val="auto"/>
          <w:highlight w:val="none"/>
          <w:lang w:val="en-US" w:eastAsia="zh-CN"/>
        </w:rPr>
        <w:t>陈科</w:t>
      </w:r>
      <w:r>
        <w:rPr>
          <w:rFonts w:hint="eastAsia"/>
          <w:color w:val="auto"/>
          <w:highlight w:val="none"/>
        </w:rPr>
        <w:t xml:space="preserve">              地址</w:t>
      </w:r>
      <w:r>
        <w:rPr>
          <w:rFonts w:hint="eastAsia"/>
          <w:color w:val="auto"/>
          <w:highlight w:val="none"/>
          <w:lang w:eastAsia="zh-CN"/>
        </w:rPr>
        <w:t>：</w:t>
      </w:r>
      <w:r>
        <w:rPr>
          <w:rFonts w:hint="eastAsia"/>
          <w:color w:val="auto"/>
          <w:highlight w:val="none"/>
        </w:rPr>
        <w:t>北海市海城区北部湾西路19号</w:t>
      </w:r>
    </w:p>
    <w:p w14:paraId="745E1528">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1CEB3B3A">
      <w:pPr>
        <w:autoSpaceDE w:val="0"/>
        <w:autoSpaceDN w:val="0"/>
        <w:spacing w:line="360" w:lineRule="auto"/>
        <w:ind w:firstLine="480" w:firstLineChars="200"/>
        <w:jc w:val="left"/>
        <w:outlineLvl w:val="9"/>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3789327">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73921E17">
      <w:pPr>
        <w:pStyle w:val="31"/>
        <w:spacing w:line="360" w:lineRule="auto"/>
        <w:ind w:firstLine="482" w:firstLineChars="200"/>
        <w:outlineLvl w:val="9"/>
        <w:rPr>
          <w:rFonts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质疑提出时效</w:t>
      </w:r>
    </w:p>
    <w:p w14:paraId="2698CEE6">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提出质疑的供应商应当是参与所质疑项目采购活动的供应商。潜在供应商已依法获取其可质疑的采购文件的，可以对该文件提出质疑。</w:t>
      </w:r>
    </w:p>
    <w:p w14:paraId="1963C5CA">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r>
        <w:rPr>
          <w:rFonts w:hint="eastAsia" w:asciiTheme="minorEastAsia" w:hAnsiTheme="minorEastAsia" w:eastAsiaTheme="minorEastAsia"/>
          <w:color w:val="auto"/>
          <w:sz w:val="24"/>
          <w:highlight w:val="none"/>
          <w:lang w:eastAsia="zh-CN"/>
        </w:rPr>
        <w:t>：</w:t>
      </w:r>
    </w:p>
    <w:p w14:paraId="27FD92B6">
      <w:pPr>
        <w:pStyle w:val="15"/>
        <w:spacing w:line="360" w:lineRule="auto"/>
        <w:ind w:firstLine="434" w:firstLineChars="181"/>
        <w:outlineLvl w:val="9"/>
        <w:rPr>
          <w:rFonts w:asciiTheme="minorEastAsia" w:hAnsiTheme="minorEastAsia" w:eastAsiaTheme="minorEastAsia"/>
          <w:color w:val="auto"/>
          <w:kern w:val="2"/>
          <w:sz w:val="24"/>
          <w:highlight w:val="none"/>
        </w:rPr>
      </w:pPr>
      <w:r>
        <w:rPr>
          <w:rFonts w:hint="eastAsia" w:asciiTheme="minorEastAsia" w:hAnsiTheme="minorEastAsia" w:eastAsiaTheme="minorEastAsia"/>
          <w:color w:val="auto"/>
          <w:kern w:val="2"/>
          <w:sz w:val="24"/>
          <w:highlight w:val="none"/>
        </w:rPr>
        <w:t>3.1.2.1</w:t>
      </w:r>
      <w:r>
        <w:rPr>
          <w:rFonts w:hint="eastAsia" w:asciiTheme="minorEastAsia" w:hAnsiTheme="minorEastAsia" w:eastAsiaTheme="minorEastAsia"/>
          <w:color w:val="auto"/>
          <w:kern w:val="2"/>
          <w:sz w:val="24"/>
          <w:highlight w:val="none"/>
          <w:lang w:val="en-US" w:eastAsia="zh-CN"/>
        </w:rPr>
        <w:t xml:space="preserve"> </w:t>
      </w:r>
      <w:r>
        <w:rPr>
          <w:rFonts w:hint="eastAsia" w:asciiTheme="minorEastAsia" w:hAnsiTheme="minorEastAsia" w:eastAsiaTheme="minorEastAsia"/>
          <w:color w:val="auto"/>
          <w:kern w:val="2"/>
          <w:sz w:val="24"/>
          <w:highlight w:val="none"/>
        </w:rPr>
        <w:t>对采购文件提出质疑的，质疑期限为供应商获得采购文件之日或者采购文件公告期限届满之日起计算，采购文件在获取截止之日后获得的，应当自采购文件公告期限届满之日起计算。</w:t>
      </w:r>
    </w:p>
    <w:p w14:paraId="6574F8CE">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对采购过程提出质疑的，质疑期限为各采购程序环节结束之日起计算。</w:t>
      </w:r>
    </w:p>
    <w:p w14:paraId="245E7BE4">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对采购结果提出质疑的，质疑期限自采购结果公告期限届满之日起计算。</w:t>
      </w:r>
    </w:p>
    <w:p w14:paraId="254268CB">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对同一采购程序环节的质疑，供应商须一次性提出。</w:t>
      </w:r>
    </w:p>
    <w:p w14:paraId="6FF9F8C4">
      <w:pPr>
        <w:pStyle w:val="31"/>
        <w:spacing w:line="360" w:lineRule="auto"/>
        <w:ind w:firstLine="482"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质疑答复</w:t>
      </w:r>
    </w:p>
    <w:p w14:paraId="75157817">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3.2.1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根据采购人与采购代理机构签订采购委托协议的规定，质疑答复责任主体如下</w:t>
      </w:r>
      <w:r>
        <w:rPr>
          <w:rFonts w:hint="eastAsia" w:asciiTheme="minorEastAsia" w:hAnsiTheme="minorEastAsia" w:eastAsiaTheme="minorEastAsia"/>
          <w:color w:val="auto"/>
          <w:sz w:val="24"/>
          <w:highlight w:val="none"/>
          <w:lang w:eastAsia="zh-CN"/>
        </w:rPr>
        <w:t>：</w:t>
      </w:r>
    </w:p>
    <w:p w14:paraId="02E218A9">
      <w:pPr>
        <w:widowControl/>
        <w:adjustRightInd/>
        <w:jc w:val="center"/>
        <w:outlineLvl w:val="9"/>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4592"/>
        <w:gridCol w:w="2259"/>
      </w:tblGrid>
      <w:tr w14:paraId="69B0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140" w:type="dxa"/>
            <w:gridSpan w:val="2"/>
            <w:vAlign w:val="center"/>
          </w:tcPr>
          <w:p w14:paraId="47CE67F6">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59" w:type="dxa"/>
            <w:vAlign w:val="center"/>
          </w:tcPr>
          <w:p w14:paraId="405A9C4D">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01CB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548" w:type="dxa"/>
            <w:vMerge w:val="restart"/>
            <w:vAlign w:val="center"/>
          </w:tcPr>
          <w:p w14:paraId="5D2FA903">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92" w:type="dxa"/>
            <w:vAlign w:val="center"/>
          </w:tcPr>
          <w:p w14:paraId="2C35CD65">
            <w:pPr>
              <w:pStyle w:val="31"/>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59" w:type="dxa"/>
            <w:vAlign w:val="center"/>
          </w:tcPr>
          <w:p w14:paraId="6EDE5CBF">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AD5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548" w:type="dxa"/>
            <w:vMerge w:val="continue"/>
            <w:vAlign w:val="center"/>
          </w:tcPr>
          <w:p w14:paraId="07233C62">
            <w:pPr>
              <w:pStyle w:val="31"/>
              <w:spacing w:line="240" w:lineRule="auto"/>
              <w:jc w:val="center"/>
              <w:outlineLvl w:val="9"/>
              <w:rPr>
                <w:rFonts w:asciiTheme="minorEastAsia" w:hAnsiTheme="minorEastAsia" w:eastAsiaTheme="minorEastAsia"/>
                <w:color w:val="auto"/>
                <w:sz w:val="24"/>
                <w:highlight w:val="none"/>
              </w:rPr>
            </w:pPr>
          </w:p>
        </w:tc>
        <w:tc>
          <w:tcPr>
            <w:tcW w:w="4592" w:type="dxa"/>
            <w:vAlign w:val="center"/>
          </w:tcPr>
          <w:p w14:paraId="69401B36">
            <w:pPr>
              <w:pStyle w:val="31"/>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59" w:type="dxa"/>
            <w:vAlign w:val="center"/>
          </w:tcPr>
          <w:p w14:paraId="49BD50D3">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0C5F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548" w:type="dxa"/>
            <w:vMerge w:val="restart"/>
            <w:vAlign w:val="center"/>
          </w:tcPr>
          <w:p w14:paraId="6A48F2E1">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92" w:type="dxa"/>
            <w:vAlign w:val="center"/>
          </w:tcPr>
          <w:p w14:paraId="2B39766F">
            <w:pPr>
              <w:pStyle w:val="31"/>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59" w:type="dxa"/>
            <w:vAlign w:val="center"/>
          </w:tcPr>
          <w:p w14:paraId="7208D6E9">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6EFF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548" w:type="dxa"/>
            <w:vMerge w:val="continue"/>
            <w:vAlign w:val="center"/>
          </w:tcPr>
          <w:p w14:paraId="16BA77A0">
            <w:pPr>
              <w:pStyle w:val="31"/>
              <w:spacing w:line="240" w:lineRule="auto"/>
              <w:jc w:val="center"/>
              <w:outlineLvl w:val="9"/>
              <w:rPr>
                <w:rFonts w:asciiTheme="minorEastAsia" w:hAnsiTheme="minorEastAsia" w:eastAsiaTheme="minorEastAsia"/>
                <w:color w:val="auto"/>
                <w:sz w:val="24"/>
                <w:highlight w:val="none"/>
              </w:rPr>
            </w:pPr>
          </w:p>
        </w:tc>
        <w:tc>
          <w:tcPr>
            <w:tcW w:w="4592" w:type="dxa"/>
            <w:vAlign w:val="center"/>
          </w:tcPr>
          <w:p w14:paraId="6FDE7857">
            <w:pPr>
              <w:pStyle w:val="31"/>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59" w:type="dxa"/>
            <w:vAlign w:val="center"/>
          </w:tcPr>
          <w:p w14:paraId="774282C0">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07E3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548" w:type="dxa"/>
            <w:vAlign w:val="center"/>
          </w:tcPr>
          <w:p w14:paraId="7B79DB05">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92" w:type="dxa"/>
            <w:vAlign w:val="center"/>
          </w:tcPr>
          <w:p w14:paraId="6EF826D3">
            <w:pPr>
              <w:pStyle w:val="31"/>
              <w:spacing w:line="24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59" w:type="dxa"/>
            <w:vAlign w:val="center"/>
          </w:tcPr>
          <w:p w14:paraId="0A118242">
            <w:pPr>
              <w:pStyle w:val="31"/>
              <w:spacing w:line="24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66E19D1A">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采购人或代理机构应当协助质疑答复责任主体及时答复供应商的书面质疑。</w:t>
      </w:r>
    </w:p>
    <w:p w14:paraId="2D1A5257">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w:t>
      </w:r>
      <w:r>
        <w:rPr>
          <w:rFonts w:hint="eastAsia" w:asciiTheme="minorEastAsia" w:hAnsiTheme="minorEastAsia" w:eastAsiaTheme="minorEastAsia"/>
          <w:color w:val="auto"/>
          <w:sz w:val="24"/>
          <w:highlight w:val="none"/>
          <w:lang w:val="en-US" w:eastAsia="zh-CN"/>
        </w:rPr>
        <w:t>在</w:t>
      </w:r>
      <w:r>
        <w:rPr>
          <w:rFonts w:hint="eastAsia" w:asciiTheme="minorEastAsia" w:hAnsiTheme="minorEastAsia" w:eastAsiaTheme="minorEastAsia"/>
          <w:color w:val="auto"/>
          <w:sz w:val="24"/>
          <w:highlight w:val="none"/>
        </w:rPr>
        <w:t>质疑回复后5个工作日内，在广西政府采购网公开质疑答复，答复内容应当完整。</w:t>
      </w:r>
    </w:p>
    <w:p w14:paraId="5A2126E4">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询问或者质疑事项可能影响采购结果的，采购人应当暂停签订合同，已经签订合同的，应当中止履行合同。</w:t>
      </w:r>
    </w:p>
    <w:p w14:paraId="26214A25">
      <w:pPr>
        <w:pStyle w:val="31"/>
        <w:spacing w:line="360" w:lineRule="auto"/>
        <w:ind w:firstLine="482" w:firstLineChars="200"/>
        <w:outlineLvl w:val="9"/>
        <w:rPr>
          <w:rFonts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w:t>
      </w:r>
      <w:r>
        <w:rPr>
          <w:rFonts w:hint="eastAsia" w:cs="微软雅黑" w:asciiTheme="minorEastAsia" w:hAnsiTheme="minorEastAsia" w:eastAsiaTheme="minorEastAsia"/>
          <w:b/>
          <w:color w:val="auto"/>
          <w:kern w:val="0"/>
          <w:sz w:val="24"/>
          <w:highlight w:val="none"/>
          <w:lang w:val="en-US" w:eastAsia="zh-CN"/>
        </w:rPr>
        <w:t xml:space="preserve"> </w:t>
      </w:r>
      <w:r>
        <w:rPr>
          <w:rFonts w:hint="eastAsia" w:cs="微软雅黑" w:asciiTheme="minorEastAsia" w:hAnsiTheme="minorEastAsia" w:eastAsiaTheme="minorEastAsia"/>
          <w:b/>
          <w:color w:val="auto"/>
          <w:kern w:val="0"/>
          <w:sz w:val="24"/>
          <w:highlight w:val="none"/>
          <w:lang w:val="zh-CN"/>
        </w:rPr>
        <w:t>质疑函</w:t>
      </w:r>
    </w:p>
    <w:p w14:paraId="5F9C53CB">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3.3.1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供应商提出质疑应当提交质疑函和必要的证明材料。质疑函应当包括下列内容</w:t>
      </w:r>
      <w:r>
        <w:rPr>
          <w:rFonts w:hint="eastAsia" w:asciiTheme="minorEastAsia" w:hAnsiTheme="minorEastAsia" w:eastAsiaTheme="minorEastAsia"/>
          <w:color w:val="auto"/>
          <w:sz w:val="24"/>
          <w:highlight w:val="none"/>
          <w:lang w:eastAsia="zh-CN"/>
        </w:rPr>
        <w:t>：</w:t>
      </w:r>
    </w:p>
    <w:p w14:paraId="7956E650">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供应商的姓名或者名称、地址、邮编、联系人及联系电话；</w:t>
      </w:r>
    </w:p>
    <w:p w14:paraId="7A7C4698">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质疑项目的名称、编号；</w:t>
      </w:r>
    </w:p>
    <w:p w14:paraId="09AB2245">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具体、明确的质疑事项和与质疑事项相关的请求；</w:t>
      </w:r>
    </w:p>
    <w:p w14:paraId="79EC753C">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事实依据；</w:t>
      </w:r>
    </w:p>
    <w:p w14:paraId="23AAFC1B">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必要的法律依据；</w:t>
      </w:r>
    </w:p>
    <w:p w14:paraId="2ED83F7B">
      <w:pPr>
        <w:pStyle w:val="31"/>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szCs w:val="24"/>
          <w:highlight w:val="none"/>
        </w:rPr>
        <w:t>提出质疑的日期。</w:t>
      </w:r>
    </w:p>
    <w:p w14:paraId="2A8BE8D6">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17ABBFEE">
      <w:pPr>
        <w:pStyle w:val="31"/>
        <w:spacing w:line="360" w:lineRule="auto"/>
        <w:ind w:firstLine="482" w:firstLineChars="200"/>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5D14D869">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 xml:space="preserve"> </w:t>
      </w:r>
      <w:r>
        <w:rPr>
          <w:rFonts w:asciiTheme="minorEastAsia" w:hAnsiTheme="minorEastAsia" w:eastAsiaTheme="minorEastAsia"/>
          <w:b/>
          <w:color w:val="auto"/>
          <w:sz w:val="24"/>
          <w:highlight w:val="none"/>
        </w:rPr>
        <w:t>供应商投诉</w:t>
      </w:r>
    </w:p>
    <w:p w14:paraId="7758BAA9">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4DACC9BC">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1980A591">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供应</w:t>
      </w:r>
      <w:r>
        <w:rPr>
          <w:rFonts w:hint="eastAsia" w:asciiTheme="minorEastAsia" w:hAnsiTheme="minorEastAsia" w:eastAsiaTheme="minorEastAsia"/>
          <w:color w:val="auto"/>
          <w:sz w:val="24"/>
          <w:highlight w:val="none"/>
        </w:rPr>
        <w:t>商投诉应当有明确的请求和必要的证明材料。</w:t>
      </w:r>
    </w:p>
    <w:p w14:paraId="44FECD6A">
      <w:pPr>
        <w:pStyle w:val="31"/>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12DD149D">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788C6DF5">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五、磋商文件构成、修改、解释</w:t>
      </w:r>
    </w:p>
    <w:p w14:paraId="5BC5C555">
      <w:pPr>
        <w:autoSpaceDE w:val="0"/>
        <w:autoSpaceDN w:val="0"/>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磋商文件的构成</w:t>
      </w:r>
    </w:p>
    <w:p w14:paraId="0632E4EA">
      <w:pPr>
        <w:pStyle w:val="31"/>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54C6E9BE">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7ADE9BCF">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097A19D2">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673A2192">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5EB680E">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0F091CD3">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365926FE">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36B2D242">
      <w:pPr>
        <w:pStyle w:val="31"/>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1FEF65DB">
      <w:pPr>
        <w:pStyle w:val="31"/>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6750D205">
      <w:pPr>
        <w:pStyle w:val="31"/>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79107EE4">
      <w:pPr>
        <w:pStyle w:val="394"/>
        <w:snapToGrid w:val="0"/>
        <w:spacing w:before="0"/>
        <w:ind w:firstLine="480"/>
        <w:outlineLvl w:val="9"/>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w:t>
      </w:r>
      <w:r>
        <w:rPr>
          <w:rFonts w:hint="eastAsia" w:cs="仿宋_GB2312" w:asciiTheme="minorEastAsia" w:hAnsiTheme="minorEastAsia" w:eastAsiaTheme="minorEastAsia"/>
          <w:color w:val="auto"/>
          <w:highlight w:val="none"/>
          <w:lang w:val="en-US" w:eastAsia="zh-CN"/>
        </w:rPr>
        <w:t xml:space="preserve"> </w:t>
      </w:r>
      <w:r>
        <w:rPr>
          <w:rFonts w:hint="eastAsia" w:cs="仿宋_GB2312" w:asciiTheme="minorEastAsia" w:hAnsiTheme="minorEastAsia" w:eastAsiaTheme="minorEastAsia"/>
          <w:color w:val="auto"/>
          <w:highlight w:val="none"/>
        </w:rPr>
        <w:t>已获取磋商文件的潜在供应商，若有问题需要澄清，应于提交首次响应文件截止时间前，以书面形式向采购代理机构提出。</w:t>
      </w:r>
    </w:p>
    <w:p w14:paraId="7A72F44F">
      <w:pPr>
        <w:pStyle w:val="394"/>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asciiTheme="minorEastAsia" w:hAnsiTheme="minorEastAsia" w:eastAsiaTheme="minorEastAsia"/>
          <w:color w:val="auto"/>
          <w:highlight w:val="none"/>
          <w:lang w:val="en-US" w:eastAsia="zh-CN"/>
        </w:rPr>
        <w:t xml:space="preserve"> </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7AE8A1C5">
      <w:pPr>
        <w:pStyle w:val="394"/>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w:t>
      </w:r>
      <w:r>
        <w:rPr>
          <w:rFonts w:hint="eastAsia" w:asciiTheme="minorEastAsia" w:hAnsiTheme="minorEastAsia" w:eastAsiaTheme="minorEastAsia"/>
          <w:color w:val="auto"/>
          <w:highlight w:val="none"/>
          <w:lang w:val="en-US" w:eastAsia="zh-CN"/>
        </w:rPr>
        <w:t xml:space="preserve"> </w:t>
      </w:r>
      <w:r>
        <w:rPr>
          <w:rFonts w:hint="eastAsia" w:asciiTheme="minorEastAsia" w:hAnsiTheme="minorEastAsia" w:eastAsiaTheme="minorEastAsia"/>
          <w:color w:val="auto"/>
          <w:highlight w:val="none"/>
        </w:rPr>
        <w:t>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784B860E">
      <w:pPr>
        <w:pStyle w:val="394"/>
        <w:snapToGrid w:val="0"/>
        <w:spacing w:before="0"/>
        <w:ind w:firstLine="482"/>
        <w:outlineLvl w:val="9"/>
        <w:rPr>
          <w:rFonts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410ADFB2">
      <w:pPr>
        <w:adjustRightInd/>
        <w:spacing w:line="360" w:lineRule="auto"/>
        <w:jc w:val="center"/>
        <w:outlineLvl w:val="9"/>
        <w:rPr>
          <w:rFonts w:hint="eastAsia" w:cs="仿宋_GB2312" w:asciiTheme="minorEastAsia" w:hAnsiTheme="minorEastAsia" w:eastAsiaTheme="minorEastAsia"/>
          <w:b/>
          <w:color w:val="auto"/>
          <w:sz w:val="32"/>
          <w:szCs w:val="20"/>
          <w:highlight w:val="none"/>
        </w:rPr>
      </w:pPr>
    </w:p>
    <w:p w14:paraId="646A513F">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六、响应文件的编制</w:t>
      </w:r>
    </w:p>
    <w:p w14:paraId="2DEEAB32">
      <w:pPr>
        <w:pStyle w:val="31"/>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6CA3B82">
      <w:pPr>
        <w:pStyle w:val="31"/>
        <w:spacing w:line="360" w:lineRule="auto"/>
        <w:ind w:firstLine="480"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30071C86">
      <w:pPr>
        <w:pStyle w:val="31"/>
        <w:spacing w:line="360" w:lineRule="auto"/>
        <w:outlineLvl w:val="9"/>
        <w:rPr>
          <w:rFonts w:hint="eastAsia" w:eastAsia="宋体" w:cs="仿宋_GB2312" w:asciiTheme="minorEastAsia" w:hAnsiTheme="minorEastAsia"/>
          <w:b/>
          <w:color w:val="auto"/>
          <w:sz w:val="24"/>
          <w:szCs w:val="24"/>
          <w:highlight w:val="none"/>
          <w:lang w:eastAsia="zh-CN"/>
        </w:rPr>
      </w:pPr>
      <w:r>
        <w:rPr>
          <w:rFonts w:hint="eastAsia" w:asciiTheme="minorEastAsia" w:hAnsiTheme="minorEastAsia" w:eastAsiaTheme="minorEastAsia"/>
          <w:b/>
          <w:color w:val="auto"/>
          <w:sz w:val="24"/>
          <w:highlight w:val="none"/>
        </w:rPr>
        <w:t>2. 响应文件的组成</w:t>
      </w:r>
      <w:r>
        <w:rPr>
          <w:rFonts w:hint="eastAsia" w:ascii="宋体" w:hAnsi="宋体" w:eastAsia="宋体" w:cs="宋体"/>
          <w:b/>
          <w:color w:val="auto"/>
          <w:sz w:val="24"/>
          <w:highlight w:val="none"/>
        </w:rPr>
        <w:t>(响应文件应当包括以下主要内容(标注“▲”为实质性要求，供应商必须提供，否则磋商无效。相关格式见磋商文件第七部分)</w:t>
      </w:r>
      <w:r>
        <w:rPr>
          <w:rFonts w:hint="eastAsia" w:hAnsi="宋体" w:cs="宋体"/>
          <w:b/>
          <w:color w:val="auto"/>
          <w:sz w:val="24"/>
          <w:highlight w:val="none"/>
          <w:lang w:eastAsia="zh-CN"/>
        </w:rPr>
        <w:t>：</w:t>
      </w:r>
    </w:p>
    <w:p w14:paraId="72C8D0BE">
      <w:pPr>
        <w:pStyle w:val="31"/>
        <w:spacing w:line="360" w:lineRule="auto"/>
        <w:ind w:firstLine="480" w:firstLineChars="200"/>
        <w:outlineLvl w:val="9"/>
        <w:rPr>
          <w:rFonts w:hint="eastAsia" w:cs="仿宋_GB2312" w:asciiTheme="minorEastAsia" w:hAnsiTheme="minorEastAsia" w:eastAsiaTheme="minorEastAsia"/>
          <w:b/>
          <w:color w:val="auto"/>
          <w:sz w:val="24"/>
          <w:szCs w:val="24"/>
          <w:highlight w:val="none"/>
          <w:lang w:eastAsia="zh-CN"/>
        </w:rPr>
      </w:pPr>
      <w:r>
        <w:rPr>
          <w:rFonts w:hint="eastAsia" w:asciiTheme="minorEastAsia" w:hAnsiTheme="minorEastAsia" w:eastAsiaTheme="minorEastAsia"/>
          <w:color w:val="auto"/>
          <w:sz w:val="24"/>
          <w:highlight w:val="none"/>
        </w:rPr>
        <w:t>响应文件应当包括以下主要内容</w:t>
      </w:r>
      <w:r>
        <w:rPr>
          <w:rFonts w:hint="eastAsia" w:asciiTheme="minorEastAsia" w:hAnsiTheme="minorEastAsia" w:eastAsiaTheme="minorEastAsia"/>
          <w:color w:val="auto"/>
          <w:sz w:val="24"/>
          <w:highlight w:val="none"/>
          <w:lang w:eastAsia="zh-CN"/>
        </w:rPr>
        <w:t>：</w:t>
      </w:r>
    </w:p>
    <w:p w14:paraId="5F073328">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 价格文件（必须提供的资料，如未提供，磋商小组有权拒绝其竞争性磋商响应文件）</w:t>
      </w:r>
    </w:p>
    <w:p w14:paraId="7E5DE1A5">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▲报价表（格式见第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，必须提供）</w:t>
      </w:r>
      <w:r>
        <w:rPr>
          <w:rFonts w:hint="eastAsia" w:asciiTheme="minorEastAsia" w:hAnsiTheme="minorEastAsia" w:eastAsiaTheme="minorEastAsia"/>
          <w:color w:val="auto"/>
          <w:sz w:val="24"/>
          <w:highlight w:val="none"/>
          <w:lang w:eastAsia="zh-CN"/>
        </w:rPr>
        <w:t>。</w:t>
      </w:r>
    </w:p>
    <w:p w14:paraId="04F0886B">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2.2 资格文件（磋商供应商须满足（1）-（9）项资格要求）</w:t>
      </w:r>
    </w:p>
    <w:p w14:paraId="32921C0B">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（1）具有独立承担民事责任的能力（磋商供应商为法人或者其他组织的具有有效的营业执照或者事业单位法人证书或者执业许可证；供应商为自然人的具有有效身份证）；</w:t>
      </w:r>
    </w:p>
    <w:p w14:paraId="40AE1212">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具有良好的商业信誉和健全的财务会计制度</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磋商供应商具有2025年年度经审计的财务报告或者截标时间前半年内至少一个月能反映财务状况的报表或者截标时间前半年内至少一个月的财务情况说明）；</w:t>
      </w:r>
    </w:p>
    <w:p w14:paraId="1622F10E">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（3）具有履行合同所必需的设备和专业技术能力的证明材料；</w:t>
      </w:r>
    </w:p>
    <w:p w14:paraId="27206B62">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具有依法缴纳税收的良好记录（磋商供应商具有税款所属时期为2026年1月至首次响应文件提交截止时间止，任意三个月依法缴纳税费记录或依法免缴税费的记录）【从取得营业执照时间起到首次响应文件提交截止时间为止不足要求月数的，至少具有从取得营业执照起任意一个月依法缴纳税收的良好记录】）；</w:t>
      </w:r>
    </w:p>
    <w:p w14:paraId="08157A8B">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（5）具有社会保障资金的良好记录（磋商供应商具有社保所属时期或缴费起始时间为2026年1月至首次响应文件提交截止时间止，任意三个月</w:t>
      </w:r>
      <w:r>
        <w:rPr>
          <w:rFonts w:hint="eastAsia" w:cs="Times New Roman" w:asciiTheme="minorEastAsia" w:hAnsiTheme="minorEastAsia" w:eastAsiaTheme="minorEastAsia"/>
          <w:color w:val="auto"/>
          <w:sz w:val="24"/>
          <w:highlight w:val="none"/>
          <w:lang w:val="en-US" w:eastAsia="zh-CN"/>
        </w:rPr>
        <w:t>依法</w:t>
      </w:r>
      <w:r>
        <w:rPr>
          <w:rFonts w:hint="eastAsia" w:asciiTheme="minorEastAsia" w:hAnsiTheme="minorEastAsia" w:eastAsiaTheme="minorEastAsia"/>
          <w:color w:val="auto"/>
          <w:sz w:val="24"/>
          <w:highlight w:val="none"/>
          <w:lang w:val="en-US" w:eastAsia="zh-CN"/>
        </w:rPr>
        <w:t>缴纳社保费记录或依法免缴社保费的记录【从取得营业执照时间起到首次响应文件提交截止时间为止不足要求月数的，至少具有从取得营业执照起任意一个月依法缴纳社会保障资金的良好记录】）；</w:t>
      </w:r>
    </w:p>
    <w:p w14:paraId="0696E135">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（6）参加政府采购活动前三年内，在经营活动中没有重大违法记录；</w:t>
      </w:r>
    </w:p>
    <w:p w14:paraId="1D1A5FD9">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供应商直接控股股东及出资信息表</w:t>
      </w:r>
      <w:r>
        <w:rPr>
          <w:rFonts w:hint="eastAsia" w:asciiTheme="minorEastAsia" w:hAnsiTheme="minorEastAsia" w:eastAsiaTheme="minorEastAsia"/>
          <w:color w:val="auto"/>
          <w:sz w:val="24"/>
          <w:highlight w:val="none"/>
        </w:rPr>
        <w:t>（格式见第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w:t>
      </w:r>
    </w:p>
    <w:p w14:paraId="00E51230">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（8）供应商直接管理关系信息表</w:t>
      </w:r>
      <w:r>
        <w:rPr>
          <w:rFonts w:hint="eastAsia" w:asciiTheme="minorEastAsia" w:hAnsiTheme="minorEastAsia" w:eastAsiaTheme="minorEastAsia"/>
          <w:color w:val="auto"/>
          <w:sz w:val="24"/>
          <w:highlight w:val="none"/>
        </w:rPr>
        <w:t>（格式见第</w:t>
      </w:r>
      <w:r>
        <w:rPr>
          <w:rFonts w:hint="eastAsia" w:asciiTheme="minorEastAsia" w:hAnsiTheme="minorEastAsia" w:eastAsiaTheme="minorEastAsia"/>
          <w:color w:val="auto"/>
          <w:sz w:val="24"/>
          <w:highlight w:val="none"/>
          <w:lang w:val="en-US" w:eastAsia="zh-CN"/>
        </w:rPr>
        <w:t>七部分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p>
    <w:p w14:paraId="4AD073F8">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中小企业声明函或者残疾人福利性单位声明函或者供应商属于监狱企业的证明材料</w:t>
      </w:r>
      <w:r>
        <w:rPr>
          <w:rFonts w:hint="eastAsia" w:asciiTheme="minorEastAsia" w:hAnsiTheme="minorEastAsia" w:eastAsiaTheme="minorEastAsia"/>
          <w:color w:val="auto"/>
          <w:sz w:val="24"/>
          <w:highlight w:val="none"/>
          <w:lang w:eastAsia="zh-CN"/>
        </w:rPr>
        <w:t>（格式见</w:t>
      </w:r>
      <w:r>
        <w:rPr>
          <w:rFonts w:hint="eastAsia" w:asciiTheme="minorEastAsia" w:hAnsiTheme="minorEastAsia" w:eastAsiaTheme="minorEastAsia"/>
          <w:color w:val="auto"/>
          <w:sz w:val="24"/>
          <w:highlight w:val="none"/>
          <w:lang w:val="en-US" w:eastAsia="zh-CN"/>
        </w:rPr>
        <w:t>第七部分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b/>
          <w:bCs/>
          <w:color w:val="auto"/>
          <w:sz w:val="24"/>
          <w:highlight w:val="none"/>
          <w:lang w:eastAsia="zh-CN"/>
        </w:rPr>
        <w:t>必须提供</w:t>
      </w:r>
      <w:r>
        <w:rPr>
          <w:rFonts w:hint="eastAsia" w:asciiTheme="minorEastAsia" w:hAnsiTheme="minorEastAsia" w:eastAsiaTheme="minorEastAsia"/>
          <w:color w:val="auto"/>
          <w:sz w:val="24"/>
          <w:highlight w:val="none"/>
          <w:lang w:eastAsia="zh-CN"/>
        </w:rPr>
        <w:t>）。</w:t>
      </w:r>
    </w:p>
    <w:p w14:paraId="04C8AFD3">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lang w:eastAsia="zh-CN"/>
        </w:rPr>
        <w:t>）特定资质：无。</w:t>
      </w:r>
    </w:p>
    <w:p w14:paraId="17125A3A">
      <w:pPr>
        <w:pStyle w:val="31"/>
        <w:spacing w:line="360" w:lineRule="auto"/>
        <w:ind w:firstLine="482" w:firstLineChars="200"/>
        <w:outlineLvl w:val="9"/>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注：1.1.（1）-（6）项材料，磋商供应商制作响应文件时资格证明文件可以书面信用承诺函（格式见第七部分）的形式进行响应或提供符合采购文件要求的证明材料；以承诺函形式进行响应的，无需提供证明材料。磋商供应商若提供证明材料，提供的所有复印件必须加盖电子公章，否则磋商无效。磋商供应商未按要求提供材料或提供的证明材料不齐全或提供的承诺函不符合采购文件要求的或不如实填写承诺函的，磋商无效。（7）-（9）项材料按要求提供证明材料并加盖电子公章，第七部分提供了格式要求的，必须按格式内容进行填写、签章，不提供或者不按要求填写、签章的，磋商无效。</w:t>
      </w:r>
    </w:p>
    <w:p w14:paraId="47C08549">
      <w:pPr>
        <w:pStyle w:val="31"/>
        <w:spacing w:line="360" w:lineRule="auto"/>
        <w:ind w:firstLine="482"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2.磋商供应商应当遵守诚实信用原则，如实承诺，否则属于提供虚假材料谋取中标（成交），将上报财政监管部门，按照《中华人民共和国政府采购法》第七十七条相关规定进行处罚。</w:t>
      </w:r>
    </w:p>
    <w:p w14:paraId="36793104">
      <w:pPr>
        <w:pStyle w:val="31"/>
        <w:spacing w:line="360" w:lineRule="auto"/>
        <w:ind w:firstLine="480" w:firstLineChars="200"/>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 资信、商务及技术文件（必须提供的资料，如未提供，磋商小组有权拒绝其竞争性磋商响应文件）</w:t>
      </w:r>
    </w:p>
    <w:p w14:paraId="68E158A1">
      <w:pPr>
        <w:pStyle w:val="31"/>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▲（1）响应函</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14976566">
      <w:pPr>
        <w:pStyle w:val="31"/>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▲（2）</w:t>
      </w:r>
      <w:r>
        <w:rPr>
          <w:rFonts w:hint="eastAsia" w:cs="仿宋_GB2312" w:asciiTheme="minorEastAsia" w:hAnsiTheme="minorEastAsia" w:eastAsiaTheme="minorEastAsia"/>
          <w:color w:val="auto"/>
          <w:kern w:val="0"/>
          <w:sz w:val="24"/>
          <w:highlight w:val="none"/>
          <w:lang w:val="zh-CN"/>
        </w:rPr>
        <w:t>政府采购供应商廉洁自律承诺书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color w:val="auto"/>
          <w:kern w:val="0"/>
          <w:sz w:val="24"/>
          <w:highlight w:val="none"/>
          <w:lang w:val="zh-CN"/>
        </w:rPr>
        <w:t>；</w:t>
      </w:r>
    </w:p>
    <w:p w14:paraId="6756B101">
      <w:pPr>
        <w:pStyle w:val="31"/>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w:t>
      </w:r>
      <w:r>
        <w:rPr>
          <w:rFonts w:hint="eastAsia" w:cs="仿宋_GB2312" w:asciiTheme="minorEastAsia" w:hAnsiTheme="minorEastAsia" w:eastAsiaTheme="minorEastAsia"/>
          <w:color w:val="auto"/>
          <w:kern w:val="0"/>
          <w:sz w:val="24"/>
          <w:highlight w:val="none"/>
          <w:lang w:val="zh-CN"/>
        </w:rPr>
        <w:t>承诺函</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60B6E8B8">
      <w:pPr>
        <w:pStyle w:val="31"/>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4</w:t>
      </w:r>
      <w:r>
        <w:rPr>
          <w:rFonts w:hint="eastAsia" w:cs="仿宋_GB2312" w:asciiTheme="minorEastAsia" w:hAnsiTheme="minorEastAsia" w:eastAsiaTheme="minorEastAsia"/>
          <w:color w:val="auto"/>
          <w:kern w:val="0"/>
          <w:sz w:val="24"/>
          <w:highlight w:val="none"/>
          <w:lang w:val="zh-CN"/>
        </w:rPr>
        <w:t>）技术服务、商务偏离情况说明表</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71E5DFB6">
      <w:pPr>
        <w:pStyle w:val="31"/>
        <w:spacing w:line="360" w:lineRule="auto"/>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5</w:t>
      </w:r>
      <w:r>
        <w:rPr>
          <w:rFonts w:hint="eastAsia" w:cs="仿宋_GB2312" w:asciiTheme="minorEastAsia" w:hAnsiTheme="minorEastAsia" w:eastAsiaTheme="minorEastAsia"/>
          <w:color w:val="auto"/>
          <w:kern w:val="0"/>
          <w:sz w:val="24"/>
          <w:highlight w:val="none"/>
          <w:lang w:val="zh-CN"/>
        </w:rPr>
        <w:t>）法定代表人（负责人）身份证明书（附营业执照或事业单位法人证书或执业许可证及法定代表人（负责人）身份证复印件）</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格式见第七部分，必须提供</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color w:val="auto"/>
          <w:sz w:val="24"/>
          <w:highlight w:val="none"/>
          <w:lang w:eastAsia="zh-CN"/>
        </w:rPr>
        <w:t>；</w:t>
      </w:r>
    </w:p>
    <w:p w14:paraId="21843025">
      <w:pPr>
        <w:pStyle w:val="23"/>
        <w:ind w:firstLine="480" w:firstLineChars="200"/>
        <w:outlineLvl w:val="9"/>
        <w:rPr>
          <w:rFonts w:hint="eastAsia" w:cs="仿宋_GB2312" w:asciiTheme="minorEastAsia" w:hAnsiTheme="minorEastAsia" w:eastAsiaTheme="minorEastAsia"/>
          <w:color w:val="auto"/>
          <w:kern w:val="0"/>
          <w:sz w:val="24"/>
          <w:highlight w:val="none"/>
          <w:lang w:val="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6</w:t>
      </w:r>
      <w:r>
        <w:rPr>
          <w:rFonts w:hint="eastAsia" w:cs="仿宋_GB2312" w:asciiTheme="minorEastAsia" w:hAnsiTheme="minorEastAsia" w:eastAsiaTheme="minorEastAsia"/>
          <w:color w:val="auto"/>
          <w:kern w:val="0"/>
          <w:sz w:val="24"/>
          <w:highlight w:val="none"/>
          <w:lang w:val="zh-CN"/>
        </w:rPr>
        <w:t>）法定代表人（负责人）授权委托书和委托代理人身份证复印件</w:t>
      </w:r>
      <w:r>
        <w:rPr>
          <w:rFonts w:hint="eastAsia" w:cs="仿宋_GB2312" w:asciiTheme="minorEastAsia" w:hAnsiTheme="minorEastAsia" w:eastAsiaTheme="minorEastAsia"/>
          <w:b/>
          <w:bCs/>
          <w:color w:val="auto"/>
          <w:kern w:val="0"/>
          <w:sz w:val="24"/>
          <w:highlight w:val="none"/>
          <w:lang w:val="zh-CN"/>
        </w:rPr>
        <w:t>（格式见</w:t>
      </w:r>
      <w:r>
        <w:rPr>
          <w:rFonts w:hint="eastAsia" w:cs="仿宋_GB2312" w:asciiTheme="minorEastAsia" w:hAnsiTheme="minorEastAsia" w:eastAsiaTheme="minorEastAsia"/>
          <w:b/>
          <w:bCs/>
          <w:color w:val="auto"/>
          <w:kern w:val="0"/>
          <w:sz w:val="24"/>
          <w:highlight w:val="none"/>
          <w:lang w:val="en-US" w:eastAsia="zh-CN"/>
        </w:rPr>
        <w:t>第七部分</w:t>
      </w:r>
      <w:r>
        <w:rPr>
          <w:rFonts w:hint="eastAsia" w:cs="仿宋_GB2312" w:asciiTheme="minorEastAsia" w:hAnsiTheme="minorEastAsia" w:eastAsiaTheme="minorEastAsia"/>
          <w:b/>
          <w:bCs/>
          <w:color w:val="auto"/>
          <w:kern w:val="0"/>
          <w:sz w:val="24"/>
          <w:highlight w:val="none"/>
          <w:lang w:val="zh-CN"/>
        </w:rPr>
        <w:t>,委托代理时必须提供）</w:t>
      </w:r>
      <w:r>
        <w:rPr>
          <w:rFonts w:hint="eastAsia" w:cs="仿宋_GB2312" w:asciiTheme="minorEastAsia" w:hAnsiTheme="minorEastAsia" w:eastAsiaTheme="minorEastAsia"/>
          <w:color w:val="auto"/>
          <w:kern w:val="0"/>
          <w:sz w:val="24"/>
          <w:highlight w:val="none"/>
          <w:lang w:val="zh-CN"/>
        </w:rPr>
        <w:t>；</w:t>
      </w:r>
    </w:p>
    <w:p w14:paraId="1DE2B49A">
      <w:pPr>
        <w:pStyle w:val="59"/>
        <w:outlineLvl w:val="9"/>
        <w:rPr>
          <w:rFonts w:hint="eastAsia" w:cs="仿宋_GB2312"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7</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lang w:val="en-US" w:eastAsia="zh-CN"/>
        </w:rPr>
        <w:t>服务承诺</w:t>
      </w:r>
      <w:r>
        <w:rPr>
          <w:rFonts w:hint="eastAsia" w:cs="仿宋_GB2312" w:asciiTheme="minorEastAsia" w:hAnsiTheme="minorEastAsia" w:eastAsiaTheme="minorEastAsia"/>
          <w:b/>
          <w:bCs/>
          <w:color w:val="auto"/>
          <w:kern w:val="0"/>
          <w:sz w:val="24"/>
          <w:highlight w:val="none"/>
          <w:lang w:val="en-US" w:eastAsia="zh-CN"/>
        </w:rPr>
        <w:t>（格式自拟，必须提供）</w:t>
      </w:r>
      <w:r>
        <w:rPr>
          <w:rFonts w:hint="eastAsia" w:cs="仿宋_GB2312" w:asciiTheme="minorEastAsia" w:hAnsiTheme="minorEastAsia" w:eastAsiaTheme="minorEastAsia"/>
          <w:color w:val="auto"/>
          <w:kern w:val="0"/>
          <w:sz w:val="24"/>
          <w:highlight w:val="none"/>
          <w:lang w:val="en-US" w:eastAsia="zh-CN"/>
        </w:rPr>
        <w:t>；</w:t>
      </w:r>
    </w:p>
    <w:p w14:paraId="136BA375">
      <w:pPr>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eastAsia" w:cs="仿宋_GB2312" w:asciiTheme="minorEastAsia" w:hAnsiTheme="minorEastAsia" w:eastAsiaTheme="minorEastAsia"/>
          <w:color w:val="auto"/>
          <w:kern w:val="0"/>
          <w:sz w:val="24"/>
          <w:szCs w:val="20"/>
          <w:highlight w:val="none"/>
          <w:lang w:val="zh-CN" w:eastAsia="zh-CN" w:bidi="ar-SA"/>
        </w:rPr>
      </w:pPr>
      <w:r>
        <w:rPr>
          <w:rFonts w:hint="eastAsia" w:cs="仿宋_GB2312" w:asciiTheme="minorEastAsia" w:hAnsiTheme="minorEastAsia" w:eastAsiaTheme="minorEastAsia"/>
          <w:color w:val="auto"/>
          <w:kern w:val="0"/>
          <w:sz w:val="24"/>
          <w:szCs w:val="20"/>
          <w:highlight w:val="none"/>
          <w:lang w:val="zh-CN" w:eastAsia="zh-CN" w:bidi="ar-SA"/>
        </w:rPr>
        <w:t>（</w:t>
      </w:r>
      <w:r>
        <w:rPr>
          <w:rFonts w:hint="eastAsia" w:cs="仿宋_GB2312" w:asciiTheme="minorEastAsia" w:hAnsiTheme="minorEastAsia" w:eastAsiaTheme="minorEastAsia"/>
          <w:color w:val="auto"/>
          <w:kern w:val="0"/>
          <w:sz w:val="24"/>
          <w:szCs w:val="20"/>
          <w:highlight w:val="none"/>
          <w:lang w:val="en-US" w:eastAsia="zh-CN" w:bidi="ar-SA"/>
        </w:rPr>
        <w:t>8</w:t>
      </w:r>
      <w:r>
        <w:rPr>
          <w:rFonts w:hint="eastAsia" w:cs="仿宋_GB2312" w:asciiTheme="minorEastAsia" w:hAnsiTheme="minorEastAsia" w:eastAsiaTheme="minorEastAsia"/>
          <w:color w:val="auto"/>
          <w:kern w:val="0"/>
          <w:sz w:val="24"/>
          <w:szCs w:val="20"/>
          <w:highlight w:val="none"/>
          <w:lang w:val="zh-CN" w:eastAsia="zh-CN" w:bidi="ar-SA"/>
        </w:rPr>
        <w:t>）具备法律、行政法规规定的其他条件的证明材料（如有规定,则必须提供）；</w:t>
      </w:r>
    </w:p>
    <w:p w14:paraId="10238C90">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outlineLvl w:val="9"/>
        <w:rPr>
          <w:rFonts w:hint="eastAsia" w:cs="仿宋_GB2312" w:asciiTheme="minorEastAsia" w:hAnsiTheme="minorEastAsia" w:eastAsiaTheme="minorEastAsia"/>
          <w:color w:val="auto"/>
          <w:kern w:val="0"/>
          <w:sz w:val="24"/>
          <w:szCs w:val="20"/>
          <w:highlight w:val="none"/>
          <w:lang w:val="zh-CN" w:eastAsia="zh-CN" w:bidi="ar-SA"/>
        </w:rPr>
      </w:pPr>
      <w:r>
        <w:rPr>
          <w:rFonts w:hint="eastAsia" w:cs="仿宋_GB2312" w:asciiTheme="minorEastAsia" w:hAnsiTheme="minorEastAsia" w:eastAsiaTheme="minorEastAsia"/>
          <w:color w:val="auto"/>
          <w:kern w:val="0"/>
          <w:sz w:val="24"/>
          <w:szCs w:val="20"/>
          <w:highlight w:val="none"/>
          <w:lang w:val="zh-CN" w:eastAsia="zh-CN" w:bidi="ar-SA"/>
        </w:rPr>
        <w:t>（</w:t>
      </w:r>
      <w:r>
        <w:rPr>
          <w:rFonts w:hint="eastAsia" w:cs="仿宋_GB2312" w:asciiTheme="minorEastAsia" w:hAnsiTheme="minorEastAsia" w:eastAsiaTheme="minorEastAsia"/>
          <w:color w:val="auto"/>
          <w:kern w:val="0"/>
          <w:sz w:val="24"/>
          <w:szCs w:val="20"/>
          <w:highlight w:val="none"/>
          <w:lang w:val="en-US" w:eastAsia="zh-CN" w:bidi="ar-SA"/>
        </w:rPr>
        <w:t>9</w:t>
      </w:r>
      <w:r>
        <w:rPr>
          <w:rFonts w:hint="eastAsia" w:cs="仿宋_GB2312" w:asciiTheme="minorEastAsia" w:hAnsiTheme="minorEastAsia" w:eastAsiaTheme="minorEastAsia"/>
          <w:color w:val="auto"/>
          <w:kern w:val="0"/>
          <w:sz w:val="24"/>
          <w:szCs w:val="20"/>
          <w:highlight w:val="none"/>
          <w:lang w:val="zh-CN" w:eastAsia="zh-CN" w:bidi="ar-SA"/>
        </w:rPr>
        <w:t>）项目实施人员一览表（格式见第</w:t>
      </w:r>
      <w:r>
        <w:rPr>
          <w:rFonts w:hint="eastAsia" w:cs="仿宋_GB2312" w:asciiTheme="minorEastAsia" w:hAnsiTheme="minorEastAsia" w:eastAsiaTheme="minorEastAsia"/>
          <w:color w:val="auto"/>
          <w:kern w:val="0"/>
          <w:sz w:val="24"/>
          <w:szCs w:val="20"/>
          <w:highlight w:val="none"/>
          <w:lang w:val="en-US" w:eastAsia="zh-CN" w:bidi="ar-SA"/>
        </w:rPr>
        <w:t>七部分</w:t>
      </w:r>
      <w:r>
        <w:rPr>
          <w:rFonts w:hint="eastAsia" w:cs="仿宋_GB2312" w:asciiTheme="minorEastAsia" w:hAnsiTheme="minorEastAsia" w:eastAsiaTheme="minorEastAsia"/>
          <w:color w:val="auto"/>
          <w:kern w:val="0"/>
          <w:sz w:val="24"/>
          <w:szCs w:val="20"/>
          <w:highlight w:val="none"/>
          <w:lang w:val="zh-CN" w:eastAsia="zh-CN" w:bidi="ar-SA"/>
        </w:rPr>
        <w:t>）；</w:t>
      </w:r>
    </w:p>
    <w:p w14:paraId="372D51DB">
      <w:pPr>
        <w:pStyle w:val="19"/>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eastAsia" w:cs="仿宋_GB2312" w:asciiTheme="minorEastAsia" w:hAnsiTheme="minorEastAsia" w:eastAsiaTheme="minorEastAsia"/>
          <w:color w:val="auto"/>
          <w:kern w:val="0"/>
          <w:sz w:val="24"/>
          <w:szCs w:val="20"/>
          <w:highlight w:val="none"/>
          <w:lang w:val="zh-CN" w:eastAsia="zh-CN" w:bidi="ar-SA"/>
        </w:rPr>
      </w:pPr>
      <w:r>
        <w:rPr>
          <w:rFonts w:hint="eastAsia" w:cs="仿宋_GB2312" w:asciiTheme="minorEastAsia" w:hAnsiTheme="minorEastAsia" w:eastAsiaTheme="minorEastAsia"/>
          <w:color w:val="auto"/>
          <w:kern w:val="0"/>
          <w:sz w:val="24"/>
          <w:szCs w:val="20"/>
          <w:highlight w:val="none"/>
          <w:lang w:val="zh-CN" w:eastAsia="zh-CN" w:bidi="ar-SA"/>
        </w:rPr>
        <w:t>（</w:t>
      </w:r>
      <w:r>
        <w:rPr>
          <w:rFonts w:hint="eastAsia" w:cs="仿宋_GB2312" w:asciiTheme="minorEastAsia" w:hAnsiTheme="minorEastAsia" w:eastAsiaTheme="minorEastAsia"/>
          <w:color w:val="auto"/>
          <w:kern w:val="0"/>
          <w:sz w:val="24"/>
          <w:szCs w:val="20"/>
          <w:highlight w:val="none"/>
          <w:lang w:val="en-US" w:eastAsia="zh-CN" w:bidi="ar-SA"/>
        </w:rPr>
        <w:t>10</w:t>
      </w:r>
      <w:r>
        <w:rPr>
          <w:rFonts w:hint="eastAsia" w:cs="仿宋_GB2312" w:asciiTheme="minorEastAsia" w:hAnsiTheme="minorEastAsia" w:eastAsiaTheme="minorEastAsia"/>
          <w:color w:val="auto"/>
          <w:kern w:val="0"/>
          <w:sz w:val="24"/>
          <w:szCs w:val="20"/>
          <w:highlight w:val="none"/>
          <w:lang w:val="zh-CN" w:eastAsia="zh-CN" w:bidi="ar-SA"/>
        </w:rPr>
        <w:t>）采购项目需求中要求必须提供的材料等（</w:t>
      </w:r>
      <w:r>
        <w:rPr>
          <w:rFonts w:hint="eastAsia" w:cs="仿宋_GB2312" w:asciiTheme="minorEastAsia" w:hAnsiTheme="minorEastAsia" w:eastAsiaTheme="minorEastAsia"/>
          <w:color w:val="auto"/>
          <w:kern w:val="0"/>
          <w:sz w:val="24"/>
          <w:szCs w:val="20"/>
          <w:highlight w:val="none"/>
          <w:lang w:val="en-US" w:eastAsia="zh-CN" w:bidi="ar-SA"/>
        </w:rPr>
        <w:t>如有要求，</w:t>
      </w:r>
      <w:r>
        <w:rPr>
          <w:rFonts w:hint="eastAsia" w:cs="仿宋_GB2312" w:asciiTheme="minorEastAsia" w:hAnsiTheme="minorEastAsia" w:eastAsiaTheme="minorEastAsia"/>
          <w:color w:val="auto"/>
          <w:kern w:val="0"/>
          <w:sz w:val="24"/>
          <w:szCs w:val="20"/>
          <w:highlight w:val="none"/>
          <w:lang w:val="zh-CN" w:eastAsia="zh-CN" w:bidi="ar-SA"/>
        </w:rPr>
        <w:t>必须提供）；</w:t>
      </w:r>
    </w:p>
    <w:p w14:paraId="15A3940C">
      <w:pPr>
        <w:pStyle w:val="19"/>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default"/>
          <w:color w:val="auto"/>
          <w:highlight w:val="none"/>
          <w:lang w:val="en-US" w:eastAsia="zh-CN"/>
        </w:rPr>
      </w:pPr>
      <w:r>
        <w:rPr>
          <w:rFonts w:hint="eastAsia" w:cs="仿宋_GB2312" w:asciiTheme="minorEastAsia" w:hAnsiTheme="minorEastAsia" w:eastAsiaTheme="minorEastAsia"/>
          <w:color w:val="auto"/>
          <w:kern w:val="0"/>
          <w:sz w:val="24"/>
          <w:szCs w:val="20"/>
          <w:highlight w:val="none"/>
          <w:lang w:val="zh-CN" w:eastAsia="zh-CN" w:bidi="ar-SA"/>
        </w:rPr>
        <w:t>（</w:t>
      </w:r>
      <w:r>
        <w:rPr>
          <w:rFonts w:hint="eastAsia" w:cs="仿宋_GB2312" w:asciiTheme="minorEastAsia" w:hAnsiTheme="minorEastAsia" w:eastAsiaTheme="minorEastAsia"/>
          <w:color w:val="auto"/>
          <w:kern w:val="0"/>
          <w:sz w:val="24"/>
          <w:szCs w:val="20"/>
          <w:highlight w:val="none"/>
          <w:lang w:val="en-US" w:eastAsia="zh-CN" w:bidi="ar-SA"/>
        </w:rPr>
        <w:t>11</w:t>
      </w:r>
      <w:r>
        <w:rPr>
          <w:rFonts w:hint="eastAsia" w:cs="仿宋_GB2312" w:asciiTheme="minorEastAsia" w:hAnsiTheme="minorEastAsia" w:eastAsiaTheme="minorEastAsia"/>
          <w:color w:val="auto"/>
          <w:kern w:val="0"/>
          <w:sz w:val="24"/>
          <w:szCs w:val="20"/>
          <w:highlight w:val="none"/>
          <w:lang w:val="zh-CN" w:eastAsia="zh-CN" w:bidi="ar-SA"/>
        </w:rPr>
        <w:t>）磋商供应商认为需要提供的有关资料</w:t>
      </w:r>
      <w:r>
        <w:rPr>
          <w:rFonts w:hint="eastAsia" w:ascii="宋体" w:hAnsi="宋体" w:eastAsia="宋体" w:cs="宋体"/>
          <w:color w:val="auto"/>
          <w:sz w:val="24"/>
          <w:highlight w:val="none"/>
          <w:lang w:val="en-US" w:eastAsia="zh-CN"/>
        </w:rPr>
        <w:t>。</w:t>
      </w:r>
    </w:p>
    <w:p w14:paraId="69962009">
      <w:pPr>
        <w:pStyle w:val="31"/>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34277D6F">
      <w:pPr>
        <w:spacing w:line="360" w:lineRule="auto"/>
        <w:ind w:firstLine="480" w:firstLineChars="200"/>
        <w:outlineLvl w:val="9"/>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各供应商在编制响应文件时请按照磋商文件第七部分规定的格式进行，混乱的编排导致响应文件被误读或磋商小组查找不到有效文件是供应商的风险。</w:t>
      </w:r>
    </w:p>
    <w:p w14:paraId="0A5CB829">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供应商进行电子交易应安装客户端软件—“广西政府采购云平台电子交易客户端”，并按照磋商文件和电子交易平台的要求编制并加密响应文件。供应商未按规定加密的响应文件，电子交易平台将拒收并提示。</w:t>
      </w:r>
    </w:p>
    <w:p w14:paraId="67096AC3">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w:t>
      </w: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使用“广西政府采购云平台电子交易客户端”需要提前申领CA数字证书，申领流程请自行前往“</w:t>
      </w:r>
      <w:r>
        <w:rPr>
          <w:rFonts w:hint="eastAsia" w:ascii="宋体" w:hAnsi="宋体" w:cs="宋体"/>
          <w:color w:val="auto"/>
          <w:sz w:val="24"/>
          <w:highlight w:val="none"/>
        </w:rPr>
        <w:t>广西政府采购网（http</w:t>
      </w:r>
      <w:r>
        <w:rPr>
          <w:rFonts w:hint="eastAsia" w:ascii="宋体" w:hAnsi="宋体" w:cs="宋体"/>
          <w:color w:val="auto"/>
          <w:sz w:val="24"/>
          <w:highlight w:val="none"/>
          <w:lang w:eastAsia="zh-CN"/>
        </w:rPr>
        <w:t>：</w:t>
      </w:r>
      <w:r>
        <w:rPr>
          <w:rFonts w:hint="eastAsia" w:ascii="宋体" w:hAnsi="宋体" w:cs="宋体"/>
          <w:color w:val="auto"/>
          <w:sz w:val="24"/>
          <w:highlight w:val="none"/>
        </w:rPr>
        <w:t>//zfcg.gxzf.gov.cn/）—办事服务—下载专区</w:t>
      </w:r>
      <w:r>
        <w:rPr>
          <w:rFonts w:hint="eastAsia" w:ascii="宋体" w:hAnsi="宋体" w:cs="宋体"/>
          <w:color w:val="auto"/>
          <w:kern w:val="0"/>
          <w:sz w:val="24"/>
          <w:highlight w:val="none"/>
          <w:lang w:val="zh-CN"/>
        </w:rPr>
        <w:t>”进行查阅</w:t>
      </w:r>
    </w:p>
    <w:p w14:paraId="1CFA19A2">
      <w:pPr>
        <w:pStyle w:val="394"/>
        <w:snapToGrid w:val="0"/>
        <w:spacing w:before="0"/>
        <w:ind w:firstLine="480"/>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w:t>
      </w:r>
      <w:r>
        <w:rPr>
          <w:rFonts w:hint="eastAsia" w:cs="仿宋_GB2312" w:asciiTheme="minorEastAsia" w:hAnsiTheme="minorEastAsia" w:eastAsiaTheme="minorEastAsia"/>
          <w:color w:val="auto"/>
          <w:szCs w:val="24"/>
          <w:highlight w:val="none"/>
          <w:lang w:val="en-US" w:eastAsia="zh-CN"/>
        </w:rPr>
        <w:t xml:space="preserve"> </w:t>
      </w:r>
      <w:r>
        <w:rPr>
          <w:rFonts w:hint="eastAsia" w:cs="仿宋_GB2312" w:asciiTheme="minorEastAsia" w:hAnsiTheme="minorEastAsia" w:eastAsiaTheme="minorEastAsia"/>
          <w:color w:val="auto"/>
          <w:szCs w:val="24"/>
          <w:highlight w:val="none"/>
        </w:rPr>
        <w:t>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224FBA91">
      <w:pPr>
        <w:pStyle w:val="394"/>
        <w:snapToGrid w:val="0"/>
        <w:spacing w:before="0"/>
        <w:ind w:firstLine="480"/>
        <w:outlineLvl w:val="9"/>
        <w:rPr>
          <w:rFonts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w:t>
      </w:r>
      <w:r>
        <w:rPr>
          <w:rFonts w:hint="eastAsia" w:cs="仿宋_GB2312" w:asciiTheme="minorEastAsia" w:hAnsiTheme="minorEastAsia" w:eastAsiaTheme="minorEastAsia"/>
          <w:color w:val="auto"/>
          <w:szCs w:val="24"/>
          <w:highlight w:val="none"/>
          <w:lang w:val="en-US" w:eastAsia="zh-CN"/>
        </w:rPr>
        <w:t xml:space="preserve"> </w:t>
      </w:r>
      <w:r>
        <w:rPr>
          <w:rFonts w:hint="eastAsia" w:cs="仿宋_GB2312" w:asciiTheme="minorEastAsia" w:hAnsiTheme="minorEastAsia" w:eastAsiaTheme="minorEastAsia"/>
          <w:color w:val="auto"/>
          <w:szCs w:val="24"/>
          <w:highlight w:val="none"/>
        </w:rPr>
        <w:t>为确保网上操作合法、有效和安全，供应商应当在响应截止时间前完成在“广西政府采购云平台”的身份认证，确保在电子交易过程中能够对相关数据电文进行加密和使用电子签名。</w:t>
      </w:r>
    </w:p>
    <w:p w14:paraId="3DD06436">
      <w:pPr>
        <w:pStyle w:val="394"/>
        <w:snapToGrid w:val="0"/>
        <w:spacing w:before="0"/>
        <w:ind w:firstLine="480"/>
        <w:outlineLvl w:val="9"/>
        <w:rPr>
          <w:rFonts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w:t>
      </w:r>
      <w:r>
        <w:rPr>
          <w:rFonts w:hint="eastAsia" w:cs="宋体" w:asciiTheme="minorEastAsia" w:hAnsiTheme="minorEastAsia" w:eastAsiaTheme="minorEastAsia"/>
          <w:color w:val="auto"/>
          <w:highlight w:val="none"/>
          <w:lang w:val="en-US" w:eastAsia="zh-CN"/>
        </w:rPr>
        <w:t xml:space="preserve"> </w:t>
      </w:r>
      <w:r>
        <w:rPr>
          <w:rFonts w:hint="eastAsia" w:cs="宋体" w:asciiTheme="minorEastAsia" w:hAnsiTheme="minorEastAsia" w:eastAsiaTheme="minorEastAsia"/>
          <w:color w:val="auto"/>
          <w:highlight w:val="none"/>
        </w:rPr>
        <w:t>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61BC4A1B">
      <w:pPr>
        <w:pStyle w:val="31"/>
        <w:spacing w:line="360" w:lineRule="auto"/>
        <w:ind w:firstLine="480" w:firstLineChars="200"/>
        <w:outlineLvl w:val="9"/>
        <w:rPr>
          <w:rFonts w:cs="仿宋_GB2312" w:asciiTheme="minorEastAsia" w:hAnsiTheme="minorEastAsia" w:eastAsiaTheme="minorEastAsia"/>
          <w:color w:val="auto"/>
          <w:sz w:val="24"/>
          <w:szCs w:val="24"/>
          <w:highlight w:val="none"/>
        </w:rPr>
      </w:pPr>
    </w:p>
    <w:p w14:paraId="51F47E28">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七、响应文件的提交和备份</w:t>
      </w:r>
    </w:p>
    <w:p w14:paraId="0B97B9F2">
      <w:pPr>
        <w:pStyle w:val="394"/>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szCs w:val="24"/>
          <w:highlight w:val="none"/>
          <w:lang w:val="en-US" w:eastAsia="zh-CN"/>
        </w:rPr>
        <w:t xml:space="preserve"> </w:t>
      </w:r>
      <w:r>
        <w:rPr>
          <w:rFonts w:hint="eastAsia" w:cs="仿宋_GB2312" w:asciiTheme="minorEastAsia" w:hAnsiTheme="minorEastAsia" w:eastAsiaTheme="minorEastAsia"/>
          <w:b/>
          <w:color w:val="auto"/>
          <w:szCs w:val="24"/>
          <w:highlight w:val="none"/>
        </w:rPr>
        <w:t>响应文件的提交、补充、修改、撤回</w:t>
      </w:r>
    </w:p>
    <w:p w14:paraId="5B81B335">
      <w:pPr>
        <w:pStyle w:val="394"/>
        <w:ind w:firstLine="480"/>
        <w:outlineLvl w:val="9"/>
        <w:rPr>
          <w:rFonts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7BC1324C">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57B1A927">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4DF05030">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67518A6">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7A7B7A65">
      <w:pPr>
        <w:pStyle w:val="31"/>
        <w:spacing w:line="360" w:lineRule="auto"/>
        <w:outlineLvl w:val="9"/>
        <w:rPr>
          <w:rFonts w:hint="default"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w:t>
      </w:r>
      <w:r>
        <w:rPr>
          <w:rFonts w:hint="eastAsia" w:cs="仿宋_GB2312" w:asciiTheme="minorEastAsia" w:hAnsiTheme="minorEastAsia" w:eastAsiaTheme="minorEastAsia"/>
          <w:b/>
          <w:color w:val="auto"/>
          <w:sz w:val="24"/>
          <w:szCs w:val="24"/>
          <w:highlight w:val="none"/>
          <w:lang w:val="en-US" w:eastAsia="zh-CN"/>
        </w:rPr>
        <w:t xml:space="preserve"> </w:t>
      </w:r>
      <w:r>
        <w:rPr>
          <w:rFonts w:hint="eastAsia" w:cs="仿宋_GB2312" w:asciiTheme="minorEastAsia" w:hAnsiTheme="minorEastAsia" w:eastAsiaTheme="minorEastAsia"/>
          <w:b/>
          <w:color w:val="auto"/>
          <w:sz w:val="24"/>
          <w:szCs w:val="24"/>
          <w:highlight w:val="none"/>
        </w:rPr>
        <w:t>备份响应文件</w:t>
      </w:r>
    </w:p>
    <w:p w14:paraId="0D2A1CE4">
      <w:pPr>
        <w:pStyle w:val="31"/>
        <w:spacing w:line="360" w:lineRule="auto"/>
        <w:ind w:firstLine="480" w:firstLineChars="200"/>
        <w:outlineLvl w:val="9"/>
        <w:rPr>
          <w:rFonts w:hint="eastAsia" w:cs="仿宋_GB2312" w:asciiTheme="minorEastAsia" w:hAnsiTheme="minorEastAsia" w:eastAsiaTheme="minorEastAsia"/>
          <w:b w:val="0"/>
          <w:bCs w:val="0"/>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w:t>
      </w:r>
      <w:r>
        <w:rPr>
          <w:rFonts w:hint="eastAsia" w:cs="仿宋_GB2312" w:asciiTheme="minorEastAsia" w:hAnsiTheme="minorEastAsia" w:eastAsiaTheme="minorEastAsia"/>
          <w:b w:val="0"/>
          <w:bCs w:val="0"/>
          <w:color w:val="auto"/>
          <w:sz w:val="24"/>
          <w:szCs w:val="24"/>
          <w:highlight w:val="none"/>
        </w:rPr>
        <w:t>1份</w:t>
      </w:r>
      <w:r>
        <w:rPr>
          <w:rFonts w:hint="eastAsia" w:cs="仿宋_GB2312" w:asciiTheme="minorEastAsia" w:hAnsiTheme="minorEastAsia" w:eastAsiaTheme="minorEastAsia"/>
          <w:b w:val="0"/>
          <w:bCs w:val="0"/>
          <w:color w:val="auto"/>
          <w:sz w:val="24"/>
          <w:szCs w:val="24"/>
          <w:highlight w:val="none"/>
          <w:lang w:eastAsia="zh-CN"/>
        </w:rPr>
        <w:t>（具体详见第三部分  供应商须知“前附表13”）</w:t>
      </w:r>
      <w:r>
        <w:rPr>
          <w:rFonts w:hint="eastAsia" w:cs="仿宋_GB2312" w:asciiTheme="minorEastAsia" w:hAnsiTheme="minorEastAsia" w:eastAsiaTheme="minorEastAsia"/>
          <w:b w:val="0"/>
          <w:bCs w:val="0"/>
          <w:color w:val="auto"/>
          <w:sz w:val="24"/>
          <w:szCs w:val="24"/>
          <w:highlight w:val="none"/>
        </w:rPr>
        <w:t>。</w:t>
      </w:r>
    </w:p>
    <w:p w14:paraId="72E9BEE9">
      <w:pPr>
        <w:pStyle w:val="31"/>
        <w:spacing w:line="360" w:lineRule="auto"/>
        <w:ind w:firstLine="480"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E0EF9A6">
      <w:pPr>
        <w:pStyle w:val="31"/>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38FFF02B">
      <w:pPr>
        <w:pStyle w:val="31"/>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06364823">
      <w:pPr>
        <w:pStyle w:val="31"/>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3DF04A3">
      <w:pPr>
        <w:spacing w:line="360" w:lineRule="auto"/>
        <w:outlineLvl w:val="9"/>
        <w:rPr>
          <w:rFonts w:ascii="宋体" w:hAnsi="宋体" w:cs="宋体"/>
          <w:b/>
          <w:snapToGrid w:val="0"/>
          <w:color w:val="auto"/>
          <w:highlight w:val="none"/>
        </w:rPr>
      </w:pPr>
      <w:r>
        <w:rPr>
          <w:rFonts w:hint="eastAsia" w:cs="仿宋_GB2312" w:asciiTheme="minorEastAsia" w:hAnsiTheme="minorEastAsia" w:eastAsiaTheme="minorEastAsia"/>
          <w:b/>
          <w:color w:val="auto"/>
          <w:sz w:val="24"/>
          <w:highlight w:val="none"/>
        </w:rPr>
        <w:t>3.</w:t>
      </w:r>
      <w:r>
        <w:rPr>
          <w:rFonts w:hint="eastAsia" w:cs="仿宋_GB2312" w:asciiTheme="minorEastAsia" w:hAnsiTheme="minorEastAsia" w:eastAsiaTheme="minorEastAsia"/>
          <w:b/>
          <w:color w:val="auto"/>
          <w:sz w:val="24"/>
          <w:highlight w:val="none"/>
          <w:lang w:val="en-US" w:eastAsia="zh-CN"/>
        </w:rPr>
        <w:t xml:space="preserve"> </w:t>
      </w:r>
      <w:r>
        <w:rPr>
          <w:rFonts w:hint="eastAsia" w:ascii="宋体" w:hAnsi="宋体" w:cs="宋体"/>
          <w:b/>
          <w:snapToGrid w:val="0"/>
          <w:color w:val="auto"/>
          <w:kern w:val="28"/>
          <w:sz w:val="24"/>
          <w:highlight w:val="none"/>
        </w:rPr>
        <w:t>磋商保证金</w:t>
      </w:r>
    </w:p>
    <w:p w14:paraId="7ED1C9FE">
      <w:pPr>
        <w:adjustRightInd/>
        <w:spacing w:line="360" w:lineRule="auto"/>
        <w:ind w:firstLine="480" w:firstLineChars="200"/>
        <w:jc w:val="both"/>
        <w:outlineLvl w:val="9"/>
        <w:rPr>
          <w:rFonts w:hint="eastAsia"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kern w:val="2"/>
          <w:sz w:val="24"/>
          <w:szCs w:val="24"/>
          <w:highlight w:val="none"/>
          <w:lang w:val="en-US" w:eastAsia="zh-CN" w:bidi="ar-SA"/>
        </w:rPr>
        <w:t>无需提交。</w:t>
      </w:r>
    </w:p>
    <w:p w14:paraId="03AB16C7">
      <w:pPr>
        <w:adjustRightInd/>
        <w:spacing w:line="360" w:lineRule="auto"/>
        <w:ind w:firstLine="480" w:firstLineChars="200"/>
        <w:jc w:val="both"/>
        <w:outlineLvl w:val="9"/>
        <w:rPr>
          <w:rFonts w:hint="eastAsia" w:cs="仿宋_GB2312" w:asciiTheme="minorEastAsia" w:hAnsiTheme="minorEastAsia" w:eastAsiaTheme="minorEastAsia"/>
          <w:color w:val="auto"/>
          <w:kern w:val="2"/>
          <w:sz w:val="24"/>
          <w:szCs w:val="24"/>
          <w:highlight w:val="none"/>
          <w:lang w:val="en-US" w:eastAsia="zh-CN" w:bidi="ar-SA"/>
        </w:rPr>
      </w:pPr>
    </w:p>
    <w:p w14:paraId="6E7A18CF">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八、开启响应文件与信用信息查询</w:t>
      </w:r>
    </w:p>
    <w:p w14:paraId="799F65CF">
      <w:pPr>
        <w:pStyle w:val="31"/>
        <w:spacing w:line="360" w:lineRule="auto"/>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55F7F27">
      <w:pPr>
        <w:pStyle w:val="31"/>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27C0B441">
      <w:pPr>
        <w:pStyle w:val="31"/>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w:t>
      </w:r>
      <w:r>
        <w:rPr>
          <w:rFonts w:hint="eastAsia" w:cs="仿宋_GB2312" w:asciiTheme="minorEastAsia" w:hAnsiTheme="minorEastAsia" w:eastAsiaTheme="minorEastAsia"/>
          <w:color w:val="auto"/>
          <w:sz w:val="24"/>
          <w:szCs w:val="24"/>
          <w:highlight w:val="none"/>
          <w:lang w:val="en-US" w:eastAsia="zh-CN"/>
        </w:rPr>
        <w:t xml:space="preserve"> </w:t>
      </w:r>
      <w:r>
        <w:rPr>
          <w:rFonts w:hint="eastAsia" w:cs="仿宋_GB2312" w:asciiTheme="minorEastAsia" w:hAnsiTheme="minorEastAsia" w:eastAsiaTheme="minorEastAsia"/>
          <w:color w:val="auto"/>
          <w:sz w:val="24"/>
          <w:szCs w:val="24"/>
          <w:highlight w:val="none"/>
        </w:rPr>
        <w:t>开启响应文件时，电子交易平台按开启响应文件时间自动提取所有响应文件。采购代理机构依托电子交易平台发起开始解密指令，供应商按照平台提示和磋商文件的规定在半小时内完成在线解密。</w:t>
      </w:r>
    </w:p>
    <w:p w14:paraId="0D91ED46">
      <w:pPr>
        <w:pStyle w:val="31"/>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w:t>
      </w:r>
      <w:r>
        <w:rPr>
          <w:rFonts w:hint="eastAsia" w:cs="仿宋_GB2312" w:asciiTheme="minorEastAsia" w:hAnsiTheme="minorEastAsia" w:eastAsiaTheme="minorEastAsia"/>
          <w:b/>
          <w:color w:val="auto"/>
          <w:sz w:val="24"/>
          <w:szCs w:val="24"/>
          <w:highlight w:val="none"/>
          <w:lang w:val="en-US" w:eastAsia="zh-CN"/>
        </w:rPr>
        <w:t xml:space="preserve"> </w:t>
      </w:r>
      <w:r>
        <w:rPr>
          <w:rFonts w:hint="eastAsia" w:cs="仿宋_GB2312" w:asciiTheme="minorEastAsia" w:hAnsiTheme="minorEastAsia" w:eastAsiaTheme="minorEastAsia"/>
          <w:b/>
          <w:color w:val="auto"/>
          <w:sz w:val="24"/>
          <w:szCs w:val="24"/>
          <w:highlight w:val="none"/>
        </w:rPr>
        <w:t>响应文件未在规定时间内成功解密的供应商，如提交了备份响应文件的，以备份响应文件作为依据，否则视为响应文件撤回。响应文件解密成功的供应商，其备份响应文件自动失效。</w:t>
      </w:r>
    </w:p>
    <w:p w14:paraId="3B0D1422">
      <w:pPr>
        <w:pStyle w:val="394"/>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w:t>
      </w:r>
      <w:r>
        <w:rPr>
          <w:rFonts w:hint="eastAsia" w:cs="仿宋_GB2312" w:asciiTheme="minorEastAsia" w:hAnsiTheme="minorEastAsia" w:eastAsiaTheme="minorEastAsia"/>
          <w:b/>
          <w:color w:val="auto"/>
          <w:szCs w:val="24"/>
          <w:highlight w:val="none"/>
          <w:lang w:val="en-US" w:eastAsia="zh-CN"/>
        </w:rPr>
        <w:t xml:space="preserve"> </w:t>
      </w:r>
      <w:r>
        <w:rPr>
          <w:rFonts w:hint="eastAsia" w:cs="仿宋_GB2312" w:asciiTheme="minorEastAsia" w:hAnsiTheme="minorEastAsia" w:eastAsiaTheme="minorEastAsia"/>
          <w:b/>
          <w:color w:val="auto"/>
          <w:szCs w:val="24"/>
          <w:highlight w:val="none"/>
        </w:rPr>
        <w:t>信用信息查询</w:t>
      </w:r>
    </w:p>
    <w:p w14:paraId="67512FA5">
      <w:pPr>
        <w:pStyle w:val="394"/>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信用信息查询渠道及截止时间</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color w:val="auto"/>
          <w:sz w:val="24"/>
          <w:szCs w:val="24"/>
          <w:highlight w:val="none"/>
        </w:rPr>
        <w:t>www.creditchina.gov.cn</w:t>
      </w:r>
      <w:r>
        <w:rPr>
          <w:rStyle w:val="69"/>
          <w:rFonts w:hint="eastAsia" w:asciiTheme="minorEastAsia" w:hAnsiTheme="minorEastAsia" w:eastAsiaTheme="minorEastAsia"/>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795760E2">
      <w:pPr>
        <w:pStyle w:val="394"/>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信用信息查询记录和证据留存的具体方式</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现场查询的供应商的信用记录、查询结果经确认后存档。</w:t>
      </w:r>
    </w:p>
    <w:p w14:paraId="18B21CFE">
      <w:pPr>
        <w:pStyle w:val="394"/>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信用信息的使用规则</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经查询列入失信被执行人名单、重大税收违法案件当事人名单、政府采购严重违法失信行为记录名单的供应商将被拒绝参与政府采购活动。</w:t>
      </w:r>
    </w:p>
    <w:p w14:paraId="297D7C16">
      <w:pPr>
        <w:pStyle w:val="394"/>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w:t>
      </w:r>
      <w:r>
        <w:rPr>
          <w:rFonts w:hint="eastAsia" w:cs="Arial" w:asciiTheme="minorEastAsia" w:hAnsiTheme="minorEastAsia" w:eastAsiaTheme="minorEastAsia"/>
          <w:color w:val="auto"/>
          <w:kern w:val="0"/>
          <w:szCs w:val="24"/>
          <w:highlight w:val="none"/>
          <w:lang w:val="en-US" w:eastAsia="zh-CN"/>
        </w:rPr>
        <w:t xml:space="preserve"> </w:t>
      </w:r>
      <w:r>
        <w:rPr>
          <w:rFonts w:hint="eastAsia" w:cs="Arial" w:asciiTheme="minorEastAsia" w:hAnsiTheme="minorEastAsia" w:eastAsiaTheme="minorEastAsia"/>
          <w:color w:val="auto"/>
          <w:kern w:val="0"/>
          <w:szCs w:val="24"/>
          <w:highlight w:val="none"/>
        </w:rPr>
        <w:t>联合体信用信息查询</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B2CDFB0">
      <w:pPr>
        <w:pStyle w:val="31"/>
        <w:spacing w:line="360" w:lineRule="auto"/>
        <w:outlineLvl w:val="9"/>
        <w:rPr>
          <w:rFonts w:cs="仿宋_GB2312" w:asciiTheme="minorEastAsia" w:hAnsiTheme="minorEastAsia" w:eastAsiaTheme="minorEastAsia"/>
          <w:b/>
          <w:color w:val="auto"/>
          <w:sz w:val="24"/>
          <w:szCs w:val="24"/>
          <w:highlight w:val="none"/>
        </w:rPr>
      </w:pPr>
    </w:p>
    <w:p w14:paraId="3EE9E2D8">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九、提交最后报价</w:t>
      </w:r>
    </w:p>
    <w:p w14:paraId="0B8E3997">
      <w:pPr>
        <w:snapToGrid w:val="0"/>
        <w:spacing w:line="360" w:lineRule="auto"/>
        <w:outlineLvl w:val="9"/>
        <w:rPr>
          <w:rFonts w:hint="eastAsia" w:cs="仿宋_GB2312" w:asciiTheme="minorEastAsia" w:hAnsiTheme="minorEastAsia" w:eastAsiaTheme="minorEastAsia"/>
          <w:color w:val="auto"/>
          <w:sz w:val="24"/>
          <w:highlight w:val="none"/>
          <w:u w:val="single"/>
          <w:lang w:val="zh-CN" w:eastAsia="zh-CN"/>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r>
        <w:rPr>
          <w:rFonts w:hint="eastAsia" w:cs="仿宋_GB2312" w:asciiTheme="minorEastAsia" w:hAnsiTheme="minorEastAsia" w:eastAsiaTheme="minorEastAsia"/>
          <w:color w:val="auto"/>
          <w:sz w:val="24"/>
          <w:highlight w:val="none"/>
          <w:lang w:eastAsia="zh-CN"/>
        </w:rPr>
        <w:t>：</w:t>
      </w:r>
    </w:p>
    <w:p w14:paraId="669055AB">
      <w:pPr>
        <w:pStyle w:val="31"/>
        <w:snapToGrid w:val="0"/>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w:t>
      </w:r>
      <w:r>
        <w:rPr>
          <w:rFonts w:hint="eastAsia" w:cs="仿宋_GB2312" w:asciiTheme="minorEastAsia" w:hAnsiTheme="minorEastAsia" w:eastAsiaTheme="minorEastAsia"/>
          <w:color w:val="auto"/>
          <w:sz w:val="24"/>
          <w:szCs w:val="24"/>
          <w:highlight w:val="none"/>
          <w:lang w:val="en-US" w:eastAsia="zh-CN"/>
        </w:rPr>
        <w:t xml:space="preserve"> </w:t>
      </w:r>
      <w:r>
        <w:rPr>
          <w:rFonts w:hint="eastAsia" w:cs="仿宋_GB2312" w:asciiTheme="minorEastAsia" w:hAnsiTheme="minorEastAsia" w:eastAsiaTheme="minorEastAsia"/>
          <w:color w:val="auto"/>
          <w:sz w:val="24"/>
          <w:szCs w:val="24"/>
          <w:highlight w:val="none"/>
        </w:rPr>
        <w:t>最后报价一览表；</w:t>
      </w:r>
    </w:p>
    <w:p w14:paraId="1D28A249">
      <w:pPr>
        <w:pStyle w:val="31"/>
        <w:snapToGrid w:val="0"/>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w:t>
      </w:r>
      <w:r>
        <w:rPr>
          <w:rFonts w:hint="eastAsia" w:cs="仿宋_GB2312" w:asciiTheme="minorEastAsia" w:hAnsiTheme="minorEastAsia" w:eastAsiaTheme="minorEastAsia"/>
          <w:color w:val="auto"/>
          <w:sz w:val="24"/>
          <w:szCs w:val="24"/>
          <w:highlight w:val="none"/>
          <w:lang w:val="en-US" w:eastAsia="zh-CN"/>
        </w:rPr>
        <w:t xml:space="preserve"> 磋商时需要提供的附件</w:t>
      </w:r>
      <w:r>
        <w:rPr>
          <w:rFonts w:hint="eastAsia" w:cs="仿宋_GB2312" w:asciiTheme="minorEastAsia" w:hAnsiTheme="minorEastAsia" w:eastAsiaTheme="minorEastAsia"/>
          <w:color w:val="auto"/>
          <w:sz w:val="24"/>
          <w:szCs w:val="24"/>
          <w:highlight w:val="none"/>
        </w:rPr>
        <w:t>（如果有）。</w:t>
      </w:r>
    </w:p>
    <w:p w14:paraId="2E827E3D">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1FD3EBB4">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十、评审</w:t>
      </w:r>
    </w:p>
    <w:p w14:paraId="04A08AE8">
      <w:pPr>
        <w:pStyle w:val="394"/>
        <w:spacing w:before="0"/>
        <w:ind w:firstLine="0" w:firstLineChars="0"/>
        <w:outlineLvl w:val="9"/>
        <w:rPr>
          <w:rFonts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综合评分法。</w:t>
      </w:r>
    </w:p>
    <w:p w14:paraId="34493FE1">
      <w:pPr>
        <w:pStyle w:val="394"/>
        <w:spacing w:before="0"/>
        <w:ind w:firstLine="0" w:firstLineChars="0"/>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低价优先法。</w:t>
      </w:r>
    </w:p>
    <w:p w14:paraId="6036A720">
      <w:pPr>
        <w:pStyle w:val="394"/>
        <w:spacing w:before="0"/>
        <w:ind w:firstLine="0" w:firstLineChars="0"/>
        <w:outlineLvl w:val="9"/>
        <w:rPr>
          <w:rFonts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b/>
          <w:color w:val="auto"/>
          <w:highlight w:val="none"/>
          <w:lang w:eastAsia="zh-CN"/>
        </w:rPr>
        <w:t>：</w:t>
      </w:r>
      <w:r>
        <w:rPr>
          <w:rFonts w:hint="eastAsia" w:cs="仿宋_GB2312" w:asciiTheme="minorEastAsia" w:hAnsiTheme="minorEastAsia" w:eastAsiaTheme="minorEastAsia"/>
          <w:color w:val="auto"/>
          <w:highlight w:val="none"/>
        </w:rPr>
        <w:t>详见磋商文件第五部分“评审方法及评审标准”。</w:t>
      </w:r>
    </w:p>
    <w:p w14:paraId="584E65EC">
      <w:pPr>
        <w:adjustRightInd/>
        <w:spacing w:line="360" w:lineRule="auto"/>
        <w:jc w:val="center"/>
        <w:rPr>
          <w:rFonts w:cs="仿宋_GB2312" w:asciiTheme="minorEastAsia" w:hAnsiTheme="minorEastAsia" w:eastAsiaTheme="minorEastAsia"/>
          <w:color w:val="auto"/>
          <w:sz w:val="24"/>
          <w:highlight w:val="none"/>
        </w:rPr>
      </w:pPr>
    </w:p>
    <w:p w14:paraId="00479BB4">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十一、成交</w:t>
      </w:r>
    </w:p>
    <w:p w14:paraId="09278A09">
      <w:pPr>
        <w:pStyle w:val="31"/>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71B433DB">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53553D45">
      <w:pPr>
        <w:pStyle w:val="31"/>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57F2052E">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1DD4B9A9">
      <w:pPr>
        <w:tabs>
          <w:tab w:val="left" w:pos="0"/>
        </w:tabs>
        <w:spacing w:line="360" w:lineRule="auto"/>
        <w:outlineLvl w:val="9"/>
        <w:rPr>
          <w:rFonts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成交通知及成交结果公告</w:t>
      </w:r>
    </w:p>
    <w:p w14:paraId="141168F5">
      <w:pPr>
        <w:spacing w:line="360" w:lineRule="auto"/>
        <w:ind w:firstLine="480" w:firstLineChars="200"/>
        <w:outlineLvl w:val="9"/>
        <w:rPr>
          <w:rFonts w:ascii="宋体" w:hAnsi="宋体" w:cs="宋体"/>
          <w:color w:val="auto"/>
          <w:sz w:val="24"/>
          <w:highlight w:val="none"/>
        </w:rPr>
      </w:pPr>
      <w:r>
        <w:rPr>
          <w:rFonts w:hint="eastAsia" w:asciiTheme="minorEastAsia" w:hAnsiTheme="minorEastAsia" w:eastAsiaTheme="minorEastAsia"/>
          <w:color w:val="auto"/>
          <w:sz w:val="24"/>
          <w:szCs w:val="21"/>
          <w:highlight w:val="none"/>
        </w:rPr>
        <w:t>3.1</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69E5FA1A">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宋体" w:hAnsi="宋体" w:cs="宋体"/>
          <w:color w:val="auto"/>
          <w:sz w:val="24"/>
          <w:highlight w:val="none"/>
          <w:lang w:val="en-US" w:eastAsia="zh-CN"/>
        </w:rPr>
        <w:t xml:space="preserve"> </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42" w:name="_Hlk101184471"/>
      <w:r>
        <w:rPr>
          <w:rFonts w:hint="eastAsia" w:cs="宋体" w:asciiTheme="minorEastAsia" w:hAnsiTheme="minorEastAsia" w:eastAsiaTheme="minorEastAsia"/>
          <w:color w:val="auto"/>
          <w:sz w:val="24"/>
          <w:highlight w:val="none"/>
        </w:rPr>
        <w:t>评审专家抽取规则、</w:t>
      </w:r>
      <w:bookmarkEnd w:id="42"/>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644F8E95">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公告期限为1个工作日。</w:t>
      </w:r>
    </w:p>
    <w:p w14:paraId="070A6313">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4EB7C390">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十二、合同</w:t>
      </w:r>
    </w:p>
    <w:p w14:paraId="529BA8EE">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合同主要条款</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color w:val="auto"/>
          <w:sz w:val="24"/>
          <w:highlight w:val="none"/>
        </w:rPr>
        <w:t>详见“第六部分拟签订的合同文本”。</w:t>
      </w:r>
    </w:p>
    <w:p w14:paraId="445B5AFE">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合同的签订</w:t>
      </w:r>
    </w:p>
    <w:p w14:paraId="480842AD">
      <w:pPr>
        <w:pStyle w:val="394"/>
        <w:snapToGrid w:val="0"/>
        <w:spacing w:before="0"/>
        <w:ind w:firstLine="480"/>
        <w:outlineLvl w:val="9"/>
        <w:rPr>
          <w:rFonts w:hint="eastAsia" w:cs="宋体" w:asciiTheme="minorEastAsia" w:hAnsiTheme="minorEastAsia" w:eastAsiaTheme="minorEastAsia"/>
          <w:color w:val="auto"/>
          <w:kern w:val="0"/>
          <w:highlight w:val="none"/>
          <w:lang w:val="zh-CN" w:eastAsia="zh-CN"/>
        </w:rPr>
      </w:pPr>
      <w:r>
        <w:rPr>
          <w:rFonts w:hint="eastAsia" w:cs="宋体" w:asciiTheme="minorEastAsia" w:hAnsiTheme="minorEastAsia" w:eastAsiaTheme="minorEastAsia"/>
          <w:color w:val="auto"/>
          <w:kern w:val="0"/>
          <w:highlight w:val="none"/>
          <w:lang w:val="zh-CN" w:eastAsia="zh-CN"/>
        </w:rPr>
        <w:t>2.1</w:t>
      </w:r>
      <w:r>
        <w:rPr>
          <w:rFonts w:hint="eastAsia" w:cs="宋体" w:asciiTheme="minorEastAsia" w:hAnsiTheme="minorEastAsia" w:eastAsiaTheme="minorEastAsia"/>
          <w:color w:val="auto"/>
          <w:kern w:val="0"/>
          <w:highlight w:val="none"/>
          <w:lang w:val="en-US" w:eastAsia="zh-CN"/>
        </w:rPr>
        <w:t xml:space="preserve"> </w:t>
      </w:r>
      <w:r>
        <w:rPr>
          <w:rFonts w:hint="eastAsia" w:cs="宋体" w:asciiTheme="minorEastAsia" w:hAnsiTheme="minorEastAsia" w:eastAsiaTheme="minorEastAsia"/>
          <w:color w:val="auto"/>
          <w:kern w:val="0"/>
          <w:highlight w:val="none"/>
          <w:lang w:val="zh-CN" w:eastAsia="zh-CN"/>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B70C6D4">
      <w:pPr>
        <w:pStyle w:val="394"/>
        <w:snapToGrid w:val="0"/>
        <w:spacing w:before="0"/>
        <w:ind w:firstLine="480"/>
        <w:outlineLvl w:val="9"/>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w:t>
      </w:r>
      <w:r>
        <w:rPr>
          <w:rFonts w:hint="eastAsia" w:cs="宋体" w:asciiTheme="minorEastAsia" w:hAnsiTheme="minorEastAsia" w:eastAsiaTheme="minorEastAsia"/>
          <w:color w:val="auto"/>
          <w:kern w:val="0"/>
          <w:highlight w:val="none"/>
          <w:lang w:val="en-US" w:eastAsia="zh-CN"/>
        </w:rPr>
        <w:t xml:space="preserve"> </w:t>
      </w:r>
      <w:r>
        <w:rPr>
          <w:rFonts w:hint="eastAsia" w:cs="宋体" w:asciiTheme="minorEastAsia" w:hAnsiTheme="minorEastAsia" w:eastAsiaTheme="minorEastAsia"/>
          <w:color w:val="auto"/>
          <w:kern w:val="0"/>
          <w:highlight w:val="none"/>
          <w:lang w:val="zh-CN"/>
        </w:rPr>
        <w:t>成交人按规定的日期、时间、地点，由法定代表人或其授权代表与采购人代表签订合同。如成交人为联合体的，由联合体成员各方法定代表人或其授权代表与采购人代表签订合同。</w:t>
      </w:r>
    </w:p>
    <w:p w14:paraId="561E02F5">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58830E21">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4F9A3891">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w:t>
      </w:r>
      <w:r>
        <w:rPr>
          <w:rFonts w:hint="eastAsia" w:asciiTheme="minorEastAsia" w:hAnsiTheme="minorEastAsia" w:eastAsiaTheme="minorEastAsia"/>
          <w:color w:val="auto"/>
          <w:sz w:val="24"/>
          <w:szCs w:val="21"/>
          <w:highlight w:val="none"/>
          <w:lang w:val="en-US" w:eastAsia="zh-CN"/>
        </w:rPr>
        <w:t xml:space="preserve"> </w:t>
      </w:r>
      <w:r>
        <w:rPr>
          <w:rFonts w:hint="eastAsia" w:asciiTheme="minorEastAsia" w:hAnsiTheme="minorEastAsia" w:eastAsiaTheme="minorEastAsia"/>
          <w:color w:val="auto"/>
          <w:sz w:val="24"/>
          <w:szCs w:val="21"/>
          <w:highlight w:val="none"/>
        </w:rPr>
        <w:t>如签订合同并生效后，供应商无故拒绝或延期，除按照合同条款处理外，列入不良行为记录一次，并给予通报。</w:t>
      </w:r>
    </w:p>
    <w:p w14:paraId="199FF561">
      <w:pPr>
        <w:pStyle w:val="394"/>
        <w:snapToGrid w:val="0"/>
        <w:spacing w:before="0" w:after="120"/>
        <w:ind w:firstLine="480"/>
        <w:outlineLvl w:val="9"/>
        <w:rPr>
          <w:rFonts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hint="eastAsia" w:cs="仿宋_GB2312" w:asciiTheme="minorEastAsia" w:hAnsiTheme="minorEastAsia" w:eastAsiaTheme="minorEastAsia"/>
          <w:color w:val="auto"/>
          <w:highlight w:val="none"/>
          <w:lang w:val="en-US" w:eastAsia="zh-CN"/>
        </w:rPr>
        <w:t xml:space="preserve"> </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311B828A">
      <w:pPr>
        <w:pStyle w:val="394"/>
        <w:snapToGrid w:val="0"/>
        <w:spacing w:before="0"/>
        <w:ind w:firstLine="480"/>
        <w:outlineLvl w:val="9"/>
        <w:rPr>
          <w:rFonts w:ascii="宋体" w:hAnsi="宋体" w:cs="宋体"/>
          <w:color w:val="auto"/>
          <w:highlight w:val="none"/>
        </w:rPr>
      </w:pPr>
      <w:r>
        <w:rPr>
          <w:rFonts w:hint="eastAsia" w:ascii="宋体" w:hAnsi="宋体" w:cs="宋体"/>
          <w:color w:val="auto"/>
          <w:highlight w:val="none"/>
        </w:rPr>
        <w:t>2.7</w:t>
      </w:r>
      <w:r>
        <w:rPr>
          <w:rFonts w:hint="eastAsia" w:ascii="宋体" w:hAnsi="宋体" w:cs="宋体"/>
          <w:color w:val="auto"/>
          <w:highlight w:val="none"/>
          <w:lang w:val="en-US" w:eastAsia="zh-CN"/>
        </w:rPr>
        <w:t xml:space="preserve"> </w:t>
      </w:r>
      <w:r>
        <w:rPr>
          <w:rFonts w:hint="eastAsia" w:ascii="宋体" w:hAnsi="宋体" w:cs="宋体"/>
          <w:color w:val="auto"/>
          <w:highlight w:val="none"/>
        </w:rPr>
        <w:t>政采贷</w:t>
      </w:r>
    </w:p>
    <w:p w14:paraId="28704523">
      <w:pPr>
        <w:snapToGrid w:val="0"/>
        <w:spacing w:line="360" w:lineRule="auto"/>
        <w:ind w:firstLine="480" w:firstLineChars="200"/>
        <w:outlineLvl w:val="9"/>
        <w:rPr>
          <w:rFonts w:hint="eastAsia" w:ascii="宋体" w:hAnsi="宋体" w:eastAsia="宋体" w:cs="宋体"/>
          <w:color w:val="auto"/>
          <w:sz w:val="24"/>
          <w:szCs w:val="20"/>
          <w:highlight w:val="none"/>
          <w:lang w:eastAsia="zh-CN"/>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r>
        <w:rPr>
          <w:rFonts w:hint="eastAsia" w:ascii="宋体" w:hAnsi="宋体" w:cs="宋体"/>
          <w:color w:val="auto"/>
          <w:sz w:val="24"/>
          <w:szCs w:val="20"/>
          <w:highlight w:val="none"/>
          <w:lang w:eastAsia="zh-CN"/>
        </w:rPr>
        <w:t>：</w:t>
      </w:r>
    </w:p>
    <w:p w14:paraId="70FFB6FD">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36FB376">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35A13C0">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0EAB9EB">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056A1F0D">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70B0AF2">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4436F5E5">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注</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相关合作银行的具体操作流程详见北海市政府采购中心首页“政采贷”板块。</w:t>
      </w:r>
    </w:p>
    <w:p w14:paraId="3AFABE74">
      <w:pPr>
        <w:pStyle w:val="633"/>
        <w:outlineLvl w:val="9"/>
        <w:rPr>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7E334D57">
      <w:pPr>
        <w:autoSpaceDE w:val="0"/>
        <w:autoSpaceDN w:val="0"/>
        <w:adjustRightInd/>
        <w:snapToGrid w:val="0"/>
        <w:spacing w:line="360" w:lineRule="auto"/>
        <w:ind w:firstLine="480" w:firstLineChars="200"/>
        <w:textAlignment w:val="bottom"/>
        <w:outlineLvl w:val="9"/>
        <w:rPr>
          <w:rFonts w:hint="eastAsia" w:ascii="宋体" w:hAnsi="宋体" w:eastAsia="宋体" w:cs="宋体"/>
          <w:color w:val="auto"/>
          <w:sz w:val="24"/>
          <w:szCs w:val="20"/>
          <w:highlight w:val="none"/>
          <w:lang w:eastAsia="zh-CN"/>
        </w:rPr>
      </w:pPr>
      <w:r>
        <w:rPr>
          <w:rFonts w:hint="eastAsia" w:ascii="宋体" w:hAnsi="宋体" w:cs="宋体"/>
          <w:color w:val="auto"/>
          <w:sz w:val="24"/>
          <w:szCs w:val="20"/>
          <w:highlight w:val="none"/>
        </w:rPr>
        <w:t>供应商成交后可在“广西政府采购云”平台申请政采贷</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操作路径</w:t>
      </w:r>
      <w:r>
        <w:rPr>
          <w:rFonts w:hint="eastAsia" w:ascii="宋体" w:hAnsi="宋体" w:cs="宋体"/>
          <w:color w:val="auto"/>
          <w:sz w:val="24"/>
          <w:szCs w:val="20"/>
          <w:highlight w:val="none"/>
          <w:lang w:eastAsia="zh-CN"/>
        </w:rPr>
        <w:t>：</w:t>
      </w:r>
      <w:r>
        <w:rPr>
          <w:rFonts w:hint="eastAsia" w:ascii="宋体" w:hAnsi="宋体" w:cs="宋体"/>
          <w:color w:val="auto"/>
          <w:sz w:val="24"/>
          <w:szCs w:val="20"/>
          <w:highlight w:val="none"/>
        </w:rPr>
        <w:t>登录广西政府采购云平台-金融服务中心-【融资服务】，可在热门申请中选择产品直接申请。详见如下</w:t>
      </w:r>
      <w:r>
        <w:rPr>
          <w:rFonts w:hint="eastAsia" w:ascii="宋体" w:hAnsi="宋体" w:cs="宋体"/>
          <w:color w:val="auto"/>
          <w:sz w:val="24"/>
          <w:szCs w:val="20"/>
          <w:highlight w:val="none"/>
          <w:lang w:eastAsia="zh-CN"/>
        </w:rPr>
        <w:t>：</w:t>
      </w:r>
    </w:p>
    <w:p w14:paraId="4E55908D">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1.</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有贷款需求的供应商可以访问“广西政府采购云平台-金融服务-融资服务”栏目办理有关业务（链接</w:t>
      </w:r>
      <w:r>
        <w:rPr>
          <w:rFonts w:hint="eastAsia" w:ascii="宋体" w:hAnsi="宋体"/>
          <w:color w:val="auto"/>
          <w:kern w:val="0"/>
          <w:sz w:val="24"/>
          <w:szCs w:val="20"/>
          <w:highlight w:val="none"/>
          <w:lang w:eastAsia="zh-CN"/>
        </w:rPr>
        <w:t>：</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w:t>
      </w:r>
      <w:r>
        <w:rPr>
          <w:rFonts w:hint="eastAsia" w:ascii="宋体" w:hAnsi="宋体"/>
          <w:color w:val="auto"/>
          <w:kern w:val="0"/>
          <w:sz w:val="24"/>
          <w:szCs w:val="20"/>
          <w:highlight w:val="none"/>
          <w:lang w:eastAsia="zh-CN"/>
        </w:rPr>
        <w:t>：</w:t>
      </w:r>
      <w:r>
        <w:rPr>
          <w:rFonts w:ascii="宋体" w:hAnsi="宋体"/>
          <w:color w:val="auto"/>
          <w:kern w:val="0"/>
          <w:sz w:val="24"/>
          <w:szCs w:val="20"/>
          <w:highlight w:val="none"/>
        </w:rPr>
        <w:t>//jinrong.gcy.zfcg.gxzf.gov.cn/finance/loan/gx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4C30527">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2.</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合作银行咨询办理</w:t>
      </w:r>
    </w:p>
    <w:tbl>
      <w:tblPr>
        <w:tblStyle w:val="635"/>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665"/>
        <w:gridCol w:w="1050"/>
        <w:gridCol w:w="1249"/>
        <w:gridCol w:w="1121"/>
        <w:gridCol w:w="3156"/>
      </w:tblGrid>
      <w:tr w14:paraId="2BAA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22FA04C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665" w:type="dxa"/>
            <w:vAlign w:val="center"/>
          </w:tcPr>
          <w:p w14:paraId="3352A801">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050" w:type="dxa"/>
            <w:vAlign w:val="center"/>
          </w:tcPr>
          <w:p w14:paraId="2B9AFB23">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1249" w:type="dxa"/>
            <w:vAlign w:val="center"/>
          </w:tcPr>
          <w:p w14:paraId="076179E2">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1121" w:type="dxa"/>
            <w:vAlign w:val="center"/>
          </w:tcPr>
          <w:p w14:paraId="6231686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156" w:type="dxa"/>
            <w:vAlign w:val="center"/>
          </w:tcPr>
          <w:p w14:paraId="20296406">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BA6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06687CF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665" w:type="dxa"/>
            <w:vAlign w:val="center"/>
          </w:tcPr>
          <w:p w14:paraId="202753B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050" w:type="dxa"/>
            <w:vAlign w:val="center"/>
          </w:tcPr>
          <w:p w14:paraId="0E041C6F">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1249" w:type="dxa"/>
            <w:vAlign w:val="center"/>
          </w:tcPr>
          <w:p w14:paraId="0360757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7F01C76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156" w:type="dxa"/>
            <w:vAlign w:val="center"/>
          </w:tcPr>
          <w:p w14:paraId="11A509E8">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39FC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62C135B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665" w:type="dxa"/>
            <w:vAlign w:val="center"/>
          </w:tcPr>
          <w:p w14:paraId="462A429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050" w:type="dxa"/>
            <w:vAlign w:val="center"/>
          </w:tcPr>
          <w:p w14:paraId="10A2DD8B">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249" w:type="dxa"/>
            <w:vAlign w:val="center"/>
          </w:tcPr>
          <w:p w14:paraId="74CB65C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1121" w:type="dxa"/>
            <w:vAlign w:val="center"/>
          </w:tcPr>
          <w:p w14:paraId="7980A3A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156" w:type="dxa"/>
            <w:vAlign w:val="center"/>
          </w:tcPr>
          <w:p w14:paraId="085E6D86">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57AF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25CBDDC2">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665" w:type="dxa"/>
            <w:vAlign w:val="center"/>
          </w:tcPr>
          <w:p w14:paraId="1D6AF4B5">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050" w:type="dxa"/>
            <w:vAlign w:val="center"/>
          </w:tcPr>
          <w:p w14:paraId="7EAF7467">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1249" w:type="dxa"/>
            <w:vAlign w:val="center"/>
          </w:tcPr>
          <w:p w14:paraId="3B99FD61">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4EEA5E8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156" w:type="dxa"/>
            <w:vAlign w:val="center"/>
          </w:tcPr>
          <w:p w14:paraId="67948A57">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34A8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5AB8295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665" w:type="dxa"/>
            <w:vAlign w:val="center"/>
          </w:tcPr>
          <w:p w14:paraId="426D966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050" w:type="dxa"/>
            <w:vAlign w:val="center"/>
          </w:tcPr>
          <w:p w14:paraId="16D000D9">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1249" w:type="dxa"/>
            <w:vAlign w:val="center"/>
          </w:tcPr>
          <w:p w14:paraId="079680A0">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558DD97D">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4037B6A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1121" w:type="dxa"/>
            <w:vAlign w:val="center"/>
          </w:tcPr>
          <w:p w14:paraId="4DF2EDBA">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156" w:type="dxa"/>
            <w:vAlign w:val="center"/>
          </w:tcPr>
          <w:p w14:paraId="0AE07C49">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6DE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6BE6C4F7">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665" w:type="dxa"/>
            <w:vAlign w:val="center"/>
          </w:tcPr>
          <w:p w14:paraId="342B26C5">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050" w:type="dxa"/>
            <w:vAlign w:val="center"/>
          </w:tcPr>
          <w:p w14:paraId="5FA4B0E2">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1249" w:type="dxa"/>
            <w:vAlign w:val="center"/>
          </w:tcPr>
          <w:p w14:paraId="4A951A26">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1121" w:type="dxa"/>
            <w:vAlign w:val="center"/>
          </w:tcPr>
          <w:p w14:paraId="17EEB83D">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156" w:type="dxa"/>
            <w:vAlign w:val="center"/>
          </w:tcPr>
          <w:p w14:paraId="430BF528">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362F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5DC05E5C">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665" w:type="dxa"/>
            <w:vAlign w:val="center"/>
          </w:tcPr>
          <w:p w14:paraId="48CA6EE7">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050" w:type="dxa"/>
            <w:vAlign w:val="center"/>
          </w:tcPr>
          <w:p w14:paraId="7D0532EE">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1249" w:type="dxa"/>
            <w:vAlign w:val="center"/>
          </w:tcPr>
          <w:p w14:paraId="5AD7F3E4">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1121" w:type="dxa"/>
            <w:vAlign w:val="center"/>
          </w:tcPr>
          <w:p w14:paraId="03D7FC89">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156" w:type="dxa"/>
            <w:vAlign w:val="center"/>
          </w:tcPr>
          <w:p w14:paraId="7EA476B0">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6860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77" w:type="dxa"/>
            <w:vAlign w:val="center"/>
          </w:tcPr>
          <w:p w14:paraId="35F2A3A8">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665" w:type="dxa"/>
            <w:vAlign w:val="center"/>
          </w:tcPr>
          <w:p w14:paraId="7805FD5E">
            <w:pPr>
              <w:snapToGrid w:val="0"/>
              <w:spacing w:line="24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050" w:type="dxa"/>
            <w:vAlign w:val="center"/>
          </w:tcPr>
          <w:p w14:paraId="548105B1">
            <w:pPr>
              <w:snapToGrid w:val="0"/>
              <w:spacing w:line="240" w:lineRule="auto"/>
              <w:jc w:val="left"/>
              <w:outlineLvl w:val="9"/>
              <w:rPr>
                <w:rFonts w:ascii="宋体" w:hAnsi="宋体"/>
                <w:color w:val="auto"/>
                <w:kern w:val="0"/>
                <w:sz w:val="24"/>
                <w:szCs w:val="20"/>
                <w:highlight w:val="none"/>
              </w:rPr>
            </w:pPr>
          </w:p>
        </w:tc>
        <w:tc>
          <w:tcPr>
            <w:tcW w:w="1249" w:type="dxa"/>
            <w:vAlign w:val="center"/>
          </w:tcPr>
          <w:p w14:paraId="1299BDE8">
            <w:pPr>
              <w:snapToGrid w:val="0"/>
              <w:spacing w:line="240" w:lineRule="auto"/>
              <w:jc w:val="center"/>
              <w:outlineLvl w:val="9"/>
              <w:rPr>
                <w:rFonts w:ascii="宋体" w:hAnsi="宋体"/>
                <w:color w:val="auto"/>
                <w:kern w:val="0"/>
                <w:sz w:val="24"/>
                <w:szCs w:val="20"/>
                <w:highlight w:val="none"/>
              </w:rPr>
            </w:pPr>
          </w:p>
        </w:tc>
        <w:tc>
          <w:tcPr>
            <w:tcW w:w="1121" w:type="dxa"/>
            <w:vAlign w:val="center"/>
          </w:tcPr>
          <w:p w14:paraId="6B6062CA">
            <w:pPr>
              <w:snapToGrid w:val="0"/>
              <w:spacing w:line="240" w:lineRule="auto"/>
              <w:jc w:val="center"/>
              <w:outlineLvl w:val="9"/>
              <w:rPr>
                <w:rFonts w:ascii="宋体" w:hAnsi="宋体"/>
                <w:color w:val="auto"/>
                <w:kern w:val="0"/>
                <w:sz w:val="24"/>
                <w:szCs w:val="20"/>
                <w:highlight w:val="none"/>
              </w:rPr>
            </w:pPr>
          </w:p>
        </w:tc>
        <w:tc>
          <w:tcPr>
            <w:tcW w:w="3156" w:type="dxa"/>
            <w:vAlign w:val="center"/>
          </w:tcPr>
          <w:p w14:paraId="213EF254">
            <w:pPr>
              <w:snapToGrid w:val="0"/>
              <w:spacing w:line="24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2CA71B7B">
      <w:pPr>
        <w:pStyle w:val="633"/>
        <w:outlineLvl w:val="9"/>
        <w:rPr>
          <w:color w:val="auto"/>
          <w:highlight w:val="none"/>
        </w:rPr>
      </w:pPr>
      <w:r>
        <w:rPr>
          <w:rFonts w:hint="eastAsia"/>
          <w:color w:val="auto"/>
          <w:highlight w:val="none"/>
        </w:rPr>
        <w:t>注</w:t>
      </w:r>
      <w:r>
        <w:rPr>
          <w:rFonts w:hint="eastAsia"/>
          <w:color w:val="auto"/>
          <w:highlight w:val="none"/>
          <w:lang w:eastAsia="zh-CN"/>
        </w:rPr>
        <w:t>：</w:t>
      </w:r>
      <w:r>
        <w:rPr>
          <w:rFonts w:hint="eastAsia"/>
          <w:color w:val="auto"/>
          <w:highlight w:val="none"/>
        </w:rPr>
        <w:t>表中联系电话、授信金额、授信期限、最低利率等信息可能动态更新，仅供参考，具体以办理时相关银行公布的为准。</w:t>
      </w:r>
    </w:p>
    <w:p w14:paraId="2CB0B5B1">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履约保证金</w:t>
      </w:r>
    </w:p>
    <w:p w14:paraId="616591A7">
      <w:pPr>
        <w:tabs>
          <w:tab w:val="left" w:pos="0"/>
        </w:tabs>
        <w:spacing w:line="360" w:lineRule="auto"/>
        <w:ind w:firstLine="482"/>
        <w:outlineLvl w:val="9"/>
        <w:rPr>
          <w:rFonts w:ascii="宋体" w:hAnsi="宋体" w:cs="宋体"/>
          <w:color w:val="auto"/>
          <w:sz w:val="24"/>
          <w:highlight w:val="none"/>
        </w:rPr>
      </w:pPr>
      <w:r>
        <w:rPr>
          <w:rFonts w:hint="eastAsia" w:ascii="宋体" w:hAnsi="宋体" w:cs="宋体"/>
          <w:color w:val="auto"/>
          <w:kern w:val="0"/>
          <w:sz w:val="24"/>
          <w:highlight w:val="none"/>
        </w:rPr>
        <w:t>26.1</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018887E6">
      <w:pPr>
        <w:pStyle w:val="633"/>
        <w:ind w:firstLine="480" w:firstLineChars="200"/>
        <w:outlineLvl w:val="9"/>
        <w:rPr>
          <w:rFonts w:cs="宋体"/>
          <w:color w:val="auto"/>
          <w:kern w:val="2"/>
          <w:szCs w:val="24"/>
          <w:highlight w:val="none"/>
        </w:rPr>
      </w:pPr>
      <w:r>
        <w:rPr>
          <w:rFonts w:hint="eastAsia" w:cs="宋体"/>
          <w:color w:val="auto"/>
          <w:highlight w:val="none"/>
        </w:rPr>
        <w:t>履约保证金</w:t>
      </w:r>
      <w:r>
        <w:rPr>
          <w:rFonts w:hint="eastAsia" w:cs="宋体"/>
          <w:color w:val="auto"/>
          <w:kern w:val="2"/>
          <w:szCs w:val="24"/>
          <w:highlight w:val="none"/>
        </w:rPr>
        <w:t>收取银行账户</w:t>
      </w:r>
    </w:p>
    <w:p w14:paraId="22C7BC9D">
      <w:pPr>
        <w:pStyle w:val="633"/>
        <w:ind w:firstLine="480" w:firstLineChars="200"/>
        <w:outlineLvl w:val="9"/>
        <w:rPr>
          <w:rFonts w:cs="宋体"/>
          <w:color w:val="auto"/>
          <w:kern w:val="2"/>
          <w:szCs w:val="24"/>
          <w:highlight w:val="none"/>
        </w:rPr>
      </w:pPr>
      <w:r>
        <w:rPr>
          <w:rFonts w:hint="eastAsia" w:cs="宋体"/>
          <w:color w:val="auto"/>
          <w:kern w:val="2"/>
          <w:szCs w:val="24"/>
          <w:highlight w:val="none"/>
        </w:rPr>
        <w:t>开户名称</w:t>
      </w:r>
      <w:r>
        <w:rPr>
          <w:rFonts w:hint="eastAsia" w:cs="宋体"/>
          <w:color w:val="auto"/>
          <w:kern w:val="2"/>
          <w:szCs w:val="24"/>
          <w:highlight w:val="none"/>
          <w:lang w:eastAsia="zh-CN"/>
        </w:rPr>
        <w:t>：</w:t>
      </w:r>
      <w:r>
        <w:rPr>
          <w:rFonts w:hint="eastAsia" w:cs="宋体"/>
          <w:color w:val="auto"/>
          <w:kern w:val="2"/>
          <w:szCs w:val="24"/>
          <w:highlight w:val="none"/>
        </w:rPr>
        <w:t xml:space="preserve"> </w:t>
      </w:r>
    </w:p>
    <w:p w14:paraId="5FE885A3">
      <w:pPr>
        <w:pStyle w:val="633"/>
        <w:ind w:firstLine="480" w:firstLineChars="200"/>
        <w:outlineLvl w:val="9"/>
        <w:rPr>
          <w:rFonts w:cs="宋体"/>
          <w:color w:val="auto"/>
          <w:kern w:val="2"/>
          <w:szCs w:val="24"/>
          <w:highlight w:val="none"/>
        </w:rPr>
      </w:pPr>
      <w:r>
        <w:rPr>
          <w:rFonts w:hint="eastAsia" w:cs="宋体"/>
          <w:color w:val="auto"/>
          <w:kern w:val="2"/>
          <w:szCs w:val="24"/>
          <w:highlight w:val="none"/>
        </w:rPr>
        <w:t>开户银行</w:t>
      </w:r>
      <w:r>
        <w:rPr>
          <w:rFonts w:hint="eastAsia" w:cs="宋体"/>
          <w:color w:val="auto"/>
          <w:kern w:val="2"/>
          <w:szCs w:val="24"/>
          <w:highlight w:val="none"/>
          <w:lang w:eastAsia="zh-CN"/>
        </w:rPr>
        <w:t>：</w:t>
      </w:r>
      <w:r>
        <w:rPr>
          <w:rFonts w:hint="eastAsia" w:cs="宋体"/>
          <w:color w:val="auto"/>
          <w:kern w:val="2"/>
          <w:szCs w:val="24"/>
          <w:highlight w:val="none"/>
        </w:rPr>
        <w:t xml:space="preserve"> </w:t>
      </w:r>
    </w:p>
    <w:p w14:paraId="5B84A791">
      <w:pPr>
        <w:pStyle w:val="633"/>
        <w:ind w:firstLine="480" w:firstLineChars="200"/>
        <w:outlineLvl w:val="9"/>
        <w:rPr>
          <w:rFonts w:hint="eastAsia" w:eastAsia="宋体" w:cs="宋体"/>
          <w:color w:val="auto"/>
          <w:kern w:val="2"/>
          <w:szCs w:val="24"/>
          <w:highlight w:val="none"/>
          <w:lang w:eastAsia="zh-CN"/>
        </w:rPr>
      </w:pPr>
      <w:r>
        <w:rPr>
          <w:rFonts w:hint="eastAsia" w:cs="宋体"/>
          <w:color w:val="auto"/>
          <w:kern w:val="2"/>
          <w:szCs w:val="24"/>
          <w:highlight w:val="none"/>
        </w:rPr>
        <w:t>银行账号</w:t>
      </w:r>
      <w:r>
        <w:rPr>
          <w:rFonts w:hint="eastAsia" w:cs="宋体"/>
          <w:color w:val="auto"/>
          <w:kern w:val="2"/>
          <w:szCs w:val="24"/>
          <w:highlight w:val="none"/>
          <w:lang w:eastAsia="zh-CN"/>
        </w:rPr>
        <w:t>：</w:t>
      </w:r>
    </w:p>
    <w:p w14:paraId="58600DF6">
      <w:pPr>
        <w:pStyle w:val="633"/>
        <w:ind w:firstLine="480" w:firstLineChars="200"/>
        <w:outlineLvl w:val="9"/>
        <w:rPr>
          <w:snapToGrid w:val="0"/>
          <w:color w:val="auto"/>
          <w:highlight w:val="none"/>
        </w:rPr>
      </w:pPr>
      <w:r>
        <w:rPr>
          <w:rFonts w:hint="eastAsia"/>
          <w:snapToGrid w:val="0"/>
          <w:color w:val="auto"/>
          <w:highlight w:val="none"/>
        </w:rPr>
        <w:t>26.2</w:t>
      </w:r>
      <w:r>
        <w:rPr>
          <w:rFonts w:hint="eastAsia"/>
          <w:snapToGrid w:val="0"/>
          <w:color w:val="auto"/>
          <w:highlight w:val="none"/>
          <w:lang w:val="en-US" w:eastAsia="zh-CN"/>
        </w:rPr>
        <w:t xml:space="preserve"> </w:t>
      </w:r>
      <w:r>
        <w:rPr>
          <w:rFonts w:hint="eastAsia"/>
          <w:snapToGrid w:val="0"/>
          <w:color w:val="auto"/>
          <w:highlight w:val="none"/>
        </w:rPr>
        <w:t>积极推广电子保函，支持供应商使用电子保函替代保证金。供应商可登录广西政府采购云平台-【金融服务】—【我的项目】—【已备案合同】以保函形式提供</w:t>
      </w:r>
      <w:r>
        <w:rPr>
          <w:rFonts w:hint="eastAsia"/>
          <w:snapToGrid w:val="0"/>
          <w:color w:val="auto"/>
          <w:highlight w:val="none"/>
          <w:lang w:eastAsia="zh-CN"/>
        </w:rPr>
        <w:t>：</w:t>
      </w:r>
      <w:r>
        <w:rPr>
          <w:rFonts w:hint="eastAsia"/>
          <w:snapToGrid w:val="0"/>
          <w:color w:val="auto"/>
          <w:highlight w:val="none"/>
        </w:rPr>
        <w:t>1、供应商在合同列表选择需要投保的合同，点击[保函推荐]。2、在弹框里查看推荐的保函产品，供应商自行选择保函产品，点击[立即申请]。3、在弹框里填写保函申请信息。具体步骤</w:t>
      </w:r>
      <w:r>
        <w:rPr>
          <w:rFonts w:hint="eastAsia"/>
          <w:snapToGrid w:val="0"/>
          <w:color w:val="auto"/>
          <w:highlight w:val="none"/>
          <w:lang w:eastAsia="zh-CN"/>
        </w:rPr>
        <w:t>：</w:t>
      </w:r>
      <w:r>
        <w:rPr>
          <w:rFonts w:hint="eastAsia"/>
          <w:snapToGrid w:val="0"/>
          <w:color w:val="auto"/>
          <w:highlight w:val="none"/>
        </w:rPr>
        <w:t>选择产品—填写供应商信息—选择中标项目—确认信息—等待保险/保函受理—确认保单—支付保费—成功出单。广西政府采购云平台金融专线400-903-9583。</w:t>
      </w:r>
    </w:p>
    <w:p w14:paraId="33820B4F">
      <w:pPr>
        <w:pStyle w:val="633"/>
        <w:outlineLvl w:val="9"/>
        <w:rPr>
          <w:color w:val="auto"/>
          <w:highlight w:val="none"/>
        </w:rPr>
      </w:pPr>
      <w:r>
        <w:rPr>
          <w:rFonts w:hint="eastAsia"/>
          <w:color w:val="auto"/>
          <w:highlight w:val="none"/>
        </w:rPr>
        <w:t>26.3</w:t>
      </w:r>
      <w:r>
        <w:rPr>
          <w:rFonts w:hint="eastAsia"/>
          <w:color w:val="auto"/>
          <w:highlight w:val="none"/>
          <w:lang w:val="en-US" w:eastAsia="zh-CN"/>
        </w:rPr>
        <w:t xml:space="preserve"> </w:t>
      </w:r>
      <w:r>
        <w:rPr>
          <w:rFonts w:hint="eastAsia"/>
          <w:color w:val="auto"/>
          <w:highlight w:val="none"/>
        </w:rPr>
        <w:t>履约保证金的退还。验收合格的政府采购项目，采购人应当按照合同约定的退还方式，在5个工作日内办理履约保证金退还手续。</w:t>
      </w:r>
    </w:p>
    <w:p w14:paraId="6812E668">
      <w:pPr>
        <w:tabs>
          <w:tab w:val="left" w:pos="0"/>
        </w:tabs>
        <w:spacing w:line="360" w:lineRule="auto"/>
        <w:outlineLvl w:val="9"/>
        <w:rPr>
          <w:rFonts w:hint="eastAsia" w:cs="Times New Roman" w:asciiTheme="minorEastAsia" w:hAnsiTheme="minorEastAsia" w:eastAsiaTheme="minorEastAsia"/>
          <w:b/>
          <w:color w:val="auto"/>
          <w:sz w:val="24"/>
          <w:highlight w:val="none"/>
        </w:rPr>
      </w:pPr>
      <w:r>
        <w:rPr>
          <w:rFonts w:hint="eastAsia" w:cs="Times New Roman" w:asciiTheme="minorEastAsia" w:hAnsiTheme="minorEastAsia" w:eastAsiaTheme="minorEastAsia"/>
          <w:b/>
          <w:color w:val="auto"/>
          <w:sz w:val="24"/>
          <w:highlight w:val="none"/>
        </w:rPr>
        <w:t>4.</w:t>
      </w:r>
      <w:r>
        <w:rPr>
          <w:rFonts w:hint="eastAsia" w:cs="Times New Roman" w:asciiTheme="minorEastAsia" w:hAnsiTheme="minorEastAsia" w:eastAsiaTheme="minorEastAsia"/>
          <w:b/>
          <w:color w:val="auto"/>
          <w:sz w:val="24"/>
          <w:highlight w:val="none"/>
          <w:lang w:val="en-US" w:eastAsia="zh-CN"/>
        </w:rPr>
        <w:t xml:space="preserve"> </w:t>
      </w:r>
      <w:r>
        <w:rPr>
          <w:rFonts w:hint="eastAsia" w:cs="Times New Roman" w:asciiTheme="minorEastAsia" w:hAnsiTheme="minorEastAsia" w:eastAsiaTheme="minorEastAsia"/>
          <w:b/>
          <w:color w:val="auto"/>
          <w:sz w:val="24"/>
          <w:highlight w:val="none"/>
        </w:rPr>
        <w:t>预付款</w:t>
      </w:r>
    </w:p>
    <w:p w14:paraId="7D39F8B3">
      <w:pPr>
        <w:adjustRightInd/>
        <w:spacing w:line="360" w:lineRule="auto"/>
        <w:ind w:firstLine="480" w:firstLineChars="200"/>
        <w:outlineLvl w:val="9"/>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67B86930">
      <w:pPr>
        <w:tabs>
          <w:tab w:val="left" w:pos="0"/>
        </w:tabs>
        <w:spacing w:line="360" w:lineRule="auto"/>
        <w:ind w:firstLine="480" w:firstLineChars="200"/>
        <w:outlineLvl w:val="9"/>
        <w:rPr>
          <w:rFonts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w:t>
      </w:r>
      <w:r>
        <w:rPr>
          <w:rFonts w:hint="eastAsia" w:ascii="宋体" w:hAnsi="宋体"/>
          <w:color w:val="auto"/>
          <w:sz w:val="24"/>
          <w:highlight w:val="none"/>
          <w:lang w:eastAsia="zh-CN"/>
        </w:rPr>
        <w:t>：</w:t>
      </w:r>
      <w:r>
        <w:rPr>
          <w:rFonts w:hint="eastAsia" w:ascii="宋体" w:hAnsi="宋体"/>
          <w:color w:val="auto"/>
          <w:sz w:val="24"/>
          <w:highlight w:val="none"/>
        </w:rPr>
        <w:t>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62FEA3B">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1C9EFD3F">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十三、验收</w:t>
      </w:r>
    </w:p>
    <w:p w14:paraId="1E5565C0">
      <w:pPr>
        <w:pStyle w:val="20"/>
        <w:spacing w:line="360" w:lineRule="auto"/>
        <w:ind w:firstLine="0" w:firstLineChars="0"/>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w:t>
      </w:r>
      <w:r>
        <w:rPr>
          <w:rFonts w:hint="eastAsia" w:asciiTheme="minorEastAsia" w:hAnsiTheme="minorEastAsia" w:eastAsiaTheme="minorEastAsia"/>
          <w:b/>
          <w:color w:val="auto"/>
          <w:highlight w:val="none"/>
          <w:lang w:val="en-US" w:eastAsia="zh-CN"/>
        </w:rPr>
        <w:t xml:space="preserve"> </w:t>
      </w:r>
      <w:r>
        <w:rPr>
          <w:rFonts w:hint="eastAsia" w:asciiTheme="minorEastAsia" w:hAnsiTheme="minorEastAsia" w:eastAsiaTheme="minorEastAsia"/>
          <w:b/>
          <w:color w:val="auto"/>
          <w:highlight w:val="none"/>
        </w:rPr>
        <w:t>验收</w:t>
      </w:r>
    </w:p>
    <w:p w14:paraId="27F02609">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DAD7FF">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采购人可以邀请参加本项目的其他供应商或者第三方机构参与验收。参与验收的供应商或者第三方机构的意见作为验收书的参考资料一并存档。</w:t>
      </w:r>
    </w:p>
    <w:p w14:paraId="66F0C1FB">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8E0F7DB">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0B371E5">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079476CA">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十四、电子交易活动的中止</w:t>
      </w:r>
    </w:p>
    <w:p w14:paraId="5D28FE64">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 xml:space="preserve"> </w:t>
      </w:r>
      <w:r>
        <w:rPr>
          <w:rFonts w:hint="eastAsia" w:asciiTheme="minorEastAsia" w:hAnsiTheme="minorEastAsia" w:eastAsiaTheme="minorEastAsia"/>
          <w:b/>
          <w:color w:val="auto"/>
          <w:sz w:val="24"/>
          <w:highlight w:val="none"/>
        </w:rPr>
        <w:t>电子交易活动的中止</w:t>
      </w:r>
    </w:p>
    <w:p w14:paraId="217D5213">
      <w:pPr>
        <w:tabs>
          <w:tab w:val="left" w:pos="0"/>
        </w:tabs>
        <w:spacing w:line="360" w:lineRule="auto"/>
        <w:ind w:firstLine="480"/>
        <w:outlineLvl w:val="9"/>
        <w:rPr>
          <w:rFonts w:hint="eastAsia" w:cs="Helvetica" w:asciiTheme="minorEastAsia" w:hAnsiTheme="minorEastAsia" w:eastAsiaTheme="minorEastAsia"/>
          <w:color w:val="auto"/>
          <w:kern w:val="0"/>
          <w:sz w:val="24"/>
          <w:highlight w:val="none"/>
          <w:lang w:eastAsia="zh-CN"/>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r>
        <w:rPr>
          <w:rFonts w:hint="eastAsia" w:cs="Helvetica" w:asciiTheme="minorEastAsia" w:hAnsiTheme="minorEastAsia" w:eastAsiaTheme="minorEastAsia"/>
          <w:color w:val="auto"/>
          <w:kern w:val="0"/>
          <w:sz w:val="24"/>
          <w:highlight w:val="none"/>
          <w:lang w:eastAsia="zh-CN"/>
        </w:rPr>
        <w:t>：</w:t>
      </w:r>
    </w:p>
    <w:p w14:paraId="4FE5D38B">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 xml:space="preserve">电子交易平台发生故障而无法登录访问的； </w:t>
      </w:r>
    </w:p>
    <w:p w14:paraId="5C75BE2F">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电子交易平台应用或数据库出现错误，不能进行正常操作的；</w:t>
      </w:r>
    </w:p>
    <w:p w14:paraId="7CA1B633">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电子交易平台发现严重安全漏洞，有潜在泄密危险的；</w:t>
      </w:r>
    </w:p>
    <w:p w14:paraId="444EC1CC">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 xml:space="preserve">病毒发作导致不能进行正常操作的； </w:t>
      </w:r>
    </w:p>
    <w:p w14:paraId="7D897C8E">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w:t>
      </w:r>
      <w:r>
        <w:rPr>
          <w:rFonts w:hint="eastAsia" w:cs="Helvetica" w:asciiTheme="minorEastAsia" w:hAnsiTheme="minorEastAsia" w:eastAsiaTheme="minorEastAsia"/>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其他无法保证电子交易的公平、公正和安全的情况。</w:t>
      </w:r>
    </w:p>
    <w:p w14:paraId="03C88615">
      <w:pPr>
        <w:tabs>
          <w:tab w:val="left" w:pos="0"/>
        </w:tabs>
        <w:spacing w:line="360" w:lineRule="auto"/>
        <w:outlineLvl w:val="9"/>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b/>
          <w:color w:val="auto"/>
          <w:kern w:val="0"/>
          <w:sz w:val="24"/>
          <w:highlight w:val="none"/>
          <w:lang w:val="en-US" w:eastAsia="zh-CN"/>
        </w:rPr>
        <w:t xml:space="preserve"> </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43" w:name="_Hlt75236011"/>
      <w:bookmarkEnd w:id="43"/>
      <w:bookmarkStart w:id="44" w:name="_Hlt75236101"/>
      <w:bookmarkEnd w:id="44"/>
      <w:bookmarkStart w:id="45" w:name="_Hlt74730295"/>
      <w:bookmarkEnd w:id="45"/>
      <w:bookmarkStart w:id="46" w:name="_Hlt68057669"/>
      <w:bookmarkEnd w:id="46"/>
      <w:bookmarkStart w:id="47" w:name="_Hlt68072990"/>
      <w:bookmarkEnd w:id="47"/>
      <w:bookmarkStart w:id="48" w:name="_Hlt74729768"/>
      <w:bookmarkEnd w:id="48"/>
      <w:bookmarkStart w:id="49" w:name="_Hlt74707468"/>
      <w:bookmarkEnd w:id="49"/>
      <w:bookmarkStart w:id="50" w:name="_Hlt74714665"/>
      <w:bookmarkEnd w:id="50"/>
      <w:bookmarkStart w:id="51" w:name="_Hlt75236290"/>
      <w:bookmarkEnd w:id="51"/>
      <w:bookmarkStart w:id="52" w:name="_Toc164416483"/>
      <w:bookmarkStart w:id="53" w:name="第三部分"/>
    </w:p>
    <w:p w14:paraId="38E33F2C">
      <w:pPr>
        <w:tabs>
          <w:tab w:val="left" w:pos="0"/>
        </w:tabs>
        <w:spacing w:line="360" w:lineRule="auto"/>
        <w:outlineLvl w:val="9"/>
        <w:rPr>
          <w:rFonts w:hint="eastAsia" w:cs="Helvetica" w:asciiTheme="minorEastAsia" w:hAnsiTheme="minorEastAsia" w:eastAsiaTheme="minorEastAsia"/>
          <w:color w:val="auto"/>
          <w:kern w:val="0"/>
          <w:sz w:val="24"/>
          <w:highlight w:val="none"/>
        </w:rPr>
      </w:pPr>
    </w:p>
    <w:p w14:paraId="2136E2BC">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十五、代理费用的收取标准和方式</w:t>
      </w:r>
    </w:p>
    <w:p w14:paraId="6662539E">
      <w:pPr>
        <w:pStyle w:val="20"/>
        <w:spacing w:line="360" w:lineRule="auto"/>
        <w:ind w:firstLine="0" w:firstLineChars="0"/>
        <w:outlineLvl w:val="9"/>
        <w:rPr>
          <w:rFonts w:cs="宋体"/>
          <w:b/>
          <w:color w:val="auto"/>
          <w:highlight w:val="none"/>
        </w:rPr>
      </w:pPr>
      <w:r>
        <w:rPr>
          <w:rFonts w:hint="eastAsia" w:cs="宋体"/>
          <w:b/>
          <w:color w:val="auto"/>
          <w:highlight w:val="none"/>
        </w:rPr>
        <w:t>1.</w:t>
      </w:r>
      <w:r>
        <w:rPr>
          <w:rFonts w:hint="eastAsia" w:cs="宋体"/>
          <w:b/>
          <w:color w:val="auto"/>
          <w:highlight w:val="none"/>
          <w:lang w:val="en-US" w:eastAsia="zh-CN"/>
        </w:rPr>
        <w:t xml:space="preserve"> </w:t>
      </w:r>
      <w:r>
        <w:rPr>
          <w:rFonts w:hint="eastAsia" w:cs="宋体"/>
          <w:b/>
          <w:color w:val="auto"/>
          <w:highlight w:val="none"/>
        </w:rPr>
        <w:t>代理费用的收取标准和方式（适用于有权收取代理费用的采购代理机构）</w:t>
      </w:r>
    </w:p>
    <w:p w14:paraId="760D9315">
      <w:pPr>
        <w:pStyle w:val="633"/>
        <w:ind w:firstLine="480" w:firstLineChars="200"/>
        <w:outlineLvl w:val="9"/>
        <w:rPr>
          <w:rFonts w:hint="eastAsia" w:eastAsia="宋体" w:cs="宋体"/>
          <w:color w:val="auto"/>
          <w:kern w:val="2"/>
          <w:szCs w:val="24"/>
          <w:highlight w:val="none"/>
          <w:lang w:eastAsia="zh-CN"/>
        </w:rPr>
      </w:pPr>
      <w:r>
        <w:rPr>
          <w:rFonts w:hint="eastAsia" w:cs="宋体"/>
          <w:color w:val="auto"/>
          <w:kern w:val="2"/>
          <w:szCs w:val="24"/>
          <w:highlight w:val="none"/>
        </w:rPr>
        <w:t>1.1</w:t>
      </w:r>
      <w:r>
        <w:rPr>
          <w:rFonts w:hint="eastAsia" w:cs="宋体"/>
          <w:color w:val="auto"/>
          <w:kern w:val="2"/>
          <w:szCs w:val="24"/>
          <w:highlight w:val="none"/>
          <w:lang w:val="en-US" w:eastAsia="zh-CN"/>
        </w:rPr>
        <w:t xml:space="preserve"> </w:t>
      </w:r>
      <w:r>
        <w:rPr>
          <w:rFonts w:hint="eastAsia" w:cs="宋体"/>
          <w:color w:val="auto"/>
          <w:kern w:val="2"/>
          <w:szCs w:val="24"/>
          <w:highlight w:val="none"/>
        </w:rPr>
        <w:t>采购代理费支付方式</w:t>
      </w:r>
      <w:r>
        <w:rPr>
          <w:rFonts w:hint="eastAsia" w:cs="宋体"/>
          <w:color w:val="auto"/>
          <w:kern w:val="2"/>
          <w:szCs w:val="24"/>
          <w:highlight w:val="none"/>
          <w:lang w:eastAsia="zh-CN"/>
        </w:rPr>
        <w:t>：</w:t>
      </w:r>
    </w:p>
    <w:p w14:paraId="57461584">
      <w:pPr>
        <w:pStyle w:val="633"/>
        <w:ind w:firstLine="480" w:firstLineChars="200"/>
        <w:outlineLvl w:val="9"/>
        <w:rPr>
          <w:rFonts w:hint="eastAsia" w:eastAsia="宋体" w:cs="宋体"/>
          <w:color w:val="auto"/>
          <w:kern w:val="2"/>
          <w:szCs w:val="24"/>
          <w:highlight w:val="none"/>
          <w:lang w:eastAsia="zh-CN"/>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本项目代理服务费由成交供应商一次性向采购代理机构支付。(代理服务费不支持因合同终止及服务期限变更退还</w:t>
      </w:r>
      <w:r>
        <w:rPr>
          <w:rFonts w:hint="eastAsia" w:cs="宋体"/>
          <w:color w:val="auto"/>
          <w:kern w:val="2"/>
          <w:szCs w:val="24"/>
          <w:highlight w:val="none"/>
          <w:lang w:eastAsia="zh-CN"/>
        </w:rPr>
        <w:t>）</w:t>
      </w:r>
    </w:p>
    <w:p w14:paraId="2B1EA89A">
      <w:pPr>
        <w:pStyle w:val="633"/>
        <w:ind w:firstLine="480" w:firstLineChars="200"/>
        <w:outlineLvl w:val="9"/>
        <w:rPr>
          <w:rFonts w:cs="宋体"/>
          <w:color w:val="auto"/>
          <w:kern w:val="2"/>
          <w:szCs w:val="24"/>
          <w:highlight w:val="none"/>
        </w:rPr>
      </w:pPr>
      <w:r>
        <w:rPr>
          <w:rFonts w:hint="eastAsia" w:cs="宋体"/>
          <w:color w:val="auto"/>
          <w:kern w:val="2"/>
          <w:szCs w:val="24"/>
          <w:highlight w:val="none"/>
        </w:rPr>
        <w:t>□采购人支付。</w:t>
      </w:r>
    </w:p>
    <w:p w14:paraId="782BE129">
      <w:pPr>
        <w:pStyle w:val="633"/>
        <w:ind w:firstLine="480" w:firstLineChars="200"/>
        <w:outlineLvl w:val="9"/>
        <w:rPr>
          <w:rFonts w:hint="eastAsia" w:eastAsia="宋体" w:cs="宋体"/>
          <w:color w:val="auto"/>
          <w:kern w:val="2"/>
          <w:szCs w:val="24"/>
          <w:highlight w:val="none"/>
          <w:lang w:eastAsia="zh-CN"/>
        </w:rPr>
      </w:pPr>
      <w:r>
        <w:rPr>
          <w:rFonts w:hint="eastAsia" w:cs="宋体"/>
          <w:color w:val="auto"/>
          <w:kern w:val="2"/>
          <w:szCs w:val="24"/>
          <w:highlight w:val="none"/>
        </w:rPr>
        <w:t>1.2</w:t>
      </w:r>
      <w:r>
        <w:rPr>
          <w:rFonts w:hint="eastAsia" w:cs="宋体"/>
          <w:color w:val="auto"/>
          <w:kern w:val="2"/>
          <w:szCs w:val="24"/>
          <w:highlight w:val="none"/>
          <w:lang w:val="en-US" w:eastAsia="zh-CN"/>
        </w:rPr>
        <w:t xml:space="preserve"> </w:t>
      </w:r>
      <w:r>
        <w:rPr>
          <w:rFonts w:hint="eastAsia" w:cs="宋体"/>
          <w:color w:val="auto"/>
          <w:kern w:val="2"/>
          <w:szCs w:val="24"/>
          <w:highlight w:val="none"/>
        </w:rPr>
        <w:t>采购代理费收取标准</w:t>
      </w:r>
      <w:r>
        <w:rPr>
          <w:rFonts w:hint="eastAsia" w:cs="宋体"/>
          <w:color w:val="auto"/>
          <w:kern w:val="2"/>
          <w:szCs w:val="24"/>
          <w:highlight w:val="none"/>
          <w:lang w:eastAsia="zh-CN"/>
        </w:rPr>
        <w:t>：</w:t>
      </w:r>
    </w:p>
    <w:p w14:paraId="7AF697FA">
      <w:pPr>
        <w:pStyle w:val="633"/>
        <w:ind w:firstLine="480" w:firstLineChars="200"/>
        <w:outlineLvl w:val="9"/>
        <w:rPr>
          <w:rFonts w:cs="宋体"/>
          <w:color w:val="auto"/>
          <w:kern w:val="2"/>
          <w:szCs w:val="24"/>
          <w:highlight w:val="none"/>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以分标（</w:t>
      </w:r>
      <w:r>
        <w:rPr>
          <w:rFonts w:hint="eastAsia" w:ascii="MS Mincho" w:hAnsi="MS Mincho" w:eastAsia="宋体" w:cs="宋体"/>
          <w:color w:val="auto"/>
          <w:kern w:val="2"/>
          <w:szCs w:val="24"/>
          <w:highlight w:val="none"/>
          <w:lang w:eastAsia="zh-CN"/>
        </w:rPr>
        <w:t>□</w:t>
      </w:r>
      <w:r>
        <w:rPr>
          <w:rFonts w:hint="eastAsia" w:cs="宋体"/>
          <w:color w:val="auto"/>
          <w:kern w:val="2"/>
          <w:szCs w:val="24"/>
          <w:highlight w:val="none"/>
        </w:rPr>
        <w:t>成交金额</w:t>
      </w:r>
      <w:r>
        <w:rPr>
          <w:rFonts w:cs="宋体"/>
          <w:color w:val="auto"/>
          <w:kern w:val="2"/>
          <w:szCs w:val="24"/>
          <w:highlight w:val="none"/>
        </w:rPr>
        <w:t>/</w:t>
      </w:r>
      <w:r>
        <w:rPr>
          <w:rFonts w:hint="eastAsia" w:cs="宋体"/>
          <w:color w:val="auto"/>
          <w:kern w:val="2"/>
          <w:szCs w:val="24"/>
          <w:highlight w:val="none"/>
          <w:lang w:eastAsia="zh-CN"/>
        </w:rPr>
        <w:t>☑</w:t>
      </w:r>
      <w:r>
        <w:rPr>
          <w:rFonts w:hint="eastAsia" w:cs="宋体"/>
          <w:color w:val="auto"/>
          <w:kern w:val="2"/>
          <w:szCs w:val="24"/>
          <w:highlight w:val="none"/>
        </w:rPr>
        <w:t>采购预算</w:t>
      </w:r>
      <w:r>
        <w:rPr>
          <w:rFonts w:cs="宋体"/>
          <w:color w:val="auto"/>
          <w:kern w:val="2"/>
          <w:szCs w:val="24"/>
          <w:highlight w:val="none"/>
        </w:rPr>
        <w:t>/</w:t>
      </w:r>
      <w:r>
        <w:rPr>
          <w:rFonts w:hint="eastAsia" w:cs="宋体"/>
          <w:color w:val="auto"/>
          <w:kern w:val="2"/>
          <w:szCs w:val="24"/>
          <w:highlight w:val="none"/>
        </w:rPr>
        <w:t>□暂定成交金额</w:t>
      </w:r>
      <w:r>
        <w:rPr>
          <w:rFonts w:cs="宋体"/>
          <w:color w:val="auto"/>
          <w:kern w:val="2"/>
          <w:szCs w:val="24"/>
          <w:highlight w:val="none"/>
        </w:rPr>
        <w:t>/</w:t>
      </w:r>
      <w:r>
        <w:rPr>
          <w:rFonts w:hint="eastAsia" w:cs="宋体"/>
          <w:color w:val="auto"/>
          <w:kern w:val="2"/>
          <w:szCs w:val="24"/>
          <w:highlight w:val="none"/>
        </w:rPr>
        <w:t>□其他）为计费额，按代理服务收费标准（□货物类</w:t>
      </w:r>
      <w:r>
        <w:rPr>
          <w:rFonts w:cs="宋体"/>
          <w:color w:val="auto"/>
          <w:kern w:val="2"/>
          <w:szCs w:val="24"/>
          <w:highlight w:val="none"/>
        </w:rPr>
        <w:t>/</w:t>
      </w:r>
      <w:r>
        <w:rPr>
          <w:rFonts w:hint="eastAsia" w:ascii="MS Mincho" w:hAnsi="MS Mincho" w:eastAsia="MS Mincho" w:cs="宋体"/>
          <w:color w:val="auto"/>
          <w:kern w:val="2"/>
          <w:szCs w:val="24"/>
          <w:highlight w:val="none"/>
        </w:rPr>
        <w:t>☑</w:t>
      </w:r>
      <w:r>
        <w:rPr>
          <w:rFonts w:hint="eastAsia" w:cs="宋体"/>
          <w:color w:val="auto"/>
          <w:kern w:val="2"/>
          <w:szCs w:val="24"/>
          <w:highlight w:val="none"/>
        </w:rPr>
        <w:t>服务类</w:t>
      </w:r>
      <w:r>
        <w:rPr>
          <w:rFonts w:cs="宋体"/>
          <w:color w:val="auto"/>
          <w:kern w:val="2"/>
          <w:szCs w:val="24"/>
          <w:highlight w:val="none"/>
        </w:rPr>
        <w:t>/</w:t>
      </w:r>
      <w:r>
        <w:rPr>
          <w:rFonts w:hint="eastAsia" w:cs="宋体"/>
          <w:color w:val="auto"/>
          <w:kern w:val="2"/>
          <w:szCs w:val="24"/>
          <w:highlight w:val="none"/>
        </w:rPr>
        <w:t>□工程类）采用差额定率累进法计算出收费基准价格，采购代理收费以（</w:t>
      </w:r>
      <w:r>
        <w:rPr>
          <w:rFonts w:hint="eastAsia" w:cs="宋体"/>
          <w:color w:val="auto"/>
          <w:kern w:val="2"/>
          <w:szCs w:val="24"/>
          <w:highlight w:val="none"/>
          <w:lang w:eastAsia="zh-CN"/>
        </w:rPr>
        <w:t>□</w:t>
      </w:r>
      <w:r>
        <w:rPr>
          <w:rFonts w:hint="eastAsia" w:cs="宋体"/>
          <w:color w:val="auto"/>
          <w:kern w:val="2"/>
          <w:szCs w:val="24"/>
          <w:highlight w:val="none"/>
        </w:rPr>
        <w:t>收费基准价格</w:t>
      </w:r>
      <w:r>
        <w:rPr>
          <w:rFonts w:cs="宋体"/>
          <w:color w:val="auto"/>
          <w:kern w:val="2"/>
          <w:szCs w:val="24"/>
          <w:highlight w:val="none"/>
        </w:rPr>
        <w:t>/</w:t>
      </w:r>
      <w:r>
        <w:rPr>
          <w:rFonts w:hint="eastAsia" w:ascii="MS Mincho" w:hAnsi="MS Mincho" w:cs="宋体"/>
          <w:color w:val="auto"/>
          <w:kern w:val="2"/>
          <w:szCs w:val="24"/>
          <w:highlight w:val="none"/>
          <w:lang w:eastAsia="zh-CN"/>
        </w:rPr>
        <w:t>☑</w:t>
      </w:r>
      <w:r>
        <w:rPr>
          <w:rFonts w:hint="eastAsia" w:cs="宋体"/>
          <w:color w:val="auto"/>
          <w:kern w:val="2"/>
          <w:szCs w:val="24"/>
          <w:highlight w:val="none"/>
        </w:rPr>
        <w:t>收费基准价格下浮</w:t>
      </w:r>
      <w:r>
        <w:rPr>
          <w:rFonts w:hint="eastAsia" w:cs="宋体"/>
          <w:color w:val="auto"/>
          <w:kern w:val="2"/>
          <w:szCs w:val="24"/>
          <w:highlight w:val="none"/>
          <w:lang w:val="en-US" w:eastAsia="zh-CN"/>
        </w:rPr>
        <w:t>30</w:t>
      </w:r>
      <w:r>
        <w:rPr>
          <w:rFonts w:cs="宋体"/>
          <w:color w:val="auto"/>
          <w:kern w:val="2"/>
          <w:szCs w:val="24"/>
          <w:highlight w:val="none"/>
        </w:rPr>
        <w:t>%/</w:t>
      </w:r>
      <w:r>
        <w:rPr>
          <w:rFonts w:hint="eastAsia" w:cs="宋体"/>
          <w:color w:val="auto"/>
          <w:kern w:val="2"/>
          <w:szCs w:val="24"/>
          <w:highlight w:val="none"/>
        </w:rPr>
        <w:t>□收费基准价格上浮</w:t>
      </w:r>
      <w:r>
        <w:rPr>
          <w:rFonts w:cs="宋体"/>
          <w:color w:val="auto"/>
          <w:kern w:val="2"/>
          <w:szCs w:val="24"/>
          <w:highlight w:val="none"/>
        </w:rPr>
        <w:t xml:space="preserve"> /%</w:t>
      </w:r>
      <w:r>
        <w:rPr>
          <w:rFonts w:hint="eastAsia" w:cs="宋体"/>
          <w:color w:val="auto"/>
          <w:kern w:val="2"/>
          <w:szCs w:val="24"/>
          <w:highlight w:val="none"/>
        </w:rPr>
        <w:t>）收取。</w:t>
      </w:r>
    </w:p>
    <w:p w14:paraId="53685997">
      <w:pPr>
        <w:pStyle w:val="633"/>
        <w:ind w:firstLine="480" w:firstLineChars="200"/>
        <w:outlineLvl w:val="9"/>
        <w:rPr>
          <w:rFonts w:cs="宋体"/>
          <w:color w:val="auto"/>
          <w:kern w:val="2"/>
          <w:szCs w:val="24"/>
          <w:highlight w:val="none"/>
        </w:rPr>
      </w:pPr>
      <w:r>
        <w:rPr>
          <w:rFonts w:hint="eastAsia" w:cs="宋体"/>
          <w:color w:val="auto"/>
          <w:kern w:val="2"/>
          <w:szCs w:val="24"/>
          <w:highlight w:val="none"/>
        </w:rPr>
        <w:t>□固定采购代理收费。</w:t>
      </w:r>
    </w:p>
    <w:p w14:paraId="3A20A349">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1.3</w:t>
      </w:r>
      <w:r>
        <w:rPr>
          <w:rFonts w:hint="eastAsia"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采购代理费收取银行账户</w:t>
      </w:r>
    </w:p>
    <w:p w14:paraId="31D18FF1">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开户名称</w:t>
      </w:r>
      <w:r>
        <w:rPr>
          <w:rFonts w:hint="eastAsia" w:ascii="宋体" w:hAnsi="宋体" w:eastAsia="宋体" w:cs="宋体"/>
          <w:color w:val="auto"/>
          <w:kern w:val="2"/>
          <w:szCs w:val="24"/>
          <w:highlight w:val="none"/>
          <w:lang w:eastAsia="zh-CN"/>
        </w:rPr>
        <w:t>：广西瑞真工程造价咨询有限责任公司</w:t>
      </w:r>
      <w:r>
        <w:rPr>
          <w:rFonts w:hint="eastAsia" w:ascii="宋体" w:hAnsi="宋体" w:eastAsia="宋体" w:cs="宋体"/>
          <w:color w:val="auto"/>
          <w:kern w:val="2"/>
          <w:szCs w:val="24"/>
          <w:highlight w:val="none"/>
        </w:rPr>
        <w:t>北海分公司</w:t>
      </w:r>
    </w:p>
    <w:p w14:paraId="29081956">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账    号</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45001655102050501102</w:t>
      </w:r>
    </w:p>
    <w:p w14:paraId="2BA1E310">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开户行名称</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 xml:space="preserve">建设银行北海大道支行  </w:t>
      </w:r>
    </w:p>
    <w:p w14:paraId="16E2BB34">
      <w:pPr>
        <w:pStyle w:val="633"/>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1.4</w:t>
      </w:r>
      <w:r>
        <w:rPr>
          <w:rFonts w:hint="eastAsia"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代理服务收费标准</w:t>
      </w:r>
      <w:r>
        <w:rPr>
          <w:rFonts w:hint="eastAsia" w:ascii="宋体" w:hAnsi="宋体" w:eastAsia="宋体" w:cs="宋体"/>
          <w:color w:val="auto"/>
          <w:kern w:val="2"/>
          <w:szCs w:val="24"/>
          <w:highlight w:val="none"/>
          <w:lang w:eastAsia="zh-CN"/>
        </w:rPr>
        <w:t>：</w:t>
      </w:r>
    </w:p>
    <w:tbl>
      <w:tblPr>
        <w:tblStyle w:val="6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F81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vAlign w:val="top"/>
          </w:tcPr>
          <w:p w14:paraId="1527640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费率</w:t>
            </w:r>
          </w:p>
          <w:p w14:paraId="04EE29E8">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中标金额</w:t>
            </w:r>
          </w:p>
        </w:tc>
        <w:tc>
          <w:tcPr>
            <w:tcW w:w="1659" w:type="dxa"/>
            <w:vAlign w:val="center"/>
          </w:tcPr>
          <w:p w14:paraId="507D13F1">
            <w:pPr>
              <w:spacing w:line="360" w:lineRule="auto"/>
              <w:ind w:firstLine="120" w:firstLineChars="50"/>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货物招标</w:t>
            </w:r>
          </w:p>
        </w:tc>
        <w:tc>
          <w:tcPr>
            <w:tcW w:w="1687" w:type="dxa"/>
            <w:vAlign w:val="center"/>
          </w:tcPr>
          <w:p w14:paraId="57D25BCF">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服务招标</w:t>
            </w:r>
          </w:p>
        </w:tc>
        <w:tc>
          <w:tcPr>
            <w:tcW w:w="1659" w:type="dxa"/>
            <w:vAlign w:val="center"/>
          </w:tcPr>
          <w:p w14:paraId="39DA7651">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工程招标</w:t>
            </w:r>
          </w:p>
        </w:tc>
      </w:tr>
      <w:tr w14:paraId="553A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6AD7D5C6">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100万元以下</w:t>
            </w:r>
          </w:p>
        </w:tc>
        <w:tc>
          <w:tcPr>
            <w:tcW w:w="1659" w:type="dxa"/>
            <w:vAlign w:val="top"/>
          </w:tcPr>
          <w:p w14:paraId="79E63C2B">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1.5%                </w:t>
            </w:r>
          </w:p>
        </w:tc>
        <w:tc>
          <w:tcPr>
            <w:tcW w:w="1687" w:type="dxa"/>
            <w:vAlign w:val="top"/>
          </w:tcPr>
          <w:p w14:paraId="7D5ABF6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1.5%</w:t>
            </w:r>
          </w:p>
        </w:tc>
        <w:tc>
          <w:tcPr>
            <w:tcW w:w="1659" w:type="dxa"/>
            <w:vAlign w:val="top"/>
          </w:tcPr>
          <w:p w14:paraId="381698F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1.0% </w:t>
            </w:r>
          </w:p>
        </w:tc>
      </w:tr>
      <w:tr w14:paraId="7D33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BE5B45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100～500万元</w:t>
            </w:r>
          </w:p>
        </w:tc>
        <w:tc>
          <w:tcPr>
            <w:tcW w:w="1659" w:type="dxa"/>
            <w:vAlign w:val="top"/>
          </w:tcPr>
          <w:p w14:paraId="7076275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1.1%                 </w:t>
            </w:r>
          </w:p>
        </w:tc>
        <w:tc>
          <w:tcPr>
            <w:tcW w:w="1687" w:type="dxa"/>
            <w:vAlign w:val="top"/>
          </w:tcPr>
          <w:p w14:paraId="774C00EC">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0.8%</w:t>
            </w:r>
          </w:p>
        </w:tc>
        <w:tc>
          <w:tcPr>
            <w:tcW w:w="1659" w:type="dxa"/>
            <w:vAlign w:val="top"/>
          </w:tcPr>
          <w:p w14:paraId="57E9C29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0.7% </w:t>
            </w:r>
          </w:p>
        </w:tc>
      </w:tr>
      <w:tr w14:paraId="0A1A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903B158">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500～1000万元</w:t>
            </w:r>
          </w:p>
        </w:tc>
        <w:tc>
          <w:tcPr>
            <w:tcW w:w="1659" w:type="dxa"/>
            <w:vAlign w:val="top"/>
          </w:tcPr>
          <w:p w14:paraId="04B8F267">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0.8%                </w:t>
            </w:r>
          </w:p>
        </w:tc>
        <w:tc>
          <w:tcPr>
            <w:tcW w:w="1687" w:type="dxa"/>
            <w:vAlign w:val="top"/>
          </w:tcPr>
          <w:p w14:paraId="2773113D">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0.45%</w:t>
            </w:r>
          </w:p>
        </w:tc>
        <w:tc>
          <w:tcPr>
            <w:tcW w:w="1659" w:type="dxa"/>
            <w:vAlign w:val="top"/>
          </w:tcPr>
          <w:p w14:paraId="00E0CCA3">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0.55%</w:t>
            </w:r>
          </w:p>
        </w:tc>
      </w:tr>
      <w:tr w14:paraId="3ABD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509F2B0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1000～5000万元</w:t>
            </w:r>
          </w:p>
        </w:tc>
        <w:tc>
          <w:tcPr>
            <w:tcW w:w="1659" w:type="dxa"/>
            <w:vAlign w:val="top"/>
          </w:tcPr>
          <w:p w14:paraId="0B95023D">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0.5%                </w:t>
            </w:r>
          </w:p>
        </w:tc>
        <w:tc>
          <w:tcPr>
            <w:tcW w:w="1687" w:type="dxa"/>
            <w:vAlign w:val="top"/>
          </w:tcPr>
          <w:p w14:paraId="7021815A">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0.25%</w:t>
            </w:r>
          </w:p>
        </w:tc>
        <w:tc>
          <w:tcPr>
            <w:tcW w:w="1659" w:type="dxa"/>
            <w:vAlign w:val="top"/>
          </w:tcPr>
          <w:p w14:paraId="17E90BA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0.35% </w:t>
            </w:r>
          </w:p>
        </w:tc>
      </w:tr>
      <w:tr w14:paraId="141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7AB655B">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5000万元～1亿元</w:t>
            </w:r>
          </w:p>
        </w:tc>
        <w:tc>
          <w:tcPr>
            <w:tcW w:w="1659" w:type="dxa"/>
            <w:vAlign w:val="top"/>
          </w:tcPr>
          <w:p w14:paraId="1C92DE3C">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0.25%                 </w:t>
            </w:r>
          </w:p>
        </w:tc>
        <w:tc>
          <w:tcPr>
            <w:tcW w:w="1687" w:type="dxa"/>
            <w:vAlign w:val="top"/>
          </w:tcPr>
          <w:p w14:paraId="4FAD28C7">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0.1%</w:t>
            </w:r>
          </w:p>
        </w:tc>
        <w:tc>
          <w:tcPr>
            <w:tcW w:w="1659" w:type="dxa"/>
            <w:vAlign w:val="top"/>
          </w:tcPr>
          <w:p w14:paraId="6A94DB8E">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w:t>
            </w:r>
          </w:p>
        </w:tc>
      </w:tr>
      <w:tr w14:paraId="4EBE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60D86FD">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1～5亿元</w:t>
            </w:r>
          </w:p>
        </w:tc>
        <w:tc>
          <w:tcPr>
            <w:tcW w:w="1659" w:type="dxa"/>
            <w:vAlign w:val="top"/>
          </w:tcPr>
          <w:p w14:paraId="70C246D3">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0.05%</w:t>
            </w:r>
          </w:p>
        </w:tc>
        <w:tc>
          <w:tcPr>
            <w:tcW w:w="1687" w:type="dxa"/>
            <w:vAlign w:val="top"/>
          </w:tcPr>
          <w:p w14:paraId="4BFB7C5D">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c>
          <w:tcPr>
            <w:tcW w:w="1659" w:type="dxa"/>
            <w:vAlign w:val="top"/>
          </w:tcPr>
          <w:p w14:paraId="5ABAA97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r>
      <w:tr w14:paraId="4D62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FEDD401">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5～10亿元</w:t>
            </w:r>
          </w:p>
        </w:tc>
        <w:tc>
          <w:tcPr>
            <w:tcW w:w="1659" w:type="dxa"/>
            <w:vAlign w:val="top"/>
          </w:tcPr>
          <w:p w14:paraId="54AE3AFD">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c>
          <w:tcPr>
            <w:tcW w:w="1687" w:type="dxa"/>
            <w:vAlign w:val="top"/>
          </w:tcPr>
          <w:p w14:paraId="52FA284F">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0.035%</w:t>
            </w:r>
          </w:p>
        </w:tc>
        <w:tc>
          <w:tcPr>
            <w:tcW w:w="1659" w:type="dxa"/>
            <w:vAlign w:val="top"/>
          </w:tcPr>
          <w:p w14:paraId="682BDE9C">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r>
      <w:tr w14:paraId="5AB0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DDA4E6E">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10～50亿元</w:t>
            </w:r>
          </w:p>
        </w:tc>
        <w:tc>
          <w:tcPr>
            <w:tcW w:w="1659" w:type="dxa"/>
            <w:vAlign w:val="top"/>
          </w:tcPr>
          <w:p w14:paraId="1E8BE993">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87" w:type="dxa"/>
            <w:vAlign w:val="top"/>
          </w:tcPr>
          <w:p w14:paraId="565B8734">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59" w:type="dxa"/>
            <w:vAlign w:val="top"/>
          </w:tcPr>
          <w:p w14:paraId="7E66CE29">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r>
      <w:tr w14:paraId="334B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0BE4AA2E">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50～100亿元</w:t>
            </w:r>
          </w:p>
        </w:tc>
        <w:tc>
          <w:tcPr>
            <w:tcW w:w="1659" w:type="dxa"/>
            <w:vAlign w:val="top"/>
          </w:tcPr>
          <w:p w14:paraId="57C9DF10">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0.006%</w:t>
            </w:r>
          </w:p>
        </w:tc>
        <w:tc>
          <w:tcPr>
            <w:tcW w:w="1687" w:type="dxa"/>
            <w:vAlign w:val="top"/>
          </w:tcPr>
          <w:p w14:paraId="145BC717">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c>
          <w:tcPr>
            <w:tcW w:w="1659" w:type="dxa"/>
            <w:vAlign w:val="top"/>
          </w:tcPr>
          <w:p w14:paraId="22F74FF2">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r>
      <w:tr w14:paraId="420A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5BA38B93">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100亿以上</w:t>
            </w:r>
          </w:p>
        </w:tc>
        <w:tc>
          <w:tcPr>
            <w:tcW w:w="1659" w:type="dxa"/>
            <w:vAlign w:val="top"/>
          </w:tcPr>
          <w:p w14:paraId="1DFFD48D">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0.004%</w:t>
            </w:r>
          </w:p>
        </w:tc>
        <w:tc>
          <w:tcPr>
            <w:tcW w:w="1687" w:type="dxa"/>
            <w:vAlign w:val="top"/>
          </w:tcPr>
          <w:p w14:paraId="11EA6D07">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c>
          <w:tcPr>
            <w:tcW w:w="1659" w:type="dxa"/>
            <w:vAlign w:val="top"/>
          </w:tcPr>
          <w:p w14:paraId="57962E78">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r>
    </w:tbl>
    <w:p w14:paraId="5E922548">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w:t>
      </w:r>
    </w:p>
    <w:p w14:paraId="27C88C8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（1）按本表费率计算的收费为采购代理的收费基准价格；</w:t>
      </w:r>
    </w:p>
    <w:p w14:paraId="0CD06EA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（2）采购代理收费按差额定率累进法计算。</w:t>
      </w:r>
    </w:p>
    <w:p w14:paraId="0623B602">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例如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某服务采购代理业务中标金额或者暂定价为200万元，计算采购代理收费额如下</w:t>
      </w:r>
      <w:r>
        <w:rPr>
          <w:rFonts w:hint="eastAsia" w:ascii="宋体" w:hAnsi="宋体" w:cs="宋体"/>
          <w:color w:val="auto"/>
          <w:sz w:val="24"/>
          <w:szCs w:val="24"/>
          <w:highlight w:val="none"/>
          <w:lang w:eastAsia="zh-CN"/>
        </w:rPr>
        <w:t>：</w:t>
      </w:r>
    </w:p>
    <w:p w14:paraId="69FAB52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100万元×l.5％＝1.5万元</w:t>
      </w:r>
    </w:p>
    <w:p w14:paraId="7951769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（200－100）万元×0.8％＝0.8万元</w:t>
      </w:r>
    </w:p>
    <w:p w14:paraId="29A541B9">
      <w:pPr>
        <w:snapToGrid w:val="0"/>
        <w:spacing w:line="360" w:lineRule="auto"/>
        <w:ind w:firstLine="480" w:firstLineChars="200"/>
        <w:rPr>
          <w:rFonts w:cs="仿宋_GB2312" w:asciiTheme="minorEastAsia" w:hAnsiTheme="minorEastAsia" w:eastAsiaTheme="minorEastAsia"/>
          <w:b/>
          <w:color w:val="auto"/>
          <w:sz w:val="36"/>
          <w:szCs w:val="36"/>
          <w:highlight w:val="none"/>
        </w:rPr>
      </w:pPr>
      <w:r>
        <w:rPr>
          <w:rFonts w:hint="eastAsia" w:hAnsi="宋体" w:cs="宋体"/>
          <w:color w:val="auto"/>
          <w:sz w:val="24"/>
          <w:szCs w:val="24"/>
          <w:highlight w:val="none"/>
        </w:rPr>
        <w:t>合计</w:t>
      </w:r>
      <w:r>
        <w:rPr>
          <w:rFonts w:hint="eastAsia" w:ascii="宋体" w:hAnsi="宋体" w:eastAsia="宋体" w:cs="宋体"/>
          <w:color w:val="auto"/>
          <w:sz w:val="24"/>
          <w:szCs w:val="24"/>
          <w:highlight w:val="none"/>
        </w:rPr>
        <w:t>收费＝1.5+0.8＝</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（万元）</w:t>
      </w:r>
      <w:r>
        <w:rPr>
          <w:rFonts w:cs="仿宋_GB2312" w:asciiTheme="minorEastAsia" w:hAnsiTheme="minorEastAsia" w:eastAsiaTheme="minorEastAsia"/>
          <w:b/>
          <w:color w:val="auto"/>
          <w:sz w:val="36"/>
          <w:szCs w:val="36"/>
          <w:highlight w:val="none"/>
        </w:rPr>
        <w:br w:type="page"/>
      </w:r>
    </w:p>
    <w:p w14:paraId="6624BE06">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54" w:name="_Toc8449"/>
      <w:r>
        <w:rPr>
          <w:rFonts w:hint="eastAsia" w:ascii="Times New Roman" w:hAnsi="Times New Roman" w:eastAsia="宋体" w:cs="Times New Roman"/>
          <w:color w:val="auto"/>
          <w:sz w:val="40"/>
          <w:szCs w:val="40"/>
          <w:highlight w:val="none"/>
        </w:rPr>
        <w:t>第四部分  采购需求</w:t>
      </w:r>
      <w:bookmarkEnd w:id="54"/>
    </w:p>
    <w:p w14:paraId="1D2E2D9B">
      <w:pPr>
        <w:pStyle w:val="3"/>
        <w:numPr>
          <w:ilvl w:val="0"/>
          <w:numId w:val="0"/>
        </w:numPr>
        <w:bidi w:val="0"/>
        <w:spacing w:line="360" w:lineRule="auto"/>
        <w:ind w:leftChars="0"/>
        <w:jc w:val="left"/>
        <w:rPr>
          <w:rFonts w:hint="eastAsia" w:ascii="宋体" w:hAnsi="宋体" w:eastAsia="宋体" w:cs="宋体"/>
          <w:color w:val="auto"/>
          <w:highlight w:val="none"/>
        </w:rPr>
      </w:pPr>
      <w:r>
        <w:rPr>
          <w:rFonts w:hint="eastAsia" w:ascii="宋体" w:hAnsi="宋体" w:eastAsia="宋体" w:cs="宋体"/>
          <w:color w:val="auto"/>
          <w:highlight w:val="none"/>
        </w:rPr>
        <w:t>一、总体要求</w:t>
      </w:r>
    </w:p>
    <w:p w14:paraId="5E5BF62D">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1.政府采购政策的应用</w:t>
      </w:r>
    </w:p>
    <w:p w14:paraId="6BCF3B3E">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详见采购文件“评审方法及标准/政府采购政策应用说明”。</w:t>
      </w:r>
    </w:p>
    <w:p w14:paraId="1E7AE8FB">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2.采购需求要求未尽事宜由采购人与中标人在采购合同中约定。</w:t>
      </w:r>
    </w:p>
    <w:p w14:paraId="4218A796">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3.标注“▲”的条款或要求系指实质性条款或实质性要求，必须满足，如存在负偏离将导致响应被否决。</w:t>
      </w:r>
    </w:p>
    <w:p w14:paraId="116041D3">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4.需实现的功能、目标及应用场景</w:t>
      </w:r>
    </w:p>
    <w:p w14:paraId="324F7E94">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满足</w:t>
      </w:r>
      <w:r>
        <w:rPr>
          <w:rFonts w:hint="eastAsia" w:asciiTheme="minorEastAsia" w:hAnsiTheme="minorEastAsia" w:eastAsia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rPr>
        <w:t>文件要求，验收达到合格标准。</w:t>
      </w:r>
    </w:p>
    <w:p w14:paraId="769FDF29">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5.需执行的国家相关标准、行业标准、地方标准或者其他标准、规范</w:t>
      </w:r>
    </w:p>
    <w:p w14:paraId="010EF33D">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w:t>
      </w:r>
      <w:r>
        <w:rPr>
          <w:rFonts w:hint="eastAsia" w:asciiTheme="minorEastAsia" w:hAnsiTheme="minorEastAsia" w:eastAsiaTheme="minorEastAsia" w:cstheme="minorEastAsia"/>
          <w:color w:val="auto"/>
          <w:sz w:val="24"/>
          <w:szCs w:val="24"/>
          <w:highlight w:val="none"/>
          <w:lang w:eastAsia="zh-CN"/>
        </w:rPr>
        <w:t>物资供应符合国家质量及行业标准，产品包装完整，品牌产地标注明确，满足采购人对质量、规格和性能要求，对由于设计、工艺或材料的缺陷而产生的质量问题负责。如出现所供商品不符合相关要求，采购人有权拒收或退货，由此产生的一切责任和后果由供应商承担，质保期不得低于国家标准及产品自身标注的质保期。</w:t>
      </w:r>
      <w:r>
        <w:rPr>
          <w:rFonts w:hint="eastAsia" w:asciiTheme="minorEastAsia" w:hAnsiTheme="minorEastAsia" w:eastAsiaTheme="minorEastAsia" w:cstheme="minorEastAsia"/>
          <w:color w:val="auto"/>
          <w:sz w:val="24"/>
          <w:szCs w:val="24"/>
          <w:highlight w:val="none"/>
        </w:rPr>
        <w:t>后勤物资供货清单中的商品，为保证商品品质，</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签署的物资供货商均要求具有有效的营业执照。</w:t>
      </w:r>
    </w:p>
    <w:p w14:paraId="14A04185">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标的所属行业：零售业</w:t>
      </w:r>
    </w:p>
    <w:p w14:paraId="598E0D4C">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核心产品：本项目为服务项目，不适用核心产品规定。</w:t>
      </w:r>
    </w:p>
    <w:p w14:paraId="5A64B5D6">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8.采购控制价（元）：1870000.00</w:t>
      </w:r>
    </w:p>
    <w:p w14:paraId="6D48656F">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分标</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：北海市中医医院后勤物资采购</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日杂百货类，预算金额：</w:t>
      </w:r>
      <w:r>
        <w:rPr>
          <w:rFonts w:hint="eastAsia" w:asciiTheme="minorEastAsia" w:hAnsiTheme="minorEastAsia" w:eastAsiaTheme="minorEastAsia" w:cstheme="minorEastAsia"/>
          <w:color w:val="auto"/>
          <w:sz w:val="24"/>
          <w:szCs w:val="24"/>
          <w:highlight w:val="none"/>
          <w:lang w:val="en-US" w:eastAsia="zh-CN"/>
        </w:rPr>
        <w:t>970000.00元</w:t>
      </w:r>
      <w:r>
        <w:rPr>
          <w:rFonts w:hint="eastAsia" w:asciiTheme="minorEastAsia" w:hAnsiTheme="minorEastAsia" w:eastAsiaTheme="minorEastAsia" w:cstheme="minorEastAsia"/>
          <w:color w:val="auto"/>
          <w:sz w:val="24"/>
          <w:szCs w:val="24"/>
          <w:highlight w:val="none"/>
          <w:lang w:eastAsia="zh-CN"/>
        </w:rPr>
        <w:t>；</w:t>
      </w:r>
    </w:p>
    <w:p w14:paraId="6630333A">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分标</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：北海市中医医院后勤物资采购</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被服装具类，预算金额：</w:t>
      </w:r>
      <w:r>
        <w:rPr>
          <w:rFonts w:hint="eastAsia" w:asciiTheme="minorEastAsia" w:hAnsiTheme="minorEastAsia" w:eastAsiaTheme="minorEastAsia" w:cstheme="minorEastAsia"/>
          <w:color w:val="auto"/>
          <w:sz w:val="24"/>
          <w:szCs w:val="24"/>
          <w:highlight w:val="none"/>
          <w:lang w:val="en-US" w:eastAsia="zh-CN"/>
        </w:rPr>
        <w:t>300000.00元</w:t>
      </w:r>
      <w:r>
        <w:rPr>
          <w:rFonts w:hint="eastAsia" w:asciiTheme="minorEastAsia" w:hAnsiTheme="minorEastAsia" w:eastAsiaTheme="minorEastAsia" w:cstheme="minorEastAsia"/>
          <w:color w:val="auto"/>
          <w:sz w:val="24"/>
          <w:szCs w:val="24"/>
          <w:highlight w:val="none"/>
          <w:lang w:eastAsia="zh-CN"/>
        </w:rPr>
        <w:t>；</w:t>
      </w:r>
    </w:p>
    <w:p w14:paraId="63426BC2">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分标</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：北海市中医医院后勤物资采购</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五金家电类，预算金额：</w:t>
      </w:r>
      <w:r>
        <w:rPr>
          <w:rFonts w:hint="eastAsia" w:asciiTheme="minorEastAsia" w:hAnsiTheme="minorEastAsia" w:eastAsiaTheme="minorEastAsia" w:cstheme="minorEastAsia"/>
          <w:color w:val="auto"/>
          <w:sz w:val="24"/>
          <w:szCs w:val="24"/>
          <w:highlight w:val="none"/>
          <w:lang w:val="en-US" w:eastAsia="zh-CN"/>
        </w:rPr>
        <w:t>600000.00元。</w:t>
      </w:r>
    </w:p>
    <w:p w14:paraId="5D8396F4">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9.合同履约期：1.5年（以合同生效日期开始计算）</w:t>
      </w:r>
    </w:p>
    <w:p w14:paraId="07C3EFCB">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10.报价要求：</w:t>
      </w:r>
    </w:p>
    <w:p w14:paraId="3A8FDD1A">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（1）供应商按品类在采购控制单价格基础上优惠折扣率(如98%即为9.8折，90%即为9折)，不得高于100%。结算时按实际使用量乘以成交单价进行计算。（各品类采购控制单价详见技术要求）。</w:t>
      </w:r>
    </w:p>
    <w:p w14:paraId="1AFB7F1F">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的报价包含运输、配送、调试、税金等所有费用。</w:t>
      </w:r>
    </w:p>
    <w:p w14:paraId="7A968F45">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非货物清单京东平台、广西政府采购云平台有售商品价格按以下方式确定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商品报价价格可参考京东自营店/京东旗舰店/广西政府采购云平台同类商品三家平均价格，单价需经采购人后勤保障部审核确定，批量的采购由采购人后勤保障部和审计科共同审核确定。</w:t>
      </w:r>
    </w:p>
    <w:p w14:paraId="0AF6A8F1">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非货物清单商品京东自营/京东旗舰店/广西政府采购云平台无售的情况下价格按以下方式确定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以三家及以上实体店有效供应商报价的算术平均值作为基准单价，单价需经采购人后勤保障部审核确定。</w:t>
      </w:r>
    </w:p>
    <w:p w14:paraId="4AC7F86F">
      <w:pPr>
        <w:autoSpaceDE w:val="0"/>
        <w:autoSpaceDN w:val="0"/>
        <w:adjustRightInd w:val="0"/>
        <w:spacing w:line="360" w:lineRule="auto"/>
        <w:ind w:left="0" w:leftChars="0" w:firstLine="420" w:firstLineChars="17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货物清单内商品，若因战争等不可抗力因素引发价格上涨，</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确需申请调价的，按以下方式确定价格</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须提供不少于三家市场调研资料及有效采购发票作为佐证材料，申请单价不得高于调研资料的均价，调整后的单价经采购人后勤保障部审核确认。</w:t>
      </w:r>
    </w:p>
    <w:p w14:paraId="3C3BB487">
      <w:pPr>
        <w:pStyle w:val="3"/>
        <w:numPr>
          <w:ilvl w:val="0"/>
          <w:numId w:val="0"/>
        </w:numPr>
        <w:bidi w:val="0"/>
        <w:spacing w:line="360" w:lineRule="auto"/>
        <w:ind w:leftChars="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color w:val="auto"/>
          <w:highlight w:val="none"/>
          <w:lang w:val="en-US" w:eastAsia="zh-CN"/>
        </w:rPr>
        <w:t>技术要求</w:t>
      </w:r>
    </w:p>
    <w:p w14:paraId="2D95132F">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分标1：</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lang w:eastAsia="zh-CN"/>
        </w:rPr>
        <w:t>日杂百货类</w:t>
      </w:r>
    </w:p>
    <w:tbl>
      <w:tblPr>
        <w:tblStyle w:val="638"/>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2063"/>
        <w:gridCol w:w="3215"/>
        <w:gridCol w:w="928"/>
        <w:gridCol w:w="2156"/>
      </w:tblGrid>
      <w:tr w14:paraId="2B36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textDirection w:val="tbRlV"/>
            <w:vAlign w:val="center"/>
          </w:tcPr>
          <w:p w14:paraId="670A97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2063" w:type="dxa"/>
            <w:vAlign w:val="center"/>
          </w:tcPr>
          <w:p w14:paraId="5788CB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3215" w:type="dxa"/>
            <w:vAlign w:val="center"/>
          </w:tcPr>
          <w:p w14:paraId="39C6F7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928" w:type="dxa"/>
            <w:vAlign w:val="center"/>
          </w:tcPr>
          <w:p w14:paraId="1430A6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156" w:type="dxa"/>
            <w:vAlign w:val="center"/>
          </w:tcPr>
          <w:p w14:paraId="40B313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w:t>
            </w:r>
          </w:p>
          <w:p w14:paraId="239CF3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（元）</w:t>
            </w:r>
          </w:p>
        </w:tc>
      </w:tr>
      <w:tr w14:paraId="566A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9F205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2063" w:type="dxa"/>
            <w:vAlign w:val="center"/>
          </w:tcPr>
          <w:p w14:paraId="4BC4AE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肥皂</w:t>
            </w:r>
          </w:p>
        </w:tc>
        <w:tc>
          <w:tcPr>
            <w:tcW w:w="3215" w:type="dxa"/>
            <w:vAlign w:val="center"/>
          </w:tcPr>
          <w:p w14:paraId="76CA6D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102 克</w:t>
            </w:r>
          </w:p>
        </w:tc>
        <w:tc>
          <w:tcPr>
            <w:tcW w:w="928" w:type="dxa"/>
            <w:vAlign w:val="center"/>
          </w:tcPr>
          <w:p w14:paraId="1BBA3E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4A1D32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r>
      <w:tr w14:paraId="4A1C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4A5A3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2063" w:type="dxa"/>
            <w:vAlign w:val="center"/>
          </w:tcPr>
          <w:p w14:paraId="15D0AC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洗衣粉</w:t>
            </w:r>
          </w:p>
        </w:tc>
        <w:tc>
          <w:tcPr>
            <w:tcW w:w="3215" w:type="dxa"/>
            <w:vAlign w:val="center"/>
          </w:tcPr>
          <w:p w14:paraId="2FD0AA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508 克</w:t>
            </w:r>
          </w:p>
        </w:tc>
        <w:tc>
          <w:tcPr>
            <w:tcW w:w="928" w:type="dxa"/>
            <w:vAlign w:val="center"/>
          </w:tcPr>
          <w:p w14:paraId="53FCA4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4BE525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3C64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9BBC8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2063" w:type="dxa"/>
            <w:vAlign w:val="center"/>
          </w:tcPr>
          <w:p w14:paraId="7BDA0B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地拖</w:t>
            </w:r>
          </w:p>
        </w:tc>
        <w:tc>
          <w:tcPr>
            <w:tcW w:w="3215" w:type="dxa"/>
            <w:vAlign w:val="center"/>
          </w:tcPr>
          <w:p w14:paraId="23C3B1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40CM 平板拖把/刮刮乐</w:t>
            </w:r>
          </w:p>
        </w:tc>
        <w:tc>
          <w:tcPr>
            <w:tcW w:w="928" w:type="dxa"/>
            <w:vAlign w:val="center"/>
          </w:tcPr>
          <w:p w14:paraId="7A7D4A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156" w:type="dxa"/>
            <w:vAlign w:val="center"/>
          </w:tcPr>
          <w:p w14:paraId="190400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13.5</w:t>
            </w:r>
          </w:p>
        </w:tc>
      </w:tr>
      <w:tr w14:paraId="0390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DBB24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2063" w:type="dxa"/>
            <w:vAlign w:val="center"/>
          </w:tcPr>
          <w:p w14:paraId="0D67FF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手套</w:t>
            </w:r>
          </w:p>
        </w:tc>
        <w:tc>
          <w:tcPr>
            <w:tcW w:w="3215" w:type="dxa"/>
            <w:vAlign w:val="center"/>
          </w:tcPr>
          <w:p w14:paraId="094DA9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均码</w:t>
            </w:r>
          </w:p>
        </w:tc>
        <w:tc>
          <w:tcPr>
            <w:tcW w:w="928" w:type="dxa"/>
            <w:vAlign w:val="center"/>
          </w:tcPr>
          <w:p w14:paraId="356B8D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w:t>
            </w:r>
          </w:p>
        </w:tc>
        <w:tc>
          <w:tcPr>
            <w:tcW w:w="2156" w:type="dxa"/>
            <w:vAlign w:val="center"/>
          </w:tcPr>
          <w:p w14:paraId="6EB44F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r>
      <w:tr w14:paraId="5DE5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66B47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2063" w:type="dxa"/>
            <w:vAlign w:val="center"/>
          </w:tcPr>
          <w:p w14:paraId="03D073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卷筒纸</w:t>
            </w:r>
          </w:p>
        </w:tc>
        <w:tc>
          <w:tcPr>
            <w:tcW w:w="3215" w:type="dxa"/>
            <w:vAlign w:val="center"/>
          </w:tcPr>
          <w:p w14:paraId="3EC28E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100mm*130mm(4 层）</w:t>
            </w:r>
          </w:p>
        </w:tc>
        <w:tc>
          <w:tcPr>
            <w:tcW w:w="928" w:type="dxa"/>
            <w:vAlign w:val="center"/>
          </w:tcPr>
          <w:p w14:paraId="718051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156" w:type="dxa"/>
            <w:vAlign w:val="center"/>
          </w:tcPr>
          <w:p w14:paraId="0D7CFB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r>
      <w:tr w14:paraId="5D68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00A81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2063" w:type="dxa"/>
            <w:vAlign w:val="center"/>
          </w:tcPr>
          <w:p w14:paraId="18AC39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好切纸</w:t>
            </w:r>
          </w:p>
        </w:tc>
        <w:tc>
          <w:tcPr>
            <w:tcW w:w="3215" w:type="dxa"/>
            <w:vAlign w:val="center"/>
          </w:tcPr>
          <w:p w14:paraId="3DA4DA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200mm*120mm</w:t>
            </w:r>
          </w:p>
        </w:tc>
        <w:tc>
          <w:tcPr>
            <w:tcW w:w="928" w:type="dxa"/>
            <w:vAlign w:val="center"/>
          </w:tcPr>
          <w:p w14:paraId="42ACF6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53A887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r>
      <w:tr w14:paraId="3706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9DBB7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2063" w:type="dxa"/>
            <w:vAlign w:val="center"/>
          </w:tcPr>
          <w:p w14:paraId="65DB8E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擦手纸</w:t>
            </w:r>
          </w:p>
        </w:tc>
        <w:tc>
          <w:tcPr>
            <w:tcW w:w="3215" w:type="dxa"/>
            <w:vAlign w:val="center"/>
          </w:tcPr>
          <w:p w14:paraId="4CF130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20cm*21cm,每包 180 张</w:t>
            </w:r>
          </w:p>
        </w:tc>
        <w:tc>
          <w:tcPr>
            <w:tcW w:w="928" w:type="dxa"/>
            <w:vAlign w:val="center"/>
          </w:tcPr>
          <w:p w14:paraId="2D8431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79107E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2811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A0AE7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2063" w:type="dxa"/>
            <w:vAlign w:val="center"/>
          </w:tcPr>
          <w:p w14:paraId="2A7BCC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清洁球</w:t>
            </w:r>
          </w:p>
        </w:tc>
        <w:tc>
          <w:tcPr>
            <w:tcW w:w="3215" w:type="dxa"/>
            <w:vAlign w:val="center"/>
          </w:tcPr>
          <w:p w14:paraId="505A03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个装</w:t>
            </w:r>
          </w:p>
        </w:tc>
        <w:tc>
          <w:tcPr>
            <w:tcW w:w="928" w:type="dxa"/>
            <w:vAlign w:val="center"/>
          </w:tcPr>
          <w:p w14:paraId="44C316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2061A6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r>
      <w:tr w14:paraId="0718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2084F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2063" w:type="dxa"/>
            <w:vAlign w:val="center"/>
          </w:tcPr>
          <w:p w14:paraId="7E00AC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洗手液</w:t>
            </w:r>
          </w:p>
        </w:tc>
        <w:tc>
          <w:tcPr>
            <w:tcW w:w="3215" w:type="dxa"/>
            <w:vAlign w:val="center"/>
          </w:tcPr>
          <w:p w14:paraId="41B44D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500ml</w:t>
            </w:r>
          </w:p>
        </w:tc>
        <w:tc>
          <w:tcPr>
            <w:tcW w:w="928" w:type="dxa"/>
            <w:vAlign w:val="center"/>
          </w:tcPr>
          <w:p w14:paraId="07F064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405F9A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r>
      <w:tr w14:paraId="294B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D595D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2063" w:type="dxa"/>
            <w:vAlign w:val="center"/>
          </w:tcPr>
          <w:p w14:paraId="1E5431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抽纸</w:t>
            </w:r>
          </w:p>
        </w:tc>
        <w:tc>
          <w:tcPr>
            <w:tcW w:w="3215" w:type="dxa"/>
            <w:vAlign w:val="center"/>
          </w:tcPr>
          <w:p w14:paraId="55CAF5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 码，一提四包</w:t>
            </w:r>
          </w:p>
        </w:tc>
        <w:tc>
          <w:tcPr>
            <w:tcW w:w="928" w:type="dxa"/>
            <w:vAlign w:val="center"/>
          </w:tcPr>
          <w:p w14:paraId="020356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156" w:type="dxa"/>
            <w:vAlign w:val="center"/>
          </w:tcPr>
          <w:p w14:paraId="237E08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0FC6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E4543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2063" w:type="dxa"/>
            <w:vAlign w:val="center"/>
          </w:tcPr>
          <w:p w14:paraId="14E5EB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3P 水壶</w:t>
            </w:r>
          </w:p>
        </w:tc>
        <w:tc>
          <w:tcPr>
            <w:tcW w:w="3215" w:type="dxa"/>
            <w:vAlign w:val="center"/>
          </w:tcPr>
          <w:p w14:paraId="53E5BC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升容量</w:t>
            </w:r>
          </w:p>
        </w:tc>
        <w:tc>
          <w:tcPr>
            <w:tcW w:w="928" w:type="dxa"/>
            <w:vAlign w:val="center"/>
          </w:tcPr>
          <w:p w14:paraId="75B75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7A18B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5076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D15B9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2063" w:type="dxa"/>
            <w:vAlign w:val="center"/>
          </w:tcPr>
          <w:p w14:paraId="168923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25D911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33.5cm*30cm</w:t>
            </w:r>
          </w:p>
        </w:tc>
        <w:tc>
          <w:tcPr>
            <w:tcW w:w="928" w:type="dxa"/>
            <w:vAlign w:val="center"/>
          </w:tcPr>
          <w:p w14:paraId="2A03A7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DAC68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r>
      <w:tr w14:paraId="7E57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24AA1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2063" w:type="dxa"/>
            <w:vAlign w:val="center"/>
          </w:tcPr>
          <w:p w14:paraId="33505E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塑贴勾</w:t>
            </w:r>
          </w:p>
        </w:tc>
        <w:tc>
          <w:tcPr>
            <w:tcW w:w="3215" w:type="dxa"/>
            <w:vAlign w:val="center"/>
          </w:tcPr>
          <w:p w14:paraId="1D8003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纳米贴勾</w:t>
            </w:r>
          </w:p>
        </w:tc>
        <w:tc>
          <w:tcPr>
            <w:tcW w:w="928" w:type="dxa"/>
            <w:vAlign w:val="center"/>
          </w:tcPr>
          <w:p w14:paraId="318D9A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排</w:t>
            </w:r>
          </w:p>
        </w:tc>
        <w:tc>
          <w:tcPr>
            <w:tcW w:w="2156" w:type="dxa"/>
            <w:vAlign w:val="center"/>
          </w:tcPr>
          <w:p w14:paraId="4AF7D2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63D6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FC243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2063" w:type="dxa"/>
            <w:vAlign w:val="center"/>
          </w:tcPr>
          <w:p w14:paraId="5D0EAB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塑贴勾</w:t>
            </w:r>
          </w:p>
        </w:tc>
        <w:tc>
          <w:tcPr>
            <w:tcW w:w="3215" w:type="dxa"/>
            <w:vAlign w:val="center"/>
          </w:tcPr>
          <w:p w14:paraId="343C2D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白贴勾</w:t>
            </w:r>
          </w:p>
        </w:tc>
        <w:tc>
          <w:tcPr>
            <w:tcW w:w="928" w:type="dxa"/>
            <w:vAlign w:val="center"/>
          </w:tcPr>
          <w:p w14:paraId="23D38A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5E4EDC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F53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7231E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2063" w:type="dxa"/>
            <w:vAlign w:val="center"/>
          </w:tcPr>
          <w:p w14:paraId="5CBC24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4109EE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小黑袋（20 斤）</w:t>
            </w:r>
          </w:p>
        </w:tc>
        <w:tc>
          <w:tcPr>
            <w:tcW w:w="928" w:type="dxa"/>
            <w:vAlign w:val="center"/>
          </w:tcPr>
          <w:p w14:paraId="6BA20E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68E52F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r>
      <w:tr w14:paraId="69BE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1112A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2063" w:type="dxa"/>
            <w:vAlign w:val="center"/>
          </w:tcPr>
          <w:p w14:paraId="0B32E7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0A6E41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中黑袋 （50 斤）</w:t>
            </w:r>
          </w:p>
        </w:tc>
        <w:tc>
          <w:tcPr>
            <w:tcW w:w="928" w:type="dxa"/>
            <w:vAlign w:val="center"/>
          </w:tcPr>
          <w:p w14:paraId="4F7C35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305F7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r>
      <w:tr w14:paraId="473B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AC287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2063" w:type="dxa"/>
            <w:vAlign w:val="center"/>
          </w:tcPr>
          <w:p w14:paraId="1364D3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4FF1D8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大黑袋（60 斤）</w:t>
            </w:r>
          </w:p>
        </w:tc>
        <w:tc>
          <w:tcPr>
            <w:tcW w:w="928" w:type="dxa"/>
            <w:vAlign w:val="center"/>
          </w:tcPr>
          <w:p w14:paraId="444108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6C58E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r>
      <w:tr w14:paraId="2291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548B0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2063" w:type="dxa"/>
            <w:vAlign w:val="center"/>
          </w:tcPr>
          <w:p w14:paraId="38A08B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420359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小红袋（20 斤）</w:t>
            </w:r>
          </w:p>
        </w:tc>
        <w:tc>
          <w:tcPr>
            <w:tcW w:w="928" w:type="dxa"/>
            <w:vAlign w:val="center"/>
          </w:tcPr>
          <w:p w14:paraId="06A132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65600A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1569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4B02B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2063" w:type="dxa"/>
            <w:vAlign w:val="center"/>
          </w:tcPr>
          <w:p w14:paraId="6A61E6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65A43C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黄色无字垃圾袋</w:t>
            </w:r>
          </w:p>
        </w:tc>
        <w:tc>
          <w:tcPr>
            <w:tcW w:w="928" w:type="dxa"/>
            <w:vAlign w:val="center"/>
          </w:tcPr>
          <w:p w14:paraId="38765E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67310D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r>
      <w:tr w14:paraId="0E66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F2537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2063" w:type="dxa"/>
            <w:vAlign w:val="center"/>
          </w:tcPr>
          <w:p w14:paraId="4D3E8A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5316E0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白色袋/大/加厚</w:t>
            </w:r>
          </w:p>
        </w:tc>
        <w:tc>
          <w:tcPr>
            <w:tcW w:w="928" w:type="dxa"/>
            <w:vAlign w:val="center"/>
          </w:tcPr>
          <w:p w14:paraId="691503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667152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r>
      <w:tr w14:paraId="2C2F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E39D2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2063" w:type="dxa"/>
            <w:vAlign w:val="center"/>
          </w:tcPr>
          <w:p w14:paraId="216D24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2BC32B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白袋/小/薄</w:t>
            </w:r>
          </w:p>
        </w:tc>
        <w:tc>
          <w:tcPr>
            <w:tcW w:w="928" w:type="dxa"/>
            <w:vAlign w:val="center"/>
          </w:tcPr>
          <w:p w14:paraId="457EDD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5EBBE2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r>
      <w:tr w14:paraId="5AD8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B059B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2063" w:type="dxa"/>
            <w:vAlign w:val="center"/>
          </w:tcPr>
          <w:p w14:paraId="636908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7EAFFC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白袋/小/厚</w:t>
            </w:r>
          </w:p>
        </w:tc>
        <w:tc>
          <w:tcPr>
            <w:tcW w:w="928" w:type="dxa"/>
            <w:vAlign w:val="center"/>
          </w:tcPr>
          <w:p w14:paraId="5E3245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145CF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r>
      <w:tr w14:paraId="3B89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CA9CE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2063" w:type="dxa"/>
            <w:vAlign w:val="center"/>
          </w:tcPr>
          <w:p w14:paraId="5A894C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76460E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保鲜袋/25*35</w:t>
            </w:r>
          </w:p>
        </w:tc>
        <w:tc>
          <w:tcPr>
            <w:tcW w:w="928" w:type="dxa"/>
            <w:vAlign w:val="center"/>
          </w:tcPr>
          <w:p w14:paraId="44396A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2643B6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2BF4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26D6E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2063" w:type="dxa"/>
            <w:vAlign w:val="center"/>
          </w:tcPr>
          <w:p w14:paraId="1FDA3E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储物盒</w:t>
            </w:r>
          </w:p>
        </w:tc>
        <w:tc>
          <w:tcPr>
            <w:tcW w:w="3215" w:type="dxa"/>
            <w:vAlign w:val="center"/>
          </w:tcPr>
          <w:p w14:paraId="251AE9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A18 储物箱/带盖</w:t>
            </w:r>
          </w:p>
        </w:tc>
        <w:tc>
          <w:tcPr>
            <w:tcW w:w="928" w:type="dxa"/>
            <w:vAlign w:val="center"/>
          </w:tcPr>
          <w:p w14:paraId="36BB44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04017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59.6</w:t>
            </w:r>
          </w:p>
        </w:tc>
      </w:tr>
      <w:tr w14:paraId="0050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2FE29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2063" w:type="dxa"/>
            <w:vAlign w:val="center"/>
          </w:tcPr>
          <w:p w14:paraId="04AC4D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储物盒</w:t>
            </w:r>
          </w:p>
        </w:tc>
        <w:tc>
          <w:tcPr>
            <w:tcW w:w="3215" w:type="dxa"/>
            <w:vAlign w:val="center"/>
          </w:tcPr>
          <w:p w14:paraId="231FFD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A18 储物箱/无盖</w:t>
            </w:r>
          </w:p>
        </w:tc>
        <w:tc>
          <w:tcPr>
            <w:tcW w:w="928" w:type="dxa"/>
            <w:vAlign w:val="center"/>
          </w:tcPr>
          <w:p w14:paraId="5525A3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D5C5D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23.25</w:t>
            </w:r>
          </w:p>
        </w:tc>
      </w:tr>
      <w:tr w14:paraId="6981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56168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2063" w:type="dxa"/>
            <w:vAlign w:val="center"/>
          </w:tcPr>
          <w:p w14:paraId="412D83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一次性纸杯</w:t>
            </w:r>
          </w:p>
        </w:tc>
        <w:tc>
          <w:tcPr>
            <w:tcW w:w="3215" w:type="dxa"/>
            <w:vAlign w:val="center"/>
          </w:tcPr>
          <w:p w14:paraId="01705C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 个/包，7 安容量</w:t>
            </w:r>
          </w:p>
        </w:tc>
        <w:tc>
          <w:tcPr>
            <w:tcW w:w="928" w:type="dxa"/>
            <w:vAlign w:val="center"/>
          </w:tcPr>
          <w:p w14:paraId="4A721A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11D0EC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169A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E2660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2063" w:type="dxa"/>
            <w:vAlign w:val="center"/>
          </w:tcPr>
          <w:p w14:paraId="0CA992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线手套</w:t>
            </w:r>
          </w:p>
        </w:tc>
        <w:tc>
          <w:tcPr>
            <w:tcW w:w="3215" w:type="dxa"/>
            <w:vAlign w:val="center"/>
          </w:tcPr>
          <w:p w14:paraId="1AA6DF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均码</w:t>
            </w:r>
          </w:p>
        </w:tc>
        <w:tc>
          <w:tcPr>
            <w:tcW w:w="928" w:type="dxa"/>
            <w:vAlign w:val="center"/>
          </w:tcPr>
          <w:p w14:paraId="587D18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w:t>
            </w:r>
          </w:p>
        </w:tc>
        <w:tc>
          <w:tcPr>
            <w:tcW w:w="2156" w:type="dxa"/>
            <w:vAlign w:val="center"/>
          </w:tcPr>
          <w:p w14:paraId="6A82F4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r>
      <w:tr w14:paraId="70D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8E8C0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2063" w:type="dxa"/>
            <w:vAlign w:val="center"/>
          </w:tcPr>
          <w:p w14:paraId="72D679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7D3041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脚踏生活垃圾桶/15升</w:t>
            </w:r>
          </w:p>
        </w:tc>
        <w:tc>
          <w:tcPr>
            <w:tcW w:w="928" w:type="dxa"/>
            <w:vAlign w:val="center"/>
          </w:tcPr>
          <w:p w14:paraId="0AFEA4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1F316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r>
      <w:tr w14:paraId="0CB6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920C8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2063" w:type="dxa"/>
            <w:vAlign w:val="center"/>
          </w:tcPr>
          <w:p w14:paraId="6E765A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251F1D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w:t>
            </w:r>
          </w:p>
        </w:tc>
        <w:tc>
          <w:tcPr>
            <w:tcW w:w="928" w:type="dxa"/>
            <w:vAlign w:val="center"/>
          </w:tcPr>
          <w:p w14:paraId="231CD6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4D134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r>
      <w:tr w14:paraId="2C66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E5893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2063" w:type="dxa"/>
            <w:vAlign w:val="center"/>
          </w:tcPr>
          <w:p w14:paraId="5AAA16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52DE3D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脚踏生活垃圾桶/30 升</w:t>
            </w:r>
          </w:p>
        </w:tc>
        <w:tc>
          <w:tcPr>
            <w:tcW w:w="928" w:type="dxa"/>
            <w:vAlign w:val="center"/>
          </w:tcPr>
          <w:p w14:paraId="0124C0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A4515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53.2</w:t>
            </w:r>
          </w:p>
        </w:tc>
      </w:tr>
      <w:tr w14:paraId="4BF5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1DAAD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2063" w:type="dxa"/>
            <w:vAlign w:val="center"/>
          </w:tcPr>
          <w:p w14:paraId="3A48E4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筷子筛</w:t>
            </w:r>
          </w:p>
        </w:tc>
        <w:tc>
          <w:tcPr>
            <w:tcW w:w="3215" w:type="dxa"/>
            <w:vAlign w:val="center"/>
          </w:tcPr>
          <w:p w14:paraId="618456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22cmx4.8cmx7cm</w:t>
            </w:r>
          </w:p>
        </w:tc>
        <w:tc>
          <w:tcPr>
            <w:tcW w:w="928" w:type="dxa"/>
            <w:vAlign w:val="center"/>
          </w:tcPr>
          <w:p w14:paraId="04815D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9F85D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r>
      <w:tr w14:paraId="1F13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B6EB5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2063" w:type="dxa"/>
            <w:vAlign w:val="center"/>
          </w:tcPr>
          <w:p w14:paraId="353D5E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扎带</w:t>
            </w:r>
          </w:p>
        </w:tc>
        <w:tc>
          <w:tcPr>
            <w:tcW w:w="3215" w:type="dxa"/>
            <w:vAlign w:val="center"/>
          </w:tcPr>
          <w:p w14:paraId="6541D3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4*250</w:t>
            </w:r>
          </w:p>
        </w:tc>
        <w:tc>
          <w:tcPr>
            <w:tcW w:w="928" w:type="dxa"/>
            <w:vAlign w:val="center"/>
          </w:tcPr>
          <w:p w14:paraId="443BB1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4EC8F4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4B8C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319B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2063" w:type="dxa"/>
            <w:vAlign w:val="center"/>
          </w:tcPr>
          <w:p w14:paraId="0CA08F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3P 水壶</w:t>
            </w:r>
          </w:p>
        </w:tc>
        <w:tc>
          <w:tcPr>
            <w:tcW w:w="3215" w:type="dxa"/>
            <w:vAlign w:val="center"/>
          </w:tcPr>
          <w:p w14:paraId="31855F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3L 电热水壶</w:t>
            </w:r>
          </w:p>
        </w:tc>
        <w:tc>
          <w:tcPr>
            <w:tcW w:w="928" w:type="dxa"/>
            <w:vAlign w:val="center"/>
          </w:tcPr>
          <w:p w14:paraId="316D09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8F0B8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109</w:t>
            </w:r>
          </w:p>
        </w:tc>
      </w:tr>
      <w:tr w14:paraId="1DD5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26E64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2063" w:type="dxa"/>
            <w:vAlign w:val="center"/>
          </w:tcPr>
          <w:p w14:paraId="38CE46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大米</w:t>
            </w:r>
          </w:p>
        </w:tc>
        <w:tc>
          <w:tcPr>
            <w:tcW w:w="3215" w:type="dxa"/>
            <w:vAlign w:val="center"/>
          </w:tcPr>
          <w:p w14:paraId="75323C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公斤</w:t>
            </w:r>
          </w:p>
        </w:tc>
        <w:tc>
          <w:tcPr>
            <w:tcW w:w="928" w:type="dxa"/>
            <w:vAlign w:val="center"/>
          </w:tcPr>
          <w:p w14:paraId="27FD3A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袋</w:t>
            </w:r>
          </w:p>
        </w:tc>
        <w:tc>
          <w:tcPr>
            <w:tcW w:w="2156" w:type="dxa"/>
            <w:vAlign w:val="center"/>
          </w:tcPr>
          <w:p w14:paraId="396541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11DD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40EDF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2063" w:type="dxa"/>
            <w:vAlign w:val="center"/>
          </w:tcPr>
          <w:p w14:paraId="2E92D5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蜂蜡</w:t>
            </w:r>
          </w:p>
        </w:tc>
        <w:tc>
          <w:tcPr>
            <w:tcW w:w="3215" w:type="dxa"/>
            <w:vAlign w:val="center"/>
          </w:tcPr>
          <w:p w14:paraId="04CBD6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食用蜂蜡</w:t>
            </w:r>
          </w:p>
        </w:tc>
        <w:tc>
          <w:tcPr>
            <w:tcW w:w="928" w:type="dxa"/>
            <w:vAlign w:val="center"/>
          </w:tcPr>
          <w:p w14:paraId="2D60B9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公斤</w:t>
            </w:r>
          </w:p>
        </w:tc>
        <w:tc>
          <w:tcPr>
            <w:tcW w:w="2156" w:type="dxa"/>
            <w:vAlign w:val="center"/>
          </w:tcPr>
          <w:p w14:paraId="34D6C3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87.6</w:t>
            </w:r>
          </w:p>
        </w:tc>
      </w:tr>
      <w:tr w14:paraId="61DA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50841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2063" w:type="dxa"/>
            <w:vAlign w:val="center"/>
          </w:tcPr>
          <w:p w14:paraId="391A5D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橄榄油</w:t>
            </w:r>
          </w:p>
        </w:tc>
        <w:tc>
          <w:tcPr>
            <w:tcW w:w="3215" w:type="dxa"/>
            <w:vAlign w:val="center"/>
          </w:tcPr>
          <w:p w14:paraId="40A0D9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大瓶/1000ml</w:t>
            </w:r>
          </w:p>
        </w:tc>
        <w:tc>
          <w:tcPr>
            <w:tcW w:w="928" w:type="dxa"/>
            <w:vAlign w:val="center"/>
          </w:tcPr>
          <w:p w14:paraId="406643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4E2680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84.3</w:t>
            </w:r>
          </w:p>
        </w:tc>
      </w:tr>
      <w:tr w14:paraId="514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B8822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2063" w:type="dxa"/>
            <w:vAlign w:val="center"/>
          </w:tcPr>
          <w:p w14:paraId="0EB85E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花生油</w:t>
            </w:r>
          </w:p>
        </w:tc>
        <w:tc>
          <w:tcPr>
            <w:tcW w:w="3215" w:type="dxa"/>
            <w:vAlign w:val="center"/>
          </w:tcPr>
          <w:p w14:paraId="48AAFE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5L</w:t>
            </w:r>
          </w:p>
        </w:tc>
        <w:tc>
          <w:tcPr>
            <w:tcW w:w="928" w:type="dxa"/>
            <w:vAlign w:val="center"/>
          </w:tcPr>
          <w:p w14:paraId="1A943B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432D76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145</w:t>
            </w:r>
          </w:p>
        </w:tc>
      </w:tr>
      <w:tr w14:paraId="0F7E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2CAB9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2063" w:type="dxa"/>
            <w:vAlign w:val="center"/>
          </w:tcPr>
          <w:p w14:paraId="3CFCDB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鸡蛋</w:t>
            </w:r>
          </w:p>
        </w:tc>
        <w:tc>
          <w:tcPr>
            <w:tcW w:w="3215" w:type="dxa"/>
            <w:vAlign w:val="center"/>
          </w:tcPr>
          <w:p w14:paraId="1AD92A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新鲜，无破损</w:t>
            </w:r>
          </w:p>
        </w:tc>
        <w:tc>
          <w:tcPr>
            <w:tcW w:w="928" w:type="dxa"/>
            <w:vAlign w:val="center"/>
          </w:tcPr>
          <w:p w14:paraId="081600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公斤</w:t>
            </w:r>
          </w:p>
        </w:tc>
        <w:tc>
          <w:tcPr>
            <w:tcW w:w="2156" w:type="dxa"/>
            <w:vAlign w:val="center"/>
          </w:tcPr>
          <w:p w14:paraId="0BB890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9BE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04CFB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2063" w:type="dxa"/>
            <w:vAlign w:val="center"/>
          </w:tcPr>
          <w:p w14:paraId="434CE3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精油</w:t>
            </w:r>
          </w:p>
        </w:tc>
        <w:tc>
          <w:tcPr>
            <w:tcW w:w="3215" w:type="dxa"/>
            <w:vAlign w:val="center"/>
          </w:tcPr>
          <w:p w14:paraId="0A3C95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850ml</w:t>
            </w:r>
          </w:p>
        </w:tc>
        <w:tc>
          <w:tcPr>
            <w:tcW w:w="928" w:type="dxa"/>
            <w:vAlign w:val="center"/>
          </w:tcPr>
          <w:p w14:paraId="5A7CE4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2FD2AD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32.8</w:t>
            </w:r>
          </w:p>
        </w:tc>
      </w:tr>
      <w:tr w14:paraId="2096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21204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2063" w:type="dxa"/>
            <w:vAlign w:val="center"/>
          </w:tcPr>
          <w:p w14:paraId="0B0E24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咖啡</w:t>
            </w:r>
          </w:p>
        </w:tc>
        <w:tc>
          <w:tcPr>
            <w:tcW w:w="3215" w:type="dxa"/>
            <w:vAlign w:val="center"/>
          </w:tcPr>
          <w:p w14:paraId="1267AF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 条/盒</w:t>
            </w:r>
          </w:p>
        </w:tc>
        <w:tc>
          <w:tcPr>
            <w:tcW w:w="928" w:type="dxa"/>
            <w:vAlign w:val="center"/>
          </w:tcPr>
          <w:p w14:paraId="2CC5CA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156" w:type="dxa"/>
            <w:vAlign w:val="center"/>
          </w:tcPr>
          <w:p w14:paraId="78551E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53EB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66406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2063" w:type="dxa"/>
            <w:vAlign w:val="center"/>
          </w:tcPr>
          <w:p w14:paraId="353674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面膜</w:t>
            </w:r>
          </w:p>
        </w:tc>
        <w:tc>
          <w:tcPr>
            <w:tcW w:w="3215" w:type="dxa"/>
            <w:vAlign w:val="center"/>
          </w:tcPr>
          <w:p w14:paraId="09904F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片装</w:t>
            </w:r>
          </w:p>
        </w:tc>
        <w:tc>
          <w:tcPr>
            <w:tcW w:w="928" w:type="dxa"/>
            <w:vAlign w:val="center"/>
          </w:tcPr>
          <w:p w14:paraId="28EE0B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156" w:type="dxa"/>
            <w:vAlign w:val="center"/>
          </w:tcPr>
          <w:p w14:paraId="6A6BD6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132.4</w:t>
            </w:r>
          </w:p>
        </w:tc>
      </w:tr>
      <w:tr w14:paraId="77A8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0F9FC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2063" w:type="dxa"/>
            <w:vAlign w:val="center"/>
          </w:tcPr>
          <w:p w14:paraId="684984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牛奶</w:t>
            </w:r>
          </w:p>
        </w:tc>
        <w:tc>
          <w:tcPr>
            <w:tcW w:w="3215" w:type="dxa"/>
            <w:vAlign w:val="center"/>
          </w:tcPr>
          <w:p w14:paraId="6DA15B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250 毫升*24 盒</w:t>
            </w:r>
          </w:p>
        </w:tc>
        <w:tc>
          <w:tcPr>
            <w:tcW w:w="928" w:type="dxa"/>
            <w:vAlign w:val="center"/>
          </w:tcPr>
          <w:p w14:paraId="10862D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156" w:type="dxa"/>
            <w:vAlign w:val="center"/>
          </w:tcPr>
          <w:p w14:paraId="054DE3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r>
      <w:tr w14:paraId="7972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DAC35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2063" w:type="dxa"/>
            <w:vAlign w:val="center"/>
          </w:tcPr>
          <w:p w14:paraId="6782F7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盆子</w:t>
            </w:r>
          </w:p>
        </w:tc>
        <w:tc>
          <w:tcPr>
            <w:tcW w:w="3215" w:type="dxa"/>
            <w:vAlign w:val="center"/>
          </w:tcPr>
          <w:p w14:paraId="0A9F56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加厚胶盆/中</w:t>
            </w:r>
          </w:p>
        </w:tc>
        <w:tc>
          <w:tcPr>
            <w:tcW w:w="928" w:type="dxa"/>
            <w:vAlign w:val="center"/>
          </w:tcPr>
          <w:p w14:paraId="481EC9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D313B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0FB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521B6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2063" w:type="dxa"/>
            <w:vAlign w:val="center"/>
          </w:tcPr>
          <w:p w14:paraId="62F6B4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盆子</w:t>
            </w:r>
          </w:p>
        </w:tc>
        <w:tc>
          <w:tcPr>
            <w:tcW w:w="3215" w:type="dxa"/>
            <w:vAlign w:val="center"/>
          </w:tcPr>
          <w:p w14:paraId="60B570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加厚胶盆/大</w:t>
            </w:r>
          </w:p>
        </w:tc>
        <w:tc>
          <w:tcPr>
            <w:tcW w:w="928" w:type="dxa"/>
            <w:vAlign w:val="center"/>
          </w:tcPr>
          <w:p w14:paraId="17C2E1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64AF5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5BA2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CB570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2063" w:type="dxa"/>
            <w:vAlign w:val="center"/>
          </w:tcPr>
          <w:p w14:paraId="26E0F1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玻璃转盘</w:t>
            </w:r>
          </w:p>
        </w:tc>
        <w:tc>
          <w:tcPr>
            <w:tcW w:w="3215" w:type="dxa"/>
            <w:vAlign w:val="center"/>
          </w:tcPr>
          <w:p w14:paraId="6BB3FC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24.5 公分</w:t>
            </w:r>
          </w:p>
        </w:tc>
        <w:tc>
          <w:tcPr>
            <w:tcW w:w="928" w:type="dxa"/>
            <w:vAlign w:val="center"/>
          </w:tcPr>
          <w:p w14:paraId="4EAED4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746AD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r>
      <w:tr w14:paraId="4FE9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67546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2063" w:type="dxa"/>
            <w:vAlign w:val="center"/>
          </w:tcPr>
          <w:p w14:paraId="2B2C64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微波炉盘</w:t>
            </w:r>
          </w:p>
        </w:tc>
        <w:tc>
          <w:tcPr>
            <w:tcW w:w="3215" w:type="dxa"/>
            <w:vAlign w:val="center"/>
          </w:tcPr>
          <w:p w14:paraId="59BAA5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25.5 公分</w:t>
            </w:r>
          </w:p>
        </w:tc>
        <w:tc>
          <w:tcPr>
            <w:tcW w:w="928" w:type="dxa"/>
            <w:vAlign w:val="center"/>
          </w:tcPr>
          <w:p w14:paraId="5DB167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63096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30.9</w:t>
            </w:r>
          </w:p>
        </w:tc>
      </w:tr>
      <w:tr w14:paraId="727E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637" w:type="dxa"/>
            <w:vAlign w:val="center"/>
          </w:tcPr>
          <w:p w14:paraId="76CBC6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2063" w:type="dxa"/>
            <w:vAlign w:val="center"/>
          </w:tcPr>
          <w:p w14:paraId="03DD9D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艾灸盆</w:t>
            </w:r>
          </w:p>
        </w:tc>
        <w:tc>
          <w:tcPr>
            <w:tcW w:w="3215" w:type="dxa"/>
            <w:vAlign w:val="center"/>
          </w:tcPr>
          <w:p w14:paraId="75CD7A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盆口直径：约 235mm*高</w:t>
            </w:r>
          </w:p>
          <w:p w14:paraId="6B2F90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68mm</w:t>
            </w:r>
          </w:p>
          <w:p w14:paraId="1BA949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材质：陶瓷/活瓷</w:t>
            </w:r>
          </w:p>
        </w:tc>
        <w:tc>
          <w:tcPr>
            <w:tcW w:w="928" w:type="dxa"/>
            <w:vAlign w:val="center"/>
          </w:tcPr>
          <w:p w14:paraId="13A053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9E9C1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316.3</w:t>
            </w:r>
          </w:p>
        </w:tc>
      </w:tr>
      <w:tr w14:paraId="3082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67269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2063" w:type="dxa"/>
            <w:vAlign w:val="center"/>
          </w:tcPr>
          <w:p w14:paraId="5E24C6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果盘</w:t>
            </w:r>
          </w:p>
        </w:tc>
        <w:tc>
          <w:tcPr>
            <w:tcW w:w="3215" w:type="dxa"/>
            <w:vAlign w:val="center"/>
          </w:tcPr>
          <w:p w14:paraId="4AD63D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 公分</w:t>
            </w:r>
          </w:p>
        </w:tc>
        <w:tc>
          <w:tcPr>
            <w:tcW w:w="928" w:type="dxa"/>
            <w:vAlign w:val="center"/>
          </w:tcPr>
          <w:p w14:paraId="06A8F5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FFD0A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r>
      <w:tr w14:paraId="1AFA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DD6B6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2063" w:type="dxa"/>
            <w:vAlign w:val="center"/>
          </w:tcPr>
          <w:p w14:paraId="689802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葡萄紫油</w:t>
            </w:r>
          </w:p>
        </w:tc>
        <w:tc>
          <w:tcPr>
            <w:tcW w:w="3215" w:type="dxa"/>
            <w:vAlign w:val="center"/>
          </w:tcPr>
          <w:p w14:paraId="4F8A73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500ml</w:t>
            </w:r>
          </w:p>
        </w:tc>
        <w:tc>
          <w:tcPr>
            <w:tcW w:w="928" w:type="dxa"/>
            <w:vAlign w:val="center"/>
          </w:tcPr>
          <w:p w14:paraId="126AA4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586AD9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7CE8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09F55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2063" w:type="dxa"/>
            <w:vAlign w:val="center"/>
          </w:tcPr>
          <w:p w14:paraId="1D9BE2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塑料匙更</w:t>
            </w:r>
          </w:p>
        </w:tc>
        <w:tc>
          <w:tcPr>
            <w:tcW w:w="3215" w:type="dxa"/>
            <w:vAlign w:val="center"/>
          </w:tcPr>
          <w:p w14:paraId="1F961A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塑料匙更</w:t>
            </w:r>
          </w:p>
        </w:tc>
        <w:tc>
          <w:tcPr>
            <w:tcW w:w="928" w:type="dxa"/>
            <w:vAlign w:val="center"/>
          </w:tcPr>
          <w:p w14:paraId="7DD3C9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217816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17E0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7ED26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2063" w:type="dxa"/>
            <w:vAlign w:val="center"/>
          </w:tcPr>
          <w:p w14:paraId="3C6311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塑料叉</w:t>
            </w:r>
          </w:p>
        </w:tc>
        <w:tc>
          <w:tcPr>
            <w:tcW w:w="3215" w:type="dxa"/>
            <w:vAlign w:val="center"/>
          </w:tcPr>
          <w:p w14:paraId="67DD15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包 100 个</w:t>
            </w:r>
          </w:p>
        </w:tc>
        <w:tc>
          <w:tcPr>
            <w:tcW w:w="928" w:type="dxa"/>
            <w:vAlign w:val="center"/>
          </w:tcPr>
          <w:p w14:paraId="354CF0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044E0C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1BF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5C8F8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2063" w:type="dxa"/>
            <w:vAlign w:val="center"/>
          </w:tcPr>
          <w:p w14:paraId="0C089C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爽身粉</w:t>
            </w:r>
          </w:p>
        </w:tc>
        <w:tc>
          <w:tcPr>
            <w:tcW w:w="3215" w:type="dxa"/>
            <w:vAlign w:val="center"/>
          </w:tcPr>
          <w:p w14:paraId="14B798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 克</w:t>
            </w:r>
          </w:p>
        </w:tc>
        <w:tc>
          <w:tcPr>
            <w:tcW w:w="928" w:type="dxa"/>
            <w:vAlign w:val="center"/>
          </w:tcPr>
          <w:p w14:paraId="2AF3FB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570E2D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r>
      <w:tr w14:paraId="4570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BBE53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2063" w:type="dxa"/>
            <w:vAlign w:val="center"/>
          </w:tcPr>
          <w:p w14:paraId="73C8A0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41FE66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脚踏生活垃圾桶/中号/15</w:t>
            </w:r>
          </w:p>
          <w:p w14:paraId="1DD050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升</w:t>
            </w:r>
          </w:p>
        </w:tc>
        <w:tc>
          <w:tcPr>
            <w:tcW w:w="928" w:type="dxa"/>
            <w:vAlign w:val="center"/>
          </w:tcPr>
          <w:p w14:paraId="063DA0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E7B30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22D4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74474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2063" w:type="dxa"/>
            <w:vAlign w:val="center"/>
          </w:tcPr>
          <w:p w14:paraId="362E45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254BBF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小桶</w:t>
            </w:r>
          </w:p>
        </w:tc>
        <w:tc>
          <w:tcPr>
            <w:tcW w:w="928" w:type="dxa"/>
            <w:vAlign w:val="center"/>
          </w:tcPr>
          <w:p w14:paraId="56BF0F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4D245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6E8B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162C4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2063" w:type="dxa"/>
            <w:vAlign w:val="center"/>
          </w:tcPr>
          <w:p w14:paraId="722671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3BB704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带盖胶桶</w:t>
            </w:r>
          </w:p>
        </w:tc>
        <w:tc>
          <w:tcPr>
            <w:tcW w:w="928" w:type="dxa"/>
            <w:vAlign w:val="center"/>
          </w:tcPr>
          <w:p w14:paraId="5975F1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C70EB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r>
      <w:tr w14:paraId="4917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DDA68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2063" w:type="dxa"/>
            <w:vAlign w:val="center"/>
          </w:tcPr>
          <w:p w14:paraId="035419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86489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小桶/036</w:t>
            </w:r>
          </w:p>
        </w:tc>
        <w:tc>
          <w:tcPr>
            <w:tcW w:w="928" w:type="dxa"/>
            <w:vAlign w:val="center"/>
          </w:tcPr>
          <w:p w14:paraId="704A0A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6EB54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6DA7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31F27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2063" w:type="dxa"/>
            <w:vAlign w:val="center"/>
          </w:tcPr>
          <w:p w14:paraId="3F48CA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212494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加厚大白桶/乔丰 90 升加</w:t>
            </w:r>
          </w:p>
          <w:p w14:paraId="409AC3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厚</w:t>
            </w:r>
          </w:p>
        </w:tc>
        <w:tc>
          <w:tcPr>
            <w:tcW w:w="928" w:type="dxa"/>
            <w:vAlign w:val="center"/>
          </w:tcPr>
          <w:p w14:paraId="5040B7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F01E3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527A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2AF55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2063" w:type="dxa"/>
            <w:vAlign w:val="center"/>
          </w:tcPr>
          <w:p w14:paraId="6F4056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76FD9C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桶/中</w:t>
            </w:r>
          </w:p>
        </w:tc>
        <w:tc>
          <w:tcPr>
            <w:tcW w:w="928" w:type="dxa"/>
            <w:vAlign w:val="center"/>
          </w:tcPr>
          <w:p w14:paraId="60B03D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E5975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142C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9816A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2063" w:type="dxa"/>
            <w:vAlign w:val="center"/>
          </w:tcPr>
          <w:p w14:paraId="5C4655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2F08A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带盖桶/大/茶水桶</w:t>
            </w:r>
          </w:p>
        </w:tc>
        <w:tc>
          <w:tcPr>
            <w:tcW w:w="928" w:type="dxa"/>
            <w:vAlign w:val="center"/>
          </w:tcPr>
          <w:p w14:paraId="35DCC7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1DEA6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r>
      <w:tr w14:paraId="679B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6448A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2063" w:type="dxa"/>
            <w:vAlign w:val="center"/>
          </w:tcPr>
          <w:p w14:paraId="479C27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43B59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w:t>
            </w:r>
          </w:p>
        </w:tc>
        <w:tc>
          <w:tcPr>
            <w:tcW w:w="928" w:type="dxa"/>
            <w:vAlign w:val="center"/>
          </w:tcPr>
          <w:p w14:paraId="060EBD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2511F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r>
      <w:tr w14:paraId="154E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78FAD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2063" w:type="dxa"/>
            <w:vAlign w:val="center"/>
          </w:tcPr>
          <w:p w14:paraId="022CF8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4228D1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生活垃圾桶/40 升</w:t>
            </w:r>
          </w:p>
        </w:tc>
        <w:tc>
          <w:tcPr>
            <w:tcW w:w="928" w:type="dxa"/>
            <w:vAlign w:val="center"/>
          </w:tcPr>
          <w:p w14:paraId="73FEE4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F398F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r>
      <w:tr w14:paraId="1989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5CB1E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2063" w:type="dxa"/>
            <w:vAlign w:val="center"/>
          </w:tcPr>
          <w:p w14:paraId="1DCE63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069585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升/双</w:t>
            </w:r>
          </w:p>
          <w:p w14:paraId="4349B9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桶</w:t>
            </w:r>
          </w:p>
        </w:tc>
        <w:tc>
          <w:tcPr>
            <w:tcW w:w="928" w:type="dxa"/>
            <w:vAlign w:val="center"/>
          </w:tcPr>
          <w:p w14:paraId="5420C3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1D230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83.8</w:t>
            </w:r>
          </w:p>
        </w:tc>
      </w:tr>
      <w:tr w14:paraId="74A4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80B6F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2063" w:type="dxa"/>
            <w:vAlign w:val="center"/>
          </w:tcPr>
          <w:p w14:paraId="7B52A0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43B86F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无盖垃圾桶</w:t>
            </w:r>
          </w:p>
        </w:tc>
        <w:tc>
          <w:tcPr>
            <w:tcW w:w="928" w:type="dxa"/>
            <w:vAlign w:val="center"/>
          </w:tcPr>
          <w:p w14:paraId="4CE82E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046A4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081C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CBE6E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2063" w:type="dxa"/>
            <w:vAlign w:val="center"/>
          </w:tcPr>
          <w:p w14:paraId="2688E6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糖浆</w:t>
            </w:r>
          </w:p>
        </w:tc>
        <w:tc>
          <w:tcPr>
            <w:tcW w:w="3215" w:type="dxa"/>
            <w:vAlign w:val="center"/>
          </w:tcPr>
          <w:p w14:paraId="15942E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玉米</w:t>
            </w:r>
          </w:p>
        </w:tc>
        <w:tc>
          <w:tcPr>
            <w:tcW w:w="928" w:type="dxa"/>
            <w:vAlign w:val="center"/>
          </w:tcPr>
          <w:p w14:paraId="2D079D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1BD862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r>
      <w:tr w14:paraId="2B06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6BF76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c>
          <w:tcPr>
            <w:tcW w:w="2063" w:type="dxa"/>
            <w:vAlign w:val="center"/>
          </w:tcPr>
          <w:p w14:paraId="12B1C4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28A5EB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不锈钢碗</w:t>
            </w:r>
          </w:p>
        </w:tc>
        <w:tc>
          <w:tcPr>
            <w:tcW w:w="928" w:type="dxa"/>
            <w:vAlign w:val="center"/>
          </w:tcPr>
          <w:p w14:paraId="1EB6ED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0AE802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3CC7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B8B7E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c>
          <w:tcPr>
            <w:tcW w:w="2063" w:type="dxa"/>
            <w:vAlign w:val="center"/>
          </w:tcPr>
          <w:p w14:paraId="52E65D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519420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微波炉煲/碗</w:t>
            </w:r>
          </w:p>
        </w:tc>
        <w:tc>
          <w:tcPr>
            <w:tcW w:w="928" w:type="dxa"/>
            <w:vAlign w:val="center"/>
          </w:tcPr>
          <w:p w14:paraId="27D373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13AFE9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5E77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194BD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67</w:t>
            </w:r>
          </w:p>
        </w:tc>
        <w:tc>
          <w:tcPr>
            <w:tcW w:w="2063" w:type="dxa"/>
            <w:vAlign w:val="center"/>
          </w:tcPr>
          <w:p w14:paraId="13B135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4EADBD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微波炉饭盒/中</w:t>
            </w:r>
          </w:p>
        </w:tc>
        <w:tc>
          <w:tcPr>
            <w:tcW w:w="928" w:type="dxa"/>
            <w:vAlign w:val="center"/>
          </w:tcPr>
          <w:p w14:paraId="5B9627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FFE82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4C1F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8B8DA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w:t>
            </w:r>
          </w:p>
        </w:tc>
        <w:tc>
          <w:tcPr>
            <w:tcW w:w="2063" w:type="dxa"/>
            <w:vAlign w:val="center"/>
          </w:tcPr>
          <w:p w14:paraId="4B3EBB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席子</w:t>
            </w:r>
          </w:p>
        </w:tc>
        <w:tc>
          <w:tcPr>
            <w:tcW w:w="3215" w:type="dxa"/>
            <w:vAlign w:val="center"/>
          </w:tcPr>
          <w:p w14:paraId="20860B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竹席</w:t>
            </w:r>
          </w:p>
        </w:tc>
        <w:tc>
          <w:tcPr>
            <w:tcW w:w="928" w:type="dxa"/>
            <w:vAlign w:val="center"/>
          </w:tcPr>
          <w:p w14:paraId="3EC72E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张</w:t>
            </w:r>
          </w:p>
        </w:tc>
        <w:tc>
          <w:tcPr>
            <w:tcW w:w="2156" w:type="dxa"/>
            <w:vAlign w:val="center"/>
          </w:tcPr>
          <w:p w14:paraId="5CE4A4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r>
      <w:tr w14:paraId="6C84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FEBBF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69</w:t>
            </w:r>
          </w:p>
        </w:tc>
        <w:tc>
          <w:tcPr>
            <w:tcW w:w="2063" w:type="dxa"/>
            <w:vAlign w:val="center"/>
          </w:tcPr>
          <w:p w14:paraId="5E16C8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席子</w:t>
            </w:r>
          </w:p>
        </w:tc>
        <w:tc>
          <w:tcPr>
            <w:tcW w:w="3215" w:type="dxa"/>
            <w:vAlign w:val="center"/>
          </w:tcPr>
          <w:p w14:paraId="36021E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凉席</w:t>
            </w:r>
          </w:p>
        </w:tc>
        <w:tc>
          <w:tcPr>
            <w:tcW w:w="928" w:type="dxa"/>
            <w:vAlign w:val="center"/>
          </w:tcPr>
          <w:p w14:paraId="38878C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张</w:t>
            </w:r>
          </w:p>
        </w:tc>
        <w:tc>
          <w:tcPr>
            <w:tcW w:w="2156" w:type="dxa"/>
            <w:vAlign w:val="center"/>
          </w:tcPr>
          <w:p w14:paraId="041A2B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r>
      <w:tr w14:paraId="35C0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0F9E1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c>
          <w:tcPr>
            <w:tcW w:w="2063" w:type="dxa"/>
            <w:vAlign w:val="center"/>
          </w:tcPr>
          <w:p w14:paraId="5C89AB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4D4F6E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橡胶拖鞋/男装</w:t>
            </w:r>
          </w:p>
        </w:tc>
        <w:tc>
          <w:tcPr>
            <w:tcW w:w="928" w:type="dxa"/>
            <w:vAlign w:val="center"/>
          </w:tcPr>
          <w:p w14:paraId="181787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3AA0C4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73D5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74668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w:t>
            </w:r>
          </w:p>
        </w:tc>
        <w:tc>
          <w:tcPr>
            <w:tcW w:w="2063" w:type="dxa"/>
            <w:vAlign w:val="center"/>
          </w:tcPr>
          <w:p w14:paraId="0B7ABF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022A21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包头鞋</w:t>
            </w:r>
          </w:p>
        </w:tc>
        <w:tc>
          <w:tcPr>
            <w:tcW w:w="928" w:type="dxa"/>
            <w:vAlign w:val="center"/>
          </w:tcPr>
          <w:p w14:paraId="407A18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22E041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r>
      <w:tr w14:paraId="6471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323F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c>
          <w:tcPr>
            <w:tcW w:w="2063" w:type="dxa"/>
            <w:vAlign w:val="center"/>
          </w:tcPr>
          <w:p w14:paraId="4E041C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5B41D4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护士鞋</w:t>
            </w:r>
          </w:p>
        </w:tc>
        <w:tc>
          <w:tcPr>
            <w:tcW w:w="928" w:type="dxa"/>
            <w:vAlign w:val="center"/>
          </w:tcPr>
          <w:p w14:paraId="70CA5A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0765EF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60.3</w:t>
            </w:r>
          </w:p>
        </w:tc>
      </w:tr>
      <w:tr w14:paraId="5F2F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6CDD5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73</w:t>
            </w:r>
          </w:p>
        </w:tc>
        <w:tc>
          <w:tcPr>
            <w:tcW w:w="2063" w:type="dxa"/>
            <w:vAlign w:val="center"/>
          </w:tcPr>
          <w:p w14:paraId="1FA2F5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52CE59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塑料拖鞋/女装</w:t>
            </w:r>
          </w:p>
        </w:tc>
        <w:tc>
          <w:tcPr>
            <w:tcW w:w="928" w:type="dxa"/>
            <w:vAlign w:val="center"/>
          </w:tcPr>
          <w:p w14:paraId="5A4B85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70C7E6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1EFA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2CA88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w:t>
            </w:r>
          </w:p>
        </w:tc>
        <w:tc>
          <w:tcPr>
            <w:tcW w:w="2063" w:type="dxa"/>
            <w:vAlign w:val="center"/>
          </w:tcPr>
          <w:p w14:paraId="19ABE4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牙膏</w:t>
            </w:r>
          </w:p>
        </w:tc>
        <w:tc>
          <w:tcPr>
            <w:tcW w:w="3215" w:type="dxa"/>
            <w:vAlign w:val="center"/>
          </w:tcPr>
          <w:p w14:paraId="40C408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 克</w:t>
            </w:r>
          </w:p>
        </w:tc>
        <w:tc>
          <w:tcPr>
            <w:tcW w:w="928" w:type="dxa"/>
            <w:vAlign w:val="center"/>
          </w:tcPr>
          <w:p w14:paraId="399E60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156" w:type="dxa"/>
            <w:vAlign w:val="center"/>
          </w:tcPr>
          <w:p w14:paraId="5DFD04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7835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12AB9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c>
          <w:tcPr>
            <w:tcW w:w="2063" w:type="dxa"/>
            <w:vAlign w:val="center"/>
          </w:tcPr>
          <w:p w14:paraId="259720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娃哈哈饮用水</w:t>
            </w:r>
          </w:p>
        </w:tc>
        <w:tc>
          <w:tcPr>
            <w:tcW w:w="3215" w:type="dxa"/>
            <w:vAlign w:val="center"/>
          </w:tcPr>
          <w:p w14:paraId="6E1CD9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矿泉水，500-596 毫升</w:t>
            </w:r>
          </w:p>
        </w:tc>
        <w:tc>
          <w:tcPr>
            <w:tcW w:w="928" w:type="dxa"/>
            <w:vAlign w:val="center"/>
          </w:tcPr>
          <w:p w14:paraId="054DF4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63C1E1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r>
      <w:tr w14:paraId="5F41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0FE1C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76</w:t>
            </w:r>
          </w:p>
        </w:tc>
        <w:tc>
          <w:tcPr>
            <w:tcW w:w="2063" w:type="dxa"/>
            <w:vAlign w:val="center"/>
          </w:tcPr>
          <w:p w14:paraId="57ADAC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雨伞</w:t>
            </w:r>
          </w:p>
        </w:tc>
        <w:tc>
          <w:tcPr>
            <w:tcW w:w="3215" w:type="dxa"/>
            <w:vAlign w:val="center"/>
          </w:tcPr>
          <w:p w14:paraId="2E79F8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伞面半径：54-61cm</w:t>
            </w:r>
          </w:p>
        </w:tc>
        <w:tc>
          <w:tcPr>
            <w:tcW w:w="928" w:type="dxa"/>
            <w:vAlign w:val="center"/>
          </w:tcPr>
          <w:p w14:paraId="419BE0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156" w:type="dxa"/>
            <w:vAlign w:val="center"/>
          </w:tcPr>
          <w:p w14:paraId="0EC61D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r>
      <w:tr w14:paraId="0B59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FCEDC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c>
          <w:tcPr>
            <w:tcW w:w="2063" w:type="dxa"/>
            <w:vAlign w:val="center"/>
          </w:tcPr>
          <w:p w14:paraId="1C4D29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雨衣</w:t>
            </w:r>
          </w:p>
        </w:tc>
        <w:tc>
          <w:tcPr>
            <w:tcW w:w="3215" w:type="dxa"/>
            <w:vAlign w:val="center"/>
          </w:tcPr>
          <w:p w14:paraId="0AEE4D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通用，连体式，面料：牛</w:t>
            </w:r>
          </w:p>
          <w:p w14:paraId="06E42C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津</w:t>
            </w:r>
          </w:p>
        </w:tc>
        <w:tc>
          <w:tcPr>
            <w:tcW w:w="928" w:type="dxa"/>
            <w:vAlign w:val="center"/>
          </w:tcPr>
          <w:p w14:paraId="58955A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156" w:type="dxa"/>
            <w:vAlign w:val="center"/>
          </w:tcPr>
          <w:p w14:paraId="51F442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1813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46BD3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78</w:t>
            </w:r>
          </w:p>
        </w:tc>
        <w:tc>
          <w:tcPr>
            <w:tcW w:w="2063" w:type="dxa"/>
            <w:vAlign w:val="center"/>
          </w:tcPr>
          <w:p w14:paraId="303EDB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粘鼠胶</w:t>
            </w:r>
          </w:p>
        </w:tc>
        <w:tc>
          <w:tcPr>
            <w:tcW w:w="3215" w:type="dxa"/>
            <w:vAlign w:val="center"/>
          </w:tcPr>
          <w:p w14:paraId="500A80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硬厚纸板，10 片装，可折</w:t>
            </w:r>
          </w:p>
          <w:p w14:paraId="56AC4B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叠</w:t>
            </w:r>
          </w:p>
        </w:tc>
        <w:tc>
          <w:tcPr>
            <w:tcW w:w="928" w:type="dxa"/>
            <w:vAlign w:val="center"/>
          </w:tcPr>
          <w:p w14:paraId="440155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D7C30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2A0E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EF327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c>
          <w:tcPr>
            <w:tcW w:w="2063" w:type="dxa"/>
            <w:vAlign w:val="center"/>
          </w:tcPr>
          <w:p w14:paraId="76CF53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植物油</w:t>
            </w:r>
          </w:p>
        </w:tc>
        <w:tc>
          <w:tcPr>
            <w:tcW w:w="3215" w:type="dxa"/>
            <w:vAlign w:val="center"/>
          </w:tcPr>
          <w:p w14:paraId="42F27B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900 毫升</w:t>
            </w:r>
          </w:p>
        </w:tc>
        <w:tc>
          <w:tcPr>
            <w:tcW w:w="928" w:type="dxa"/>
            <w:vAlign w:val="center"/>
          </w:tcPr>
          <w:p w14:paraId="03F86E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79D305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60BC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6E493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w:t>
            </w:r>
          </w:p>
        </w:tc>
        <w:tc>
          <w:tcPr>
            <w:tcW w:w="2063" w:type="dxa"/>
            <w:vAlign w:val="center"/>
          </w:tcPr>
          <w:p w14:paraId="7E2195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利器盒</w:t>
            </w:r>
          </w:p>
        </w:tc>
        <w:tc>
          <w:tcPr>
            <w:tcW w:w="3215" w:type="dxa"/>
            <w:vAlign w:val="center"/>
          </w:tcPr>
          <w:p w14:paraId="4AFE6E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升利器盒</w:t>
            </w:r>
          </w:p>
        </w:tc>
        <w:tc>
          <w:tcPr>
            <w:tcW w:w="928" w:type="dxa"/>
            <w:vAlign w:val="center"/>
          </w:tcPr>
          <w:p w14:paraId="755248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356EFD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r>
      <w:tr w14:paraId="7D2E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2A8D7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81</w:t>
            </w:r>
          </w:p>
        </w:tc>
        <w:tc>
          <w:tcPr>
            <w:tcW w:w="2063" w:type="dxa"/>
            <w:vAlign w:val="center"/>
          </w:tcPr>
          <w:p w14:paraId="514654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利器盒</w:t>
            </w:r>
          </w:p>
        </w:tc>
        <w:tc>
          <w:tcPr>
            <w:tcW w:w="3215" w:type="dxa"/>
            <w:vAlign w:val="center"/>
          </w:tcPr>
          <w:p w14:paraId="7F7565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 升利器盒</w:t>
            </w:r>
          </w:p>
        </w:tc>
        <w:tc>
          <w:tcPr>
            <w:tcW w:w="928" w:type="dxa"/>
            <w:vAlign w:val="center"/>
          </w:tcPr>
          <w:p w14:paraId="4C5E03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6DA3C2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r>
      <w:tr w14:paraId="20DF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C4218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w:t>
            </w:r>
          </w:p>
        </w:tc>
        <w:tc>
          <w:tcPr>
            <w:tcW w:w="2063" w:type="dxa"/>
            <w:vAlign w:val="center"/>
          </w:tcPr>
          <w:p w14:paraId="65AE78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手腕识别带</w:t>
            </w:r>
          </w:p>
        </w:tc>
        <w:tc>
          <w:tcPr>
            <w:tcW w:w="3215" w:type="dxa"/>
            <w:vAlign w:val="center"/>
          </w:tcPr>
          <w:p w14:paraId="46D2BA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绿色/成人</w:t>
            </w:r>
          </w:p>
        </w:tc>
        <w:tc>
          <w:tcPr>
            <w:tcW w:w="928" w:type="dxa"/>
            <w:vAlign w:val="center"/>
          </w:tcPr>
          <w:p w14:paraId="4ECACD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156" w:type="dxa"/>
            <w:vAlign w:val="center"/>
          </w:tcPr>
          <w:p w14:paraId="595AD2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r>
      <w:tr w14:paraId="1F82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EFA13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w:t>
            </w:r>
          </w:p>
        </w:tc>
        <w:tc>
          <w:tcPr>
            <w:tcW w:w="2063" w:type="dxa"/>
            <w:vAlign w:val="center"/>
          </w:tcPr>
          <w:p w14:paraId="0FF5A4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629E66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中号/50*60</w:t>
            </w:r>
          </w:p>
        </w:tc>
        <w:tc>
          <w:tcPr>
            <w:tcW w:w="928" w:type="dxa"/>
            <w:vAlign w:val="center"/>
          </w:tcPr>
          <w:p w14:paraId="0FA890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70A41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r>
      <w:tr w14:paraId="2FC0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0A785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w:t>
            </w:r>
          </w:p>
        </w:tc>
        <w:tc>
          <w:tcPr>
            <w:tcW w:w="2063" w:type="dxa"/>
            <w:vAlign w:val="center"/>
          </w:tcPr>
          <w:p w14:paraId="2C0736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1B388E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小号/44*54</w:t>
            </w:r>
          </w:p>
        </w:tc>
        <w:tc>
          <w:tcPr>
            <w:tcW w:w="928" w:type="dxa"/>
            <w:vAlign w:val="center"/>
          </w:tcPr>
          <w:p w14:paraId="5357D5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74D322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26.5</w:t>
            </w:r>
          </w:p>
        </w:tc>
      </w:tr>
      <w:tr w14:paraId="1F20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90129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w:t>
            </w:r>
          </w:p>
        </w:tc>
        <w:tc>
          <w:tcPr>
            <w:tcW w:w="2063" w:type="dxa"/>
            <w:vAlign w:val="center"/>
          </w:tcPr>
          <w:p w14:paraId="0C00CE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0C4914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大号/76*90（100 个每扎）</w:t>
            </w:r>
          </w:p>
        </w:tc>
        <w:tc>
          <w:tcPr>
            <w:tcW w:w="928" w:type="dxa"/>
            <w:vAlign w:val="center"/>
          </w:tcPr>
          <w:p w14:paraId="6AB1CC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56C326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5E60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FEA5E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w:t>
            </w:r>
          </w:p>
        </w:tc>
        <w:tc>
          <w:tcPr>
            <w:tcW w:w="2063" w:type="dxa"/>
            <w:vAlign w:val="center"/>
          </w:tcPr>
          <w:p w14:paraId="5B99FE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15F304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 （15 升）</w:t>
            </w:r>
          </w:p>
        </w:tc>
        <w:tc>
          <w:tcPr>
            <w:tcW w:w="928" w:type="dxa"/>
            <w:vAlign w:val="center"/>
          </w:tcPr>
          <w:p w14:paraId="11C76B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23FDA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EFA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9D6E0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w:t>
            </w:r>
          </w:p>
        </w:tc>
        <w:tc>
          <w:tcPr>
            <w:tcW w:w="2063" w:type="dxa"/>
            <w:vAlign w:val="center"/>
          </w:tcPr>
          <w:p w14:paraId="3958FA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51EC05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中（20 升）</w:t>
            </w:r>
          </w:p>
        </w:tc>
        <w:tc>
          <w:tcPr>
            <w:tcW w:w="928" w:type="dxa"/>
            <w:vAlign w:val="center"/>
          </w:tcPr>
          <w:p w14:paraId="76AB54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392C44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5657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7D492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c>
          <w:tcPr>
            <w:tcW w:w="2063" w:type="dxa"/>
            <w:vAlign w:val="center"/>
          </w:tcPr>
          <w:p w14:paraId="6EE577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2C29F9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大（30 升）</w:t>
            </w:r>
          </w:p>
        </w:tc>
        <w:tc>
          <w:tcPr>
            <w:tcW w:w="928" w:type="dxa"/>
            <w:vAlign w:val="center"/>
          </w:tcPr>
          <w:p w14:paraId="4FE8BB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42986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98</w:t>
            </w:r>
          </w:p>
        </w:tc>
      </w:tr>
      <w:tr w14:paraId="20C1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8188C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89</w:t>
            </w:r>
          </w:p>
        </w:tc>
        <w:tc>
          <w:tcPr>
            <w:tcW w:w="2063" w:type="dxa"/>
            <w:vAlign w:val="center"/>
          </w:tcPr>
          <w:p w14:paraId="75C33C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医疗垃圾桶</w:t>
            </w:r>
          </w:p>
        </w:tc>
        <w:tc>
          <w:tcPr>
            <w:tcW w:w="3215" w:type="dxa"/>
            <w:vAlign w:val="center"/>
          </w:tcPr>
          <w:p w14:paraId="4C9AA6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 升脚踏式</w:t>
            </w:r>
          </w:p>
        </w:tc>
        <w:tc>
          <w:tcPr>
            <w:tcW w:w="928" w:type="dxa"/>
            <w:vAlign w:val="center"/>
          </w:tcPr>
          <w:p w14:paraId="254DE1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61285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148</w:t>
            </w:r>
          </w:p>
        </w:tc>
      </w:tr>
      <w:tr w14:paraId="22DD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637" w:type="dxa"/>
            <w:vAlign w:val="center"/>
          </w:tcPr>
          <w:p w14:paraId="3004A6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w:t>
            </w:r>
          </w:p>
        </w:tc>
        <w:tc>
          <w:tcPr>
            <w:tcW w:w="2063" w:type="dxa"/>
            <w:vAlign w:val="center"/>
          </w:tcPr>
          <w:p w14:paraId="60E013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医疗垃圾桶</w:t>
            </w:r>
          </w:p>
        </w:tc>
        <w:tc>
          <w:tcPr>
            <w:tcW w:w="3215" w:type="dxa"/>
            <w:vAlign w:val="center"/>
          </w:tcPr>
          <w:p w14:paraId="6AAE8F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240 升医疗垃圾桶</w:t>
            </w:r>
          </w:p>
        </w:tc>
        <w:tc>
          <w:tcPr>
            <w:tcW w:w="928" w:type="dxa"/>
            <w:vAlign w:val="center"/>
          </w:tcPr>
          <w:p w14:paraId="049CF5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C691C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320</w:t>
            </w:r>
          </w:p>
        </w:tc>
      </w:tr>
    </w:tbl>
    <w:p w14:paraId="73CAF8FC">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5EE38284">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分标2：</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lang w:eastAsia="zh-CN"/>
        </w:rPr>
        <w:t>被服装具类</w:t>
      </w:r>
    </w:p>
    <w:tbl>
      <w:tblPr>
        <w:tblStyle w:val="638"/>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3376"/>
        <w:gridCol w:w="1581"/>
        <w:gridCol w:w="824"/>
        <w:gridCol w:w="2533"/>
      </w:tblGrid>
      <w:tr w14:paraId="320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textDirection w:val="tbRlV"/>
            <w:vAlign w:val="center"/>
          </w:tcPr>
          <w:p w14:paraId="04FD04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 号</w:t>
            </w:r>
          </w:p>
        </w:tc>
        <w:tc>
          <w:tcPr>
            <w:tcW w:w="3376" w:type="dxa"/>
            <w:vAlign w:val="center"/>
          </w:tcPr>
          <w:p w14:paraId="07953A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1581" w:type="dxa"/>
            <w:vAlign w:val="center"/>
          </w:tcPr>
          <w:p w14:paraId="4BEA14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824" w:type="dxa"/>
            <w:vAlign w:val="center"/>
          </w:tcPr>
          <w:p w14:paraId="56579F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533" w:type="dxa"/>
            <w:vAlign w:val="center"/>
          </w:tcPr>
          <w:p w14:paraId="488AA1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采购控制价（元）</w:t>
            </w:r>
          </w:p>
        </w:tc>
      </w:tr>
      <w:tr w14:paraId="2867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7BD56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3376" w:type="dxa"/>
            <w:vAlign w:val="center"/>
          </w:tcPr>
          <w:p w14:paraId="0DD821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[L]</w:t>
            </w:r>
          </w:p>
        </w:tc>
        <w:tc>
          <w:tcPr>
            <w:tcW w:w="1581" w:type="dxa"/>
            <w:vAlign w:val="center"/>
          </w:tcPr>
          <w:p w14:paraId="1609B0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（男）L</w:t>
            </w:r>
          </w:p>
        </w:tc>
        <w:tc>
          <w:tcPr>
            <w:tcW w:w="824" w:type="dxa"/>
            <w:vAlign w:val="center"/>
          </w:tcPr>
          <w:p w14:paraId="6F2088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19580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5330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F834A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3376" w:type="dxa"/>
            <w:vAlign w:val="center"/>
          </w:tcPr>
          <w:p w14:paraId="06C0A0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[XL]</w:t>
            </w:r>
          </w:p>
        </w:tc>
        <w:tc>
          <w:tcPr>
            <w:tcW w:w="1581" w:type="dxa"/>
            <w:vAlign w:val="center"/>
          </w:tcPr>
          <w:p w14:paraId="7292F9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（男）XL</w:t>
            </w:r>
          </w:p>
        </w:tc>
        <w:tc>
          <w:tcPr>
            <w:tcW w:w="824" w:type="dxa"/>
            <w:vAlign w:val="center"/>
          </w:tcPr>
          <w:p w14:paraId="392D7F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681C8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773C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EB94A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3376" w:type="dxa"/>
            <w:vAlign w:val="center"/>
          </w:tcPr>
          <w:p w14:paraId="0B525B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[XXXL]</w:t>
            </w:r>
          </w:p>
        </w:tc>
        <w:tc>
          <w:tcPr>
            <w:tcW w:w="1581" w:type="dxa"/>
            <w:vAlign w:val="center"/>
          </w:tcPr>
          <w:p w14:paraId="240397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（男）XXXL</w:t>
            </w:r>
          </w:p>
        </w:tc>
        <w:tc>
          <w:tcPr>
            <w:tcW w:w="824" w:type="dxa"/>
            <w:vAlign w:val="center"/>
          </w:tcPr>
          <w:p w14:paraId="0A1F9B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20C12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61CB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47F54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3376" w:type="dxa"/>
            <w:vAlign w:val="center"/>
          </w:tcPr>
          <w:p w14:paraId="7FD7F0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[XXL]</w:t>
            </w:r>
          </w:p>
        </w:tc>
        <w:tc>
          <w:tcPr>
            <w:tcW w:w="1581" w:type="dxa"/>
            <w:vAlign w:val="center"/>
          </w:tcPr>
          <w:p w14:paraId="5C3A9E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（女）XXL</w:t>
            </w:r>
          </w:p>
        </w:tc>
        <w:tc>
          <w:tcPr>
            <w:tcW w:w="824" w:type="dxa"/>
            <w:vAlign w:val="center"/>
          </w:tcPr>
          <w:p w14:paraId="13B40A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61A16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701D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C0B80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3376" w:type="dxa"/>
            <w:vAlign w:val="center"/>
          </w:tcPr>
          <w:p w14:paraId="6E5ACA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[XL]</w:t>
            </w:r>
          </w:p>
        </w:tc>
        <w:tc>
          <w:tcPr>
            <w:tcW w:w="1581" w:type="dxa"/>
            <w:vAlign w:val="center"/>
          </w:tcPr>
          <w:p w14:paraId="44C5A1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1D2704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B7CBF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25BA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9A652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3376" w:type="dxa"/>
            <w:vAlign w:val="center"/>
          </w:tcPr>
          <w:p w14:paraId="66C197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[L]</w:t>
            </w:r>
          </w:p>
        </w:tc>
        <w:tc>
          <w:tcPr>
            <w:tcW w:w="1581" w:type="dxa"/>
            <w:vAlign w:val="center"/>
          </w:tcPr>
          <w:p w14:paraId="1476DA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（女）L</w:t>
            </w:r>
          </w:p>
        </w:tc>
        <w:tc>
          <w:tcPr>
            <w:tcW w:w="824" w:type="dxa"/>
            <w:vAlign w:val="center"/>
          </w:tcPr>
          <w:p w14:paraId="7F761E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70135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0E33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99EE5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3376" w:type="dxa"/>
            <w:vAlign w:val="center"/>
          </w:tcPr>
          <w:p w14:paraId="39AA97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[M]</w:t>
            </w:r>
          </w:p>
        </w:tc>
        <w:tc>
          <w:tcPr>
            <w:tcW w:w="1581" w:type="dxa"/>
            <w:vAlign w:val="center"/>
          </w:tcPr>
          <w:p w14:paraId="4064FA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（女）M</w:t>
            </w:r>
          </w:p>
        </w:tc>
        <w:tc>
          <w:tcPr>
            <w:tcW w:w="824" w:type="dxa"/>
            <w:vAlign w:val="center"/>
          </w:tcPr>
          <w:p w14:paraId="1AC7B0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E0153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2451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6847A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3376" w:type="dxa"/>
            <w:vAlign w:val="center"/>
          </w:tcPr>
          <w:p w14:paraId="3D9A65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医生长袖（男） [XXXL]</w:t>
            </w:r>
          </w:p>
        </w:tc>
        <w:tc>
          <w:tcPr>
            <w:tcW w:w="1581" w:type="dxa"/>
            <w:vAlign w:val="center"/>
          </w:tcPr>
          <w:p w14:paraId="07667C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（男）XXXL</w:t>
            </w:r>
          </w:p>
        </w:tc>
        <w:tc>
          <w:tcPr>
            <w:tcW w:w="824" w:type="dxa"/>
            <w:vAlign w:val="center"/>
          </w:tcPr>
          <w:p w14:paraId="1584BC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EF819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5E76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F1803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3376" w:type="dxa"/>
            <w:vAlign w:val="center"/>
          </w:tcPr>
          <w:p w14:paraId="3EE642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医生长袖（女） [XL]</w:t>
            </w:r>
          </w:p>
        </w:tc>
        <w:tc>
          <w:tcPr>
            <w:tcW w:w="1581" w:type="dxa"/>
            <w:vAlign w:val="center"/>
          </w:tcPr>
          <w:p w14:paraId="30C266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217F83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99097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E44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373C5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3376" w:type="dxa"/>
            <w:vAlign w:val="center"/>
          </w:tcPr>
          <w:p w14:paraId="2175D2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医生长袖（女） [S]</w:t>
            </w:r>
          </w:p>
        </w:tc>
        <w:tc>
          <w:tcPr>
            <w:tcW w:w="1581" w:type="dxa"/>
            <w:vAlign w:val="center"/>
          </w:tcPr>
          <w:p w14:paraId="794DA7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（女）S</w:t>
            </w:r>
          </w:p>
        </w:tc>
        <w:tc>
          <w:tcPr>
            <w:tcW w:w="824" w:type="dxa"/>
            <w:vAlign w:val="center"/>
          </w:tcPr>
          <w:p w14:paraId="105013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916B1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44AD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1D74D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3376" w:type="dxa"/>
            <w:vAlign w:val="center"/>
          </w:tcPr>
          <w:p w14:paraId="427BCB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护士短袖[L-白色]</w:t>
            </w:r>
          </w:p>
        </w:tc>
        <w:tc>
          <w:tcPr>
            <w:tcW w:w="1581" w:type="dxa"/>
            <w:vAlign w:val="center"/>
          </w:tcPr>
          <w:p w14:paraId="37672C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L-白色</w:t>
            </w:r>
          </w:p>
        </w:tc>
        <w:tc>
          <w:tcPr>
            <w:tcW w:w="824" w:type="dxa"/>
            <w:vAlign w:val="center"/>
          </w:tcPr>
          <w:p w14:paraId="065553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DBD69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1EFC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E1394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3376" w:type="dxa"/>
            <w:vAlign w:val="center"/>
          </w:tcPr>
          <w:p w14:paraId="1CA27A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护士短袖[XXL-白色]</w:t>
            </w:r>
          </w:p>
        </w:tc>
        <w:tc>
          <w:tcPr>
            <w:tcW w:w="1581" w:type="dxa"/>
            <w:vAlign w:val="center"/>
          </w:tcPr>
          <w:p w14:paraId="0660BF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XXL-白色</w:t>
            </w:r>
          </w:p>
        </w:tc>
        <w:tc>
          <w:tcPr>
            <w:tcW w:w="824" w:type="dxa"/>
            <w:vAlign w:val="center"/>
          </w:tcPr>
          <w:p w14:paraId="1DAD58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08B93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4C77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9F5E3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3376" w:type="dxa"/>
            <w:vAlign w:val="center"/>
          </w:tcPr>
          <w:p w14:paraId="0EAE07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护士短袖[M-粉色]</w:t>
            </w:r>
          </w:p>
        </w:tc>
        <w:tc>
          <w:tcPr>
            <w:tcW w:w="1581" w:type="dxa"/>
            <w:vAlign w:val="center"/>
          </w:tcPr>
          <w:p w14:paraId="0D8D09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M-粉色</w:t>
            </w:r>
          </w:p>
        </w:tc>
        <w:tc>
          <w:tcPr>
            <w:tcW w:w="824" w:type="dxa"/>
            <w:vAlign w:val="center"/>
          </w:tcPr>
          <w:p w14:paraId="6053FF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24C33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3362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8CD3D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3376" w:type="dxa"/>
            <w:vAlign w:val="center"/>
          </w:tcPr>
          <w:p w14:paraId="65CB24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护士短袖[S-粉色]</w:t>
            </w:r>
          </w:p>
        </w:tc>
        <w:tc>
          <w:tcPr>
            <w:tcW w:w="1581" w:type="dxa"/>
            <w:vAlign w:val="center"/>
          </w:tcPr>
          <w:p w14:paraId="185D2E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S-粉色</w:t>
            </w:r>
          </w:p>
        </w:tc>
        <w:tc>
          <w:tcPr>
            <w:tcW w:w="824" w:type="dxa"/>
            <w:vAlign w:val="center"/>
          </w:tcPr>
          <w:p w14:paraId="3F4998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F2244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3B7C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4A04C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3376" w:type="dxa"/>
            <w:vAlign w:val="center"/>
          </w:tcPr>
          <w:p w14:paraId="0D6BCA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护士长袖[XXL-白色]</w:t>
            </w:r>
          </w:p>
        </w:tc>
        <w:tc>
          <w:tcPr>
            <w:tcW w:w="1581" w:type="dxa"/>
            <w:vAlign w:val="center"/>
          </w:tcPr>
          <w:p w14:paraId="346BA4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XXL-白色</w:t>
            </w:r>
          </w:p>
        </w:tc>
        <w:tc>
          <w:tcPr>
            <w:tcW w:w="824" w:type="dxa"/>
            <w:vAlign w:val="center"/>
          </w:tcPr>
          <w:p w14:paraId="7A6BF6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D3E34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2D9B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04A9C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3376" w:type="dxa"/>
            <w:vAlign w:val="center"/>
          </w:tcPr>
          <w:p w14:paraId="246461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护士长袖[L-白色]</w:t>
            </w:r>
          </w:p>
        </w:tc>
        <w:tc>
          <w:tcPr>
            <w:tcW w:w="1581" w:type="dxa"/>
            <w:vAlign w:val="center"/>
          </w:tcPr>
          <w:p w14:paraId="435864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L-白色</w:t>
            </w:r>
          </w:p>
        </w:tc>
        <w:tc>
          <w:tcPr>
            <w:tcW w:w="824" w:type="dxa"/>
            <w:vAlign w:val="center"/>
          </w:tcPr>
          <w:p w14:paraId="72DC3E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0C025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3D3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7C41F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3376" w:type="dxa"/>
            <w:vAlign w:val="center"/>
          </w:tcPr>
          <w:p w14:paraId="3B0B15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护士长袖[M-白色]</w:t>
            </w:r>
          </w:p>
        </w:tc>
        <w:tc>
          <w:tcPr>
            <w:tcW w:w="1581" w:type="dxa"/>
            <w:vAlign w:val="center"/>
          </w:tcPr>
          <w:p w14:paraId="62B15F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M-白色</w:t>
            </w:r>
          </w:p>
        </w:tc>
        <w:tc>
          <w:tcPr>
            <w:tcW w:w="824" w:type="dxa"/>
            <w:vAlign w:val="center"/>
          </w:tcPr>
          <w:p w14:paraId="06247E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1C327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2C93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F39A3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3376" w:type="dxa"/>
            <w:vAlign w:val="center"/>
          </w:tcPr>
          <w:p w14:paraId="43FAA1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护士长袖[S-白色]</w:t>
            </w:r>
          </w:p>
        </w:tc>
        <w:tc>
          <w:tcPr>
            <w:tcW w:w="1581" w:type="dxa"/>
            <w:vAlign w:val="center"/>
          </w:tcPr>
          <w:p w14:paraId="207DA6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S-白色</w:t>
            </w:r>
          </w:p>
        </w:tc>
        <w:tc>
          <w:tcPr>
            <w:tcW w:w="824" w:type="dxa"/>
            <w:vAlign w:val="center"/>
          </w:tcPr>
          <w:p w14:paraId="32320B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5D436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5C1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682FC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3376" w:type="dxa"/>
            <w:vAlign w:val="center"/>
          </w:tcPr>
          <w:p w14:paraId="748FD5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护士长袖[M-粉色]</w:t>
            </w:r>
          </w:p>
        </w:tc>
        <w:tc>
          <w:tcPr>
            <w:tcW w:w="1581" w:type="dxa"/>
            <w:vAlign w:val="center"/>
          </w:tcPr>
          <w:p w14:paraId="53AAB8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M-粉色</w:t>
            </w:r>
          </w:p>
        </w:tc>
        <w:tc>
          <w:tcPr>
            <w:tcW w:w="824" w:type="dxa"/>
            <w:vAlign w:val="center"/>
          </w:tcPr>
          <w:p w14:paraId="3F9D3B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76A1F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49F4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7A847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3376" w:type="dxa"/>
            <w:vAlign w:val="center"/>
          </w:tcPr>
          <w:p w14:paraId="430D83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护士长袖[S-粉色]</w:t>
            </w:r>
          </w:p>
        </w:tc>
        <w:tc>
          <w:tcPr>
            <w:tcW w:w="1581" w:type="dxa"/>
            <w:vAlign w:val="center"/>
          </w:tcPr>
          <w:p w14:paraId="5464CD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S-粉色</w:t>
            </w:r>
          </w:p>
        </w:tc>
        <w:tc>
          <w:tcPr>
            <w:tcW w:w="824" w:type="dxa"/>
            <w:vAlign w:val="center"/>
          </w:tcPr>
          <w:p w14:paraId="65E357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E59B1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7A04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3811F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3376" w:type="dxa"/>
            <w:vAlign w:val="center"/>
          </w:tcPr>
          <w:p w14:paraId="2A592A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护士长袖[L-粉色]</w:t>
            </w:r>
          </w:p>
        </w:tc>
        <w:tc>
          <w:tcPr>
            <w:tcW w:w="1581" w:type="dxa"/>
            <w:vAlign w:val="center"/>
          </w:tcPr>
          <w:p w14:paraId="42092E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L-粉色</w:t>
            </w:r>
          </w:p>
        </w:tc>
        <w:tc>
          <w:tcPr>
            <w:tcW w:w="824" w:type="dxa"/>
            <w:vAlign w:val="center"/>
          </w:tcPr>
          <w:p w14:paraId="3C7A5B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F736D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198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F29DC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3376" w:type="dxa"/>
            <w:vAlign w:val="center"/>
          </w:tcPr>
          <w:p w14:paraId="05901E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[XL]</w:t>
            </w:r>
          </w:p>
        </w:tc>
        <w:tc>
          <w:tcPr>
            <w:tcW w:w="1581" w:type="dxa"/>
            <w:vAlign w:val="center"/>
          </w:tcPr>
          <w:p w14:paraId="2635AD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（男）XL</w:t>
            </w:r>
          </w:p>
        </w:tc>
        <w:tc>
          <w:tcPr>
            <w:tcW w:w="824" w:type="dxa"/>
            <w:vAlign w:val="center"/>
          </w:tcPr>
          <w:p w14:paraId="773C84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445D7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7A35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6351C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3376" w:type="dxa"/>
            <w:vAlign w:val="center"/>
          </w:tcPr>
          <w:p w14:paraId="711BE1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[L]</w:t>
            </w:r>
          </w:p>
        </w:tc>
        <w:tc>
          <w:tcPr>
            <w:tcW w:w="1581" w:type="dxa"/>
            <w:vAlign w:val="center"/>
          </w:tcPr>
          <w:p w14:paraId="2DB3D2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（男）L</w:t>
            </w:r>
          </w:p>
        </w:tc>
        <w:tc>
          <w:tcPr>
            <w:tcW w:w="824" w:type="dxa"/>
            <w:vAlign w:val="center"/>
          </w:tcPr>
          <w:p w14:paraId="215076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E13D7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3EB6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50590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3376" w:type="dxa"/>
            <w:vAlign w:val="center"/>
          </w:tcPr>
          <w:p w14:paraId="3EF791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[M]</w:t>
            </w:r>
          </w:p>
        </w:tc>
        <w:tc>
          <w:tcPr>
            <w:tcW w:w="1581" w:type="dxa"/>
            <w:vAlign w:val="center"/>
          </w:tcPr>
          <w:p w14:paraId="56AA81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（男）M</w:t>
            </w:r>
          </w:p>
        </w:tc>
        <w:tc>
          <w:tcPr>
            <w:tcW w:w="824" w:type="dxa"/>
            <w:vAlign w:val="center"/>
          </w:tcPr>
          <w:p w14:paraId="1F14F0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C0BB1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4A17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27584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3376" w:type="dxa"/>
            <w:vAlign w:val="center"/>
          </w:tcPr>
          <w:p w14:paraId="606336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[S]</w:t>
            </w:r>
          </w:p>
        </w:tc>
        <w:tc>
          <w:tcPr>
            <w:tcW w:w="1581" w:type="dxa"/>
            <w:vAlign w:val="center"/>
          </w:tcPr>
          <w:p w14:paraId="5FFF60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（男）S</w:t>
            </w:r>
          </w:p>
        </w:tc>
        <w:tc>
          <w:tcPr>
            <w:tcW w:w="824" w:type="dxa"/>
            <w:vAlign w:val="center"/>
          </w:tcPr>
          <w:p w14:paraId="0E2137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9A1D7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73E6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7F26F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3376" w:type="dxa"/>
            <w:vAlign w:val="center"/>
          </w:tcPr>
          <w:p w14:paraId="35066C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[XXL]</w:t>
            </w:r>
          </w:p>
        </w:tc>
        <w:tc>
          <w:tcPr>
            <w:tcW w:w="1581" w:type="dxa"/>
            <w:vAlign w:val="center"/>
          </w:tcPr>
          <w:p w14:paraId="0CE711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（女）XXL</w:t>
            </w:r>
          </w:p>
        </w:tc>
        <w:tc>
          <w:tcPr>
            <w:tcW w:w="824" w:type="dxa"/>
            <w:vAlign w:val="center"/>
          </w:tcPr>
          <w:p w14:paraId="2017D0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87010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2B2C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22510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3376" w:type="dxa"/>
            <w:vAlign w:val="center"/>
          </w:tcPr>
          <w:p w14:paraId="5F4EB7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[XL]</w:t>
            </w:r>
          </w:p>
        </w:tc>
        <w:tc>
          <w:tcPr>
            <w:tcW w:w="1581" w:type="dxa"/>
            <w:vAlign w:val="center"/>
          </w:tcPr>
          <w:p w14:paraId="2DF015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7C840F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06E36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235B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D97C4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3376" w:type="dxa"/>
            <w:vAlign w:val="center"/>
          </w:tcPr>
          <w:p w14:paraId="727543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[L]</w:t>
            </w:r>
          </w:p>
        </w:tc>
        <w:tc>
          <w:tcPr>
            <w:tcW w:w="1581" w:type="dxa"/>
            <w:vAlign w:val="center"/>
          </w:tcPr>
          <w:p w14:paraId="791242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（女）L</w:t>
            </w:r>
          </w:p>
        </w:tc>
        <w:tc>
          <w:tcPr>
            <w:tcW w:w="824" w:type="dxa"/>
            <w:vAlign w:val="center"/>
          </w:tcPr>
          <w:p w14:paraId="013B25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FF0EA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3344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CB246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3376" w:type="dxa"/>
            <w:vAlign w:val="center"/>
          </w:tcPr>
          <w:p w14:paraId="457B3D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[M]</w:t>
            </w:r>
          </w:p>
        </w:tc>
        <w:tc>
          <w:tcPr>
            <w:tcW w:w="1581" w:type="dxa"/>
            <w:vAlign w:val="center"/>
          </w:tcPr>
          <w:p w14:paraId="1DCFB5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（女）M</w:t>
            </w:r>
          </w:p>
        </w:tc>
        <w:tc>
          <w:tcPr>
            <w:tcW w:w="824" w:type="dxa"/>
            <w:vAlign w:val="center"/>
          </w:tcPr>
          <w:p w14:paraId="1DF919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FF749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3042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92F71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3376" w:type="dxa"/>
            <w:vAlign w:val="center"/>
          </w:tcPr>
          <w:p w14:paraId="6DFAED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[S]</w:t>
            </w:r>
          </w:p>
        </w:tc>
        <w:tc>
          <w:tcPr>
            <w:tcW w:w="1581" w:type="dxa"/>
            <w:vAlign w:val="center"/>
          </w:tcPr>
          <w:p w14:paraId="26EF92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（女）S</w:t>
            </w:r>
          </w:p>
        </w:tc>
        <w:tc>
          <w:tcPr>
            <w:tcW w:w="824" w:type="dxa"/>
            <w:vAlign w:val="center"/>
          </w:tcPr>
          <w:p w14:paraId="53D9E3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E1E99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7690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C9D4F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3376" w:type="dxa"/>
            <w:vAlign w:val="center"/>
          </w:tcPr>
          <w:p w14:paraId="0EEC72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工勤短袖[女白色-L]</w:t>
            </w:r>
          </w:p>
        </w:tc>
        <w:tc>
          <w:tcPr>
            <w:tcW w:w="1581" w:type="dxa"/>
            <w:vAlign w:val="center"/>
          </w:tcPr>
          <w:p w14:paraId="5DAFEE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女白色-L</w:t>
            </w:r>
          </w:p>
        </w:tc>
        <w:tc>
          <w:tcPr>
            <w:tcW w:w="824" w:type="dxa"/>
            <w:vAlign w:val="center"/>
          </w:tcPr>
          <w:p w14:paraId="1BD748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F3F23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5FC2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45237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3376" w:type="dxa"/>
            <w:vAlign w:val="center"/>
          </w:tcPr>
          <w:p w14:paraId="20A728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工勤短袖[女白色-M]</w:t>
            </w:r>
          </w:p>
        </w:tc>
        <w:tc>
          <w:tcPr>
            <w:tcW w:w="1581" w:type="dxa"/>
            <w:vAlign w:val="center"/>
          </w:tcPr>
          <w:p w14:paraId="331A3A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女白色-M</w:t>
            </w:r>
          </w:p>
        </w:tc>
        <w:tc>
          <w:tcPr>
            <w:tcW w:w="824" w:type="dxa"/>
            <w:vAlign w:val="center"/>
          </w:tcPr>
          <w:p w14:paraId="4F90FD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01FA4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3E18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E25F4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3376" w:type="dxa"/>
            <w:vAlign w:val="center"/>
          </w:tcPr>
          <w:p w14:paraId="11FEB3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工勤短袖[男白色-L]</w:t>
            </w:r>
          </w:p>
        </w:tc>
        <w:tc>
          <w:tcPr>
            <w:tcW w:w="1581" w:type="dxa"/>
            <w:vAlign w:val="center"/>
          </w:tcPr>
          <w:p w14:paraId="4CA117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男白色-L</w:t>
            </w:r>
          </w:p>
        </w:tc>
        <w:tc>
          <w:tcPr>
            <w:tcW w:w="824" w:type="dxa"/>
            <w:vAlign w:val="center"/>
          </w:tcPr>
          <w:p w14:paraId="16D3CF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B4CD1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1612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0CD96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3376" w:type="dxa"/>
            <w:vAlign w:val="center"/>
          </w:tcPr>
          <w:p w14:paraId="65DC0B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工勤长袖[男白色-M]</w:t>
            </w:r>
          </w:p>
        </w:tc>
        <w:tc>
          <w:tcPr>
            <w:tcW w:w="1581" w:type="dxa"/>
            <w:vAlign w:val="center"/>
          </w:tcPr>
          <w:p w14:paraId="47B508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男白色-M</w:t>
            </w:r>
          </w:p>
        </w:tc>
        <w:tc>
          <w:tcPr>
            <w:tcW w:w="824" w:type="dxa"/>
            <w:vAlign w:val="center"/>
          </w:tcPr>
          <w:p w14:paraId="3487BE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BCD2E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596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EBFAC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3376" w:type="dxa"/>
            <w:vAlign w:val="center"/>
          </w:tcPr>
          <w:p w14:paraId="4B923A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工勤长袖[女白色-M]</w:t>
            </w:r>
          </w:p>
        </w:tc>
        <w:tc>
          <w:tcPr>
            <w:tcW w:w="1581" w:type="dxa"/>
            <w:vAlign w:val="center"/>
          </w:tcPr>
          <w:p w14:paraId="459080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女白色-M</w:t>
            </w:r>
          </w:p>
        </w:tc>
        <w:tc>
          <w:tcPr>
            <w:tcW w:w="824" w:type="dxa"/>
            <w:vAlign w:val="center"/>
          </w:tcPr>
          <w:p w14:paraId="6D057C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79488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7552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0B523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3376" w:type="dxa"/>
            <w:vAlign w:val="center"/>
          </w:tcPr>
          <w:p w14:paraId="5DF577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工勤长袖[女白色-S]</w:t>
            </w:r>
          </w:p>
        </w:tc>
        <w:tc>
          <w:tcPr>
            <w:tcW w:w="1581" w:type="dxa"/>
            <w:vAlign w:val="center"/>
          </w:tcPr>
          <w:p w14:paraId="7770BF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女白色-S</w:t>
            </w:r>
          </w:p>
        </w:tc>
        <w:tc>
          <w:tcPr>
            <w:tcW w:w="824" w:type="dxa"/>
            <w:vAlign w:val="center"/>
          </w:tcPr>
          <w:p w14:paraId="6A1AFD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129F1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1C46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52E39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3376" w:type="dxa"/>
            <w:vAlign w:val="center"/>
          </w:tcPr>
          <w:p w14:paraId="0719DA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护士帽[大区护士长帽]</w:t>
            </w:r>
          </w:p>
        </w:tc>
        <w:tc>
          <w:tcPr>
            <w:tcW w:w="1581" w:type="dxa"/>
            <w:vAlign w:val="center"/>
          </w:tcPr>
          <w:p w14:paraId="1C02FE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大区护士长帽</w:t>
            </w:r>
          </w:p>
        </w:tc>
        <w:tc>
          <w:tcPr>
            <w:tcW w:w="824" w:type="dxa"/>
            <w:vAlign w:val="center"/>
          </w:tcPr>
          <w:p w14:paraId="38344D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651523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2BDD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81B08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3376" w:type="dxa"/>
            <w:vAlign w:val="center"/>
          </w:tcPr>
          <w:p w14:paraId="48B4AF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护士帽[普通护士帽]</w:t>
            </w:r>
          </w:p>
        </w:tc>
        <w:tc>
          <w:tcPr>
            <w:tcW w:w="1581" w:type="dxa"/>
            <w:vAlign w:val="center"/>
          </w:tcPr>
          <w:p w14:paraId="34C38E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普通护士帽</w:t>
            </w:r>
          </w:p>
        </w:tc>
        <w:tc>
          <w:tcPr>
            <w:tcW w:w="824" w:type="dxa"/>
            <w:vAlign w:val="center"/>
          </w:tcPr>
          <w:p w14:paraId="6644ED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626F04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7E9E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01B2B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3376" w:type="dxa"/>
            <w:vAlign w:val="center"/>
          </w:tcPr>
          <w:p w14:paraId="6CCA7D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护士帽[蓝色护士帽]</w:t>
            </w:r>
          </w:p>
        </w:tc>
        <w:tc>
          <w:tcPr>
            <w:tcW w:w="1581" w:type="dxa"/>
            <w:vAlign w:val="center"/>
          </w:tcPr>
          <w:p w14:paraId="1E24F3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蓝色护士帽</w:t>
            </w:r>
          </w:p>
        </w:tc>
        <w:tc>
          <w:tcPr>
            <w:tcW w:w="824" w:type="dxa"/>
            <w:vAlign w:val="center"/>
          </w:tcPr>
          <w:p w14:paraId="6C970E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1D09DC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05C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09903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3376" w:type="dxa"/>
            <w:vAlign w:val="center"/>
          </w:tcPr>
          <w:p w14:paraId="635623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护士帽[粉色护士帽]</w:t>
            </w:r>
          </w:p>
        </w:tc>
        <w:tc>
          <w:tcPr>
            <w:tcW w:w="1581" w:type="dxa"/>
            <w:vAlign w:val="center"/>
          </w:tcPr>
          <w:p w14:paraId="5EAAD5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粉色护士帽</w:t>
            </w:r>
          </w:p>
        </w:tc>
        <w:tc>
          <w:tcPr>
            <w:tcW w:w="824" w:type="dxa"/>
            <w:vAlign w:val="center"/>
          </w:tcPr>
          <w:p w14:paraId="4C4E8C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0D4157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6E55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19AED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3376" w:type="dxa"/>
            <w:vAlign w:val="center"/>
          </w:tcPr>
          <w:p w14:paraId="441DD5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护士帽[总护士长帽]</w:t>
            </w:r>
          </w:p>
        </w:tc>
        <w:tc>
          <w:tcPr>
            <w:tcW w:w="1581" w:type="dxa"/>
            <w:vAlign w:val="center"/>
          </w:tcPr>
          <w:p w14:paraId="49960B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总护士长帽</w:t>
            </w:r>
          </w:p>
        </w:tc>
        <w:tc>
          <w:tcPr>
            <w:tcW w:w="824" w:type="dxa"/>
            <w:vAlign w:val="center"/>
          </w:tcPr>
          <w:p w14:paraId="4B7AF9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630D81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2A56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3183C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3376" w:type="dxa"/>
            <w:vAlign w:val="center"/>
          </w:tcPr>
          <w:p w14:paraId="00432F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护士裤[白色-XXL]</w:t>
            </w:r>
          </w:p>
        </w:tc>
        <w:tc>
          <w:tcPr>
            <w:tcW w:w="1581" w:type="dxa"/>
            <w:vAlign w:val="center"/>
          </w:tcPr>
          <w:p w14:paraId="68571F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白色-XXL</w:t>
            </w:r>
          </w:p>
        </w:tc>
        <w:tc>
          <w:tcPr>
            <w:tcW w:w="824" w:type="dxa"/>
            <w:vAlign w:val="center"/>
          </w:tcPr>
          <w:p w14:paraId="61498D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5050F8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1756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8A5BA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3376" w:type="dxa"/>
            <w:vAlign w:val="center"/>
          </w:tcPr>
          <w:p w14:paraId="5637EC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护士裤[白色-S]</w:t>
            </w:r>
          </w:p>
        </w:tc>
        <w:tc>
          <w:tcPr>
            <w:tcW w:w="1581" w:type="dxa"/>
            <w:vAlign w:val="center"/>
          </w:tcPr>
          <w:p w14:paraId="444861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白色-S</w:t>
            </w:r>
          </w:p>
        </w:tc>
        <w:tc>
          <w:tcPr>
            <w:tcW w:w="824" w:type="dxa"/>
            <w:vAlign w:val="center"/>
          </w:tcPr>
          <w:p w14:paraId="1A9D5E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1A9E50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7D65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44FEC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3376" w:type="dxa"/>
            <w:vAlign w:val="center"/>
          </w:tcPr>
          <w:p w14:paraId="16C6AA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护士裤[粉色-L]</w:t>
            </w:r>
          </w:p>
        </w:tc>
        <w:tc>
          <w:tcPr>
            <w:tcW w:w="1581" w:type="dxa"/>
            <w:vAlign w:val="center"/>
          </w:tcPr>
          <w:p w14:paraId="6AEC99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粉色-L</w:t>
            </w:r>
          </w:p>
        </w:tc>
        <w:tc>
          <w:tcPr>
            <w:tcW w:w="824" w:type="dxa"/>
            <w:vAlign w:val="center"/>
          </w:tcPr>
          <w:p w14:paraId="1F6FD6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383491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6E37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88853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3376" w:type="dxa"/>
            <w:vAlign w:val="center"/>
          </w:tcPr>
          <w:p w14:paraId="611091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护士裤[粉色-M]</w:t>
            </w:r>
          </w:p>
        </w:tc>
        <w:tc>
          <w:tcPr>
            <w:tcW w:w="1581" w:type="dxa"/>
            <w:vAlign w:val="center"/>
          </w:tcPr>
          <w:p w14:paraId="6C9EFB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粉色-M</w:t>
            </w:r>
          </w:p>
        </w:tc>
        <w:tc>
          <w:tcPr>
            <w:tcW w:w="824" w:type="dxa"/>
            <w:vAlign w:val="center"/>
          </w:tcPr>
          <w:p w14:paraId="2C8B24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7CF897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1B05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02BAD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3376" w:type="dxa"/>
            <w:vAlign w:val="center"/>
          </w:tcPr>
          <w:p w14:paraId="03AF0B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护士裤[粉色-S]</w:t>
            </w:r>
          </w:p>
        </w:tc>
        <w:tc>
          <w:tcPr>
            <w:tcW w:w="1581" w:type="dxa"/>
            <w:vAlign w:val="center"/>
          </w:tcPr>
          <w:p w14:paraId="638570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粉色-S</w:t>
            </w:r>
          </w:p>
        </w:tc>
        <w:tc>
          <w:tcPr>
            <w:tcW w:w="824" w:type="dxa"/>
            <w:vAlign w:val="center"/>
          </w:tcPr>
          <w:p w14:paraId="48EAAC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76460A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52C7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C0C1E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3376" w:type="dxa"/>
            <w:vAlign w:val="center"/>
          </w:tcPr>
          <w:p w14:paraId="01C9F7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护士裤[粉色-XL]</w:t>
            </w:r>
          </w:p>
        </w:tc>
        <w:tc>
          <w:tcPr>
            <w:tcW w:w="1581" w:type="dxa"/>
            <w:vAlign w:val="center"/>
          </w:tcPr>
          <w:p w14:paraId="10F36E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粉色-XL</w:t>
            </w:r>
          </w:p>
        </w:tc>
        <w:tc>
          <w:tcPr>
            <w:tcW w:w="824" w:type="dxa"/>
            <w:vAlign w:val="center"/>
          </w:tcPr>
          <w:p w14:paraId="00E4FD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1C00EF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7BED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33109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3376" w:type="dxa"/>
            <w:vAlign w:val="center"/>
          </w:tcPr>
          <w:p w14:paraId="7E1529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枕芯[太空棉]</w:t>
            </w:r>
          </w:p>
        </w:tc>
        <w:tc>
          <w:tcPr>
            <w:tcW w:w="1581" w:type="dxa"/>
            <w:vAlign w:val="center"/>
          </w:tcPr>
          <w:p w14:paraId="19E120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太空棉</w:t>
            </w:r>
          </w:p>
        </w:tc>
        <w:tc>
          <w:tcPr>
            <w:tcW w:w="824" w:type="dxa"/>
            <w:vAlign w:val="center"/>
          </w:tcPr>
          <w:p w14:paraId="21AAB7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533" w:type="dxa"/>
            <w:vAlign w:val="center"/>
          </w:tcPr>
          <w:p w14:paraId="4485E3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r>
      <w:tr w14:paraId="09F1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4930D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3376" w:type="dxa"/>
            <w:vAlign w:val="center"/>
          </w:tcPr>
          <w:p w14:paraId="01BF6B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男医技长袖[XXL]</w:t>
            </w:r>
          </w:p>
        </w:tc>
        <w:tc>
          <w:tcPr>
            <w:tcW w:w="1581" w:type="dxa"/>
            <w:vAlign w:val="center"/>
          </w:tcPr>
          <w:p w14:paraId="6B0856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w:t>
            </w:r>
          </w:p>
        </w:tc>
        <w:tc>
          <w:tcPr>
            <w:tcW w:w="824" w:type="dxa"/>
            <w:vAlign w:val="center"/>
          </w:tcPr>
          <w:p w14:paraId="101F47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74704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FD3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D6E9A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3376" w:type="dxa"/>
            <w:vAlign w:val="center"/>
          </w:tcPr>
          <w:p w14:paraId="6B8965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男医技长袖[XL]</w:t>
            </w:r>
          </w:p>
        </w:tc>
        <w:tc>
          <w:tcPr>
            <w:tcW w:w="1581" w:type="dxa"/>
            <w:vAlign w:val="center"/>
          </w:tcPr>
          <w:p w14:paraId="18C592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XL</w:t>
            </w:r>
          </w:p>
        </w:tc>
        <w:tc>
          <w:tcPr>
            <w:tcW w:w="824" w:type="dxa"/>
            <w:vAlign w:val="center"/>
          </w:tcPr>
          <w:p w14:paraId="0E85DA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FF462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0600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C0B83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3376" w:type="dxa"/>
            <w:vAlign w:val="center"/>
          </w:tcPr>
          <w:p w14:paraId="6F3B32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男医技长袖[L]</w:t>
            </w:r>
          </w:p>
        </w:tc>
        <w:tc>
          <w:tcPr>
            <w:tcW w:w="1581" w:type="dxa"/>
            <w:vAlign w:val="center"/>
          </w:tcPr>
          <w:p w14:paraId="3FC364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w:t>
            </w:r>
          </w:p>
        </w:tc>
        <w:tc>
          <w:tcPr>
            <w:tcW w:w="824" w:type="dxa"/>
            <w:vAlign w:val="center"/>
          </w:tcPr>
          <w:p w14:paraId="3E25CE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236AF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6E53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AD14D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3376" w:type="dxa"/>
            <w:vAlign w:val="center"/>
          </w:tcPr>
          <w:p w14:paraId="532083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男医技长袖[M]</w:t>
            </w:r>
          </w:p>
        </w:tc>
        <w:tc>
          <w:tcPr>
            <w:tcW w:w="1581" w:type="dxa"/>
            <w:vAlign w:val="center"/>
          </w:tcPr>
          <w:p w14:paraId="3B6DDF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w:t>
            </w:r>
          </w:p>
        </w:tc>
        <w:tc>
          <w:tcPr>
            <w:tcW w:w="824" w:type="dxa"/>
            <w:vAlign w:val="center"/>
          </w:tcPr>
          <w:p w14:paraId="60E9C8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69BB3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3657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atLeast"/>
          <w:jc w:val="center"/>
        </w:trPr>
        <w:tc>
          <w:tcPr>
            <w:tcW w:w="663" w:type="dxa"/>
            <w:vAlign w:val="center"/>
          </w:tcPr>
          <w:p w14:paraId="630F95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3376" w:type="dxa"/>
            <w:vAlign w:val="center"/>
          </w:tcPr>
          <w:p w14:paraId="39DE43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男医技长袖[S]</w:t>
            </w:r>
          </w:p>
        </w:tc>
        <w:tc>
          <w:tcPr>
            <w:tcW w:w="1581" w:type="dxa"/>
            <w:vAlign w:val="center"/>
          </w:tcPr>
          <w:p w14:paraId="543888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w:t>
            </w:r>
          </w:p>
        </w:tc>
        <w:tc>
          <w:tcPr>
            <w:tcW w:w="824" w:type="dxa"/>
            <w:vAlign w:val="center"/>
          </w:tcPr>
          <w:p w14:paraId="3E7F87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509D9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140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D9576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3376" w:type="dxa"/>
            <w:vAlign w:val="center"/>
          </w:tcPr>
          <w:p w14:paraId="2AF495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女医技长袖[M]</w:t>
            </w:r>
          </w:p>
        </w:tc>
        <w:tc>
          <w:tcPr>
            <w:tcW w:w="1581" w:type="dxa"/>
            <w:vAlign w:val="center"/>
          </w:tcPr>
          <w:p w14:paraId="7D128E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w:t>
            </w:r>
          </w:p>
        </w:tc>
        <w:tc>
          <w:tcPr>
            <w:tcW w:w="824" w:type="dxa"/>
            <w:vAlign w:val="center"/>
          </w:tcPr>
          <w:p w14:paraId="144F21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AD201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53BA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AE6B9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3376" w:type="dxa"/>
            <w:vAlign w:val="center"/>
          </w:tcPr>
          <w:p w14:paraId="5F0434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女医技长袖[XL]</w:t>
            </w:r>
          </w:p>
        </w:tc>
        <w:tc>
          <w:tcPr>
            <w:tcW w:w="1581" w:type="dxa"/>
            <w:vAlign w:val="center"/>
          </w:tcPr>
          <w:p w14:paraId="233ADA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XL</w:t>
            </w:r>
          </w:p>
        </w:tc>
        <w:tc>
          <w:tcPr>
            <w:tcW w:w="824" w:type="dxa"/>
            <w:vAlign w:val="center"/>
          </w:tcPr>
          <w:p w14:paraId="023671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45903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37A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0AD39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3376" w:type="dxa"/>
            <w:vAlign w:val="center"/>
          </w:tcPr>
          <w:p w14:paraId="3E1438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女医技长袖[L]</w:t>
            </w:r>
          </w:p>
        </w:tc>
        <w:tc>
          <w:tcPr>
            <w:tcW w:w="1581" w:type="dxa"/>
            <w:vAlign w:val="center"/>
          </w:tcPr>
          <w:p w14:paraId="31A5F6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w:t>
            </w:r>
          </w:p>
        </w:tc>
        <w:tc>
          <w:tcPr>
            <w:tcW w:w="824" w:type="dxa"/>
            <w:vAlign w:val="center"/>
          </w:tcPr>
          <w:p w14:paraId="50DE77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67E0D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0D38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D4840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3376" w:type="dxa"/>
            <w:vAlign w:val="center"/>
          </w:tcPr>
          <w:p w14:paraId="368214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鸡肠带</w:t>
            </w:r>
          </w:p>
        </w:tc>
        <w:tc>
          <w:tcPr>
            <w:tcW w:w="1581" w:type="dxa"/>
            <w:vAlign w:val="center"/>
          </w:tcPr>
          <w:p w14:paraId="061E9D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100%全棉</w:t>
            </w:r>
          </w:p>
        </w:tc>
        <w:tc>
          <w:tcPr>
            <w:tcW w:w="824" w:type="dxa"/>
            <w:vAlign w:val="center"/>
          </w:tcPr>
          <w:p w14:paraId="5F6513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533" w:type="dxa"/>
            <w:vAlign w:val="center"/>
          </w:tcPr>
          <w:p w14:paraId="3B144B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320F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B3A66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3376" w:type="dxa"/>
            <w:vAlign w:val="center"/>
          </w:tcPr>
          <w:p w14:paraId="24977A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白扁带</w:t>
            </w:r>
          </w:p>
        </w:tc>
        <w:tc>
          <w:tcPr>
            <w:tcW w:w="1581" w:type="dxa"/>
            <w:vAlign w:val="center"/>
          </w:tcPr>
          <w:p w14:paraId="5DCE8A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100%全棉</w:t>
            </w:r>
          </w:p>
        </w:tc>
        <w:tc>
          <w:tcPr>
            <w:tcW w:w="824" w:type="dxa"/>
            <w:vAlign w:val="center"/>
          </w:tcPr>
          <w:p w14:paraId="2D4C83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533" w:type="dxa"/>
            <w:vAlign w:val="center"/>
          </w:tcPr>
          <w:p w14:paraId="77BA5B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07CE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D77DC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3376" w:type="dxa"/>
            <w:vAlign w:val="center"/>
          </w:tcPr>
          <w:p w14:paraId="464023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方巾[吸水]</w:t>
            </w:r>
          </w:p>
        </w:tc>
        <w:tc>
          <w:tcPr>
            <w:tcW w:w="1581" w:type="dxa"/>
            <w:vAlign w:val="center"/>
          </w:tcPr>
          <w:p w14:paraId="1D81B0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吸水</w:t>
            </w:r>
          </w:p>
        </w:tc>
        <w:tc>
          <w:tcPr>
            <w:tcW w:w="824" w:type="dxa"/>
            <w:vAlign w:val="center"/>
          </w:tcPr>
          <w:p w14:paraId="6E041E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块</w:t>
            </w:r>
          </w:p>
        </w:tc>
        <w:tc>
          <w:tcPr>
            <w:tcW w:w="2533" w:type="dxa"/>
            <w:vAlign w:val="center"/>
          </w:tcPr>
          <w:p w14:paraId="39B7DA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r>
      <w:tr w14:paraId="7602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93822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3376" w:type="dxa"/>
            <w:vAlign w:val="center"/>
          </w:tcPr>
          <w:p w14:paraId="3FF7BA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白线团（装订线）</w:t>
            </w:r>
          </w:p>
        </w:tc>
        <w:tc>
          <w:tcPr>
            <w:tcW w:w="1581" w:type="dxa"/>
            <w:vAlign w:val="center"/>
          </w:tcPr>
          <w:p w14:paraId="2B1822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涤纶</w:t>
            </w:r>
          </w:p>
        </w:tc>
        <w:tc>
          <w:tcPr>
            <w:tcW w:w="824" w:type="dxa"/>
            <w:vAlign w:val="center"/>
          </w:tcPr>
          <w:p w14:paraId="7030E1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533" w:type="dxa"/>
            <w:vAlign w:val="center"/>
          </w:tcPr>
          <w:p w14:paraId="13DABD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r>
      <w:tr w14:paraId="0081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1774E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3376" w:type="dxa"/>
            <w:vAlign w:val="center"/>
          </w:tcPr>
          <w:p w14:paraId="2D95E3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缝纫机皮带</w:t>
            </w:r>
          </w:p>
        </w:tc>
        <w:tc>
          <w:tcPr>
            <w:tcW w:w="1581" w:type="dxa"/>
            <w:vAlign w:val="center"/>
          </w:tcPr>
          <w:p w14:paraId="213E1E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牛皮带</w:t>
            </w:r>
          </w:p>
        </w:tc>
        <w:tc>
          <w:tcPr>
            <w:tcW w:w="824" w:type="dxa"/>
            <w:vAlign w:val="center"/>
          </w:tcPr>
          <w:p w14:paraId="2A55B0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19A472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r>
      <w:tr w14:paraId="56C7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479B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3376" w:type="dxa"/>
            <w:vAlign w:val="center"/>
          </w:tcPr>
          <w:p w14:paraId="00E7A3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缝纫车线</w:t>
            </w:r>
          </w:p>
        </w:tc>
        <w:tc>
          <w:tcPr>
            <w:tcW w:w="1581" w:type="dxa"/>
            <w:vAlign w:val="center"/>
          </w:tcPr>
          <w:p w14:paraId="0D2539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w:t>
            </w:r>
          </w:p>
        </w:tc>
        <w:tc>
          <w:tcPr>
            <w:tcW w:w="824" w:type="dxa"/>
            <w:vAlign w:val="center"/>
          </w:tcPr>
          <w:p w14:paraId="0855B0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533" w:type="dxa"/>
            <w:vAlign w:val="center"/>
          </w:tcPr>
          <w:p w14:paraId="06F133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75B6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7B4CF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3376" w:type="dxa"/>
            <w:vAlign w:val="center"/>
          </w:tcPr>
          <w:p w14:paraId="117603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针线盒</w:t>
            </w:r>
          </w:p>
        </w:tc>
        <w:tc>
          <w:tcPr>
            <w:tcW w:w="1581" w:type="dxa"/>
            <w:vAlign w:val="center"/>
          </w:tcPr>
          <w:p w14:paraId="020B16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棉线</w:t>
            </w:r>
          </w:p>
        </w:tc>
        <w:tc>
          <w:tcPr>
            <w:tcW w:w="824" w:type="dxa"/>
            <w:vAlign w:val="center"/>
          </w:tcPr>
          <w:p w14:paraId="7D7F9A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533" w:type="dxa"/>
            <w:vAlign w:val="center"/>
          </w:tcPr>
          <w:p w14:paraId="621529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r>
      <w:tr w14:paraId="5073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Align w:val="center"/>
          </w:tcPr>
          <w:p w14:paraId="2C7C21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3376" w:type="dxa"/>
            <w:vAlign w:val="center"/>
          </w:tcPr>
          <w:p w14:paraId="62A48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布匹</w:t>
            </w:r>
          </w:p>
        </w:tc>
        <w:tc>
          <w:tcPr>
            <w:tcW w:w="1581" w:type="dxa"/>
            <w:vAlign w:val="center"/>
          </w:tcPr>
          <w:p w14:paraId="165152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绿色卡布/1.5m 宽</w:t>
            </w:r>
          </w:p>
        </w:tc>
        <w:tc>
          <w:tcPr>
            <w:tcW w:w="824" w:type="dxa"/>
            <w:vAlign w:val="center"/>
          </w:tcPr>
          <w:p w14:paraId="2387B5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533" w:type="dxa"/>
            <w:vAlign w:val="center"/>
          </w:tcPr>
          <w:p w14:paraId="5C2D1A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r>
      <w:tr w14:paraId="05F9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Merge w:val="restart"/>
            <w:vAlign w:val="center"/>
          </w:tcPr>
          <w:p w14:paraId="44736D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备注</w:t>
            </w:r>
          </w:p>
        </w:tc>
        <w:tc>
          <w:tcPr>
            <w:tcW w:w="3376" w:type="dxa"/>
            <w:vAlign w:val="center"/>
          </w:tcPr>
          <w:p w14:paraId="435C7D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北海市中医医院各科护士服款式图</w:t>
            </w:r>
          </w:p>
        </w:tc>
        <w:tc>
          <w:tcPr>
            <w:tcW w:w="4938" w:type="dxa"/>
            <w:gridSpan w:val="3"/>
            <w:vAlign w:val="center"/>
          </w:tcPr>
          <w:p w14:paraId="556D17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详见附件1</w:t>
            </w:r>
          </w:p>
        </w:tc>
      </w:tr>
      <w:tr w14:paraId="078C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Merge w:val="continue"/>
            <w:vAlign w:val="center"/>
          </w:tcPr>
          <w:p w14:paraId="35F9DF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lang w:val="en-US" w:eastAsia="zh-CN"/>
              </w:rPr>
            </w:pPr>
          </w:p>
        </w:tc>
        <w:tc>
          <w:tcPr>
            <w:tcW w:w="3376" w:type="dxa"/>
            <w:vAlign w:val="center"/>
          </w:tcPr>
          <w:p w14:paraId="24067E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护士服产品目录及报价单</w:t>
            </w:r>
          </w:p>
        </w:tc>
        <w:tc>
          <w:tcPr>
            <w:tcW w:w="4938" w:type="dxa"/>
            <w:gridSpan w:val="3"/>
            <w:vAlign w:val="center"/>
          </w:tcPr>
          <w:p w14:paraId="1EE4F5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详见附件2</w:t>
            </w:r>
          </w:p>
        </w:tc>
      </w:tr>
    </w:tbl>
    <w:p w14:paraId="01CB35C3">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4AD756CE">
      <w:pPr>
        <w:jc w:val="center"/>
        <w:rPr>
          <w:rFonts w:hint="eastAsia"/>
          <w:b/>
          <w:bCs/>
          <w:color w:val="auto"/>
          <w:sz w:val="32"/>
          <w:szCs w:val="32"/>
          <w:highlight w:val="none"/>
          <w:lang w:val="en-US" w:eastAsia="zh-CN"/>
        </w:rPr>
      </w:pPr>
      <w:r>
        <w:rPr>
          <w:rFonts w:hint="eastAsia" w:ascii="微软雅黑" w:hAnsi="微软雅黑" w:eastAsia="微软雅黑" w:cs="微软雅黑"/>
          <w:color w:val="auto"/>
          <w:sz w:val="44"/>
          <w:szCs w:val="44"/>
          <w:highlight w:val="none"/>
          <w:lang w:val="en-US" w:eastAsia="zh-CN"/>
        </w:rPr>
        <w:t>附件1：北海市中医医院各科护士服款式图</w:t>
      </w:r>
    </w:p>
    <w:p w14:paraId="6747A36B">
      <w:pPr>
        <w:jc w:val="center"/>
        <w:rPr>
          <w:rFonts w:hint="eastAsia"/>
          <w:b/>
          <w:bCs/>
          <w:color w:val="auto"/>
          <w:sz w:val="32"/>
          <w:szCs w:val="32"/>
          <w:highlight w:val="none"/>
          <w:lang w:val="en-US" w:eastAsia="zh-CN"/>
        </w:rPr>
      </w:pPr>
    </w:p>
    <w:p w14:paraId="766DC5EF">
      <w:pPr>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普通病区护士服</w:t>
      </w:r>
    </w:p>
    <w:p w14:paraId="2FFB46F6">
      <w:pPr>
        <w:rPr>
          <w:rFonts w:hint="eastAsia" w:asciiTheme="minorEastAsia" w:hAnsiTheme="minorEastAsia" w:eastAsiaTheme="minorEastAsia" w:cstheme="minorEastAsia"/>
          <w:b/>
          <w:bCs/>
          <w:color w:val="auto"/>
          <w:sz w:val="24"/>
          <w:szCs w:val="24"/>
          <w:highlight w:val="none"/>
          <w:lang w:val="en-US" w:eastAsia="zh-CN"/>
        </w:rPr>
      </w:pPr>
    </w:p>
    <w:p w14:paraId="7B503CA4">
      <w:pPr>
        <w:jc w:val="center"/>
        <w:rPr>
          <w:rFonts w:hint="default"/>
          <w:color w:val="auto"/>
          <w:sz w:val="32"/>
          <w:szCs w:val="32"/>
          <w:highlight w:val="none"/>
          <w:lang w:val="en-US" w:eastAsia="zh-CN"/>
        </w:rPr>
      </w:pPr>
      <w:r>
        <w:rPr>
          <w:rFonts w:hint="default"/>
          <w:color w:val="auto"/>
          <w:sz w:val="32"/>
          <w:szCs w:val="32"/>
          <w:highlight w:val="none"/>
          <w:lang w:val="en-US" w:eastAsia="zh-CN"/>
        </w:rPr>
        <w:drawing>
          <wp:inline distT="0" distB="0" distL="114300" distR="114300">
            <wp:extent cx="4291330" cy="6800850"/>
            <wp:effectExtent l="0" t="0" r="13970" b="0"/>
            <wp:docPr id="28" name="图片 1" descr="普通病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普通病区"/>
                    <pic:cNvPicPr>
                      <a:picLocks noChangeAspect="1"/>
                    </pic:cNvPicPr>
                  </pic:nvPicPr>
                  <pic:blipFill>
                    <a:blip r:embed="rId20"/>
                    <a:stretch>
                      <a:fillRect/>
                    </a:stretch>
                  </pic:blipFill>
                  <pic:spPr>
                    <a:xfrm>
                      <a:off x="0" y="0"/>
                      <a:ext cx="4291330" cy="6800850"/>
                    </a:xfrm>
                    <a:prstGeom prst="rect">
                      <a:avLst/>
                    </a:prstGeom>
                    <a:noFill/>
                    <a:ln>
                      <a:noFill/>
                    </a:ln>
                  </pic:spPr>
                </pic:pic>
              </a:graphicData>
            </a:graphic>
          </wp:inline>
        </w:drawing>
      </w:r>
    </w:p>
    <w:p w14:paraId="1E4F9B55">
      <w:pPr>
        <w:rPr>
          <w:rFonts w:hint="default"/>
          <w:color w:val="auto"/>
          <w:sz w:val="32"/>
          <w:szCs w:val="32"/>
          <w:highlight w:val="none"/>
          <w:lang w:val="en-US" w:eastAsia="zh-CN"/>
        </w:rPr>
      </w:pPr>
      <w:r>
        <w:rPr>
          <w:rFonts w:hint="default"/>
          <w:color w:val="auto"/>
          <w:sz w:val="32"/>
          <w:szCs w:val="32"/>
          <w:highlight w:val="none"/>
          <w:lang w:val="en-US" w:eastAsia="zh-CN"/>
        </w:rPr>
        <w:br w:type="page"/>
      </w:r>
    </w:p>
    <w:p w14:paraId="0C621407">
      <w:pPr>
        <w:bidi w:val="0"/>
        <w:ind w:firstLine="2570" w:firstLineChars="800"/>
        <w:jc w:val="both"/>
        <w:rPr>
          <w:rFonts w:hint="eastAsia"/>
          <w:color w:val="auto"/>
          <w:sz w:val="32"/>
          <w:szCs w:val="32"/>
          <w:highlight w:val="none"/>
          <w:lang w:val="en-US" w:eastAsia="zh-CN"/>
        </w:rPr>
      </w:pPr>
      <w:r>
        <w:rPr>
          <w:rFonts w:hint="eastAsia"/>
          <w:b/>
          <w:bCs/>
          <w:color w:val="auto"/>
          <w:sz w:val="32"/>
          <w:szCs w:val="32"/>
          <w:highlight w:val="none"/>
          <w:lang w:val="en-US" w:eastAsia="zh-CN"/>
        </w:rPr>
        <w:t>礼仪、特需诊疗护士服</w:t>
      </w:r>
    </w:p>
    <w:p w14:paraId="2E17E0BA">
      <w:pPr>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4321810" cy="6435090"/>
            <wp:effectExtent l="0" t="0" r="2540" b="3810"/>
            <wp:docPr id="29" name="图片 10" descr="5431fa092b49a12a878569f39984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5431fa092b49a12a878569f399843726"/>
                    <pic:cNvPicPr>
                      <a:picLocks noChangeAspect="1"/>
                    </pic:cNvPicPr>
                  </pic:nvPicPr>
                  <pic:blipFill>
                    <a:blip r:embed="rId21"/>
                    <a:stretch>
                      <a:fillRect/>
                    </a:stretch>
                  </pic:blipFill>
                  <pic:spPr>
                    <a:xfrm>
                      <a:off x="0" y="0"/>
                      <a:ext cx="4321810" cy="6435090"/>
                    </a:xfrm>
                    <a:prstGeom prst="rect">
                      <a:avLst/>
                    </a:prstGeom>
                    <a:noFill/>
                    <a:ln>
                      <a:noFill/>
                    </a:ln>
                  </pic:spPr>
                </pic:pic>
              </a:graphicData>
            </a:graphic>
          </wp:inline>
        </w:drawing>
      </w:r>
    </w:p>
    <w:p w14:paraId="246CF8FE">
      <w:pPr>
        <w:rPr>
          <w:rFonts w:hint="default"/>
          <w:color w:val="auto"/>
          <w:highlight w:val="none"/>
          <w:lang w:val="en-US" w:eastAsia="zh-CN"/>
        </w:rPr>
      </w:pPr>
      <w:r>
        <w:rPr>
          <w:rFonts w:hint="default"/>
          <w:color w:val="auto"/>
          <w:highlight w:val="none"/>
          <w:lang w:val="en-US" w:eastAsia="zh-CN"/>
        </w:rPr>
        <w:br w:type="page"/>
      </w:r>
    </w:p>
    <w:p w14:paraId="42406AE1">
      <w:pPr>
        <w:bidi w:val="0"/>
        <w:ind w:firstLine="308" w:firstLineChars="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儿科、妇产科、产房护士服</w:t>
      </w:r>
    </w:p>
    <w:p w14:paraId="1560F608">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559810" cy="7360920"/>
            <wp:effectExtent l="0" t="0" r="2540" b="11430"/>
            <wp:docPr id="30" name="图片 11" descr="6754decd3a1137cec1c2066dcd14a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descr="6754decd3a1137cec1c2066dcd14a781"/>
                    <pic:cNvPicPr>
                      <a:picLocks noChangeAspect="1"/>
                    </pic:cNvPicPr>
                  </pic:nvPicPr>
                  <pic:blipFill>
                    <a:blip r:embed="rId22"/>
                    <a:stretch>
                      <a:fillRect/>
                    </a:stretch>
                  </pic:blipFill>
                  <pic:spPr>
                    <a:xfrm>
                      <a:off x="0" y="0"/>
                      <a:ext cx="3559810" cy="7360920"/>
                    </a:xfrm>
                    <a:prstGeom prst="rect">
                      <a:avLst/>
                    </a:prstGeom>
                    <a:noFill/>
                    <a:ln>
                      <a:noFill/>
                    </a:ln>
                  </pic:spPr>
                </pic:pic>
              </a:graphicData>
            </a:graphic>
          </wp:inline>
        </w:drawing>
      </w:r>
    </w:p>
    <w:p w14:paraId="41BC833A">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1C3694EE">
      <w:pPr>
        <w:tabs>
          <w:tab w:val="left" w:pos="658"/>
        </w:tabs>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急诊医学科护士服</w:t>
      </w:r>
    </w:p>
    <w:p w14:paraId="4B675198">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654425" cy="7546340"/>
            <wp:effectExtent l="0" t="0" r="3175" b="16510"/>
            <wp:docPr id="31" name="图片 12" descr="7ebbeb00de81e7df12026ca3d5667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descr="7ebbeb00de81e7df12026ca3d5667bbc"/>
                    <pic:cNvPicPr>
                      <a:picLocks noChangeAspect="1"/>
                    </pic:cNvPicPr>
                  </pic:nvPicPr>
                  <pic:blipFill>
                    <a:blip r:embed="rId23"/>
                    <a:stretch>
                      <a:fillRect/>
                    </a:stretch>
                  </pic:blipFill>
                  <pic:spPr>
                    <a:xfrm>
                      <a:off x="0" y="0"/>
                      <a:ext cx="3654425" cy="7546340"/>
                    </a:xfrm>
                    <a:prstGeom prst="rect">
                      <a:avLst/>
                    </a:prstGeom>
                    <a:noFill/>
                    <a:ln>
                      <a:noFill/>
                    </a:ln>
                  </pic:spPr>
                </pic:pic>
              </a:graphicData>
            </a:graphic>
          </wp:inline>
        </w:drawing>
      </w:r>
    </w:p>
    <w:p w14:paraId="08420566">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75E18CAA">
      <w:pPr>
        <w:tabs>
          <w:tab w:val="left" w:pos="648"/>
        </w:tabs>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内镜室、血透室及重症医学科护士服</w:t>
      </w:r>
    </w:p>
    <w:p w14:paraId="6519D750">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ascii="Calibri" w:hAnsi="Calibri" w:eastAsia="宋体" w:cs="Times New Roman"/>
          <w:color w:val="auto"/>
          <w:kern w:val="2"/>
          <w:sz w:val="21"/>
          <w:szCs w:val="24"/>
          <w:highlight w:val="none"/>
          <w:lang w:val="en-US" w:eastAsia="zh-CN" w:bidi="ar-SA"/>
        </w:rPr>
        <w:drawing>
          <wp:inline distT="0" distB="0" distL="114300" distR="114300">
            <wp:extent cx="3837940" cy="7924800"/>
            <wp:effectExtent l="0" t="0" r="10160" b="0"/>
            <wp:docPr id="32" name="图片 13" descr="血透和I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descr="血透和ICU"/>
                    <pic:cNvPicPr>
                      <a:picLocks noChangeAspect="1"/>
                    </pic:cNvPicPr>
                  </pic:nvPicPr>
                  <pic:blipFill>
                    <a:blip r:embed="rId24"/>
                    <a:stretch>
                      <a:fillRect/>
                    </a:stretch>
                  </pic:blipFill>
                  <pic:spPr>
                    <a:xfrm>
                      <a:off x="0" y="0"/>
                      <a:ext cx="3837940" cy="7924800"/>
                    </a:xfrm>
                    <a:prstGeom prst="rect">
                      <a:avLst/>
                    </a:prstGeom>
                    <a:noFill/>
                    <a:ln>
                      <a:noFill/>
                    </a:ln>
                  </pic:spPr>
                </pic:pic>
              </a:graphicData>
            </a:graphic>
          </wp:inline>
        </w:drawing>
      </w:r>
    </w:p>
    <w:p w14:paraId="00E8FA45">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71D3498A">
      <w:pPr>
        <w:bidi w:val="0"/>
        <w:ind w:firstLine="964" w:firstLineChars="300"/>
        <w:jc w:val="both"/>
        <w:rPr>
          <w:rFonts w:hint="eastAsia"/>
          <w:b/>
          <w:bCs/>
          <w:color w:val="auto"/>
          <w:sz w:val="32"/>
          <w:szCs w:val="32"/>
          <w:highlight w:val="none"/>
          <w:lang w:val="en-US" w:eastAsia="zh-CN"/>
        </w:rPr>
      </w:pPr>
      <w:r>
        <w:rPr>
          <w:rFonts w:hint="eastAsia"/>
          <w:b/>
          <w:bCs/>
          <w:color w:val="auto"/>
          <w:sz w:val="32"/>
          <w:szCs w:val="32"/>
          <w:highlight w:val="none"/>
          <w:lang w:val="en-US" w:eastAsia="zh-CN"/>
        </w:rPr>
        <w:t>门诊、</w:t>
      </w:r>
      <w:r>
        <w:rPr>
          <w:rFonts w:hint="default"/>
          <w:b/>
          <w:bCs/>
          <w:color w:val="auto"/>
          <w:sz w:val="32"/>
          <w:szCs w:val="32"/>
          <w:highlight w:val="none"/>
          <w:lang w:val="en-US" w:eastAsia="zh-CN"/>
        </w:rPr>
        <w:t>家床科、治未病科、健康管理体检科</w:t>
      </w:r>
      <w:r>
        <w:rPr>
          <w:rFonts w:hint="eastAsia"/>
          <w:b/>
          <w:bCs/>
          <w:color w:val="auto"/>
          <w:sz w:val="32"/>
          <w:szCs w:val="32"/>
          <w:highlight w:val="none"/>
          <w:lang w:val="en-US" w:eastAsia="zh-CN"/>
        </w:rPr>
        <w:t>护士服</w:t>
      </w:r>
    </w:p>
    <w:p w14:paraId="73CDA37D">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815080" cy="7876540"/>
            <wp:effectExtent l="0" t="0" r="13970" b="10160"/>
            <wp:docPr id="33" name="图片 14" descr="50ad5e9f47e57059ea58ebd6be7e37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50ad5e9f47e57059ea58ebd6be7e37a7"/>
                    <pic:cNvPicPr>
                      <a:picLocks noChangeAspect="1"/>
                    </pic:cNvPicPr>
                  </pic:nvPicPr>
                  <pic:blipFill>
                    <a:blip r:embed="rId25"/>
                    <a:stretch>
                      <a:fillRect/>
                    </a:stretch>
                  </pic:blipFill>
                  <pic:spPr>
                    <a:xfrm>
                      <a:off x="0" y="0"/>
                      <a:ext cx="3815080" cy="7876540"/>
                    </a:xfrm>
                    <a:prstGeom prst="rect">
                      <a:avLst/>
                    </a:prstGeom>
                    <a:noFill/>
                    <a:ln>
                      <a:noFill/>
                    </a:ln>
                  </pic:spPr>
                </pic:pic>
              </a:graphicData>
            </a:graphic>
          </wp:inline>
        </w:drawing>
      </w:r>
    </w:p>
    <w:p w14:paraId="6AB5E012">
      <w:pPr>
        <w:rPr>
          <w:rFonts w:hint="eastAsia"/>
          <w:color w:val="auto"/>
          <w:sz w:val="32"/>
          <w:szCs w:val="32"/>
          <w:highlight w:val="none"/>
          <w:lang w:val="en-US" w:eastAsia="zh-CN"/>
        </w:rPr>
      </w:pPr>
      <w:r>
        <w:rPr>
          <w:rFonts w:hint="eastAsia"/>
          <w:color w:val="auto"/>
          <w:sz w:val="32"/>
          <w:szCs w:val="32"/>
          <w:highlight w:val="none"/>
          <w:lang w:val="en-US" w:eastAsia="zh-CN"/>
        </w:rPr>
        <w:br w:type="page"/>
      </w:r>
    </w:p>
    <w:p w14:paraId="2A24A714">
      <w:pPr>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手术室、麻醉科、供应室护士服</w:t>
      </w:r>
    </w:p>
    <w:p w14:paraId="57BFC518">
      <w:pPr>
        <w:jc w:val="center"/>
        <w:rPr>
          <w:rFonts w:hint="default" w:ascii="Calibri" w:hAnsi="Calibri" w:eastAsia="宋体" w:cs="Times New Roman"/>
          <w:color w:val="auto"/>
          <w:kern w:val="2"/>
          <w:sz w:val="21"/>
          <w:szCs w:val="24"/>
          <w:highlight w:val="none"/>
          <w:lang w:val="en-US" w:eastAsia="zh-CN" w:bidi="ar-SA"/>
        </w:rPr>
      </w:pPr>
      <w:r>
        <w:rPr>
          <w:rFonts w:hint="default" w:ascii="Calibri" w:hAnsi="Calibri" w:eastAsia="宋体" w:cs="Times New Roman"/>
          <w:color w:val="auto"/>
          <w:kern w:val="2"/>
          <w:sz w:val="21"/>
          <w:szCs w:val="24"/>
          <w:highlight w:val="none"/>
          <w:lang w:val="en-US" w:eastAsia="zh-CN" w:bidi="ar-SA"/>
        </w:rPr>
        <w:drawing>
          <wp:inline distT="0" distB="0" distL="114300" distR="114300">
            <wp:extent cx="3750945" cy="7745095"/>
            <wp:effectExtent l="0" t="0" r="1905" b="8255"/>
            <wp:docPr id="34" name="图片 15" descr="da7accf41a5ca6b7c2c74c8c2e169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descr="da7accf41a5ca6b7c2c74c8c2e169e7c"/>
                    <pic:cNvPicPr>
                      <a:picLocks noChangeAspect="1"/>
                    </pic:cNvPicPr>
                  </pic:nvPicPr>
                  <pic:blipFill>
                    <a:blip r:embed="rId26"/>
                    <a:stretch>
                      <a:fillRect/>
                    </a:stretch>
                  </pic:blipFill>
                  <pic:spPr>
                    <a:xfrm>
                      <a:off x="0" y="0"/>
                      <a:ext cx="3750945" cy="7745095"/>
                    </a:xfrm>
                    <a:prstGeom prst="rect">
                      <a:avLst/>
                    </a:prstGeom>
                    <a:noFill/>
                    <a:ln>
                      <a:noFill/>
                    </a:ln>
                  </pic:spPr>
                </pic:pic>
              </a:graphicData>
            </a:graphic>
          </wp:inline>
        </w:drawing>
      </w:r>
    </w:p>
    <w:p w14:paraId="401C546C">
      <w:pPr>
        <w:rPr>
          <w:rFonts w:hint="default" w:ascii="Calibri" w:hAnsi="Calibri" w:eastAsia="宋体" w:cs="Times New Roman"/>
          <w:color w:val="auto"/>
          <w:kern w:val="2"/>
          <w:sz w:val="21"/>
          <w:szCs w:val="24"/>
          <w:highlight w:val="none"/>
          <w:lang w:val="en-US" w:eastAsia="zh-CN" w:bidi="ar-SA"/>
        </w:rPr>
      </w:pPr>
      <w:r>
        <w:rPr>
          <w:rFonts w:hint="default" w:ascii="Calibri" w:hAnsi="Calibri" w:eastAsia="宋体" w:cs="Times New Roman"/>
          <w:color w:val="auto"/>
          <w:kern w:val="2"/>
          <w:sz w:val="21"/>
          <w:szCs w:val="24"/>
          <w:highlight w:val="none"/>
          <w:lang w:val="en-US" w:eastAsia="zh-CN" w:bidi="ar-SA"/>
        </w:rPr>
        <w:br w:type="page"/>
      </w:r>
    </w:p>
    <w:p w14:paraId="3148C664">
      <w:pPr>
        <w:jc w:val="center"/>
        <w:rPr>
          <w:rFonts w:hint="eastAsia" w:ascii="微软雅黑" w:hAnsi="微软雅黑" w:eastAsia="微软雅黑" w:cs="微软雅黑"/>
          <w:color w:val="auto"/>
          <w:sz w:val="44"/>
          <w:szCs w:val="44"/>
          <w:highlight w:val="none"/>
          <w:lang w:val="en-US" w:eastAsia="zh-CN"/>
        </w:rPr>
      </w:pPr>
      <w:r>
        <w:rPr>
          <w:rFonts w:hint="eastAsia" w:ascii="微软雅黑" w:hAnsi="微软雅黑" w:eastAsia="微软雅黑" w:cs="微软雅黑"/>
          <w:color w:val="auto"/>
          <w:sz w:val="44"/>
          <w:szCs w:val="44"/>
          <w:highlight w:val="none"/>
          <w:lang w:val="en-US" w:eastAsia="zh-CN"/>
        </w:rPr>
        <w:t>附件2 产品目录及报价单</w:t>
      </w:r>
    </w:p>
    <w:tbl>
      <w:tblPr>
        <w:tblStyle w:val="62"/>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3118"/>
        <w:gridCol w:w="1431"/>
        <w:gridCol w:w="1250"/>
        <w:gridCol w:w="1024"/>
        <w:gridCol w:w="1587"/>
      </w:tblGrid>
      <w:tr w14:paraId="423B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107" w:type="dxa"/>
            <w:vAlign w:val="center"/>
          </w:tcPr>
          <w:p w14:paraId="0999C99A">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序号</w:t>
            </w:r>
          </w:p>
        </w:tc>
        <w:tc>
          <w:tcPr>
            <w:tcW w:w="3118" w:type="dxa"/>
            <w:vAlign w:val="center"/>
          </w:tcPr>
          <w:p w14:paraId="5D81F8F1">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产品名称</w:t>
            </w:r>
          </w:p>
        </w:tc>
        <w:tc>
          <w:tcPr>
            <w:tcW w:w="1431" w:type="dxa"/>
            <w:vAlign w:val="center"/>
          </w:tcPr>
          <w:p w14:paraId="31E9A9CE">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规格</w:t>
            </w:r>
          </w:p>
        </w:tc>
        <w:tc>
          <w:tcPr>
            <w:tcW w:w="1250" w:type="dxa"/>
            <w:vAlign w:val="center"/>
          </w:tcPr>
          <w:p w14:paraId="3E71633F">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单位</w:t>
            </w:r>
          </w:p>
        </w:tc>
        <w:tc>
          <w:tcPr>
            <w:tcW w:w="1024" w:type="dxa"/>
            <w:vAlign w:val="center"/>
          </w:tcPr>
          <w:p w14:paraId="38CF8932">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数量</w:t>
            </w:r>
          </w:p>
        </w:tc>
        <w:tc>
          <w:tcPr>
            <w:tcW w:w="1587" w:type="dxa"/>
            <w:vAlign w:val="center"/>
          </w:tcPr>
          <w:p w14:paraId="431A1EBF">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单价</w:t>
            </w:r>
          </w:p>
        </w:tc>
      </w:tr>
      <w:tr w14:paraId="5185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107" w:type="dxa"/>
            <w:vAlign w:val="center"/>
          </w:tcPr>
          <w:p w14:paraId="6922C3B4">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3118" w:type="dxa"/>
            <w:vAlign w:val="center"/>
          </w:tcPr>
          <w:p w14:paraId="57195F74">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分体护士服夏装</w:t>
            </w:r>
          </w:p>
        </w:tc>
        <w:tc>
          <w:tcPr>
            <w:tcW w:w="1431" w:type="dxa"/>
            <w:vAlign w:val="center"/>
          </w:tcPr>
          <w:p w14:paraId="0EB4748C">
            <w:pPr>
              <w:jc w:val="center"/>
              <w:rPr>
                <w:rFonts w:hint="eastAsia" w:asciiTheme="minorEastAsia" w:hAnsiTheme="minorEastAsia" w:eastAsiaTheme="minorEastAsia" w:cstheme="minorEastAsia"/>
                <w:color w:val="auto"/>
                <w:sz w:val="28"/>
                <w:szCs w:val="28"/>
                <w:highlight w:val="none"/>
                <w:vertAlign w:val="baseline"/>
                <w:lang w:val="en-US" w:eastAsia="zh-CN"/>
              </w:rPr>
            </w:pPr>
          </w:p>
        </w:tc>
        <w:tc>
          <w:tcPr>
            <w:tcW w:w="1250" w:type="dxa"/>
            <w:vAlign w:val="center"/>
          </w:tcPr>
          <w:p w14:paraId="7C412B3C">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套</w:t>
            </w:r>
          </w:p>
        </w:tc>
        <w:tc>
          <w:tcPr>
            <w:tcW w:w="1024" w:type="dxa"/>
            <w:vAlign w:val="center"/>
          </w:tcPr>
          <w:p w14:paraId="4EA7A098">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1587" w:type="dxa"/>
            <w:vAlign w:val="center"/>
          </w:tcPr>
          <w:p w14:paraId="1649851A">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65.00</w:t>
            </w:r>
          </w:p>
        </w:tc>
      </w:tr>
      <w:tr w14:paraId="6C37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107" w:type="dxa"/>
            <w:vAlign w:val="center"/>
          </w:tcPr>
          <w:p w14:paraId="3697DE80">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2</w:t>
            </w:r>
          </w:p>
        </w:tc>
        <w:tc>
          <w:tcPr>
            <w:tcW w:w="3118" w:type="dxa"/>
            <w:vAlign w:val="center"/>
          </w:tcPr>
          <w:p w14:paraId="1D153EB3">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分体护士服冬装</w:t>
            </w:r>
          </w:p>
        </w:tc>
        <w:tc>
          <w:tcPr>
            <w:tcW w:w="1431" w:type="dxa"/>
            <w:vAlign w:val="center"/>
          </w:tcPr>
          <w:p w14:paraId="170E0DC3">
            <w:pPr>
              <w:jc w:val="center"/>
              <w:rPr>
                <w:rFonts w:hint="eastAsia" w:asciiTheme="minorEastAsia" w:hAnsiTheme="minorEastAsia" w:eastAsiaTheme="minorEastAsia" w:cstheme="minorEastAsia"/>
                <w:color w:val="auto"/>
                <w:sz w:val="28"/>
                <w:szCs w:val="28"/>
                <w:highlight w:val="none"/>
                <w:vertAlign w:val="baseline"/>
                <w:lang w:val="en-US" w:eastAsia="zh-CN"/>
              </w:rPr>
            </w:pPr>
          </w:p>
        </w:tc>
        <w:tc>
          <w:tcPr>
            <w:tcW w:w="1250" w:type="dxa"/>
            <w:vAlign w:val="center"/>
          </w:tcPr>
          <w:p w14:paraId="6065675B">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套</w:t>
            </w:r>
          </w:p>
        </w:tc>
        <w:tc>
          <w:tcPr>
            <w:tcW w:w="1024" w:type="dxa"/>
            <w:vAlign w:val="center"/>
          </w:tcPr>
          <w:p w14:paraId="120AB8D1">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1587" w:type="dxa"/>
            <w:vAlign w:val="center"/>
          </w:tcPr>
          <w:p w14:paraId="1C3D7D72">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70.00</w:t>
            </w:r>
          </w:p>
        </w:tc>
      </w:tr>
      <w:tr w14:paraId="408B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9517" w:type="dxa"/>
            <w:gridSpan w:val="6"/>
            <w:vAlign w:val="center"/>
          </w:tcPr>
          <w:p w14:paraId="6805CE2E">
            <w:pPr>
              <w:jc w:val="left"/>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备注:本报价需包含税费、运输费、定制费(如院徽、科室标识刺绣)等所有相关费用。报价有效期6个月及最小起订量1套。</w:t>
            </w:r>
          </w:p>
        </w:tc>
      </w:tr>
    </w:tbl>
    <w:p w14:paraId="2234E073">
      <w:pPr>
        <w:jc w:val="center"/>
        <w:rPr>
          <w:rFonts w:hint="default" w:ascii="微软雅黑" w:hAnsi="微软雅黑" w:eastAsia="微软雅黑" w:cs="微软雅黑"/>
          <w:color w:val="auto"/>
          <w:sz w:val="44"/>
          <w:szCs w:val="44"/>
          <w:highlight w:val="none"/>
          <w:lang w:val="en-US" w:eastAsia="zh-CN"/>
        </w:rPr>
      </w:pPr>
    </w:p>
    <w:p w14:paraId="7E6F262D">
      <w:pPr>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378986B6">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分标3：</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lang w:eastAsia="zh-CN"/>
        </w:rPr>
        <w:t>五金家电类</w:t>
      </w:r>
    </w:p>
    <w:tbl>
      <w:tblPr>
        <w:tblStyle w:val="638"/>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5"/>
        <w:gridCol w:w="3272"/>
        <w:gridCol w:w="1690"/>
        <w:gridCol w:w="982"/>
        <w:gridCol w:w="2248"/>
      </w:tblGrid>
      <w:tr w14:paraId="33C8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9C32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3272" w:type="dxa"/>
            <w:vAlign w:val="center"/>
          </w:tcPr>
          <w:p w14:paraId="6590CC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1690" w:type="dxa"/>
            <w:vAlign w:val="center"/>
          </w:tcPr>
          <w:p w14:paraId="6E4A2F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982" w:type="dxa"/>
            <w:vAlign w:val="center"/>
          </w:tcPr>
          <w:p w14:paraId="244F78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248" w:type="dxa"/>
            <w:vAlign w:val="center"/>
          </w:tcPr>
          <w:p w14:paraId="0E9640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w:t>
            </w:r>
          </w:p>
          <w:p w14:paraId="11A042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（元）</w:t>
            </w:r>
          </w:p>
        </w:tc>
      </w:tr>
      <w:tr w14:paraId="366E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E79E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3272" w:type="dxa"/>
            <w:vAlign w:val="center"/>
          </w:tcPr>
          <w:p w14:paraId="781A7A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1.2 米</w:t>
            </w:r>
          </w:p>
        </w:tc>
        <w:tc>
          <w:tcPr>
            <w:tcW w:w="1690" w:type="dxa"/>
            <w:vAlign w:val="center"/>
          </w:tcPr>
          <w:p w14:paraId="189268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6DE312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4C343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4BDE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E0AC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3272" w:type="dxa"/>
            <w:vAlign w:val="center"/>
          </w:tcPr>
          <w:p w14:paraId="1C0403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609 插座（3 米）</w:t>
            </w:r>
          </w:p>
        </w:tc>
        <w:tc>
          <w:tcPr>
            <w:tcW w:w="1690" w:type="dxa"/>
            <w:vAlign w:val="center"/>
          </w:tcPr>
          <w:p w14:paraId="510ABE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7A2691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D8480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1D7D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68463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3272" w:type="dxa"/>
            <w:vAlign w:val="center"/>
          </w:tcPr>
          <w:p w14:paraId="169F6C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0.6 米</w:t>
            </w:r>
          </w:p>
        </w:tc>
        <w:tc>
          <w:tcPr>
            <w:tcW w:w="1690" w:type="dxa"/>
            <w:vAlign w:val="center"/>
          </w:tcPr>
          <w:p w14:paraId="269C02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5BA7B2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648497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3417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046D9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3272" w:type="dxa"/>
            <w:vAlign w:val="center"/>
          </w:tcPr>
          <w:p w14:paraId="1920ED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脚踏冲水阀</w:t>
            </w:r>
          </w:p>
        </w:tc>
        <w:tc>
          <w:tcPr>
            <w:tcW w:w="1690" w:type="dxa"/>
            <w:vAlign w:val="center"/>
          </w:tcPr>
          <w:p w14:paraId="13E1F2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6E847E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E34D2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04A2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21CEB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3272" w:type="dxa"/>
            <w:vAlign w:val="center"/>
          </w:tcPr>
          <w:p w14:paraId="5BBCCE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寸管道排气扇</w:t>
            </w:r>
          </w:p>
        </w:tc>
        <w:tc>
          <w:tcPr>
            <w:tcW w:w="1690" w:type="dxa"/>
            <w:vAlign w:val="center"/>
          </w:tcPr>
          <w:p w14:paraId="1996E0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462231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01BAB5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131.7</w:t>
            </w:r>
          </w:p>
        </w:tc>
      </w:tr>
      <w:tr w14:paraId="5C7A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576C4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3272" w:type="dxa"/>
            <w:vAlign w:val="center"/>
          </w:tcPr>
          <w:p w14:paraId="3BAFFE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分水龙头</w:t>
            </w:r>
          </w:p>
        </w:tc>
        <w:tc>
          <w:tcPr>
            <w:tcW w:w="1690" w:type="dxa"/>
            <w:vAlign w:val="center"/>
          </w:tcPr>
          <w:p w14:paraId="50CB80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1B3C4A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7496F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A71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DA0C9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3272" w:type="dxa"/>
            <w:vAlign w:val="center"/>
          </w:tcPr>
          <w:p w14:paraId="72B11D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 0.6 米</w:t>
            </w:r>
          </w:p>
        </w:tc>
        <w:tc>
          <w:tcPr>
            <w:tcW w:w="1690" w:type="dxa"/>
            <w:vAlign w:val="center"/>
          </w:tcPr>
          <w:p w14:paraId="5A892A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0B1BF7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87782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13.95</w:t>
            </w:r>
          </w:p>
        </w:tc>
      </w:tr>
      <w:tr w14:paraId="5E8A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2CA9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3272" w:type="dxa"/>
            <w:vAlign w:val="center"/>
          </w:tcPr>
          <w:p w14:paraId="4DA297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吸顶灯板 36W</w:t>
            </w:r>
          </w:p>
        </w:tc>
        <w:tc>
          <w:tcPr>
            <w:tcW w:w="1690" w:type="dxa"/>
            <w:vAlign w:val="center"/>
          </w:tcPr>
          <w:p w14:paraId="11C775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w:t>
            </w:r>
          </w:p>
        </w:tc>
        <w:tc>
          <w:tcPr>
            <w:tcW w:w="982" w:type="dxa"/>
            <w:vAlign w:val="center"/>
          </w:tcPr>
          <w:p w14:paraId="1187D4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B1897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39.6</w:t>
            </w:r>
          </w:p>
        </w:tc>
      </w:tr>
      <w:tr w14:paraId="10C1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953F4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3272" w:type="dxa"/>
            <w:vAlign w:val="center"/>
          </w:tcPr>
          <w:p w14:paraId="5693B7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磁导体紫外线灯支架</w:t>
            </w:r>
          </w:p>
        </w:tc>
        <w:tc>
          <w:tcPr>
            <w:tcW w:w="1690" w:type="dxa"/>
            <w:vAlign w:val="center"/>
          </w:tcPr>
          <w:p w14:paraId="0F330A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w:t>
            </w:r>
          </w:p>
        </w:tc>
        <w:tc>
          <w:tcPr>
            <w:tcW w:w="982" w:type="dxa"/>
            <w:vAlign w:val="center"/>
          </w:tcPr>
          <w:p w14:paraId="78A6C0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0AFBB0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19E4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ACD8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3272" w:type="dxa"/>
            <w:vAlign w:val="center"/>
          </w:tcPr>
          <w:p w14:paraId="0E6E6F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管道排气扇 8 寸</w:t>
            </w:r>
          </w:p>
        </w:tc>
        <w:tc>
          <w:tcPr>
            <w:tcW w:w="1690" w:type="dxa"/>
            <w:vAlign w:val="center"/>
          </w:tcPr>
          <w:p w14:paraId="594723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寸</w:t>
            </w:r>
          </w:p>
        </w:tc>
        <w:tc>
          <w:tcPr>
            <w:tcW w:w="982" w:type="dxa"/>
            <w:vAlign w:val="center"/>
          </w:tcPr>
          <w:p w14:paraId="73272B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10CFC1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56CC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849CC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3272" w:type="dxa"/>
            <w:vAlign w:val="center"/>
          </w:tcPr>
          <w:p w14:paraId="0DE750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花洒头（银色）</w:t>
            </w:r>
          </w:p>
        </w:tc>
        <w:tc>
          <w:tcPr>
            <w:tcW w:w="1690" w:type="dxa"/>
            <w:vAlign w:val="center"/>
          </w:tcPr>
          <w:p w14:paraId="57267C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银色</w:t>
            </w:r>
          </w:p>
        </w:tc>
        <w:tc>
          <w:tcPr>
            <w:tcW w:w="982" w:type="dxa"/>
            <w:vAlign w:val="center"/>
          </w:tcPr>
          <w:p w14:paraId="5DFAF3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C9A1D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177F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D8517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3272" w:type="dxa"/>
            <w:vAlign w:val="center"/>
          </w:tcPr>
          <w:p w14:paraId="701F42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脚踏按拉水龙头</w:t>
            </w:r>
          </w:p>
        </w:tc>
        <w:tc>
          <w:tcPr>
            <w:tcW w:w="1690" w:type="dxa"/>
            <w:vAlign w:val="center"/>
          </w:tcPr>
          <w:p w14:paraId="7A07E8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464436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5AF793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7D42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B40A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3272" w:type="dxa"/>
            <w:vAlign w:val="center"/>
          </w:tcPr>
          <w:p w14:paraId="718A43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金莱特 LED 大头手电筒</w:t>
            </w:r>
          </w:p>
        </w:tc>
        <w:tc>
          <w:tcPr>
            <w:tcW w:w="1690" w:type="dxa"/>
            <w:vAlign w:val="center"/>
          </w:tcPr>
          <w:p w14:paraId="5E34C1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4151</w:t>
            </w:r>
          </w:p>
        </w:tc>
        <w:tc>
          <w:tcPr>
            <w:tcW w:w="982" w:type="dxa"/>
            <w:vAlign w:val="center"/>
          </w:tcPr>
          <w:p w14:paraId="37BE33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39E1DE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01E6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D35EA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3272" w:type="dxa"/>
            <w:vAlign w:val="center"/>
          </w:tcPr>
          <w:p w14:paraId="14D2A8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牛王应急灯</w:t>
            </w:r>
          </w:p>
        </w:tc>
        <w:tc>
          <w:tcPr>
            <w:tcW w:w="1690" w:type="dxa"/>
            <w:vAlign w:val="center"/>
          </w:tcPr>
          <w:p w14:paraId="6635A2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0C6688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5AFC4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787B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60DA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3272" w:type="dxa"/>
            <w:vAlign w:val="center"/>
          </w:tcPr>
          <w:p w14:paraId="37986A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平板灯</w:t>
            </w:r>
          </w:p>
        </w:tc>
        <w:tc>
          <w:tcPr>
            <w:tcW w:w="1690" w:type="dxa"/>
            <w:vAlign w:val="center"/>
          </w:tcPr>
          <w:p w14:paraId="08CA30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4A0876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531DDE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16CE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0C13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3272" w:type="dxa"/>
            <w:vAlign w:val="center"/>
          </w:tcPr>
          <w:p w14:paraId="0C0206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软锁</w:t>
            </w:r>
          </w:p>
        </w:tc>
        <w:tc>
          <w:tcPr>
            <w:tcW w:w="1690" w:type="dxa"/>
            <w:vAlign w:val="center"/>
          </w:tcPr>
          <w:p w14:paraId="62CD9F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100cm</w:t>
            </w:r>
          </w:p>
        </w:tc>
        <w:tc>
          <w:tcPr>
            <w:tcW w:w="982" w:type="dxa"/>
            <w:vAlign w:val="center"/>
          </w:tcPr>
          <w:p w14:paraId="33D4B7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FDEB1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18.6</w:t>
            </w:r>
          </w:p>
        </w:tc>
      </w:tr>
      <w:tr w14:paraId="29DF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789BE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3272" w:type="dxa"/>
            <w:vAlign w:val="center"/>
          </w:tcPr>
          <w:p w14:paraId="3D794B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软锁</w:t>
            </w:r>
          </w:p>
        </w:tc>
        <w:tc>
          <w:tcPr>
            <w:tcW w:w="1690" w:type="dxa"/>
            <w:vAlign w:val="center"/>
          </w:tcPr>
          <w:p w14:paraId="3D2083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钢丝</w:t>
            </w:r>
          </w:p>
        </w:tc>
        <w:tc>
          <w:tcPr>
            <w:tcW w:w="982" w:type="dxa"/>
            <w:vAlign w:val="center"/>
          </w:tcPr>
          <w:p w14:paraId="65A2C8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62D18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6AF2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5AEA7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3272" w:type="dxa"/>
            <w:vAlign w:val="center"/>
          </w:tcPr>
          <w:p w14:paraId="29A492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洗手盆龙头（铁柄）</w:t>
            </w:r>
          </w:p>
        </w:tc>
        <w:tc>
          <w:tcPr>
            <w:tcW w:w="1690" w:type="dxa"/>
            <w:vAlign w:val="center"/>
          </w:tcPr>
          <w:p w14:paraId="1BCB15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59D640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BD573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49.6</w:t>
            </w:r>
          </w:p>
        </w:tc>
      </w:tr>
      <w:tr w14:paraId="6104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CDD29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3272" w:type="dxa"/>
            <w:vAlign w:val="center"/>
          </w:tcPr>
          <w:p w14:paraId="7238D7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米 LED 支架</w:t>
            </w:r>
          </w:p>
        </w:tc>
        <w:tc>
          <w:tcPr>
            <w:tcW w:w="1690" w:type="dxa"/>
            <w:vAlign w:val="center"/>
          </w:tcPr>
          <w:p w14:paraId="4BBCAB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120CM</w:t>
            </w:r>
          </w:p>
        </w:tc>
        <w:tc>
          <w:tcPr>
            <w:tcW w:w="982" w:type="dxa"/>
            <w:vAlign w:val="center"/>
          </w:tcPr>
          <w:p w14:paraId="09DF54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3EA720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761E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DB9E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3272" w:type="dxa"/>
            <w:vAlign w:val="center"/>
          </w:tcPr>
          <w:p w14:paraId="431AC7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w:t>
            </w:r>
          </w:p>
        </w:tc>
        <w:tc>
          <w:tcPr>
            <w:tcW w:w="1690" w:type="dxa"/>
            <w:vAlign w:val="center"/>
          </w:tcPr>
          <w:p w14:paraId="74F43A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C20</w:t>
            </w:r>
          </w:p>
        </w:tc>
        <w:tc>
          <w:tcPr>
            <w:tcW w:w="982" w:type="dxa"/>
            <w:vAlign w:val="center"/>
          </w:tcPr>
          <w:p w14:paraId="5395C3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74485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49BD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03EEE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3272" w:type="dxa"/>
            <w:vAlign w:val="center"/>
          </w:tcPr>
          <w:p w14:paraId="6DF7EB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w:t>
            </w:r>
          </w:p>
        </w:tc>
        <w:tc>
          <w:tcPr>
            <w:tcW w:w="1690" w:type="dxa"/>
            <w:vAlign w:val="center"/>
          </w:tcPr>
          <w:p w14:paraId="6B5551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2EA3C0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34B6C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0086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61B43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3272" w:type="dxa"/>
            <w:vAlign w:val="center"/>
          </w:tcPr>
          <w:p w14:paraId="748824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进 2 出接线端</w:t>
            </w:r>
          </w:p>
        </w:tc>
        <w:tc>
          <w:tcPr>
            <w:tcW w:w="1690" w:type="dxa"/>
            <w:vAlign w:val="center"/>
          </w:tcPr>
          <w:p w14:paraId="2DBDF7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32A</w:t>
            </w:r>
          </w:p>
        </w:tc>
        <w:tc>
          <w:tcPr>
            <w:tcW w:w="982" w:type="dxa"/>
            <w:vAlign w:val="center"/>
          </w:tcPr>
          <w:p w14:paraId="10F99E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04787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0.77</w:t>
            </w:r>
          </w:p>
        </w:tc>
      </w:tr>
      <w:tr w14:paraId="5D3E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F2AF4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3272" w:type="dxa"/>
            <w:vAlign w:val="center"/>
          </w:tcPr>
          <w:p w14:paraId="2E29F0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不锈钢洗手盆</w:t>
            </w:r>
          </w:p>
        </w:tc>
        <w:tc>
          <w:tcPr>
            <w:tcW w:w="1690" w:type="dxa"/>
            <w:vAlign w:val="center"/>
          </w:tcPr>
          <w:p w14:paraId="43CA6E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42x38</w:t>
            </w:r>
          </w:p>
        </w:tc>
        <w:tc>
          <w:tcPr>
            <w:tcW w:w="982" w:type="dxa"/>
            <w:vAlign w:val="center"/>
          </w:tcPr>
          <w:p w14:paraId="37DCA8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BD015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57A9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E6914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3272" w:type="dxa"/>
            <w:vAlign w:val="center"/>
          </w:tcPr>
          <w:p w14:paraId="29C99A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寸万向丝杆刹车脚轮</w:t>
            </w:r>
          </w:p>
        </w:tc>
        <w:tc>
          <w:tcPr>
            <w:tcW w:w="1690" w:type="dxa"/>
            <w:vAlign w:val="center"/>
          </w:tcPr>
          <w:p w14:paraId="3C643A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w:t>
            </w:r>
          </w:p>
        </w:tc>
        <w:tc>
          <w:tcPr>
            <w:tcW w:w="982" w:type="dxa"/>
            <w:vAlign w:val="center"/>
          </w:tcPr>
          <w:p w14:paraId="613D84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24F57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37C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1D98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3272" w:type="dxa"/>
            <w:vAlign w:val="center"/>
          </w:tcPr>
          <w:p w14:paraId="0F5791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 挂锁</w:t>
            </w:r>
          </w:p>
        </w:tc>
        <w:tc>
          <w:tcPr>
            <w:tcW w:w="1690" w:type="dxa"/>
            <w:vAlign w:val="center"/>
          </w:tcPr>
          <w:p w14:paraId="0FB13B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w:t>
            </w:r>
          </w:p>
        </w:tc>
        <w:tc>
          <w:tcPr>
            <w:tcW w:w="982" w:type="dxa"/>
            <w:vAlign w:val="center"/>
          </w:tcPr>
          <w:p w14:paraId="62EFAB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C6110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2D7D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DDED4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3272" w:type="dxa"/>
            <w:vAlign w:val="center"/>
          </w:tcPr>
          <w:p w14:paraId="013B3F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 钨丝灯泡</w:t>
            </w:r>
          </w:p>
        </w:tc>
        <w:tc>
          <w:tcPr>
            <w:tcW w:w="1690" w:type="dxa"/>
            <w:vAlign w:val="center"/>
          </w:tcPr>
          <w:p w14:paraId="3EEB21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w:t>
            </w:r>
          </w:p>
        </w:tc>
        <w:tc>
          <w:tcPr>
            <w:tcW w:w="982" w:type="dxa"/>
            <w:vAlign w:val="center"/>
          </w:tcPr>
          <w:p w14:paraId="3B94DC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4B7AF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99F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8DDB4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3272" w:type="dxa"/>
            <w:vAlign w:val="center"/>
          </w:tcPr>
          <w:p w14:paraId="7F32CE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灯 600X600</w:t>
            </w:r>
          </w:p>
        </w:tc>
        <w:tc>
          <w:tcPr>
            <w:tcW w:w="1690" w:type="dxa"/>
            <w:vAlign w:val="center"/>
          </w:tcPr>
          <w:p w14:paraId="5E8C64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2CFC10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E041E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2AD8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6C34B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3272" w:type="dxa"/>
            <w:vAlign w:val="center"/>
          </w:tcPr>
          <w:p w14:paraId="635F09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光管支架</w:t>
            </w:r>
          </w:p>
        </w:tc>
        <w:tc>
          <w:tcPr>
            <w:tcW w:w="1690" w:type="dxa"/>
            <w:vAlign w:val="center"/>
          </w:tcPr>
          <w:p w14:paraId="3DB139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1.2M</w:t>
            </w:r>
          </w:p>
        </w:tc>
        <w:tc>
          <w:tcPr>
            <w:tcW w:w="982" w:type="dxa"/>
            <w:vAlign w:val="center"/>
          </w:tcPr>
          <w:p w14:paraId="4F927E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3F04E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022A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F35C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3272" w:type="dxa"/>
            <w:vAlign w:val="center"/>
          </w:tcPr>
          <w:p w14:paraId="660237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光管支架</w:t>
            </w:r>
          </w:p>
        </w:tc>
        <w:tc>
          <w:tcPr>
            <w:tcW w:w="1690" w:type="dxa"/>
            <w:vAlign w:val="center"/>
          </w:tcPr>
          <w:p w14:paraId="01AD31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0.9M</w:t>
            </w:r>
          </w:p>
        </w:tc>
        <w:tc>
          <w:tcPr>
            <w:tcW w:w="982" w:type="dxa"/>
            <w:vAlign w:val="center"/>
          </w:tcPr>
          <w:p w14:paraId="6FC114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B7DE5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457E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3C4B1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3272" w:type="dxa"/>
            <w:vAlign w:val="center"/>
          </w:tcPr>
          <w:p w14:paraId="380498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平板灯 600x600</w:t>
            </w:r>
          </w:p>
        </w:tc>
        <w:tc>
          <w:tcPr>
            <w:tcW w:w="1690" w:type="dxa"/>
            <w:vAlign w:val="center"/>
          </w:tcPr>
          <w:p w14:paraId="561D4F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549009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033F77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3A9E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65DC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3272" w:type="dxa"/>
            <w:vAlign w:val="center"/>
          </w:tcPr>
          <w:p w14:paraId="5FA18F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直接</w:t>
            </w:r>
          </w:p>
        </w:tc>
        <w:tc>
          <w:tcPr>
            <w:tcW w:w="1690" w:type="dxa"/>
            <w:vAlign w:val="center"/>
          </w:tcPr>
          <w:p w14:paraId="44C6E2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3B79EC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941E7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43E1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B67B9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3272" w:type="dxa"/>
            <w:vAlign w:val="center"/>
          </w:tcPr>
          <w:p w14:paraId="1C4CCA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直接</w:t>
            </w:r>
          </w:p>
        </w:tc>
        <w:tc>
          <w:tcPr>
            <w:tcW w:w="1690" w:type="dxa"/>
            <w:vAlign w:val="center"/>
          </w:tcPr>
          <w:p w14:paraId="293D57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333427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6AC9E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32E7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5B40F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3272" w:type="dxa"/>
            <w:vAlign w:val="center"/>
          </w:tcPr>
          <w:p w14:paraId="262B30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安全带卡扣（铝合金）</w:t>
            </w:r>
          </w:p>
        </w:tc>
        <w:tc>
          <w:tcPr>
            <w:tcW w:w="1690" w:type="dxa"/>
            <w:vAlign w:val="center"/>
          </w:tcPr>
          <w:p w14:paraId="53A0B3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w:t>
            </w:r>
          </w:p>
        </w:tc>
        <w:tc>
          <w:tcPr>
            <w:tcW w:w="982" w:type="dxa"/>
            <w:vAlign w:val="center"/>
          </w:tcPr>
          <w:p w14:paraId="511868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3DF715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4FE8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9F31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3272" w:type="dxa"/>
            <w:vAlign w:val="center"/>
          </w:tcPr>
          <w:p w14:paraId="7036F0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不锈钢管箍</w:t>
            </w:r>
          </w:p>
        </w:tc>
        <w:tc>
          <w:tcPr>
            <w:tcW w:w="1690" w:type="dxa"/>
            <w:vAlign w:val="center"/>
          </w:tcPr>
          <w:p w14:paraId="3ABAE1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中号</w:t>
            </w:r>
          </w:p>
        </w:tc>
        <w:tc>
          <w:tcPr>
            <w:tcW w:w="982" w:type="dxa"/>
            <w:vAlign w:val="center"/>
          </w:tcPr>
          <w:p w14:paraId="6CF85D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BDB62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r>
      <w:tr w14:paraId="6453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3B68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3272" w:type="dxa"/>
            <w:vAlign w:val="center"/>
          </w:tcPr>
          <w:p w14:paraId="3669FE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不锈钢角码</w:t>
            </w:r>
          </w:p>
        </w:tc>
        <w:tc>
          <w:tcPr>
            <w:tcW w:w="1690" w:type="dxa"/>
            <w:vAlign w:val="center"/>
          </w:tcPr>
          <w:p w14:paraId="0D3C1D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25x25</w:t>
            </w:r>
          </w:p>
        </w:tc>
        <w:tc>
          <w:tcPr>
            <w:tcW w:w="982" w:type="dxa"/>
            <w:vAlign w:val="center"/>
          </w:tcPr>
          <w:p w14:paraId="52C8A6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9663D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0.55</w:t>
            </w:r>
          </w:p>
        </w:tc>
      </w:tr>
      <w:tr w14:paraId="4C62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8A4CD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3272" w:type="dxa"/>
            <w:vAlign w:val="center"/>
          </w:tcPr>
          <w:p w14:paraId="336D40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不锈钢角码</w:t>
            </w:r>
          </w:p>
        </w:tc>
        <w:tc>
          <w:tcPr>
            <w:tcW w:w="1690" w:type="dxa"/>
            <w:vAlign w:val="center"/>
          </w:tcPr>
          <w:p w14:paraId="14A9C8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四孔</w:t>
            </w:r>
          </w:p>
        </w:tc>
        <w:tc>
          <w:tcPr>
            <w:tcW w:w="982" w:type="dxa"/>
            <w:vAlign w:val="center"/>
          </w:tcPr>
          <w:p w14:paraId="69CB1B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292D1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0.88</w:t>
            </w:r>
          </w:p>
        </w:tc>
      </w:tr>
      <w:tr w14:paraId="210D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99D8A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3272" w:type="dxa"/>
            <w:vAlign w:val="center"/>
          </w:tcPr>
          <w:p w14:paraId="238BB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不锈钢门吸</w:t>
            </w:r>
          </w:p>
        </w:tc>
        <w:tc>
          <w:tcPr>
            <w:tcW w:w="1690" w:type="dxa"/>
            <w:vAlign w:val="center"/>
          </w:tcPr>
          <w:p w14:paraId="303E55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10cm</w:t>
            </w:r>
          </w:p>
        </w:tc>
        <w:tc>
          <w:tcPr>
            <w:tcW w:w="982" w:type="dxa"/>
            <w:vAlign w:val="center"/>
          </w:tcPr>
          <w:p w14:paraId="7DF804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F0AD7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359D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3D4A0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3272" w:type="dxa"/>
            <w:vAlign w:val="center"/>
          </w:tcPr>
          <w:p w14:paraId="76BE8C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不锈钢软管 0.6 米</w:t>
            </w:r>
          </w:p>
        </w:tc>
        <w:tc>
          <w:tcPr>
            <w:tcW w:w="1690" w:type="dxa"/>
            <w:vAlign w:val="center"/>
          </w:tcPr>
          <w:p w14:paraId="3998A4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76910A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C5BE2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3542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F4D3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3272" w:type="dxa"/>
            <w:vAlign w:val="center"/>
          </w:tcPr>
          <w:p w14:paraId="1C5E1F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佛山 LED 灯条</w:t>
            </w:r>
          </w:p>
        </w:tc>
        <w:tc>
          <w:tcPr>
            <w:tcW w:w="1690" w:type="dxa"/>
            <w:vAlign w:val="center"/>
          </w:tcPr>
          <w:p w14:paraId="13C187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48A459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14A16F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7A5C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885E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3272" w:type="dxa"/>
            <w:vAlign w:val="center"/>
          </w:tcPr>
          <w:p w14:paraId="6C6677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607 插座 (3 米)</w:t>
            </w:r>
          </w:p>
        </w:tc>
        <w:tc>
          <w:tcPr>
            <w:tcW w:w="1690" w:type="dxa"/>
            <w:vAlign w:val="center"/>
          </w:tcPr>
          <w:p w14:paraId="2B9CE4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GN607</w:t>
            </w:r>
          </w:p>
        </w:tc>
        <w:tc>
          <w:tcPr>
            <w:tcW w:w="982" w:type="dxa"/>
            <w:vAlign w:val="center"/>
          </w:tcPr>
          <w:p w14:paraId="4E1069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C1DD7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40.7</w:t>
            </w:r>
          </w:p>
        </w:tc>
      </w:tr>
      <w:tr w14:paraId="2375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6F490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3272" w:type="dxa"/>
            <w:vAlign w:val="center"/>
          </w:tcPr>
          <w:p w14:paraId="503EAB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公牛插座 5 孔（明装）</w:t>
            </w:r>
          </w:p>
        </w:tc>
        <w:tc>
          <w:tcPr>
            <w:tcW w:w="1690" w:type="dxa"/>
            <w:vAlign w:val="center"/>
          </w:tcPr>
          <w:p w14:paraId="60836E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孔</w:t>
            </w:r>
          </w:p>
        </w:tc>
        <w:tc>
          <w:tcPr>
            <w:tcW w:w="982" w:type="dxa"/>
            <w:vAlign w:val="center"/>
          </w:tcPr>
          <w:p w14:paraId="17B299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E3BB3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6EB9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3EAD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3272" w:type="dxa"/>
            <w:vAlign w:val="center"/>
          </w:tcPr>
          <w:p w14:paraId="647DA8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拐角脚踏冲水阀</w:t>
            </w:r>
          </w:p>
        </w:tc>
        <w:tc>
          <w:tcPr>
            <w:tcW w:w="1690" w:type="dxa"/>
            <w:vAlign w:val="center"/>
          </w:tcPr>
          <w:p w14:paraId="63B91F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32X25</w:t>
            </w:r>
          </w:p>
        </w:tc>
        <w:tc>
          <w:tcPr>
            <w:tcW w:w="982" w:type="dxa"/>
            <w:vAlign w:val="center"/>
          </w:tcPr>
          <w:p w14:paraId="3973F3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6C60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4707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965E2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3272" w:type="dxa"/>
            <w:vAlign w:val="center"/>
          </w:tcPr>
          <w:p w14:paraId="7DE682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拐角脚踏冲水阀</w:t>
            </w:r>
          </w:p>
        </w:tc>
        <w:tc>
          <w:tcPr>
            <w:tcW w:w="1690" w:type="dxa"/>
            <w:vAlign w:val="center"/>
          </w:tcPr>
          <w:p w14:paraId="53B911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7BF519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ED9D3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1708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919D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3272" w:type="dxa"/>
            <w:vAlign w:val="center"/>
          </w:tcPr>
          <w:p w14:paraId="7BECFF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脚踏按拉龙头</w:t>
            </w:r>
          </w:p>
        </w:tc>
        <w:tc>
          <w:tcPr>
            <w:tcW w:w="1690" w:type="dxa"/>
            <w:vAlign w:val="center"/>
          </w:tcPr>
          <w:p w14:paraId="555DA8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4E4AE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6D40A1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65D4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8E3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3272" w:type="dxa"/>
            <w:vAlign w:val="center"/>
          </w:tcPr>
          <w:p w14:paraId="7990A6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绝缘胶布</w:t>
            </w:r>
          </w:p>
        </w:tc>
        <w:tc>
          <w:tcPr>
            <w:tcW w:w="1690" w:type="dxa"/>
            <w:vAlign w:val="center"/>
          </w:tcPr>
          <w:p w14:paraId="5E77BA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15mm</w:t>
            </w:r>
          </w:p>
        </w:tc>
        <w:tc>
          <w:tcPr>
            <w:tcW w:w="982" w:type="dxa"/>
            <w:vAlign w:val="center"/>
          </w:tcPr>
          <w:p w14:paraId="4DEE03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248" w:type="dxa"/>
            <w:vAlign w:val="center"/>
          </w:tcPr>
          <w:p w14:paraId="49F7A2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7C4D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1C8B6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3272" w:type="dxa"/>
            <w:vAlign w:val="center"/>
          </w:tcPr>
          <w:p w14:paraId="25455E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冷热淋浴水龙头（明装）</w:t>
            </w:r>
          </w:p>
        </w:tc>
        <w:tc>
          <w:tcPr>
            <w:tcW w:w="1690" w:type="dxa"/>
            <w:vAlign w:val="center"/>
          </w:tcPr>
          <w:p w14:paraId="7FAD76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1953BA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6320A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54.25</w:t>
            </w:r>
          </w:p>
        </w:tc>
      </w:tr>
      <w:tr w14:paraId="50B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3C048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3272" w:type="dxa"/>
            <w:vAlign w:val="center"/>
          </w:tcPr>
          <w:p w14:paraId="7C57B5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铝合金窗锁</w:t>
            </w:r>
          </w:p>
        </w:tc>
        <w:tc>
          <w:tcPr>
            <w:tcW w:w="1690" w:type="dxa"/>
            <w:vAlign w:val="center"/>
          </w:tcPr>
          <w:p w14:paraId="638235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 型</w:t>
            </w:r>
          </w:p>
        </w:tc>
        <w:tc>
          <w:tcPr>
            <w:tcW w:w="982" w:type="dxa"/>
            <w:vAlign w:val="center"/>
          </w:tcPr>
          <w:p w14:paraId="46A052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7E9B3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6829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BCE26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3272" w:type="dxa"/>
            <w:vAlign w:val="center"/>
          </w:tcPr>
          <w:p w14:paraId="16C57F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马桶水箱</w:t>
            </w:r>
          </w:p>
        </w:tc>
        <w:tc>
          <w:tcPr>
            <w:tcW w:w="1690" w:type="dxa"/>
            <w:vAlign w:val="center"/>
          </w:tcPr>
          <w:p w14:paraId="57BB8C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JC987</w:t>
            </w:r>
          </w:p>
        </w:tc>
        <w:tc>
          <w:tcPr>
            <w:tcW w:w="982" w:type="dxa"/>
            <w:vAlign w:val="center"/>
          </w:tcPr>
          <w:p w14:paraId="5AEA2B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4FEF86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120.9</w:t>
            </w:r>
          </w:p>
        </w:tc>
      </w:tr>
      <w:tr w14:paraId="61E7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0CC4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3272" w:type="dxa"/>
            <w:vAlign w:val="center"/>
          </w:tcPr>
          <w:p w14:paraId="31BE82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球形锁舌</w:t>
            </w:r>
          </w:p>
        </w:tc>
        <w:tc>
          <w:tcPr>
            <w:tcW w:w="1690" w:type="dxa"/>
            <w:vAlign w:val="center"/>
          </w:tcPr>
          <w:p w14:paraId="093A4A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982" w:type="dxa"/>
            <w:vAlign w:val="center"/>
          </w:tcPr>
          <w:p w14:paraId="5F2088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F45DD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4A2A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45A7A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3272" w:type="dxa"/>
            <w:vAlign w:val="center"/>
          </w:tcPr>
          <w:p w14:paraId="15C603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球形锁舌</w:t>
            </w:r>
          </w:p>
        </w:tc>
        <w:tc>
          <w:tcPr>
            <w:tcW w:w="1690" w:type="dxa"/>
            <w:vAlign w:val="center"/>
          </w:tcPr>
          <w:p w14:paraId="5EF4EA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短</w:t>
            </w:r>
          </w:p>
        </w:tc>
        <w:tc>
          <w:tcPr>
            <w:tcW w:w="982" w:type="dxa"/>
            <w:vAlign w:val="center"/>
          </w:tcPr>
          <w:p w14:paraId="545198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8BBCF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516E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1892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3272" w:type="dxa"/>
            <w:vAlign w:val="center"/>
          </w:tcPr>
          <w:p w14:paraId="0B75D9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三杆锁</w:t>
            </w:r>
          </w:p>
        </w:tc>
        <w:tc>
          <w:tcPr>
            <w:tcW w:w="1690" w:type="dxa"/>
            <w:vAlign w:val="center"/>
          </w:tcPr>
          <w:p w14:paraId="0BA6AB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607</w:t>
            </w:r>
          </w:p>
        </w:tc>
        <w:tc>
          <w:tcPr>
            <w:tcW w:w="982" w:type="dxa"/>
            <w:vAlign w:val="center"/>
          </w:tcPr>
          <w:p w14:paraId="4D6F89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565ED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0F77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F84DE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3272" w:type="dxa"/>
            <w:vAlign w:val="center"/>
          </w:tcPr>
          <w:p w14:paraId="5C5F5A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生料带</w:t>
            </w:r>
          </w:p>
        </w:tc>
        <w:tc>
          <w:tcPr>
            <w:tcW w:w="1690" w:type="dxa"/>
            <w:vAlign w:val="center"/>
          </w:tcPr>
          <w:p w14:paraId="39E40B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645758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248" w:type="dxa"/>
            <w:vAlign w:val="center"/>
          </w:tcPr>
          <w:p w14:paraId="23779C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1D8D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E7143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3272" w:type="dxa"/>
            <w:vAlign w:val="center"/>
          </w:tcPr>
          <w:p w14:paraId="6C363D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投光灯</w:t>
            </w:r>
          </w:p>
        </w:tc>
        <w:tc>
          <w:tcPr>
            <w:tcW w:w="1690" w:type="dxa"/>
            <w:vAlign w:val="center"/>
          </w:tcPr>
          <w:p w14:paraId="311D2E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13AAD1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盏</w:t>
            </w:r>
          </w:p>
        </w:tc>
        <w:tc>
          <w:tcPr>
            <w:tcW w:w="2248" w:type="dxa"/>
            <w:vAlign w:val="center"/>
          </w:tcPr>
          <w:p w14:paraId="12B6F1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21D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41231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3272" w:type="dxa"/>
            <w:vAlign w:val="center"/>
          </w:tcPr>
          <w:p w14:paraId="7B76B6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投光灯</w:t>
            </w:r>
          </w:p>
        </w:tc>
        <w:tc>
          <w:tcPr>
            <w:tcW w:w="1690" w:type="dxa"/>
            <w:vAlign w:val="center"/>
          </w:tcPr>
          <w:p w14:paraId="087528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w:t>
            </w:r>
          </w:p>
        </w:tc>
        <w:tc>
          <w:tcPr>
            <w:tcW w:w="982" w:type="dxa"/>
            <w:vAlign w:val="center"/>
          </w:tcPr>
          <w:p w14:paraId="0E438D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盏</w:t>
            </w:r>
          </w:p>
        </w:tc>
        <w:tc>
          <w:tcPr>
            <w:tcW w:w="2248" w:type="dxa"/>
            <w:vAlign w:val="center"/>
          </w:tcPr>
          <w:p w14:paraId="6F0F34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7479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D4B1C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3272" w:type="dxa"/>
            <w:vAlign w:val="center"/>
          </w:tcPr>
          <w:p w14:paraId="6C48B5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洗菜盆水龙头</w:t>
            </w:r>
          </w:p>
        </w:tc>
        <w:tc>
          <w:tcPr>
            <w:tcW w:w="1690" w:type="dxa"/>
            <w:vAlign w:val="center"/>
          </w:tcPr>
          <w:p w14:paraId="3486F2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0C0582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96B7D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0E9C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CF39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3272" w:type="dxa"/>
            <w:vAlign w:val="center"/>
          </w:tcPr>
          <w:p w14:paraId="5DD0AB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洗手盆龙头</w:t>
            </w:r>
          </w:p>
        </w:tc>
        <w:tc>
          <w:tcPr>
            <w:tcW w:w="1690" w:type="dxa"/>
            <w:vAlign w:val="center"/>
          </w:tcPr>
          <w:p w14:paraId="431B65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10CF66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ADAFC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2179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D28D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3272" w:type="dxa"/>
            <w:vAlign w:val="center"/>
          </w:tcPr>
          <w:p w14:paraId="47E566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下水管</w:t>
            </w:r>
          </w:p>
        </w:tc>
        <w:tc>
          <w:tcPr>
            <w:tcW w:w="1690" w:type="dxa"/>
            <w:vAlign w:val="center"/>
          </w:tcPr>
          <w:p w14:paraId="515AD1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1277CE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6D8483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243A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ACBC0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3272" w:type="dxa"/>
            <w:vAlign w:val="center"/>
          </w:tcPr>
          <w:p w14:paraId="1BCA0A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亚克力板</w:t>
            </w:r>
          </w:p>
        </w:tc>
        <w:tc>
          <w:tcPr>
            <w:tcW w:w="1690" w:type="dxa"/>
            <w:vAlign w:val="center"/>
          </w:tcPr>
          <w:p w14:paraId="7E378C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23x73</w:t>
            </w:r>
          </w:p>
        </w:tc>
        <w:tc>
          <w:tcPr>
            <w:tcW w:w="982" w:type="dxa"/>
            <w:vAlign w:val="center"/>
          </w:tcPr>
          <w:p w14:paraId="3C3E19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块</w:t>
            </w:r>
          </w:p>
        </w:tc>
        <w:tc>
          <w:tcPr>
            <w:tcW w:w="2248" w:type="dxa"/>
            <w:vAlign w:val="center"/>
          </w:tcPr>
          <w:p w14:paraId="650DE3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22A7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2AE1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3272" w:type="dxa"/>
            <w:vAlign w:val="center"/>
          </w:tcPr>
          <w:p w14:paraId="636662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中弯铰链</w:t>
            </w:r>
          </w:p>
        </w:tc>
        <w:tc>
          <w:tcPr>
            <w:tcW w:w="1690" w:type="dxa"/>
            <w:vAlign w:val="center"/>
          </w:tcPr>
          <w:p w14:paraId="5A40BB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中弯</w:t>
            </w:r>
          </w:p>
        </w:tc>
        <w:tc>
          <w:tcPr>
            <w:tcW w:w="982" w:type="dxa"/>
            <w:vAlign w:val="center"/>
          </w:tcPr>
          <w:p w14:paraId="117E19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6D97B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00EB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11CFF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3272" w:type="dxa"/>
            <w:vAlign w:val="center"/>
          </w:tcPr>
          <w:p w14:paraId="105BCF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厘钻头</w:t>
            </w:r>
          </w:p>
        </w:tc>
        <w:tc>
          <w:tcPr>
            <w:tcW w:w="1690" w:type="dxa"/>
            <w:vAlign w:val="center"/>
          </w:tcPr>
          <w:p w14:paraId="34AA47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厘</w:t>
            </w:r>
          </w:p>
        </w:tc>
        <w:tc>
          <w:tcPr>
            <w:tcW w:w="982" w:type="dxa"/>
            <w:vAlign w:val="center"/>
          </w:tcPr>
          <w:p w14:paraId="43E08C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37EBB3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r>
      <w:tr w14:paraId="718D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7963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3272" w:type="dxa"/>
            <w:vAlign w:val="center"/>
          </w:tcPr>
          <w:p w14:paraId="041F93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平方电缆</w:t>
            </w:r>
          </w:p>
        </w:tc>
        <w:tc>
          <w:tcPr>
            <w:tcW w:w="1690" w:type="dxa"/>
            <w:vAlign w:val="center"/>
          </w:tcPr>
          <w:p w14:paraId="51622D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1.5X2</w:t>
            </w:r>
          </w:p>
        </w:tc>
        <w:tc>
          <w:tcPr>
            <w:tcW w:w="982" w:type="dxa"/>
            <w:vAlign w:val="center"/>
          </w:tcPr>
          <w:p w14:paraId="2566DB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4050A2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433F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6DAC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3272" w:type="dxa"/>
            <w:vAlign w:val="center"/>
          </w:tcPr>
          <w:p w14:paraId="6D4706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100KG 地磅</w:t>
            </w:r>
          </w:p>
        </w:tc>
        <w:tc>
          <w:tcPr>
            <w:tcW w:w="1690" w:type="dxa"/>
            <w:vAlign w:val="center"/>
          </w:tcPr>
          <w:p w14:paraId="4E3704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100KG</w:t>
            </w:r>
          </w:p>
        </w:tc>
        <w:tc>
          <w:tcPr>
            <w:tcW w:w="982" w:type="dxa"/>
            <w:vAlign w:val="center"/>
          </w:tcPr>
          <w:p w14:paraId="5AA5F0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88C92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71C4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93CA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3272" w:type="dxa"/>
            <w:vAlign w:val="center"/>
          </w:tcPr>
          <w:p w14:paraId="148F50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寸排气扇</w:t>
            </w:r>
          </w:p>
        </w:tc>
        <w:tc>
          <w:tcPr>
            <w:tcW w:w="1690" w:type="dxa"/>
            <w:vAlign w:val="center"/>
          </w:tcPr>
          <w:p w14:paraId="214222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寸</w:t>
            </w:r>
          </w:p>
        </w:tc>
        <w:tc>
          <w:tcPr>
            <w:tcW w:w="982" w:type="dxa"/>
            <w:vAlign w:val="center"/>
          </w:tcPr>
          <w:p w14:paraId="5E7B7C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3BEF4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35D6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4C027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3272" w:type="dxa"/>
            <w:vAlign w:val="center"/>
          </w:tcPr>
          <w:p w14:paraId="2C59DB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厘钻头</w:t>
            </w:r>
          </w:p>
        </w:tc>
        <w:tc>
          <w:tcPr>
            <w:tcW w:w="1690" w:type="dxa"/>
            <w:vAlign w:val="center"/>
          </w:tcPr>
          <w:p w14:paraId="39E6A6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厘</w:t>
            </w:r>
          </w:p>
        </w:tc>
        <w:tc>
          <w:tcPr>
            <w:tcW w:w="982" w:type="dxa"/>
            <w:vAlign w:val="center"/>
          </w:tcPr>
          <w:p w14:paraId="4B98F9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50875A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2CBC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7C653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c>
          <w:tcPr>
            <w:tcW w:w="3272" w:type="dxa"/>
            <w:vAlign w:val="center"/>
          </w:tcPr>
          <w:p w14:paraId="0C1CBA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寸扳手</w:t>
            </w:r>
          </w:p>
        </w:tc>
        <w:tc>
          <w:tcPr>
            <w:tcW w:w="1690" w:type="dxa"/>
            <w:vAlign w:val="center"/>
          </w:tcPr>
          <w:p w14:paraId="0C542C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1A7DE9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A0CE9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0EFC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7B5EE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c>
          <w:tcPr>
            <w:tcW w:w="3272" w:type="dxa"/>
            <w:vAlign w:val="center"/>
          </w:tcPr>
          <w:p w14:paraId="40DB9C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寸排气扇</w:t>
            </w:r>
          </w:p>
        </w:tc>
        <w:tc>
          <w:tcPr>
            <w:tcW w:w="1690" w:type="dxa"/>
            <w:vAlign w:val="center"/>
          </w:tcPr>
          <w:p w14:paraId="251EEA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74723F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09B77A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60E9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BB84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67</w:t>
            </w:r>
          </w:p>
        </w:tc>
        <w:tc>
          <w:tcPr>
            <w:tcW w:w="3272" w:type="dxa"/>
            <w:vAlign w:val="center"/>
          </w:tcPr>
          <w:p w14:paraId="1898CB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 寸道轨</w:t>
            </w:r>
          </w:p>
        </w:tc>
        <w:tc>
          <w:tcPr>
            <w:tcW w:w="1690" w:type="dxa"/>
            <w:vAlign w:val="center"/>
          </w:tcPr>
          <w:p w14:paraId="625ABD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 寸</w:t>
            </w:r>
          </w:p>
        </w:tc>
        <w:tc>
          <w:tcPr>
            <w:tcW w:w="982" w:type="dxa"/>
            <w:vAlign w:val="center"/>
          </w:tcPr>
          <w:p w14:paraId="2A33F7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470B58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267C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0276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w:t>
            </w:r>
          </w:p>
        </w:tc>
        <w:tc>
          <w:tcPr>
            <w:tcW w:w="3272" w:type="dxa"/>
            <w:vAlign w:val="center"/>
          </w:tcPr>
          <w:p w14:paraId="21A543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15KG 电子秤</w:t>
            </w:r>
          </w:p>
        </w:tc>
        <w:tc>
          <w:tcPr>
            <w:tcW w:w="1690" w:type="dxa"/>
            <w:vAlign w:val="center"/>
          </w:tcPr>
          <w:p w14:paraId="5A9492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15KG</w:t>
            </w:r>
          </w:p>
        </w:tc>
        <w:tc>
          <w:tcPr>
            <w:tcW w:w="982" w:type="dxa"/>
            <w:vAlign w:val="center"/>
          </w:tcPr>
          <w:p w14:paraId="2F19F3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2606E8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638</w:t>
            </w:r>
          </w:p>
        </w:tc>
      </w:tr>
      <w:tr w14:paraId="7F31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E960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69</w:t>
            </w:r>
          </w:p>
        </w:tc>
        <w:tc>
          <w:tcPr>
            <w:tcW w:w="3272" w:type="dxa"/>
            <w:vAlign w:val="center"/>
          </w:tcPr>
          <w:p w14:paraId="3892AD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15WLED 灯泡</w:t>
            </w:r>
          </w:p>
        </w:tc>
        <w:tc>
          <w:tcPr>
            <w:tcW w:w="1690" w:type="dxa"/>
            <w:vAlign w:val="center"/>
          </w:tcPr>
          <w:p w14:paraId="672929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568C5E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80C89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C93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C84EF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c>
          <w:tcPr>
            <w:tcW w:w="3272" w:type="dxa"/>
            <w:vAlign w:val="center"/>
          </w:tcPr>
          <w:p w14:paraId="6DEE71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孔公牛插座</w:t>
            </w:r>
          </w:p>
        </w:tc>
        <w:tc>
          <w:tcPr>
            <w:tcW w:w="1690" w:type="dxa"/>
            <w:vAlign w:val="center"/>
          </w:tcPr>
          <w:p w14:paraId="7840EC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明装</w:t>
            </w:r>
          </w:p>
        </w:tc>
        <w:tc>
          <w:tcPr>
            <w:tcW w:w="982" w:type="dxa"/>
            <w:vAlign w:val="center"/>
          </w:tcPr>
          <w:p w14:paraId="7A4C59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09A06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31.9</w:t>
            </w:r>
          </w:p>
        </w:tc>
      </w:tr>
      <w:tr w14:paraId="5660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89EF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w:t>
            </w:r>
          </w:p>
        </w:tc>
        <w:tc>
          <w:tcPr>
            <w:tcW w:w="3272" w:type="dxa"/>
            <w:vAlign w:val="center"/>
          </w:tcPr>
          <w:p w14:paraId="71E7D0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 C25</w:t>
            </w:r>
          </w:p>
        </w:tc>
        <w:tc>
          <w:tcPr>
            <w:tcW w:w="1690" w:type="dxa"/>
            <w:vAlign w:val="center"/>
          </w:tcPr>
          <w:p w14:paraId="4784D7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0D8001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D6326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43.4</w:t>
            </w:r>
          </w:p>
        </w:tc>
      </w:tr>
      <w:tr w14:paraId="0CB0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11C2A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c>
          <w:tcPr>
            <w:tcW w:w="3272" w:type="dxa"/>
            <w:vAlign w:val="center"/>
          </w:tcPr>
          <w:p w14:paraId="300E0A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 C32</w:t>
            </w:r>
          </w:p>
        </w:tc>
        <w:tc>
          <w:tcPr>
            <w:tcW w:w="1690" w:type="dxa"/>
            <w:vAlign w:val="center"/>
          </w:tcPr>
          <w:p w14:paraId="5C0B85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C32</w:t>
            </w:r>
          </w:p>
        </w:tc>
        <w:tc>
          <w:tcPr>
            <w:tcW w:w="982" w:type="dxa"/>
            <w:vAlign w:val="center"/>
          </w:tcPr>
          <w:p w14:paraId="7A3356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B0B16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5EC3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F647F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73</w:t>
            </w:r>
          </w:p>
        </w:tc>
        <w:tc>
          <w:tcPr>
            <w:tcW w:w="3272" w:type="dxa"/>
            <w:vAlign w:val="center"/>
          </w:tcPr>
          <w:p w14:paraId="41D1EF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米防倒链（板装）</w:t>
            </w:r>
          </w:p>
        </w:tc>
        <w:tc>
          <w:tcPr>
            <w:tcW w:w="1690" w:type="dxa"/>
            <w:vAlign w:val="center"/>
          </w:tcPr>
          <w:p w14:paraId="139E12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w:t>
            </w:r>
          </w:p>
        </w:tc>
        <w:tc>
          <w:tcPr>
            <w:tcW w:w="982" w:type="dxa"/>
            <w:vAlign w:val="center"/>
          </w:tcPr>
          <w:p w14:paraId="30DAB0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3841AA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47.3</w:t>
            </w:r>
          </w:p>
        </w:tc>
      </w:tr>
      <w:tr w14:paraId="745F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56822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w:t>
            </w:r>
          </w:p>
        </w:tc>
        <w:tc>
          <w:tcPr>
            <w:tcW w:w="3272" w:type="dxa"/>
            <w:vAlign w:val="center"/>
          </w:tcPr>
          <w:p w14:paraId="26E8E0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米防倒链（墙装）</w:t>
            </w:r>
          </w:p>
        </w:tc>
        <w:tc>
          <w:tcPr>
            <w:tcW w:w="1690" w:type="dxa"/>
            <w:vAlign w:val="center"/>
          </w:tcPr>
          <w:p w14:paraId="1BC6A0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w:t>
            </w:r>
          </w:p>
        </w:tc>
        <w:tc>
          <w:tcPr>
            <w:tcW w:w="982" w:type="dxa"/>
            <w:vAlign w:val="center"/>
          </w:tcPr>
          <w:p w14:paraId="0E2AA5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37167C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354F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02E16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c>
          <w:tcPr>
            <w:tcW w:w="3272" w:type="dxa"/>
            <w:vAlign w:val="center"/>
          </w:tcPr>
          <w:p w14:paraId="3516D2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220V/3500W 应急电源</w:t>
            </w:r>
          </w:p>
        </w:tc>
        <w:tc>
          <w:tcPr>
            <w:tcW w:w="1690" w:type="dxa"/>
            <w:vAlign w:val="center"/>
          </w:tcPr>
          <w:p w14:paraId="3FE7F9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8000WH</w:t>
            </w:r>
          </w:p>
        </w:tc>
        <w:tc>
          <w:tcPr>
            <w:tcW w:w="982" w:type="dxa"/>
            <w:vAlign w:val="center"/>
          </w:tcPr>
          <w:p w14:paraId="3F8EF2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3B1476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7700</w:t>
            </w:r>
          </w:p>
        </w:tc>
      </w:tr>
      <w:tr w14:paraId="58F4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EF17C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76</w:t>
            </w:r>
          </w:p>
        </w:tc>
        <w:tc>
          <w:tcPr>
            <w:tcW w:w="3272" w:type="dxa"/>
            <w:vAlign w:val="center"/>
          </w:tcPr>
          <w:p w14:paraId="177A92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2P 漏保开关 C63</w:t>
            </w:r>
          </w:p>
        </w:tc>
        <w:tc>
          <w:tcPr>
            <w:tcW w:w="1690" w:type="dxa"/>
            <w:vAlign w:val="center"/>
          </w:tcPr>
          <w:p w14:paraId="1C0EC1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63A</w:t>
            </w:r>
          </w:p>
        </w:tc>
        <w:tc>
          <w:tcPr>
            <w:tcW w:w="982" w:type="dxa"/>
            <w:vAlign w:val="center"/>
          </w:tcPr>
          <w:p w14:paraId="7F597A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4C517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63.8</w:t>
            </w:r>
          </w:p>
        </w:tc>
      </w:tr>
      <w:tr w14:paraId="27B0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33D8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c>
          <w:tcPr>
            <w:tcW w:w="3272" w:type="dxa"/>
            <w:vAlign w:val="center"/>
          </w:tcPr>
          <w:p w14:paraId="6F9975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厘钻头</w:t>
            </w:r>
          </w:p>
        </w:tc>
        <w:tc>
          <w:tcPr>
            <w:tcW w:w="1690" w:type="dxa"/>
            <w:vAlign w:val="center"/>
          </w:tcPr>
          <w:p w14:paraId="416A6F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厘</w:t>
            </w:r>
          </w:p>
        </w:tc>
        <w:tc>
          <w:tcPr>
            <w:tcW w:w="982" w:type="dxa"/>
            <w:vAlign w:val="center"/>
          </w:tcPr>
          <w:p w14:paraId="7FA946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7DD84F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314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1EB9F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78</w:t>
            </w:r>
          </w:p>
        </w:tc>
        <w:tc>
          <w:tcPr>
            <w:tcW w:w="3272" w:type="dxa"/>
            <w:vAlign w:val="center"/>
          </w:tcPr>
          <w:p w14:paraId="311769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米防倒链（墙装）</w:t>
            </w:r>
          </w:p>
        </w:tc>
        <w:tc>
          <w:tcPr>
            <w:tcW w:w="1690" w:type="dxa"/>
            <w:vAlign w:val="center"/>
          </w:tcPr>
          <w:p w14:paraId="6BF389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w:t>
            </w:r>
          </w:p>
        </w:tc>
        <w:tc>
          <w:tcPr>
            <w:tcW w:w="982" w:type="dxa"/>
            <w:vAlign w:val="center"/>
          </w:tcPr>
          <w:p w14:paraId="146031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5A73E9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61.6</w:t>
            </w:r>
          </w:p>
        </w:tc>
      </w:tr>
      <w:tr w14:paraId="6E3A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4538A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c>
          <w:tcPr>
            <w:tcW w:w="3272" w:type="dxa"/>
            <w:vAlign w:val="center"/>
          </w:tcPr>
          <w:p w14:paraId="684516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米花洒管</w:t>
            </w:r>
          </w:p>
        </w:tc>
        <w:tc>
          <w:tcPr>
            <w:tcW w:w="1690" w:type="dxa"/>
            <w:vAlign w:val="center"/>
          </w:tcPr>
          <w:p w14:paraId="2E0396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496B1A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775A65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20.15</w:t>
            </w:r>
          </w:p>
        </w:tc>
      </w:tr>
      <w:tr w14:paraId="10A5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CD912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w:t>
            </w:r>
          </w:p>
        </w:tc>
        <w:tc>
          <w:tcPr>
            <w:tcW w:w="3272" w:type="dxa"/>
            <w:vAlign w:val="center"/>
          </w:tcPr>
          <w:p w14:paraId="3DAFAD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不锈钢大拉手</w:t>
            </w:r>
          </w:p>
        </w:tc>
        <w:tc>
          <w:tcPr>
            <w:tcW w:w="1690" w:type="dxa"/>
            <w:vAlign w:val="center"/>
          </w:tcPr>
          <w:p w14:paraId="45A35E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w:t>
            </w:r>
          </w:p>
        </w:tc>
        <w:tc>
          <w:tcPr>
            <w:tcW w:w="982" w:type="dxa"/>
            <w:vAlign w:val="center"/>
          </w:tcPr>
          <w:p w14:paraId="622DA8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A8663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762E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6FF2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81</w:t>
            </w:r>
          </w:p>
        </w:tc>
        <w:tc>
          <w:tcPr>
            <w:tcW w:w="3272" w:type="dxa"/>
            <w:vAlign w:val="center"/>
          </w:tcPr>
          <w:p w14:paraId="14AE26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不锈钢方盆</w:t>
            </w:r>
          </w:p>
        </w:tc>
        <w:tc>
          <w:tcPr>
            <w:tcW w:w="1690" w:type="dxa"/>
            <w:vAlign w:val="center"/>
          </w:tcPr>
          <w:p w14:paraId="03FFD6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36x27</w:t>
            </w:r>
          </w:p>
        </w:tc>
        <w:tc>
          <w:tcPr>
            <w:tcW w:w="982" w:type="dxa"/>
            <w:vAlign w:val="center"/>
          </w:tcPr>
          <w:p w14:paraId="61DA63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C3F28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3134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825FF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w:t>
            </w:r>
          </w:p>
        </w:tc>
        <w:tc>
          <w:tcPr>
            <w:tcW w:w="3272" w:type="dxa"/>
            <w:vAlign w:val="center"/>
          </w:tcPr>
          <w:p w14:paraId="582732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冷热淋浴水龙头（明装）</w:t>
            </w:r>
          </w:p>
        </w:tc>
        <w:tc>
          <w:tcPr>
            <w:tcW w:w="1690" w:type="dxa"/>
            <w:vAlign w:val="center"/>
          </w:tcPr>
          <w:p w14:paraId="7E4961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235F37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E8100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r>
      <w:tr w14:paraId="37CA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2AA1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w:t>
            </w:r>
          </w:p>
        </w:tc>
        <w:tc>
          <w:tcPr>
            <w:tcW w:w="3272" w:type="dxa"/>
            <w:vAlign w:val="center"/>
          </w:tcPr>
          <w:p w14:paraId="0D01FC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链锁</w:t>
            </w:r>
          </w:p>
        </w:tc>
        <w:tc>
          <w:tcPr>
            <w:tcW w:w="1690" w:type="dxa"/>
            <w:vAlign w:val="center"/>
          </w:tcPr>
          <w:p w14:paraId="7033D9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50cm</w:t>
            </w:r>
          </w:p>
        </w:tc>
        <w:tc>
          <w:tcPr>
            <w:tcW w:w="982" w:type="dxa"/>
            <w:vAlign w:val="center"/>
          </w:tcPr>
          <w:p w14:paraId="62AC72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E2485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16DB16D">
        <w:tblPrEx>
          <w:tblCellMar>
            <w:top w:w="0" w:type="dxa"/>
            <w:left w:w="0" w:type="dxa"/>
            <w:bottom w:w="0" w:type="dxa"/>
            <w:right w:w="0" w:type="dxa"/>
          </w:tblCellMar>
        </w:tblPrEx>
        <w:trPr>
          <w:trHeight w:val="567" w:hRule="atLeast"/>
          <w:jc w:val="center"/>
        </w:trPr>
        <w:tc>
          <w:tcPr>
            <w:tcW w:w="745" w:type="dxa"/>
            <w:vAlign w:val="center"/>
          </w:tcPr>
          <w:p w14:paraId="0023F0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w:t>
            </w:r>
          </w:p>
        </w:tc>
        <w:tc>
          <w:tcPr>
            <w:tcW w:w="3272" w:type="dxa"/>
            <w:vAlign w:val="center"/>
          </w:tcPr>
          <w:p w14:paraId="14ACA2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3KG 电子秤</w:t>
            </w:r>
          </w:p>
        </w:tc>
        <w:tc>
          <w:tcPr>
            <w:tcW w:w="1690" w:type="dxa"/>
            <w:vAlign w:val="center"/>
          </w:tcPr>
          <w:p w14:paraId="7C4E2F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3KG</w:t>
            </w:r>
          </w:p>
        </w:tc>
        <w:tc>
          <w:tcPr>
            <w:tcW w:w="982" w:type="dxa"/>
            <w:vAlign w:val="center"/>
          </w:tcPr>
          <w:p w14:paraId="0704FB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2F3469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572</w:t>
            </w:r>
          </w:p>
        </w:tc>
      </w:tr>
      <w:tr w14:paraId="7FDD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FCA8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w:t>
            </w:r>
          </w:p>
        </w:tc>
        <w:tc>
          <w:tcPr>
            <w:tcW w:w="3272" w:type="dxa"/>
            <w:vAlign w:val="center"/>
          </w:tcPr>
          <w:p w14:paraId="5A571B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寸带架轮</w:t>
            </w:r>
          </w:p>
        </w:tc>
        <w:tc>
          <w:tcPr>
            <w:tcW w:w="1690" w:type="dxa"/>
            <w:vAlign w:val="center"/>
          </w:tcPr>
          <w:p w14:paraId="4FB3B9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w:t>
            </w:r>
          </w:p>
        </w:tc>
        <w:tc>
          <w:tcPr>
            <w:tcW w:w="982" w:type="dxa"/>
            <w:vAlign w:val="center"/>
          </w:tcPr>
          <w:p w14:paraId="569EE1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50BD8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4B5C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CECA1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w:t>
            </w:r>
          </w:p>
        </w:tc>
        <w:tc>
          <w:tcPr>
            <w:tcW w:w="3272" w:type="dxa"/>
            <w:vAlign w:val="center"/>
          </w:tcPr>
          <w:p w14:paraId="57AFEF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号门扣</w:t>
            </w:r>
          </w:p>
        </w:tc>
        <w:tc>
          <w:tcPr>
            <w:tcW w:w="1690" w:type="dxa"/>
            <w:vAlign w:val="center"/>
          </w:tcPr>
          <w:p w14:paraId="29EE6A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号</w:t>
            </w:r>
          </w:p>
        </w:tc>
        <w:tc>
          <w:tcPr>
            <w:tcW w:w="982" w:type="dxa"/>
            <w:vAlign w:val="center"/>
          </w:tcPr>
          <w:p w14:paraId="1C05A3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623848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0CAE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07B57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w:t>
            </w:r>
          </w:p>
        </w:tc>
        <w:tc>
          <w:tcPr>
            <w:tcW w:w="3272" w:type="dxa"/>
            <w:vAlign w:val="center"/>
          </w:tcPr>
          <w:p w14:paraId="1500D9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米防倒链（墙装）</w:t>
            </w:r>
          </w:p>
        </w:tc>
        <w:tc>
          <w:tcPr>
            <w:tcW w:w="1690" w:type="dxa"/>
            <w:vAlign w:val="center"/>
          </w:tcPr>
          <w:p w14:paraId="7747B9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w:t>
            </w:r>
          </w:p>
        </w:tc>
        <w:tc>
          <w:tcPr>
            <w:tcW w:w="982" w:type="dxa"/>
            <w:vAlign w:val="center"/>
          </w:tcPr>
          <w:p w14:paraId="7BA9E1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7D82B4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92.4</w:t>
            </w:r>
          </w:p>
        </w:tc>
      </w:tr>
      <w:tr w14:paraId="67C8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8DFC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c>
          <w:tcPr>
            <w:tcW w:w="3272" w:type="dxa"/>
            <w:vAlign w:val="center"/>
          </w:tcPr>
          <w:p w14:paraId="1E1E1A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位开关（暗装）</w:t>
            </w:r>
          </w:p>
        </w:tc>
        <w:tc>
          <w:tcPr>
            <w:tcW w:w="1690" w:type="dxa"/>
            <w:vAlign w:val="center"/>
          </w:tcPr>
          <w:p w14:paraId="31700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暗装</w:t>
            </w:r>
          </w:p>
        </w:tc>
        <w:tc>
          <w:tcPr>
            <w:tcW w:w="982" w:type="dxa"/>
            <w:vAlign w:val="center"/>
          </w:tcPr>
          <w:p w14:paraId="2F2141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C0B3B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97C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9A370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89</w:t>
            </w:r>
          </w:p>
        </w:tc>
        <w:tc>
          <w:tcPr>
            <w:tcW w:w="3272" w:type="dxa"/>
            <w:vAlign w:val="center"/>
          </w:tcPr>
          <w:p w14:paraId="26352C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4X200 扎带（500 条）</w:t>
            </w:r>
          </w:p>
        </w:tc>
        <w:tc>
          <w:tcPr>
            <w:tcW w:w="1690" w:type="dxa"/>
            <w:vAlign w:val="center"/>
          </w:tcPr>
          <w:p w14:paraId="6DBB5A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4X200</w:t>
            </w:r>
          </w:p>
        </w:tc>
        <w:tc>
          <w:tcPr>
            <w:tcW w:w="982" w:type="dxa"/>
            <w:vAlign w:val="center"/>
          </w:tcPr>
          <w:p w14:paraId="28DD39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7E13B4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2C6A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2F65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w:t>
            </w:r>
          </w:p>
        </w:tc>
        <w:tc>
          <w:tcPr>
            <w:tcW w:w="3272" w:type="dxa"/>
            <w:vAlign w:val="center"/>
          </w:tcPr>
          <w:p w14:paraId="5DBE21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寸带架车轮</w:t>
            </w:r>
          </w:p>
        </w:tc>
        <w:tc>
          <w:tcPr>
            <w:tcW w:w="1690" w:type="dxa"/>
            <w:vAlign w:val="center"/>
          </w:tcPr>
          <w:p w14:paraId="7A890F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01B382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385EA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26.35</w:t>
            </w:r>
          </w:p>
        </w:tc>
      </w:tr>
      <w:tr w14:paraId="640D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0D96D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91</w:t>
            </w:r>
          </w:p>
        </w:tc>
        <w:tc>
          <w:tcPr>
            <w:tcW w:w="3272" w:type="dxa"/>
            <w:vAlign w:val="center"/>
          </w:tcPr>
          <w:p w14:paraId="569B19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寸单轮</w:t>
            </w:r>
          </w:p>
        </w:tc>
        <w:tc>
          <w:tcPr>
            <w:tcW w:w="1690" w:type="dxa"/>
            <w:vAlign w:val="center"/>
          </w:tcPr>
          <w:p w14:paraId="7C1696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66792F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8691A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2A7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FC35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92</w:t>
            </w:r>
          </w:p>
        </w:tc>
        <w:tc>
          <w:tcPr>
            <w:tcW w:w="3272" w:type="dxa"/>
            <w:vAlign w:val="center"/>
          </w:tcPr>
          <w:p w14:paraId="444986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寸黑色单轮</w:t>
            </w:r>
          </w:p>
        </w:tc>
        <w:tc>
          <w:tcPr>
            <w:tcW w:w="1690" w:type="dxa"/>
            <w:vAlign w:val="center"/>
          </w:tcPr>
          <w:p w14:paraId="21372D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3368FF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CFEE1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7CD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F1C3E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c>
          <w:tcPr>
            <w:tcW w:w="3272" w:type="dxa"/>
            <w:vAlign w:val="center"/>
          </w:tcPr>
          <w:p w14:paraId="3F8FB8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寸万向带刹车轮</w:t>
            </w:r>
          </w:p>
        </w:tc>
        <w:tc>
          <w:tcPr>
            <w:tcW w:w="1690" w:type="dxa"/>
            <w:vAlign w:val="center"/>
          </w:tcPr>
          <w:p w14:paraId="2F0717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2C1AE8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C3129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22A1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973C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94</w:t>
            </w:r>
          </w:p>
        </w:tc>
        <w:tc>
          <w:tcPr>
            <w:tcW w:w="3272" w:type="dxa"/>
            <w:vAlign w:val="center"/>
          </w:tcPr>
          <w:p w14:paraId="661FC5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寸重力轮</w:t>
            </w:r>
          </w:p>
        </w:tc>
        <w:tc>
          <w:tcPr>
            <w:tcW w:w="1690" w:type="dxa"/>
            <w:vAlign w:val="center"/>
          </w:tcPr>
          <w:p w14:paraId="44B127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5D9034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B1BAA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1366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9AA86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95</w:t>
            </w:r>
          </w:p>
        </w:tc>
        <w:tc>
          <w:tcPr>
            <w:tcW w:w="3272" w:type="dxa"/>
            <w:vAlign w:val="center"/>
          </w:tcPr>
          <w:p w14:paraId="466E38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分角阀</w:t>
            </w:r>
          </w:p>
        </w:tc>
        <w:tc>
          <w:tcPr>
            <w:tcW w:w="1690" w:type="dxa"/>
            <w:vAlign w:val="center"/>
          </w:tcPr>
          <w:p w14:paraId="37A4CC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DB149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1AC0D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4AED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CE0B0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96</w:t>
            </w:r>
          </w:p>
        </w:tc>
        <w:tc>
          <w:tcPr>
            <w:tcW w:w="3272" w:type="dxa"/>
            <w:vAlign w:val="center"/>
          </w:tcPr>
          <w:p w14:paraId="4ED025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分内外牙三通</w:t>
            </w:r>
          </w:p>
        </w:tc>
        <w:tc>
          <w:tcPr>
            <w:tcW w:w="1690" w:type="dxa"/>
            <w:vAlign w:val="center"/>
          </w:tcPr>
          <w:p w14:paraId="6FD6DE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6CF6D4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E8ADC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11F1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2FF57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97</w:t>
            </w:r>
          </w:p>
        </w:tc>
        <w:tc>
          <w:tcPr>
            <w:tcW w:w="3272" w:type="dxa"/>
            <w:vAlign w:val="center"/>
          </w:tcPr>
          <w:p w14:paraId="410EC6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分内牙铜直接</w:t>
            </w:r>
          </w:p>
        </w:tc>
        <w:tc>
          <w:tcPr>
            <w:tcW w:w="1690" w:type="dxa"/>
            <w:vAlign w:val="center"/>
          </w:tcPr>
          <w:p w14:paraId="7274BB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ED4B5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CE2D0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2C61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E078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98</w:t>
            </w:r>
          </w:p>
        </w:tc>
        <w:tc>
          <w:tcPr>
            <w:tcW w:w="3272" w:type="dxa"/>
            <w:vAlign w:val="center"/>
          </w:tcPr>
          <w:p w14:paraId="2CA07A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分内牙弯头 PPR</w:t>
            </w:r>
          </w:p>
        </w:tc>
        <w:tc>
          <w:tcPr>
            <w:tcW w:w="1690" w:type="dxa"/>
            <w:vAlign w:val="center"/>
          </w:tcPr>
          <w:p w14:paraId="5639C1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0797AD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5B181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15B3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AB53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c>
          <w:tcPr>
            <w:tcW w:w="3272" w:type="dxa"/>
            <w:vAlign w:val="center"/>
          </w:tcPr>
          <w:p w14:paraId="16E8AD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分水表</w:t>
            </w:r>
          </w:p>
        </w:tc>
        <w:tc>
          <w:tcPr>
            <w:tcW w:w="1690" w:type="dxa"/>
            <w:vAlign w:val="center"/>
          </w:tcPr>
          <w:p w14:paraId="1A8A7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92FA7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7B78D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54.25</w:t>
            </w:r>
          </w:p>
        </w:tc>
      </w:tr>
      <w:tr w14:paraId="4B11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4A1B5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3272" w:type="dxa"/>
            <w:vAlign w:val="center"/>
          </w:tcPr>
          <w:p w14:paraId="4D2B66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分水管</w:t>
            </w:r>
          </w:p>
        </w:tc>
        <w:tc>
          <w:tcPr>
            <w:tcW w:w="1690" w:type="dxa"/>
            <w:vAlign w:val="center"/>
          </w:tcPr>
          <w:p w14:paraId="545C88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0FD9C7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6E13E7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440C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861F5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101</w:t>
            </w:r>
          </w:p>
        </w:tc>
        <w:tc>
          <w:tcPr>
            <w:tcW w:w="3272" w:type="dxa"/>
            <w:vAlign w:val="center"/>
          </w:tcPr>
          <w:p w14:paraId="5F62A9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厘钻头</w:t>
            </w:r>
          </w:p>
        </w:tc>
        <w:tc>
          <w:tcPr>
            <w:tcW w:w="1690" w:type="dxa"/>
            <w:vAlign w:val="center"/>
          </w:tcPr>
          <w:p w14:paraId="3A75F3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厘</w:t>
            </w:r>
          </w:p>
        </w:tc>
        <w:tc>
          <w:tcPr>
            <w:tcW w:w="982" w:type="dxa"/>
            <w:vAlign w:val="center"/>
          </w:tcPr>
          <w:p w14:paraId="1840DD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6EE455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522F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5BCAE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102</w:t>
            </w:r>
          </w:p>
        </w:tc>
        <w:tc>
          <w:tcPr>
            <w:tcW w:w="3272" w:type="dxa"/>
            <w:vAlign w:val="center"/>
          </w:tcPr>
          <w:p w14:paraId="39BC0C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 挂锁</w:t>
            </w:r>
          </w:p>
        </w:tc>
        <w:tc>
          <w:tcPr>
            <w:tcW w:w="1690" w:type="dxa"/>
            <w:vAlign w:val="center"/>
          </w:tcPr>
          <w:p w14:paraId="309F8A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5C55AF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6CA70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7C6C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4FD99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103</w:t>
            </w:r>
          </w:p>
        </w:tc>
        <w:tc>
          <w:tcPr>
            <w:tcW w:w="3272" w:type="dxa"/>
            <w:vAlign w:val="center"/>
          </w:tcPr>
          <w:p w14:paraId="025C46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50PVC 堵头</w:t>
            </w:r>
          </w:p>
        </w:tc>
        <w:tc>
          <w:tcPr>
            <w:tcW w:w="1690" w:type="dxa"/>
            <w:vAlign w:val="center"/>
          </w:tcPr>
          <w:p w14:paraId="50D980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205C0A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0145F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3.87</w:t>
            </w:r>
          </w:p>
        </w:tc>
      </w:tr>
      <w:tr w14:paraId="4F9E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446F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w:t>
            </w:r>
          </w:p>
        </w:tc>
        <w:tc>
          <w:tcPr>
            <w:tcW w:w="3272" w:type="dxa"/>
            <w:vAlign w:val="center"/>
          </w:tcPr>
          <w:p w14:paraId="53F3F3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50PVC 三通</w:t>
            </w:r>
          </w:p>
        </w:tc>
        <w:tc>
          <w:tcPr>
            <w:tcW w:w="1690" w:type="dxa"/>
            <w:vAlign w:val="center"/>
          </w:tcPr>
          <w:p w14:paraId="6A6447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1657B0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B2407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8CE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6902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105</w:t>
            </w:r>
          </w:p>
        </w:tc>
        <w:tc>
          <w:tcPr>
            <w:tcW w:w="3272" w:type="dxa"/>
            <w:vAlign w:val="center"/>
          </w:tcPr>
          <w:p w14:paraId="4C676E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5X20 不锈钢螺丝</w:t>
            </w:r>
          </w:p>
        </w:tc>
        <w:tc>
          <w:tcPr>
            <w:tcW w:w="1690" w:type="dxa"/>
            <w:vAlign w:val="center"/>
          </w:tcPr>
          <w:p w14:paraId="04237B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5x20</w:t>
            </w:r>
          </w:p>
        </w:tc>
        <w:tc>
          <w:tcPr>
            <w:tcW w:w="982" w:type="dxa"/>
            <w:vAlign w:val="center"/>
          </w:tcPr>
          <w:p w14:paraId="714EC7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0B694D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1D2D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2DBF9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106</w:t>
            </w:r>
          </w:p>
        </w:tc>
        <w:tc>
          <w:tcPr>
            <w:tcW w:w="3272" w:type="dxa"/>
            <w:vAlign w:val="center"/>
          </w:tcPr>
          <w:p w14:paraId="4B0834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米卷尺</w:t>
            </w:r>
          </w:p>
        </w:tc>
        <w:tc>
          <w:tcPr>
            <w:tcW w:w="1690" w:type="dxa"/>
            <w:vAlign w:val="center"/>
          </w:tcPr>
          <w:p w14:paraId="704A4A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米</w:t>
            </w:r>
          </w:p>
        </w:tc>
        <w:tc>
          <w:tcPr>
            <w:tcW w:w="982" w:type="dxa"/>
            <w:vAlign w:val="center"/>
          </w:tcPr>
          <w:p w14:paraId="7E53CA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ED3A8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582F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254B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107</w:t>
            </w:r>
          </w:p>
        </w:tc>
        <w:tc>
          <w:tcPr>
            <w:tcW w:w="3272" w:type="dxa"/>
            <w:vAlign w:val="center"/>
          </w:tcPr>
          <w:p w14:paraId="746303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609 公牛排插 3 米线</w:t>
            </w:r>
          </w:p>
        </w:tc>
        <w:tc>
          <w:tcPr>
            <w:tcW w:w="1690" w:type="dxa"/>
            <w:vAlign w:val="center"/>
          </w:tcPr>
          <w:p w14:paraId="014DCF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2EFEA0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4757E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7C2E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2BC1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w:t>
            </w:r>
          </w:p>
        </w:tc>
        <w:tc>
          <w:tcPr>
            <w:tcW w:w="3272" w:type="dxa"/>
            <w:vAlign w:val="center"/>
          </w:tcPr>
          <w:p w14:paraId="0CAA3A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寸不锈钢插销</w:t>
            </w:r>
          </w:p>
        </w:tc>
        <w:tc>
          <w:tcPr>
            <w:tcW w:w="1690" w:type="dxa"/>
            <w:vAlign w:val="center"/>
          </w:tcPr>
          <w:p w14:paraId="75AF67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寸</w:t>
            </w:r>
          </w:p>
        </w:tc>
        <w:tc>
          <w:tcPr>
            <w:tcW w:w="982" w:type="dxa"/>
            <w:vAlign w:val="center"/>
          </w:tcPr>
          <w:p w14:paraId="65F3C7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089205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63B3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77DD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109</w:t>
            </w:r>
          </w:p>
        </w:tc>
        <w:tc>
          <w:tcPr>
            <w:tcW w:w="3272" w:type="dxa"/>
            <w:vAlign w:val="center"/>
          </w:tcPr>
          <w:p w14:paraId="77DB74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分球阀</w:t>
            </w:r>
          </w:p>
        </w:tc>
        <w:tc>
          <w:tcPr>
            <w:tcW w:w="1690" w:type="dxa"/>
            <w:vAlign w:val="center"/>
          </w:tcPr>
          <w:p w14:paraId="535FB4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6A5400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606FE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6A8D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D1CF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110</w:t>
            </w:r>
          </w:p>
        </w:tc>
        <w:tc>
          <w:tcPr>
            <w:tcW w:w="3272" w:type="dxa"/>
            <w:vAlign w:val="center"/>
          </w:tcPr>
          <w:p w14:paraId="35DD5F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厘钻头</w:t>
            </w:r>
          </w:p>
        </w:tc>
        <w:tc>
          <w:tcPr>
            <w:tcW w:w="1690" w:type="dxa"/>
            <w:vAlign w:val="center"/>
          </w:tcPr>
          <w:p w14:paraId="211B22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厘</w:t>
            </w:r>
          </w:p>
        </w:tc>
        <w:tc>
          <w:tcPr>
            <w:tcW w:w="982" w:type="dxa"/>
            <w:vAlign w:val="center"/>
          </w:tcPr>
          <w:p w14:paraId="79E19E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331FAC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064C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617F0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111</w:t>
            </w:r>
          </w:p>
        </w:tc>
        <w:tc>
          <w:tcPr>
            <w:tcW w:w="3272" w:type="dxa"/>
            <w:vAlign w:val="center"/>
          </w:tcPr>
          <w:p w14:paraId="4B502F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8X40 扎带</w:t>
            </w:r>
          </w:p>
        </w:tc>
        <w:tc>
          <w:tcPr>
            <w:tcW w:w="1690" w:type="dxa"/>
            <w:vAlign w:val="center"/>
          </w:tcPr>
          <w:p w14:paraId="1E983E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8x40</w:t>
            </w:r>
          </w:p>
        </w:tc>
        <w:tc>
          <w:tcPr>
            <w:tcW w:w="982" w:type="dxa"/>
            <w:vAlign w:val="center"/>
          </w:tcPr>
          <w:p w14:paraId="542F1B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664A92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5C4D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63489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112</w:t>
            </w:r>
          </w:p>
        </w:tc>
        <w:tc>
          <w:tcPr>
            <w:tcW w:w="3272" w:type="dxa"/>
            <w:vAlign w:val="center"/>
          </w:tcPr>
          <w:p w14:paraId="74A3AB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灯泡 10W</w:t>
            </w:r>
          </w:p>
        </w:tc>
        <w:tc>
          <w:tcPr>
            <w:tcW w:w="1690" w:type="dxa"/>
            <w:vAlign w:val="center"/>
          </w:tcPr>
          <w:p w14:paraId="0D63D1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螺口</w:t>
            </w:r>
          </w:p>
        </w:tc>
        <w:tc>
          <w:tcPr>
            <w:tcW w:w="982" w:type="dxa"/>
            <w:vAlign w:val="center"/>
          </w:tcPr>
          <w:p w14:paraId="1C4C4F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3EB64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229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0F14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113</w:t>
            </w:r>
          </w:p>
        </w:tc>
        <w:tc>
          <w:tcPr>
            <w:tcW w:w="3272" w:type="dxa"/>
            <w:vAlign w:val="center"/>
          </w:tcPr>
          <w:p w14:paraId="01BAAF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吸顶灯芯</w:t>
            </w:r>
          </w:p>
        </w:tc>
        <w:tc>
          <w:tcPr>
            <w:tcW w:w="1690" w:type="dxa"/>
            <w:vAlign w:val="center"/>
          </w:tcPr>
          <w:p w14:paraId="62FE9F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44DE2A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D102E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19FF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DA66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114</w:t>
            </w:r>
          </w:p>
        </w:tc>
        <w:tc>
          <w:tcPr>
            <w:tcW w:w="3272" w:type="dxa"/>
            <w:vAlign w:val="center"/>
          </w:tcPr>
          <w:p w14:paraId="7886B4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吸顶灯芯 12W</w:t>
            </w:r>
          </w:p>
        </w:tc>
        <w:tc>
          <w:tcPr>
            <w:tcW w:w="1690" w:type="dxa"/>
            <w:vAlign w:val="center"/>
          </w:tcPr>
          <w:p w14:paraId="5F814B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5E4986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E4828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3380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1FD69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w:t>
            </w:r>
          </w:p>
        </w:tc>
        <w:tc>
          <w:tcPr>
            <w:tcW w:w="3272" w:type="dxa"/>
            <w:vAlign w:val="center"/>
          </w:tcPr>
          <w:p w14:paraId="7D1A92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补芯</w:t>
            </w:r>
          </w:p>
        </w:tc>
        <w:tc>
          <w:tcPr>
            <w:tcW w:w="1690" w:type="dxa"/>
            <w:vAlign w:val="center"/>
          </w:tcPr>
          <w:p w14:paraId="409A65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50x25</w:t>
            </w:r>
          </w:p>
        </w:tc>
        <w:tc>
          <w:tcPr>
            <w:tcW w:w="982" w:type="dxa"/>
            <w:vAlign w:val="center"/>
          </w:tcPr>
          <w:p w14:paraId="6FB126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6407D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3566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21449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116</w:t>
            </w:r>
          </w:p>
        </w:tc>
        <w:tc>
          <w:tcPr>
            <w:tcW w:w="3272" w:type="dxa"/>
            <w:vAlign w:val="center"/>
          </w:tcPr>
          <w:p w14:paraId="109758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内丝直接</w:t>
            </w:r>
          </w:p>
        </w:tc>
        <w:tc>
          <w:tcPr>
            <w:tcW w:w="1690" w:type="dxa"/>
            <w:vAlign w:val="center"/>
          </w:tcPr>
          <w:p w14:paraId="74AF3D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20X1/2</w:t>
            </w:r>
          </w:p>
        </w:tc>
        <w:tc>
          <w:tcPr>
            <w:tcW w:w="982" w:type="dxa"/>
            <w:vAlign w:val="center"/>
          </w:tcPr>
          <w:p w14:paraId="460E65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535B7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0286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8032E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117</w:t>
            </w:r>
          </w:p>
        </w:tc>
        <w:tc>
          <w:tcPr>
            <w:tcW w:w="3272" w:type="dxa"/>
            <w:vAlign w:val="center"/>
          </w:tcPr>
          <w:p w14:paraId="3F8538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三通</w:t>
            </w:r>
          </w:p>
        </w:tc>
        <w:tc>
          <w:tcPr>
            <w:tcW w:w="1690" w:type="dxa"/>
            <w:vAlign w:val="center"/>
          </w:tcPr>
          <w:p w14:paraId="66D28A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4FA84B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BDEBC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27F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BEB61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118</w:t>
            </w:r>
          </w:p>
        </w:tc>
        <w:tc>
          <w:tcPr>
            <w:tcW w:w="3272" w:type="dxa"/>
            <w:vAlign w:val="center"/>
          </w:tcPr>
          <w:p w14:paraId="1A9AF1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弯头</w:t>
            </w:r>
          </w:p>
        </w:tc>
        <w:tc>
          <w:tcPr>
            <w:tcW w:w="1690" w:type="dxa"/>
            <w:vAlign w:val="center"/>
          </w:tcPr>
          <w:p w14:paraId="2EB68C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49276D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7843C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85D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FAC19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119</w:t>
            </w:r>
          </w:p>
        </w:tc>
        <w:tc>
          <w:tcPr>
            <w:tcW w:w="3272" w:type="dxa"/>
            <w:vAlign w:val="center"/>
          </w:tcPr>
          <w:p w14:paraId="0D0074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线槽</w:t>
            </w:r>
          </w:p>
        </w:tc>
        <w:tc>
          <w:tcPr>
            <w:tcW w:w="1690" w:type="dxa"/>
            <w:vAlign w:val="center"/>
          </w:tcPr>
          <w:p w14:paraId="6D5810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10CM</w:t>
            </w:r>
          </w:p>
        </w:tc>
        <w:tc>
          <w:tcPr>
            <w:tcW w:w="982" w:type="dxa"/>
            <w:vAlign w:val="center"/>
          </w:tcPr>
          <w:p w14:paraId="324FCD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57292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78DF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98113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w:t>
            </w:r>
          </w:p>
        </w:tc>
        <w:tc>
          <w:tcPr>
            <w:tcW w:w="3272" w:type="dxa"/>
            <w:vAlign w:val="center"/>
          </w:tcPr>
          <w:p w14:paraId="3D5C53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线管</w:t>
            </w:r>
          </w:p>
        </w:tc>
        <w:tc>
          <w:tcPr>
            <w:tcW w:w="1690" w:type="dxa"/>
            <w:vAlign w:val="center"/>
          </w:tcPr>
          <w:p w14:paraId="7A6624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793A64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6F2F2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3.87</w:t>
            </w:r>
          </w:p>
        </w:tc>
      </w:tr>
      <w:tr w14:paraId="12FA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F8247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c>
          <w:tcPr>
            <w:tcW w:w="3272" w:type="dxa"/>
            <w:vAlign w:val="center"/>
          </w:tcPr>
          <w:p w14:paraId="4478A2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线卡</w:t>
            </w:r>
          </w:p>
        </w:tc>
        <w:tc>
          <w:tcPr>
            <w:tcW w:w="1690" w:type="dxa"/>
            <w:vAlign w:val="center"/>
          </w:tcPr>
          <w:p w14:paraId="25C4FA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269754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E9A45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D89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D228C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122</w:t>
            </w:r>
          </w:p>
        </w:tc>
        <w:tc>
          <w:tcPr>
            <w:tcW w:w="3272" w:type="dxa"/>
            <w:vAlign w:val="center"/>
          </w:tcPr>
          <w:p w14:paraId="092897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0.9 米</w:t>
            </w:r>
          </w:p>
        </w:tc>
        <w:tc>
          <w:tcPr>
            <w:tcW w:w="1690" w:type="dxa"/>
            <w:vAlign w:val="center"/>
          </w:tcPr>
          <w:p w14:paraId="79C307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1A8403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2C3532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2CEB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C5E81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123</w:t>
            </w:r>
          </w:p>
        </w:tc>
        <w:tc>
          <w:tcPr>
            <w:tcW w:w="3272" w:type="dxa"/>
            <w:vAlign w:val="center"/>
          </w:tcPr>
          <w:p w14:paraId="51F8E4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按动冲水阀</w:t>
            </w:r>
          </w:p>
        </w:tc>
        <w:tc>
          <w:tcPr>
            <w:tcW w:w="1690" w:type="dxa"/>
            <w:vAlign w:val="center"/>
          </w:tcPr>
          <w:p w14:paraId="628AE9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36CC31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95F03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5E81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43FE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c>
          <w:tcPr>
            <w:tcW w:w="3272" w:type="dxa"/>
            <w:vAlign w:val="center"/>
          </w:tcPr>
          <w:p w14:paraId="4753C3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按铃开关</w:t>
            </w:r>
          </w:p>
        </w:tc>
        <w:tc>
          <w:tcPr>
            <w:tcW w:w="1690" w:type="dxa"/>
            <w:vAlign w:val="center"/>
          </w:tcPr>
          <w:p w14:paraId="6BB1F7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250V/3A</w:t>
            </w:r>
          </w:p>
        </w:tc>
        <w:tc>
          <w:tcPr>
            <w:tcW w:w="982" w:type="dxa"/>
            <w:vAlign w:val="center"/>
          </w:tcPr>
          <w:p w14:paraId="4D0C93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BB7D7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7763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0E4D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125</w:t>
            </w:r>
          </w:p>
        </w:tc>
        <w:tc>
          <w:tcPr>
            <w:tcW w:w="3272" w:type="dxa"/>
            <w:vAlign w:val="center"/>
          </w:tcPr>
          <w:p w14:paraId="48454E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白乳胶</w:t>
            </w:r>
          </w:p>
        </w:tc>
        <w:tc>
          <w:tcPr>
            <w:tcW w:w="1690" w:type="dxa"/>
            <w:vAlign w:val="center"/>
          </w:tcPr>
          <w:p w14:paraId="5868B7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强粘力</w:t>
            </w:r>
          </w:p>
        </w:tc>
        <w:tc>
          <w:tcPr>
            <w:tcW w:w="982" w:type="dxa"/>
            <w:vAlign w:val="center"/>
          </w:tcPr>
          <w:p w14:paraId="0469E4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5EE811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6A3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3367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126</w:t>
            </w:r>
          </w:p>
        </w:tc>
        <w:tc>
          <w:tcPr>
            <w:tcW w:w="3272" w:type="dxa"/>
            <w:vAlign w:val="center"/>
          </w:tcPr>
          <w:p w14:paraId="68A9E0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玻璃保险管</w:t>
            </w:r>
          </w:p>
        </w:tc>
        <w:tc>
          <w:tcPr>
            <w:tcW w:w="1690" w:type="dxa"/>
            <w:vAlign w:val="center"/>
          </w:tcPr>
          <w:p w14:paraId="66BD14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1-5A</w:t>
            </w:r>
          </w:p>
        </w:tc>
        <w:tc>
          <w:tcPr>
            <w:tcW w:w="982" w:type="dxa"/>
            <w:vAlign w:val="center"/>
          </w:tcPr>
          <w:p w14:paraId="4AC0C7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67ABDD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47A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61E0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127</w:t>
            </w:r>
          </w:p>
        </w:tc>
        <w:tc>
          <w:tcPr>
            <w:tcW w:w="3272" w:type="dxa"/>
            <w:vAlign w:val="center"/>
          </w:tcPr>
          <w:p w14:paraId="183653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玻璃胶（酸性）</w:t>
            </w:r>
          </w:p>
        </w:tc>
        <w:tc>
          <w:tcPr>
            <w:tcW w:w="1690" w:type="dxa"/>
            <w:vAlign w:val="center"/>
          </w:tcPr>
          <w:p w14:paraId="263414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220ml</w:t>
            </w:r>
          </w:p>
        </w:tc>
        <w:tc>
          <w:tcPr>
            <w:tcW w:w="982" w:type="dxa"/>
            <w:vAlign w:val="center"/>
          </w:tcPr>
          <w:p w14:paraId="14E1DC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2749C5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2D35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95C3F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128</w:t>
            </w:r>
          </w:p>
        </w:tc>
        <w:tc>
          <w:tcPr>
            <w:tcW w:w="3272" w:type="dxa"/>
            <w:vAlign w:val="center"/>
          </w:tcPr>
          <w:p w14:paraId="561A24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玻璃胶（中性）</w:t>
            </w:r>
          </w:p>
        </w:tc>
        <w:tc>
          <w:tcPr>
            <w:tcW w:w="1690" w:type="dxa"/>
            <w:vAlign w:val="center"/>
          </w:tcPr>
          <w:p w14:paraId="669FEC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220ml</w:t>
            </w:r>
          </w:p>
        </w:tc>
        <w:tc>
          <w:tcPr>
            <w:tcW w:w="982" w:type="dxa"/>
            <w:vAlign w:val="center"/>
          </w:tcPr>
          <w:p w14:paraId="0D4218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6BDDD3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10F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9508E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129</w:t>
            </w:r>
          </w:p>
        </w:tc>
        <w:tc>
          <w:tcPr>
            <w:tcW w:w="3272" w:type="dxa"/>
            <w:vAlign w:val="center"/>
          </w:tcPr>
          <w:p w14:paraId="4BCAA5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不锈钢扶手</w:t>
            </w:r>
          </w:p>
        </w:tc>
        <w:tc>
          <w:tcPr>
            <w:tcW w:w="1690" w:type="dxa"/>
            <w:vAlign w:val="center"/>
          </w:tcPr>
          <w:p w14:paraId="3444A4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40cm</w:t>
            </w:r>
          </w:p>
        </w:tc>
        <w:tc>
          <w:tcPr>
            <w:tcW w:w="982" w:type="dxa"/>
            <w:vAlign w:val="center"/>
          </w:tcPr>
          <w:p w14:paraId="61D66F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49065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442B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27B15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130</w:t>
            </w:r>
          </w:p>
        </w:tc>
        <w:tc>
          <w:tcPr>
            <w:tcW w:w="3272" w:type="dxa"/>
            <w:vAlign w:val="center"/>
          </w:tcPr>
          <w:p w14:paraId="132C05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不锈钢挂钩</w:t>
            </w:r>
          </w:p>
        </w:tc>
        <w:tc>
          <w:tcPr>
            <w:tcW w:w="1690" w:type="dxa"/>
            <w:vAlign w:val="center"/>
          </w:tcPr>
          <w:p w14:paraId="1F83D8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48483E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4CD45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31F1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6AF7E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131</w:t>
            </w:r>
          </w:p>
        </w:tc>
        <w:tc>
          <w:tcPr>
            <w:tcW w:w="3272" w:type="dxa"/>
            <w:vAlign w:val="center"/>
          </w:tcPr>
          <w:p w14:paraId="4E212A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不锈钢管帽</w:t>
            </w:r>
          </w:p>
        </w:tc>
        <w:tc>
          <w:tcPr>
            <w:tcW w:w="1690" w:type="dxa"/>
            <w:vAlign w:val="center"/>
          </w:tcPr>
          <w:p w14:paraId="0335F8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1A139F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A4ED9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5E8D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0172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c>
          <w:tcPr>
            <w:tcW w:w="3272" w:type="dxa"/>
            <w:vAlign w:val="center"/>
          </w:tcPr>
          <w:p w14:paraId="24561F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不锈钢软管</w:t>
            </w:r>
          </w:p>
        </w:tc>
        <w:tc>
          <w:tcPr>
            <w:tcW w:w="1690" w:type="dxa"/>
            <w:vAlign w:val="center"/>
          </w:tcPr>
          <w:p w14:paraId="2B8AFF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4F58C3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637DF2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7E24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7F8FE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133</w:t>
            </w:r>
          </w:p>
        </w:tc>
        <w:tc>
          <w:tcPr>
            <w:tcW w:w="3272" w:type="dxa"/>
            <w:vAlign w:val="center"/>
          </w:tcPr>
          <w:p w14:paraId="7412F0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不锈钢脱胶剂</w:t>
            </w:r>
          </w:p>
        </w:tc>
        <w:tc>
          <w:tcPr>
            <w:tcW w:w="1690" w:type="dxa"/>
            <w:vAlign w:val="center"/>
          </w:tcPr>
          <w:p w14:paraId="75A12A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200ml</w:t>
            </w:r>
          </w:p>
        </w:tc>
        <w:tc>
          <w:tcPr>
            <w:tcW w:w="982" w:type="dxa"/>
            <w:vAlign w:val="center"/>
          </w:tcPr>
          <w:p w14:paraId="67A26F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5F2E9E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r>
      <w:tr w14:paraId="3BE3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9564C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134</w:t>
            </w:r>
          </w:p>
        </w:tc>
        <w:tc>
          <w:tcPr>
            <w:tcW w:w="3272" w:type="dxa"/>
            <w:vAlign w:val="center"/>
          </w:tcPr>
          <w:p w14:paraId="4EC1FD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不锈钢洗手盆</w:t>
            </w:r>
          </w:p>
        </w:tc>
        <w:tc>
          <w:tcPr>
            <w:tcW w:w="1690" w:type="dxa"/>
            <w:vAlign w:val="center"/>
          </w:tcPr>
          <w:p w14:paraId="02241E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0B4B9C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EC1D0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644D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89FF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135</w:t>
            </w:r>
          </w:p>
        </w:tc>
        <w:tc>
          <w:tcPr>
            <w:tcW w:w="3272" w:type="dxa"/>
            <w:vAlign w:val="center"/>
          </w:tcPr>
          <w:p w14:paraId="6FA0E7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财务装订机</w:t>
            </w:r>
          </w:p>
        </w:tc>
        <w:tc>
          <w:tcPr>
            <w:tcW w:w="1690" w:type="dxa"/>
            <w:vAlign w:val="center"/>
          </w:tcPr>
          <w:p w14:paraId="178017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GB502</w:t>
            </w:r>
          </w:p>
        </w:tc>
        <w:tc>
          <w:tcPr>
            <w:tcW w:w="982" w:type="dxa"/>
            <w:vAlign w:val="center"/>
          </w:tcPr>
          <w:p w14:paraId="110F06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49879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2585</w:t>
            </w:r>
          </w:p>
        </w:tc>
      </w:tr>
      <w:tr w14:paraId="1C4B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3B8C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136</w:t>
            </w:r>
          </w:p>
        </w:tc>
        <w:tc>
          <w:tcPr>
            <w:tcW w:w="3272" w:type="dxa"/>
            <w:vAlign w:val="center"/>
          </w:tcPr>
          <w:p w14:paraId="11AC2E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插头</w:t>
            </w:r>
          </w:p>
        </w:tc>
        <w:tc>
          <w:tcPr>
            <w:tcW w:w="1690" w:type="dxa"/>
            <w:vAlign w:val="center"/>
          </w:tcPr>
          <w:p w14:paraId="10EEC4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6AD0F4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8090A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2D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E148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w:t>
            </w:r>
          </w:p>
        </w:tc>
        <w:tc>
          <w:tcPr>
            <w:tcW w:w="3272" w:type="dxa"/>
            <w:vAlign w:val="center"/>
          </w:tcPr>
          <w:p w14:paraId="6502A4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插芯锁</w:t>
            </w:r>
          </w:p>
        </w:tc>
        <w:tc>
          <w:tcPr>
            <w:tcW w:w="1690" w:type="dxa"/>
            <w:vAlign w:val="center"/>
          </w:tcPr>
          <w:p w14:paraId="2D5412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MG-6315D</w:t>
            </w:r>
          </w:p>
        </w:tc>
        <w:tc>
          <w:tcPr>
            <w:tcW w:w="982" w:type="dxa"/>
            <w:vAlign w:val="center"/>
          </w:tcPr>
          <w:p w14:paraId="7B1201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5B2F7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0C47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B8B9E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138</w:t>
            </w:r>
          </w:p>
        </w:tc>
        <w:tc>
          <w:tcPr>
            <w:tcW w:w="3272" w:type="dxa"/>
            <w:vAlign w:val="center"/>
          </w:tcPr>
          <w:p w14:paraId="688215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插座公牛 403 插座 3 米线</w:t>
            </w:r>
          </w:p>
        </w:tc>
        <w:tc>
          <w:tcPr>
            <w:tcW w:w="1690" w:type="dxa"/>
            <w:vAlign w:val="center"/>
          </w:tcPr>
          <w:p w14:paraId="04BEEA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0E6564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5964A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20CC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D25A0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139</w:t>
            </w:r>
          </w:p>
        </w:tc>
        <w:tc>
          <w:tcPr>
            <w:tcW w:w="3272" w:type="dxa"/>
            <w:vAlign w:val="center"/>
          </w:tcPr>
          <w:p w14:paraId="114B25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除锈剂</w:t>
            </w:r>
          </w:p>
        </w:tc>
        <w:tc>
          <w:tcPr>
            <w:tcW w:w="1690" w:type="dxa"/>
            <w:vAlign w:val="center"/>
          </w:tcPr>
          <w:p w14:paraId="37C1BA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450ml</w:t>
            </w:r>
          </w:p>
        </w:tc>
        <w:tc>
          <w:tcPr>
            <w:tcW w:w="982" w:type="dxa"/>
            <w:vAlign w:val="center"/>
          </w:tcPr>
          <w:p w14:paraId="182155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73C57E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6D8B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0EAC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140</w:t>
            </w:r>
          </w:p>
        </w:tc>
        <w:tc>
          <w:tcPr>
            <w:tcW w:w="3272" w:type="dxa"/>
            <w:vAlign w:val="center"/>
          </w:tcPr>
          <w:p w14:paraId="7FA859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穿心螺丝刀（十字）</w:t>
            </w:r>
          </w:p>
        </w:tc>
        <w:tc>
          <w:tcPr>
            <w:tcW w:w="1690" w:type="dxa"/>
            <w:vAlign w:val="center"/>
          </w:tcPr>
          <w:p w14:paraId="71ADDC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02B23F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BC89C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5FA1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97B9D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141</w:t>
            </w:r>
          </w:p>
        </w:tc>
        <w:tc>
          <w:tcPr>
            <w:tcW w:w="3272" w:type="dxa"/>
            <w:vAlign w:val="center"/>
          </w:tcPr>
          <w:p w14:paraId="79A805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穿心螺丝刀（一字）</w:t>
            </w:r>
          </w:p>
        </w:tc>
        <w:tc>
          <w:tcPr>
            <w:tcW w:w="1690" w:type="dxa"/>
            <w:vAlign w:val="center"/>
          </w:tcPr>
          <w:p w14:paraId="7A779A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530854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D82B6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749E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1161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142</w:t>
            </w:r>
          </w:p>
        </w:tc>
        <w:tc>
          <w:tcPr>
            <w:tcW w:w="3272" w:type="dxa"/>
            <w:vAlign w:val="center"/>
          </w:tcPr>
          <w:p w14:paraId="4C4E3E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大电筒</w:t>
            </w:r>
          </w:p>
        </w:tc>
        <w:tc>
          <w:tcPr>
            <w:tcW w:w="1690" w:type="dxa"/>
            <w:vAlign w:val="center"/>
          </w:tcPr>
          <w:p w14:paraId="5C80B7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4151</w:t>
            </w:r>
          </w:p>
        </w:tc>
        <w:tc>
          <w:tcPr>
            <w:tcW w:w="982" w:type="dxa"/>
            <w:vAlign w:val="center"/>
          </w:tcPr>
          <w:p w14:paraId="1640D7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09B4E2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3166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4781F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c>
          <w:tcPr>
            <w:tcW w:w="3272" w:type="dxa"/>
            <w:vAlign w:val="center"/>
          </w:tcPr>
          <w:p w14:paraId="398AAA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 2P 空气开关 C40</w:t>
            </w:r>
          </w:p>
        </w:tc>
        <w:tc>
          <w:tcPr>
            <w:tcW w:w="1690" w:type="dxa"/>
            <w:vAlign w:val="center"/>
          </w:tcPr>
          <w:p w14:paraId="060831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C40</w:t>
            </w:r>
          </w:p>
        </w:tc>
        <w:tc>
          <w:tcPr>
            <w:tcW w:w="982" w:type="dxa"/>
            <w:vAlign w:val="center"/>
          </w:tcPr>
          <w:p w14:paraId="127868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A5B79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49C1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D159C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144</w:t>
            </w:r>
          </w:p>
        </w:tc>
        <w:tc>
          <w:tcPr>
            <w:tcW w:w="3272" w:type="dxa"/>
            <w:vAlign w:val="center"/>
          </w:tcPr>
          <w:p w14:paraId="132ED1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 2P 空气开关 C50</w:t>
            </w:r>
          </w:p>
        </w:tc>
        <w:tc>
          <w:tcPr>
            <w:tcW w:w="1690" w:type="dxa"/>
            <w:vAlign w:val="center"/>
          </w:tcPr>
          <w:p w14:paraId="48F828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c50</w:t>
            </w:r>
          </w:p>
        </w:tc>
        <w:tc>
          <w:tcPr>
            <w:tcW w:w="982" w:type="dxa"/>
            <w:vAlign w:val="center"/>
          </w:tcPr>
          <w:p w14:paraId="1586F1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EFCA9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651B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E2F7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145</w:t>
            </w:r>
          </w:p>
        </w:tc>
        <w:tc>
          <w:tcPr>
            <w:tcW w:w="3272" w:type="dxa"/>
            <w:vAlign w:val="center"/>
          </w:tcPr>
          <w:p w14:paraId="0191A2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德力西断路器 100A</w:t>
            </w:r>
          </w:p>
        </w:tc>
        <w:tc>
          <w:tcPr>
            <w:tcW w:w="1690" w:type="dxa"/>
            <w:vAlign w:val="center"/>
          </w:tcPr>
          <w:p w14:paraId="06D581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100a</w:t>
            </w:r>
          </w:p>
        </w:tc>
        <w:tc>
          <w:tcPr>
            <w:tcW w:w="982" w:type="dxa"/>
            <w:vAlign w:val="center"/>
          </w:tcPr>
          <w:p w14:paraId="70BD5D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80E88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623B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467D4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146</w:t>
            </w:r>
          </w:p>
        </w:tc>
        <w:tc>
          <w:tcPr>
            <w:tcW w:w="3272" w:type="dxa"/>
            <w:vAlign w:val="center"/>
          </w:tcPr>
          <w:p w14:paraId="41AF3D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德力西继电器 100/330</w:t>
            </w:r>
          </w:p>
        </w:tc>
        <w:tc>
          <w:tcPr>
            <w:tcW w:w="1690" w:type="dxa"/>
            <w:vAlign w:val="center"/>
          </w:tcPr>
          <w:p w14:paraId="2B7C3C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100a</w:t>
            </w:r>
          </w:p>
        </w:tc>
        <w:tc>
          <w:tcPr>
            <w:tcW w:w="982" w:type="dxa"/>
            <w:vAlign w:val="center"/>
          </w:tcPr>
          <w:p w14:paraId="386A05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1F322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33F2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F573E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147</w:t>
            </w:r>
          </w:p>
        </w:tc>
        <w:tc>
          <w:tcPr>
            <w:tcW w:w="3272" w:type="dxa"/>
            <w:vAlign w:val="center"/>
          </w:tcPr>
          <w:p w14:paraId="384828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德力西卷尺</w:t>
            </w:r>
          </w:p>
        </w:tc>
        <w:tc>
          <w:tcPr>
            <w:tcW w:w="1690" w:type="dxa"/>
            <w:vAlign w:val="center"/>
          </w:tcPr>
          <w:p w14:paraId="6DCDD0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500X25</w:t>
            </w:r>
          </w:p>
        </w:tc>
        <w:tc>
          <w:tcPr>
            <w:tcW w:w="982" w:type="dxa"/>
            <w:vAlign w:val="center"/>
          </w:tcPr>
          <w:p w14:paraId="64F78F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AB7A6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97A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A9313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148</w:t>
            </w:r>
          </w:p>
        </w:tc>
        <w:tc>
          <w:tcPr>
            <w:tcW w:w="3272" w:type="dxa"/>
            <w:vAlign w:val="center"/>
          </w:tcPr>
          <w:p w14:paraId="121605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德力西数字测电笔</w:t>
            </w:r>
          </w:p>
        </w:tc>
        <w:tc>
          <w:tcPr>
            <w:tcW w:w="1690" w:type="dxa"/>
            <w:vAlign w:val="center"/>
          </w:tcPr>
          <w:p w14:paraId="40ED4D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645DA8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25C990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58.3</w:t>
            </w:r>
          </w:p>
        </w:tc>
      </w:tr>
      <w:tr w14:paraId="663F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1BE75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149</w:t>
            </w:r>
          </w:p>
        </w:tc>
        <w:tc>
          <w:tcPr>
            <w:tcW w:w="3272" w:type="dxa"/>
            <w:vAlign w:val="center"/>
          </w:tcPr>
          <w:p w14:paraId="3CD50D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德力西万用表</w:t>
            </w:r>
          </w:p>
        </w:tc>
        <w:tc>
          <w:tcPr>
            <w:tcW w:w="1690" w:type="dxa"/>
            <w:vAlign w:val="center"/>
          </w:tcPr>
          <w:p w14:paraId="5AD6A2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4F04AC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C350C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104.5</w:t>
            </w:r>
          </w:p>
        </w:tc>
      </w:tr>
      <w:tr w14:paraId="5029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6297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t>
            </w:r>
          </w:p>
        </w:tc>
        <w:tc>
          <w:tcPr>
            <w:tcW w:w="3272" w:type="dxa"/>
            <w:vAlign w:val="center"/>
          </w:tcPr>
          <w:p w14:paraId="14D2CD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灯头 (带开关）</w:t>
            </w:r>
          </w:p>
        </w:tc>
        <w:tc>
          <w:tcPr>
            <w:tcW w:w="1690" w:type="dxa"/>
            <w:vAlign w:val="center"/>
          </w:tcPr>
          <w:p w14:paraId="2AAD85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螺口</w:t>
            </w:r>
          </w:p>
        </w:tc>
        <w:tc>
          <w:tcPr>
            <w:tcW w:w="982" w:type="dxa"/>
            <w:vAlign w:val="center"/>
          </w:tcPr>
          <w:p w14:paraId="704C24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6AABA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F27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9366D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151</w:t>
            </w:r>
          </w:p>
        </w:tc>
        <w:tc>
          <w:tcPr>
            <w:tcW w:w="3272" w:type="dxa"/>
            <w:vAlign w:val="center"/>
          </w:tcPr>
          <w:p w14:paraId="2714B1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电工胶布 50M</w:t>
            </w:r>
          </w:p>
        </w:tc>
        <w:tc>
          <w:tcPr>
            <w:tcW w:w="1690" w:type="dxa"/>
            <w:vAlign w:val="center"/>
          </w:tcPr>
          <w:p w14:paraId="665D19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w:t>
            </w:r>
          </w:p>
        </w:tc>
        <w:tc>
          <w:tcPr>
            <w:tcW w:w="982" w:type="dxa"/>
            <w:vAlign w:val="center"/>
          </w:tcPr>
          <w:p w14:paraId="561017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DEF3C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70BA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4B959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152</w:t>
            </w:r>
          </w:p>
        </w:tc>
        <w:tc>
          <w:tcPr>
            <w:tcW w:w="3272" w:type="dxa"/>
            <w:vAlign w:val="center"/>
          </w:tcPr>
          <w:p w14:paraId="53FAE7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电缆</w:t>
            </w:r>
          </w:p>
        </w:tc>
        <w:tc>
          <w:tcPr>
            <w:tcW w:w="1690" w:type="dxa"/>
            <w:vAlign w:val="center"/>
          </w:tcPr>
          <w:p w14:paraId="09E070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2X1</w:t>
            </w:r>
          </w:p>
        </w:tc>
        <w:tc>
          <w:tcPr>
            <w:tcW w:w="982" w:type="dxa"/>
            <w:vAlign w:val="center"/>
          </w:tcPr>
          <w:p w14:paraId="29BC58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3597EC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79B1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F14E7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153</w:t>
            </w:r>
          </w:p>
        </w:tc>
        <w:tc>
          <w:tcPr>
            <w:tcW w:w="3272" w:type="dxa"/>
            <w:vAlign w:val="center"/>
          </w:tcPr>
          <w:p w14:paraId="29216D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电路控制箱</w:t>
            </w:r>
          </w:p>
        </w:tc>
        <w:tc>
          <w:tcPr>
            <w:tcW w:w="1690" w:type="dxa"/>
            <w:vAlign w:val="center"/>
          </w:tcPr>
          <w:p w14:paraId="62E88E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60x80</w:t>
            </w:r>
          </w:p>
        </w:tc>
        <w:tc>
          <w:tcPr>
            <w:tcW w:w="982" w:type="dxa"/>
            <w:vAlign w:val="center"/>
          </w:tcPr>
          <w:p w14:paraId="2E0F8A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72AEC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286</w:t>
            </w:r>
          </w:p>
        </w:tc>
      </w:tr>
      <w:tr w14:paraId="1570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4E1A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154</w:t>
            </w:r>
          </w:p>
        </w:tc>
        <w:tc>
          <w:tcPr>
            <w:tcW w:w="3272" w:type="dxa"/>
            <w:vAlign w:val="center"/>
          </w:tcPr>
          <w:p w14:paraId="7E1FDA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电脑椅脚轮</w:t>
            </w:r>
          </w:p>
        </w:tc>
        <w:tc>
          <w:tcPr>
            <w:tcW w:w="1690" w:type="dxa"/>
            <w:vAlign w:val="center"/>
          </w:tcPr>
          <w:p w14:paraId="4ED4A8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寸</w:t>
            </w:r>
          </w:p>
        </w:tc>
        <w:tc>
          <w:tcPr>
            <w:tcW w:w="982" w:type="dxa"/>
            <w:vAlign w:val="center"/>
          </w:tcPr>
          <w:p w14:paraId="4B7B06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58202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D30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A4135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c>
          <w:tcPr>
            <w:tcW w:w="3272" w:type="dxa"/>
            <w:vAlign w:val="center"/>
          </w:tcPr>
          <w:p w14:paraId="0315B8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电容</w:t>
            </w:r>
          </w:p>
        </w:tc>
        <w:tc>
          <w:tcPr>
            <w:tcW w:w="1690" w:type="dxa"/>
            <w:vAlign w:val="center"/>
          </w:tcPr>
          <w:p w14:paraId="0BF92F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5uf</w:t>
            </w:r>
          </w:p>
        </w:tc>
        <w:tc>
          <w:tcPr>
            <w:tcW w:w="982" w:type="dxa"/>
            <w:vAlign w:val="center"/>
          </w:tcPr>
          <w:p w14:paraId="62CA7A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88339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348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EFAAE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156</w:t>
            </w:r>
          </w:p>
        </w:tc>
        <w:tc>
          <w:tcPr>
            <w:tcW w:w="3272" w:type="dxa"/>
            <w:vAlign w:val="center"/>
          </w:tcPr>
          <w:p w14:paraId="288F20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电子秤充电线</w:t>
            </w:r>
          </w:p>
        </w:tc>
        <w:tc>
          <w:tcPr>
            <w:tcW w:w="1690" w:type="dxa"/>
            <w:vAlign w:val="center"/>
          </w:tcPr>
          <w:p w14:paraId="3AB701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芯</w:t>
            </w:r>
          </w:p>
        </w:tc>
        <w:tc>
          <w:tcPr>
            <w:tcW w:w="982" w:type="dxa"/>
            <w:vAlign w:val="center"/>
          </w:tcPr>
          <w:p w14:paraId="4636B3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0DB5D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17D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B5413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157</w:t>
            </w:r>
          </w:p>
        </w:tc>
        <w:tc>
          <w:tcPr>
            <w:tcW w:w="3272" w:type="dxa"/>
            <w:vAlign w:val="center"/>
          </w:tcPr>
          <w:p w14:paraId="30BF38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电子镇流器</w:t>
            </w:r>
          </w:p>
        </w:tc>
        <w:tc>
          <w:tcPr>
            <w:tcW w:w="1690" w:type="dxa"/>
            <w:vAlign w:val="center"/>
          </w:tcPr>
          <w:p w14:paraId="3E636B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220V</w:t>
            </w:r>
          </w:p>
        </w:tc>
        <w:tc>
          <w:tcPr>
            <w:tcW w:w="982" w:type="dxa"/>
            <w:vAlign w:val="center"/>
          </w:tcPr>
          <w:p w14:paraId="55A268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E2AB2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EA7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B2FEC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158</w:t>
            </w:r>
          </w:p>
        </w:tc>
        <w:tc>
          <w:tcPr>
            <w:tcW w:w="3272" w:type="dxa"/>
            <w:vAlign w:val="center"/>
          </w:tcPr>
          <w:p w14:paraId="54AD89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电钻批头</w:t>
            </w:r>
          </w:p>
        </w:tc>
        <w:tc>
          <w:tcPr>
            <w:tcW w:w="1690" w:type="dxa"/>
            <w:vAlign w:val="center"/>
          </w:tcPr>
          <w:p w14:paraId="628F39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2115BE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EA2BA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773A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FF33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159</w:t>
            </w:r>
          </w:p>
        </w:tc>
        <w:tc>
          <w:tcPr>
            <w:tcW w:w="3272" w:type="dxa"/>
            <w:vAlign w:val="center"/>
          </w:tcPr>
          <w:p w14:paraId="723BE0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电钻套筒</w:t>
            </w:r>
          </w:p>
        </w:tc>
        <w:tc>
          <w:tcPr>
            <w:tcW w:w="1690" w:type="dxa"/>
            <w:vAlign w:val="center"/>
          </w:tcPr>
          <w:p w14:paraId="1D99AF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6---12</w:t>
            </w:r>
          </w:p>
        </w:tc>
        <w:tc>
          <w:tcPr>
            <w:tcW w:w="982" w:type="dxa"/>
            <w:vAlign w:val="center"/>
          </w:tcPr>
          <w:p w14:paraId="602DBB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47270E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0E77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8608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160</w:t>
            </w:r>
          </w:p>
        </w:tc>
        <w:tc>
          <w:tcPr>
            <w:tcW w:w="3272" w:type="dxa"/>
            <w:vAlign w:val="center"/>
          </w:tcPr>
          <w:p w14:paraId="5AFE2B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二极空开</w:t>
            </w:r>
          </w:p>
        </w:tc>
        <w:tc>
          <w:tcPr>
            <w:tcW w:w="1690" w:type="dxa"/>
            <w:vAlign w:val="center"/>
          </w:tcPr>
          <w:p w14:paraId="0AA472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C32</w:t>
            </w:r>
          </w:p>
        </w:tc>
        <w:tc>
          <w:tcPr>
            <w:tcW w:w="982" w:type="dxa"/>
            <w:vAlign w:val="center"/>
          </w:tcPr>
          <w:p w14:paraId="30765B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190A0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2C6A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C00D1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161</w:t>
            </w:r>
          </w:p>
        </w:tc>
        <w:tc>
          <w:tcPr>
            <w:tcW w:w="3272" w:type="dxa"/>
            <w:vAlign w:val="center"/>
          </w:tcPr>
          <w:p w14:paraId="79438F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二极漏保开关 C25</w:t>
            </w:r>
          </w:p>
        </w:tc>
        <w:tc>
          <w:tcPr>
            <w:tcW w:w="1690" w:type="dxa"/>
            <w:vAlign w:val="center"/>
          </w:tcPr>
          <w:p w14:paraId="520FB2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3CEA30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4F40F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50.6</w:t>
            </w:r>
          </w:p>
        </w:tc>
      </w:tr>
      <w:tr w14:paraId="4479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5157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162</w:t>
            </w:r>
          </w:p>
        </w:tc>
        <w:tc>
          <w:tcPr>
            <w:tcW w:w="3272" w:type="dxa"/>
            <w:vAlign w:val="center"/>
          </w:tcPr>
          <w:p w14:paraId="51FFE1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防臭双排下水器</w:t>
            </w:r>
          </w:p>
        </w:tc>
        <w:tc>
          <w:tcPr>
            <w:tcW w:w="1690" w:type="dxa"/>
            <w:vAlign w:val="center"/>
          </w:tcPr>
          <w:p w14:paraId="313D27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双排</w:t>
            </w:r>
          </w:p>
        </w:tc>
        <w:tc>
          <w:tcPr>
            <w:tcW w:w="982" w:type="dxa"/>
            <w:vAlign w:val="center"/>
          </w:tcPr>
          <w:p w14:paraId="4789AE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BA6B0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6163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6A4BC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163</w:t>
            </w:r>
          </w:p>
        </w:tc>
        <w:tc>
          <w:tcPr>
            <w:tcW w:w="3272" w:type="dxa"/>
            <w:vAlign w:val="center"/>
          </w:tcPr>
          <w:p w14:paraId="046305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防盗链锁</w:t>
            </w:r>
          </w:p>
        </w:tc>
        <w:tc>
          <w:tcPr>
            <w:tcW w:w="1690" w:type="dxa"/>
            <w:vAlign w:val="center"/>
          </w:tcPr>
          <w:p w14:paraId="760590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米</w:t>
            </w:r>
          </w:p>
        </w:tc>
        <w:tc>
          <w:tcPr>
            <w:tcW w:w="982" w:type="dxa"/>
            <w:vAlign w:val="center"/>
          </w:tcPr>
          <w:p w14:paraId="24C8F9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2FFC8A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27.9</w:t>
            </w:r>
          </w:p>
        </w:tc>
      </w:tr>
      <w:tr w14:paraId="4EB2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1B72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164</w:t>
            </w:r>
          </w:p>
        </w:tc>
        <w:tc>
          <w:tcPr>
            <w:tcW w:w="3272" w:type="dxa"/>
            <w:vAlign w:val="center"/>
          </w:tcPr>
          <w:p w14:paraId="6DE0EC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防盗门锁芯</w:t>
            </w:r>
          </w:p>
        </w:tc>
        <w:tc>
          <w:tcPr>
            <w:tcW w:w="1690" w:type="dxa"/>
            <w:vAlign w:val="center"/>
          </w:tcPr>
          <w:p w14:paraId="2495EB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90mm</w:t>
            </w:r>
          </w:p>
        </w:tc>
        <w:tc>
          <w:tcPr>
            <w:tcW w:w="982" w:type="dxa"/>
            <w:vAlign w:val="center"/>
          </w:tcPr>
          <w:p w14:paraId="7A7AF0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2D18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2B76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FD0D1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c>
          <w:tcPr>
            <w:tcW w:w="3272" w:type="dxa"/>
            <w:vAlign w:val="center"/>
          </w:tcPr>
          <w:p w14:paraId="511040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风机盘管温控器</w:t>
            </w:r>
          </w:p>
        </w:tc>
        <w:tc>
          <w:tcPr>
            <w:tcW w:w="1690" w:type="dxa"/>
            <w:vAlign w:val="center"/>
          </w:tcPr>
          <w:p w14:paraId="78BD64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tms-2000</w:t>
            </w:r>
          </w:p>
        </w:tc>
        <w:tc>
          <w:tcPr>
            <w:tcW w:w="982" w:type="dxa"/>
            <w:vAlign w:val="center"/>
          </w:tcPr>
          <w:p w14:paraId="1A2502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0E309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7B82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D621F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166</w:t>
            </w:r>
          </w:p>
        </w:tc>
        <w:tc>
          <w:tcPr>
            <w:tcW w:w="3272" w:type="dxa"/>
            <w:vAlign w:val="center"/>
          </w:tcPr>
          <w:p w14:paraId="163C6E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佛山 T5LED 支架光管</w:t>
            </w:r>
          </w:p>
        </w:tc>
        <w:tc>
          <w:tcPr>
            <w:tcW w:w="1690" w:type="dxa"/>
            <w:vAlign w:val="center"/>
          </w:tcPr>
          <w:p w14:paraId="0361F7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T5</w:t>
            </w:r>
          </w:p>
        </w:tc>
        <w:tc>
          <w:tcPr>
            <w:tcW w:w="982" w:type="dxa"/>
            <w:vAlign w:val="center"/>
          </w:tcPr>
          <w:p w14:paraId="6DC5D2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8A2B3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465A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6298C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167</w:t>
            </w:r>
          </w:p>
        </w:tc>
        <w:tc>
          <w:tcPr>
            <w:tcW w:w="3272" w:type="dxa"/>
            <w:vAlign w:val="center"/>
          </w:tcPr>
          <w:p w14:paraId="529371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辅助触头</w:t>
            </w:r>
          </w:p>
        </w:tc>
        <w:tc>
          <w:tcPr>
            <w:tcW w:w="1690" w:type="dxa"/>
            <w:vAlign w:val="center"/>
          </w:tcPr>
          <w:p w14:paraId="648555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F1-11</w:t>
            </w:r>
          </w:p>
        </w:tc>
        <w:tc>
          <w:tcPr>
            <w:tcW w:w="982" w:type="dxa"/>
            <w:vAlign w:val="center"/>
          </w:tcPr>
          <w:p w14:paraId="26A1C4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58025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578E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3F11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168</w:t>
            </w:r>
          </w:p>
        </w:tc>
        <w:tc>
          <w:tcPr>
            <w:tcW w:w="3272" w:type="dxa"/>
            <w:vAlign w:val="center"/>
          </w:tcPr>
          <w:p w14:paraId="7F3DF4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钢丝水管</w:t>
            </w:r>
          </w:p>
        </w:tc>
        <w:tc>
          <w:tcPr>
            <w:tcW w:w="1690" w:type="dxa"/>
            <w:vAlign w:val="center"/>
          </w:tcPr>
          <w:p w14:paraId="71F857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3EE464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0AE58E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0EA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BBB94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169</w:t>
            </w:r>
          </w:p>
        </w:tc>
        <w:tc>
          <w:tcPr>
            <w:tcW w:w="3272" w:type="dxa"/>
            <w:vAlign w:val="center"/>
          </w:tcPr>
          <w:p w14:paraId="791E51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高压保险</w:t>
            </w:r>
          </w:p>
        </w:tc>
        <w:tc>
          <w:tcPr>
            <w:tcW w:w="1690" w:type="dxa"/>
            <w:vAlign w:val="center"/>
          </w:tcPr>
          <w:p w14:paraId="425741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0.65A</w:t>
            </w:r>
          </w:p>
        </w:tc>
        <w:tc>
          <w:tcPr>
            <w:tcW w:w="982" w:type="dxa"/>
            <w:vAlign w:val="center"/>
          </w:tcPr>
          <w:p w14:paraId="763C6E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A865A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D26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12627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170</w:t>
            </w:r>
          </w:p>
        </w:tc>
        <w:tc>
          <w:tcPr>
            <w:tcW w:w="3272" w:type="dxa"/>
            <w:vAlign w:val="center"/>
          </w:tcPr>
          <w:p w14:paraId="3915AA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10A 转 16A 排插</w:t>
            </w:r>
          </w:p>
        </w:tc>
        <w:tc>
          <w:tcPr>
            <w:tcW w:w="1690" w:type="dxa"/>
            <w:vAlign w:val="center"/>
          </w:tcPr>
          <w:p w14:paraId="644A57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16A</w:t>
            </w:r>
          </w:p>
        </w:tc>
        <w:tc>
          <w:tcPr>
            <w:tcW w:w="982" w:type="dxa"/>
            <w:vAlign w:val="center"/>
          </w:tcPr>
          <w:p w14:paraId="5B128E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937A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7A17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5F52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171</w:t>
            </w:r>
          </w:p>
        </w:tc>
        <w:tc>
          <w:tcPr>
            <w:tcW w:w="3272" w:type="dxa"/>
            <w:vAlign w:val="center"/>
          </w:tcPr>
          <w:p w14:paraId="7BE22C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16A 插座</w:t>
            </w:r>
          </w:p>
        </w:tc>
        <w:tc>
          <w:tcPr>
            <w:tcW w:w="1690" w:type="dxa"/>
            <w:vAlign w:val="center"/>
          </w:tcPr>
          <w:p w14:paraId="2B4A84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16A</w:t>
            </w:r>
          </w:p>
        </w:tc>
        <w:tc>
          <w:tcPr>
            <w:tcW w:w="982" w:type="dxa"/>
            <w:vAlign w:val="center"/>
          </w:tcPr>
          <w:p w14:paraId="43F534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9DBC9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7DB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C385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172</w:t>
            </w:r>
          </w:p>
        </w:tc>
        <w:tc>
          <w:tcPr>
            <w:tcW w:w="3272" w:type="dxa"/>
            <w:vAlign w:val="center"/>
          </w:tcPr>
          <w:p w14:paraId="0EA689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3 脚插头</w:t>
            </w:r>
          </w:p>
        </w:tc>
        <w:tc>
          <w:tcPr>
            <w:tcW w:w="1690" w:type="dxa"/>
            <w:vAlign w:val="center"/>
          </w:tcPr>
          <w:p w14:paraId="167B3B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26099E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D561D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1445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120B3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173</w:t>
            </w:r>
          </w:p>
        </w:tc>
        <w:tc>
          <w:tcPr>
            <w:tcW w:w="3272" w:type="dxa"/>
            <w:vAlign w:val="center"/>
          </w:tcPr>
          <w:p w14:paraId="69666C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插座（10 米）</w:t>
            </w:r>
          </w:p>
        </w:tc>
        <w:tc>
          <w:tcPr>
            <w:tcW w:w="1690" w:type="dxa"/>
            <w:vAlign w:val="center"/>
          </w:tcPr>
          <w:p w14:paraId="23EE67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502627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DD6C3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2A64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A5CE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174</w:t>
            </w:r>
          </w:p>
        </w:tc>
        <w:tc>
          <w:tcPr>
            <w:tcW w:w="3272" w:type="dxa"/>
            <w:vAlign w:val="center"/>
          </w:tcPr>
          <w:p w14:paraId="00B9EE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插座（5 米）</w:t>
            </w:r>
          </w:p>
        </w:tc>
        <w:tc>
          <w:tcPr>
            <w:tcW w:w="1690" w:type="dxa"/>
            <w:vAlign w:val="center"/>
          </w:tcPr>
          <w:p w14:paraId="74B2F4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0C529A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081BF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16B7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936D7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175</w:t>
            </w:r>
          </w:p>
        </w:tc>
        <w:tc>
          <w:tcPr>
            <w:tcW w:w="3272" w:type="dxa"/>
            <w:vAlign w:val="center"/>
          </w:tcPr>
          <w:p w14:paraId="29D080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排插（3 米）</w:t>
            </w:r>
          </w:p>
        </w:tc>
        <w:tc>
          <w:tcPr>
            <w:tcW w:w="1690" w:type="dxa"/>
            <w:vAlign w:val="center"/>
          </w:tcPr>
          <w:p w14:paraId="095C62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4BDE32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FEED4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06E8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08C7D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c>
          <w:tcPr>
            <w:tcW w:w="3272" w:type="dxa"/>
            <w:vAlign w:val="center"/>
          </w:tcPr>
          <w:p w14:paraId="03D680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609 插座（5 米）</w:t>
            </w:r>
          </w:p>
        </w:tc>
        <w:tc>
          <w:tcPr>
            <w:tcW w:w="1690" w:type="dxa"/>
            <w:vAlign w:val="center"/>
          </w:tcPr>
          <w:p w14:paraId="73BB20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0C41D4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6533E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4753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56CC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177</w:t>
            </w:r>
          </w:p>
        </w:tc>
        <w:tc>
          <w:tcPr>
            <w:tcW w:w="3272" w:type="dxa"/>
            <w:vAlign w:val="center"/>
          </w:tcPr>
          <w:p w14:paraId="21E267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公牛插座 4 位明装</w:t>
            </w:r>
          </w:p>
        </w:tc>
        <w:tc>
          <w:tcPr>
            <w:tcW w:w="1690" w:type="dxa"/>
            <w:vAlign w:val="center"/>
          </w:tcPr>
          <w:p w14:paraId="5B65AA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7DD337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594FA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330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78B12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178</w:t>
            </w:r>
          </w:p>
        </w:tc>
        <w:tc>
          <w:tcPr>
            <w:tcW w:w="3272" w:type="dxa"/>
            <w:vAlign w:val="center"/>
          </w:tcPr>
          <w:p w14:paraId="2C769F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公牛二位开关</w:t>
            </w:r>
          </w:p>
        </w:tc>
        <w:tc>
          <w:tcPr>
            <w:tcW w:w="1690" w:type="dxa"/>
            <w:vAlign w:val="center"/>
          </w:tcPr>
          <w:p w14:paraId="2A27F5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明装</w:t>
            </w:r>
          </w:p>
        </w:tc>
        <w:tc>
          <w:tcPr>
            <w:tcW w:w="982" w:type="dxa"/>
            <w:vAlign w:val="center"/>
          </w:tcPr>
          <w:p w14:paraId="23C766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60237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r>
      <w:tr w14:paraId="5C93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C1935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179</w:t>
            </w:r>
          </w:p>
        </w:tc>
        <w:tc>
          <w:tcPr>
            <w:tcW w:w="3272" w:type="dxa"/>
            <w:vAlign w:val="center"/>
          </w:tcPr>
          <w:p w14:paraId="55D998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公牛一位开关（暗装）</w:t>
            </w:r>
          </w:p>
        </w:tc>
        <w:tc>
          <w:tcPr>
            <w:tcW w:w="1690" w:type="dxa"/>
            <w:vAlign w:val="center"/>
          </w:tcPr>
          <w:p w14:paraId="068DFD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 型</w:t>
            </w:r>
          </w:p>
        </w:tc>
        <w:tc>
          <w:tcPr>
            <w:tcW w:w="982" w:type="dxa"/>
            <w:vAlign w:val="center"/>
          </w:tcPr>
          <w:p w14:paraId="2B66B2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A6411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08F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96C24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180</w:t>
            </w:r>
          </w:p>
        </w:tc>
        <w:tc>
          <w:tcPr>
            <w:tcW w:w="3272" w:type="dxa"/>
            <w:vAlign w:val="center"/>
          </w:tcPr>
          <w:p w14:paraId="543228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挂式 LED 灯泡</w:t>
            </w:r>
          </w:p>
        </w:tc>
        <w:tc>
          <w:tcPr>
            <w:tcW w:w="1690" w:type="dxa"/>
            <w:vAlign w:val="center"/>
          </w:tcPr>
          <w:p w14:paraId="00467E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2FAA8C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543D0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258A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7022E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181</w:t>
            </w:r>
          </w:p>
        </w:tc>
        <w:tc>
          <w:tcPr>
            <w:tcW w:w="3272" w:type="dxa"/>
            <w:vAlign w:val="center"/>
          </w:tcPr>
          <w:p w14:paraId="68BA52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国标电缆</w:t>
            </w:r>
          </w:p>
        </w:tc>
        <w:tc>
          <w:tcPr>
            <w:tcW w:w="1690" w:type="dxa"/>
            <w:vAlign w:val="center"/>
          </w:tcPr>
          <w:p w14:paraId="3E84EA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2.5X2</w:t>
            </w:r>
          </w:p>
        </w:tc>
        <w:tc>
          <w:tcPr>
            <w:tcW w:w="982" w:type="dxa"/>
            <w:vAlign w:val="center"/>
          </w:tcPr>
          <w:p w14:paraId="478DCA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136326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0DB4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FF79A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182</w:t>
            </w:r>
          </w:p>
        </w:tc>
        <w:tc>
          <w:tcPr>
            <w:tcW w:w="3272" w:type="dxa"/>
            <w:vAlign w:val="center"/>
          </w:tcPr>
          <w:p w14:paraId="1AD0C8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花洒硅胶垫</w:t>
            </w:r>
          </w:p>
        </w:tc>
        <w:tc>
          <w:tcPr>
            <w:tcW w:w="1690" w:type="dxa"/>
            <w:vAlign w:val="center"/>
          </w:tcPr>
          <w:p w14:paraId="68B69C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6ABB2F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B020B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0.55</w:t>
            </w:r>
          </w:p>
        </w:tc>
      </w:tr>
      <w:tr w14:paraId="754E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8B44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183</w:t>
            </w:r>
          </w:p>
        </w:tc>
        <w:tc>
          <w:tcPr>
            <w:tcW w:w="3272" w:type="dxa"/>
            <w:vAlign w:val="center"/>
          </w:tcPr>
          <w:p w14:paraId="4EE96A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花洒座</w:t>
            </w:r>
          </w:p>
        </w:tc>
        <w:tc>
          <w:tcPr>
            <w:tcW w:w="1690" w:type="dxa"/>
            <w:vAlign w:val="center"/>
          </w:tcPr>
          <w:p w14:paraId="2E87B4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太空铝</w:t>
            </w:r>
          </w:p>
        </w:tc>
        <w:tc>
          <w:tcPr>
            <w:tcW w:w="982" w:type="dxa"/>
            <w:vAlign w:val="center"/>
          </w:tcPr>
          <w:p w14:paraId="2B4F91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A339C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36A6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79EF4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184</w:t>
            </w:r>
          </w:p>
        </w:tc>
        <w:tc>
          <w:tcPr>
            <w:tcW w:w="3272" w:type="dxa"/>
            <w:vAlign w:val="center"/>
          </w:tcPr>
          <w:p w14:paraId="6BEC4A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加长铁皮柜锁</w:t>
            </w:r>
          </w:p>
        </w:tc>
        <w:tc>
          <w:tcPr>
            <w:tcW w:w="1690" w:type="dxa"/>
            <w:vAlign w:val="center"/>
          </w:tcPr>
          <w:p w14:paraId="56BEBC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33mm</w:t>
            </w:r>
          </w:p>
        </w:tc>
        <w:tc>
          <w:tcPr>
            <w:tcW w:w="982" w:type="dxa"/>
            <w:vAlign w:val="center"/>
          </w:tcPr>
          <w:p w14:paraId="2BC493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69FF6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67C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DB08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185</w:t>
            </w:r>
          </w:p>
        </w:tc>
        <w:tc>
          <w:tcPr>
            <w:tcW w:w="3272" w:type="dxa"/>
            <w:vAlign w:val="center"/>
          </w:tcPr>
          <w:p w14:paraId="7FDF35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尖嘴钳</w:t>
            </w:r>
          </w:p>
        </w:tc>
        <w:tc>
          <w:tcPr>
            <w:tcW w:w="1690" w:type="dxa"/>
            <w:vAlign w:val="center"/>
          </w:tcPr>
          <w:p w14:paraId="41E13F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福冈</w:t>
            </w:r>
          </w:p>
        </w:tc>
        <w:tc>
          <w:tcPr>
            <w:tcW w:w="982" w:type="dxa"/>
            <w:vAlign w:val="center"/>
          </w:tcPr>
          <w:p w14:paraId="43B4CA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521CD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24.8</w:t>
            </w:r>
          </w:p>
        </w:tc>
      </w:tr>
      <w:tr w14:paraId="6D07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73AEA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186</w:t>
            </w:r>
          </w:p>
        </w:tc>
        <w:tc>
          <w:tcPr>
            <w:tcW w:w="3272" w:type="dxa"/>
            <w:vAlign w:val="center"/>
          </w:tcPr>
          <w:p w14:paraId="04D388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胶钳</w:t>
            </w:r>
          </w:p>
        </w:tc>
        <w:tc>
          <w:tcPr>
            <w:tcW w:w="1690" w:type="dxa"/>
            <w:vAlign w:val="center"/>
          </w:tcPr>
          <w:p w14:paraId="2717A7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寸</w:t>
            </w:r>
          </w:p>
        </w:tc>
        <w:tc>
          <w:tcPr>
            <w:tcW w:w="982" w:type="dxa"/>
            <w:vAlign w:val="center"/>
          </w:tcPr>
          <w:p w14:paraId="55A211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2312D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23.25</w:t>
            </w:r>
          </w:p>
        </w:tc>
      </w:tr>
      <w:tr w14:paraId="182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521E9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187</w:t>
            </w:r>
          </w:p>
        </w:tc>
        <w:tc>
          <w:tcPr>
            <w:tcW w:w="3272" w:type="dxa"/>
            <w:vAlign w:val="center"/>
          </w:tcPr>
          <w:p w14:paraId="3E4B19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脚踏单独角阀</w:t>
            </w:r>
          </w:p>
        </w:tc>
        <w:tc>
          <w:tcPr>
            <w:tcW w:w="1690" w:type="dxa"/>
            <w:vAlign w:val="center"/>
          </w:tcPr>
          <w:p w14:paraId="69C654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BFFCC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3ACD2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476B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EAA7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188</w:t>
            </w:r>
          </w:p>
        </w:tc>
        <w:tc>
          <w:tcPr>
            <w:tcW w:w="3272" w:type="dxa"/>
            <w:vAlign w:val="center"/>
          </w:tcPr>
          <w:p w14:paraId="7D6C78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接触器</w:t>
            </w:r>
          </w:p>
        </w:tc>
        <w:tc>
          <w:tcPr>
            <w:tcW w:w="1690" w:type="dxa"/>
            <w:vAlign w:val="center"/>
          </w:tcPr>
          <w:p w14:paraId="1F0871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2510</w:t>
            </w:r>
          </w:p>
        </w:tc>
        <w:tc>
          <w:tcPr>
            <w:tcW w:w="982" w:type="dxa"/>
            <w:vAlign w:val="center"/>
          </w:tcPr>
          <w:p w14:paraId="26AC69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99C0C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74.8</w:t>
            </w:r>
          </w:p>
        </w:tc>
      </w:tr>
      <w:tr w14:paraId="5B9B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B1EC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189</w:t>
            </w:r>
          </w:p>
        </w:tc>
        <w:tc>
          <w:tcPr>
            <w:tcW w:w="3272" w:type="dxa"/>
            <w:vAlign w:val="center"/>
          </w:tcPr>
          <w:p w14:paraId="328F28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接线柱</w:t>
            </w:r>
          </w:p>
        </w:tc>
        <w:tc>
          <w:tcPr>
            <w:tcW w:w="1690" w:type="dxa"/>
            <w:vAlign w:val="center"/>
          </w:tcPr>
          <w:p w14:paraId="45464F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25A/12</w:t>
            </w:r>
          </w:p>
        </w:tc>
        <w:tc>
          <w:tcPr>
            <w:tcW w:w="982" w:type="dxa"/>
            <w:vAlign w:val="center"/>
          </w:tcPr>
          <w:p w14:paraId="420390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组</w:t>
            </w:r>
          </w:p>
        </w:tc>
        <w:tc>
          <w:tcPr>
            <w:tcW w:w="2248" w:type="dxa"/>
            <w:vAlign w:val="center"/>
          </w:tcPr>
          <w:p w14:paraId="09CB89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27E8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F848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190</w:t>
            </w:r>
          </w:p>
        </w:tc>
        <w:tc>
          <w:tcPr>
            <w:tcW w:w="3272" w:type="dxa"/>
            <w:vAlign w:val="center"/>
          </w:tcPr>
          <w:p w14:paraId="1EF787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金卤灯管</w:t>
            </w:r>
          </w:p>
        </w:tc>
        <w:tc>
          <w:tcPr>
            <w:tcW w:w="1690" w:type="dxa"/>
            <w:vAlign w:val="center"/>
          </w:tcPr>
          <w:p w14:paraId="5E4F32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w:t>
            </w:r>
          </w:p>
        </w:tc>
        <w:tc>
          <w:tcPr>
            <w:tcW w:w="982" w:type="dxa"/>
            <w:vAlign w:val="center"/>
          </w:tcPr>
          <w:p w14:paraId="78B833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3B05E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4BAA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9A58F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191</w:t>
            </w:r>
          </w:p>
        </w:tc>
        <w:tc>
          <w:tcPr>
            <w:tcW w:w="3272" w:type="dxa"/>
            <w:vAlign w:val="center"/>
          </w:tcPr>
          <w:p w14:paraId="287BE7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静音车轮</w:t>
            </w:r>
          </w:p>
        </w:tc>
        <w:tc>
          <w:tcPr>
            <w:tcW w:w="1690" w:type="dxa"/>
            <w:vAlign w:val="center"/>
          </w:tcPr>
          <w:p w14:paraId="12F8E8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寸</w:t>
            </w:r>
          </w:p>
        </w:tc>
        <w:tc>
          <w:tcPr>
            <w:tcW w:w="982" w:type="dxa"/>
            <w:vAlign w:val="center"/>
          </w:tcPr>
          <w:p w14:paraId="1B8DCA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23DCD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7616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72AF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192</w:t>
            </w:r>
          </w:p>
        </w:tc>
        <w:tc>
          <w:tcPr>
            <w:tcW w:w="3272" w:type="dxa"/>
            <w:vAlign w:val="center"/>
          </w:tcPr>
          <w:p w14:paraId="779D08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卷尺 3 米</w:t>
            </w:r>
          </w:p>
        </w:tc>
        <w:tc>
          <w:tcPr>
            <w:tcW w:w="1690" w:type="dxa"/>
            <w:vAlign w:val="center"/>
          </w:tcPr>
          <w:p w14:paraId="070893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w:t>
            </w:r>
          </w:p>
        </w:tc>
        <w:tc>
          <w:tcPr>
            <w:tcW w:w="982" w:type="dxa"/>
            <w:vAlign w:val="center"/>
          </w:tcPr>
          <w:p w14:paraId="36BFB2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9AE14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15F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6730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193</w:t>
            </w:r>
          </w:p>
        </w:tc>
        <w:tc>
          <w:tcPr>
            <w:tcW w:w="3272" w:type="dxa"/>
            <w:vAlign w:val="center"/>
          </w:tcPr>
          <w:p w14:paraId="5F2228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开水机龙头</w:t>
            </w:r>
          </w:p>
        </w:tc>
        <w:tc>
          <w:tcPr>
            <w:tcW w:w="1690" w:type="dxa"/>
            <w:vAlign w:val="center"/>
          </w:tcPr>
          <w:p w14:paraId="766970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w:t>
            </w:r>
          </w:p>
        </w:tc>
        <w:tc>
          <w:tcPr>
            <w:tcW w:w="982" w:type="dxa"/>
            <w:vAlign w:val="center"/>
          </w:tcPr>
          <w:p w14:paraId="443407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17F82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7CDB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F4751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194</w:t>
            </w:r>
          </w:p>
        </w:tc>
        <w:tc>
          <w:tcPr>
            <w:tcW w:w="3272" w:type="dxa"/>
            <w:vAlign w:val="center"/>
          </w:tcPr>
          <w:p w14:paraId="1C4445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科麦斯抽油泵</w:t>
            </w:r>
          </w:p>
        </w:tc>
        <w:tc>
          <w:tcPr>
            <w:tcW w:w="1690" w:type="dxa"/>
            <w:vAlign w:val="center"/>
          </w:tcPr>
          <w:p w14:paraId="255E41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2200W</w:t>
            </w:r>
          </w:p>
        </w:tc>
        <w:tc>
          <w:tcPr>
            <w:tcW w:w="982" w:type="dxa"/>
            <w:vAlign w:val="center"/>
          </w:tcPr>
          <w:p w14:paraId="5A9D0A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64ACAE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7BC5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FBBAC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195</w:t>
            </w:r>
          </w:p>
        </w:tc>
        <w:tc>
          <w:tcPr>
            <w:tcW w:w="3272" w:type="dxa"/>
            <w:vAlign w:val="center"/>
          </w:tcPr>
          <w:p w14:paraId="01FE5C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科士力脚踏冲水阀</w:t>
            </w:r>
          </w:p>
        </w:tc>
        <w:tc>
          <w:tcPr>
            <w:tcW w:w="1690" w:type="dxa"/>
            <w:vAlign w:val="center"/>
          </w:tcPr>
          <w:p w14:paraId="466200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大号</w:t>
            </w:r>
          </w:p>
        </w:tc>
        <w:tc>
          <w:tcPr>
            <w:tcW w:w="982" w:type="dxa"/>
            <w:vAlign w:val="center"/>
          </w:tcPr>
          <w:p w14:paraId="596AF1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2378C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1F9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EAAFD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196</w:t>
            </w:r>
          </w:p>
        </w:tc>
        <w:tc>
          <w:tcPr>
            <w:tcW w:w="3272" w:type="dxa"/>
            <w:vAlign w:val="center"/>
          </w:tcPr>
          <w:p w14:paraId="3640FE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拉线开关</w:t>
            </w:r>
          </w:p>
        </w:tc>
        <w:tc>
          <w:tcPr>
            <w:tcW w:w="1690" w:type="dxa"/>
            <w:vAlign w:val="center"/>
          </w:tcPr>
          <w:p w14:paraId="5AB363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6A/250V</w:t>
            </w:r>
          </w:p>
        </w:tc>
        <w:tc>
          <w:tcPr>
            <w:tcW w:w="982" w:type="dxa"/>
            <w:vAlign w:val="center"/>
          </w:tcPr>
          <w:p w14:paraId="5CDD49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70F39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47D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6956D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197</w:t>
            </w:r>
          </w:p>
        </w:tc>
        <w:tc>
          <w:tcPr>
            <w:tcW w:w="3272" w:type="dxa"/>
            <w:vAlign w:val="center"/>
          </w:tcPr>
          <w:p w14:paraId="72CB61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联塑止水阀 110</w:t>
            </w:r>
          </w:p>
        </w:tc>
        <w:tc>
          <w:tcPr>
            <w:tcW w:w="1690" w:type="dxa"/>
            <w:vAlign w:val="center"/>
          </w:tcPr>
          <w:p w14:paraId="2CEC7D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110mm</w:t>
            </w:r>
          </w:p>
        </w:tc>
        <w:tc>
          <w:tcPr>
            <w:tcW w:w="982" w:type="dxa"/>
            <w:vAlign w:val="center"/>
          </w:tcPr>
          <w:p w14:paraId="010263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59F12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363</w:t>
            </w:r>
          </w:p>
        </w:tc>
      </w:tr>
      <w:tr w14:paraId="7ED9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962B1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c>
          <w:tcPr>
            <w:tcW w:w="3272" w:type="dxa"/>
            <w:vAlign w:val="center"/>
          </w:tcPr>
          <w:p w14:paraId="1DDFA6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漏保插头</w:t>
            </w:r>
          </w:p>
        </w:tc>
        <w:tc>
          <w:tcPr>
            <w:tcW w:w="1690" w:type="dxa"/>
            <w:vAlign w:val="center"/>
          </w:tcPr>
          <w:p w14:paraId="63C936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26E6BE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979D5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6AD2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DC53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199</w:t>
            </w:r>
          </w:p>
        </w:tc>
        <w:tc>
          <w:tcPr>
            <w:tcW w:w="3272" w:type="dxa"/>
            <w:vAlign w:val="center"/>
          </w:tcPr>
          <w:p w14:paraId="030597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落地牛角扇</w:t>
            </w:r>
          </w:p>
        </w:tc>
        <w:tc>
          <w:tcPr>
            <w:tcW w:w="1690" w:type="dxa"/>
            <w:vAlign w:val="center"/>
          </w:tcPr>
          <w:p w14:paraId="383FFF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750</w:t>
            </w:r>
          </w:p>
        </w:tc>
        <w:tc>
          <w:tcPr>
            <w:tcW w:w="982" w:type="dxa"/>
            <w:vAlign w:val="center"/>
          </w:tcPr>
          <w:p w14:paraId="6357EC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489E24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330</w:t>
            </w:r>
          </w:p>
        </w:tc>
      </w:tr>
      <w:tr w14:paraId="0BDE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0C25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w:t>
            </w:r>
          </w:p>
        </w:tc>
        <w:tc>
          <w:tcPr>
            <w:tcW w:w="3272" w:type="dxa"/>
            <w:vAlign w:val="center"/>
          </w:tcPr>
          <w:p w14:paraId="5E4815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铝合金门锁</w:t>
            </w:r>
          </w:p>
        </w:tc>
        <w:tc>
          <w:tcPr>
            <w:tcW w:w="1690" w:type="dxa"/>
            <w:vAlign w:val="center"/>
          </w:tcPr>
          <w:p w14:paraId="2E1D69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w:t>
            </w:r>
          </w:p>
        </w:tc>
        <w:tc>
          <w:tcPr>
            <w:tcW w:w="982" w:type="dxa"/>
            <w:vAlign w:val="center"/>
          </w:tcPr>
          <w:p w14:paraId="4684E0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40608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5597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4C9D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w:t>
            </w:r>
          </w:p>
        </w:tc>
        <w:tc>
          <w:tcPr>
            <w:tcW w:w="3272" w:type="dxa"/>
            <w:vAlign w:val="center"/>
          </w:tcPr>
          <w:p w14:paraId="08540E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铝合金七字窗拉</w:t>
            </w:r>
          </w:p>
        </w:tc>
        <w:tc>
          <w:tcPr>
            <w:tcW w:w="1690" w:type="dxa"/>
            <w:vAlign w:val="center"/>
          </w:tcPr>
          <w:p w14:paraId="27CB5D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 型</w:t>
            </w:r>
          </w:p>
        </w:tc>
        <w:tc>
          <w:tcPr>
            <w:tcW w:w="982" w:type="dxa"/>
            <w:vAlign w:val="center"/>
          </w:tcPr>
          <w:p w14:paraId="3D6042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B9F01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28.6</w:t>
            </w:r>
          </w:p>
        </w:tc>
      </w:tr>
      <w:tr w14:paraId="19A7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0FCA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202</w:t>
            </w:r>
          </w:p>
        </w:tc>
        <w:tc>
          <w:tcPr>
            <w:tcW w:w="3272" w:type="dxa"/>
            <w:vAlign w:val="center"/>
          </w:tcPr>
          <w:p w14:paraId="277F4A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麻花钻</w:t>
            </w:r>
          </w:p>
        </w:tc>
        <w:tc>
          <w:tcPr>
            <w:tcW w:w="1690" w:type="dxa"/>
            <w:vAlign w:val="center"/>
          </w:tcPr>
          <w:p w14:paraId="748D6B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4mm</w:t>
            </w:r>
          </w:p>
        </w:tc>
        <w:tc>
          <w:tcPr>
            <w:tcW w:w="982" w:type="dxa"/>
            <w:vAlign w:val="center"/>
          </w:tcPr>
          <w:p w14:paraId="3728C9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6BD93B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29B9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D125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203</w:t>
            </w:r>
          </w:p>
        </w:tc>
        <w:tc>
          <w:tcPr>
            <w:tcW w:w="3272" w:type="dxa"/>
            <w:vAlign w:val="center"/>
          </w:tcPr>
          <w:p w14:paraId="2AE676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马桶开关</w:t>
            </w:r>
          </w:p>
        </w:tc>
        <w:tc>
          <w:tcPr>
            <w:tcW w:w="1690" w:type="dxa"/>
            <w:vAlign w:val="center"/>
          </w:tcPr>
          <w:p w14:paraId="63BBDB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8cm</w:t>
            </w:r>
          </w:p>
        </w:tc>
        <w:tc>
          <w:tcPr>
            <w:tcW w:w="982" w:type="dxa"/>
            <w:vAlign w:val="center"/>
          </w:tcPr>
          <w:p w14:paraId="5E820E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1B54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CC5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5E32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204</w:t>
            </w:r>
          </w:p>
        </w:tc>
        <w:tc>
          <w:tcPr>
            <w:tcW w:w="3272" w:type="dxa"/>
            <w:vAlign w:val="center"/>
          </w:tcPr>
          <w:p w14:paraId="266DEA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马桶水箱配件</w:t>
            </w:r>
          </w:p>
        </w:tc>
        <w:tc>
          <w:tcPr>
            <w:tcW w:w="1690" w:type="dxa"/>
            <w:vAlign w:val="center"/>
          </w:tcPr>
          <w:p w14:paraId="011E43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65B9C6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6A74B9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58.3</w:t>
            </w:r>
          </w:p>
        </w:tc>
      </w:tr>
      <w:tr w14:paraId="05B8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E6EEC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205</w:t>
            </w:r>
          </w:p>
        </w:tc>
        <w:tc>
          <w:tcPr>
            <w:tcW w:w="3272" w:type="dxa"/>
            <w:vAlign w:val="center"/>
          </w:tcPr>
          <w:p w14:paraId="3F6F29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毛巾车发热管</w:t>
            </w:r>
          </w:p>
        </w:tc>
        <w:tc>
          <w:tcPr>
            <w:tcW w:w="1690" w:type="dxa"/>
            <w:vAlign w:val="center"/>
          </w:tcPr>
          <w:p w14:paraId="048881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1500W</w:t>
            </w:r>
          </w:p>
        </w:tc>
        <w:tc>
          <w:tcPr>
            <w:tcW w:w="982" w:type="dxa"/>
            <w:vAlign w:val="center"/>
          </w:tcPr>
          <w:p w14:paraId="715BBE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52CA9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4E70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429BA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206</w:t>
            </w:r>
          </w:p>
        </w:tc>
        <w:tc>
          <w:tcPr>
            <w:tcW w:w="3272" w:type="dxa"/>
            <w:vAlign w:val="center"/>
          </w:tcPr>
          <w:p w14:paraId="70AE9D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美的冰箱 181 升</w:t>
            </w:r>
          </w:p>
        </w:tc>
        <w:tc>
          <w:tcPr>
            <w:tcW w:w="1690" w:type="dxa"/>
            <w:vAlign w:val="center"/>
          </w:tcPr>
          <w:p w14:paraId="0B81A8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190E</w:t>
            </w:r>
          </w:p>
        </w:tc>
        <w:tc>
          <w:tcPr>
            <w:tcW w:w="982" w:type="dxa"/>
            <w:vAlign w:val="center"/>
          </w:tcPr>
          <w:p w14:paraId="169755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38BA11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4577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8C218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207</w:t>
            </w:r>
          </w:p>
        </w:tc>
        <w:tc>
          <w:tcPr>
            <w:tcW w:w="3272" w:type="dxa"/>
            <w:vAlign w:val="center"/>
          </w:tcPr>
          <w:p w14:paraId="6E9C68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门链</w:t>
            </w:r>
          </w:p>
        </w:tc>
        <w:tc>
          <w:tcPr>
            <w:tcW w:w="1690" w:type="dxa"/>
            <w:vAlign w:val="center"/>
          </w:tcPr>
          <w:p w14:paraId="18A3A1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C41EE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566D54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3189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4E797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208</w:t>
            </w:r>
          </w:p>
        </w:tc>
        <w:tc>
          <w:tcPr>
            <w:tcW w:w="3272" w:type="dxa"/>
            <w:vAlign w:val="center"/>
          </w:tcPr>
          <w:p w14:paraId="2BDCFF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门阻器</w:t>
            </w:r>
          </w:p>
        </w:tc>
        <w:tc>
          <w:tcPr>
            <w:tcW w:w="1690" w:type="dxa"/>
            <w:vAlign w:val="center"/>
          </w:tcPr>
          <w:p w14:paraId="21F43C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76F068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CAE80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7249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A478D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209</w:t>
            </w:r>
          </w:p>
        </w:tc>
        <w:tc>
          <w:tcPr>
            <w:tcW w:w="3272" w:type="dxa"/>
            <w:vAlign w:val="center"/>
          </w:tcPr>
          <w:p w14:paraId="48C2D5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配电箱</w:t>
            </w:r>
          </w:p>
        </w:tc>
        <w:tc>
          <w:tcPr>
            <w:tcW w:w="1690" w:type="dxa"/>
            <w:vAlign w:val="center"/>
          </w:tcPr>
          <w:p w14:paraId="7477F8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位</w:t>
            </w:r>
          </w:p>
        </w:tc>
        <w:tc>
          <w:tcPr>
            <w:tcW w:w="982" w:type="dxa"/>
            <w:vAlign w:val="center"/>
          </w:tcPr>
          <w:p w14:paraId="4B1DF8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E5E79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B5D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CA978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210</w:t>
            </w:r>
          </w:p>
        </w:tc>
        <w:tc>
          <w:tcPr>
            <w:tcW w:w="3272" w:type="dxa"/>
            <w:vAlign w:val="center"/>
          </w:tcPr>
          <w:p w14:paraId="552F7B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球形锁（不带锁匙，长舌）</w:t>
            </w:r>
          </w:p>
        </w:tc>
        <w:tc>
          <w:tcPr>
            <w:tcW w:w="1690" w:type="dxa"/>
            <w:vAlign w:val="center"/>
          </w:tcPr>
          <w:p w14:paraId="1E7B63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2358A5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7D848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3904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AB7A9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211</w:t>
            </w:r>
          </w:p>
        </w:tc>
        <w:tc>
          <w:tcPr>
            <w:tcW w:w="3272" w:type="dxa"/>
            <w:vAlign w:val="center"/>
          </w:tcPr>
          <w:p w14:paraId="0FDFFC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球形锁（带锁匙，长舌）</w:t>
            </w:r>
          </w:p>
        </w:tc>
        <w:tc>
          <w:tcPr>
            <w:tcW w:w="1690" w:type="dxa"/>
            <w:vAlign w:val="center"/>
          </w:tcPr>
          <w:p w14:paraId="3590E2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4E731C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6DAC27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296A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25A02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212</w:t>
            </w:r>
          </w:p>
        </w:tc>
        <w:tc>
          <w:tcPr>
            <w:tcW w:w="3272" w:type="dxa"/>
            <w:vAlign w:val="center"/>
          </w:tcPr>
          <w:p w14:paraId="03290D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球形锁（无匙）</w:t>
            </w:r>
          </w:p>
        </w:tc>
        <w:tc>
          <w:tcPr>
            <w:tcW w:w="1690" w:type="dxa"/>
            <w:vAlign w:val="center"/>
          </w:tcPr>
          <w:p w14:paraId="269BF1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2BCB75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11184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7A63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EAB0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213</w:t>
            </w:r>
          </w:p>
        </w:tc>
        <w:tc>
          <w:tcPr>
            <w:tcW w:w="3272" w:type="dxa"/>
            <w:vAlign w:val="center"/>
          </w:tcPr>
          <w:p w14:paraId="783CF9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球形锁（无匙，长舌）</w:t>
            </w:r>
          </w:p>
        </w:tc>
        <w:tc>
          <w:tcPr>
            <w:tcW w:w="1690" w:type="dxa"/>
            <w:vAlign w:val="center"/>
          </w:tcPr>
          <w:p w14:paraId="08ACB6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7FBBBF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90640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663F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55806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214</w:t>
            </w:r>
          </w:p>
        </w:tc>
        <w:tc>
          <w:tcPr>
            <w:tcW w:w="3272" w:type="dxa"/>
            <w:vAlign w:val="center"/>
          </w:tcPr>
          <w:p w14:paraId="76B688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全铜内外牙三通</w:t>
            </w:r>
          </w:p>
        </w:tc>
        <w:tc>
          <w:tcPr>
            <w:tcW w:w="1690" w:type="dxa"/>
            <w:vAlign w:val="center"/>
          </w:tcPr>
          <w:p w14:paraId="666159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31C331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50AD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745D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BD86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215</w:t>
            </w:r>
          </w:p>
        </w:tc>
        <w:tc>
          <w:tcPr>
            <w:tcW w:w="3272" w:type="dxa"/>
            <w:vAlign w:val="center"/>
          </w:tcPr>
          <w:p w14:paraId="6A7B6E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全自动感应水龙头</w:t>
            </w:r>
          </w:p>
        </w:tc>
        <w:tc>
          <w:tcPr>
            <w:tcW w:w="1690" w:type="dxa"/>
            <w:vAlign w:val="center"/>
          </w:tcPr>
          <w:p w14:paraId="47B40C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74992C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3D2C6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253</w:t>
            </w:r>
          </w:p>
        </w:tc>
      </w:tr>
      <w:tr w14:paraId="79D5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E7F4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216</w:t>
            </w:r>
          </w:p>
        </w:tc>
        <w:tc>
          <w:tcPr>
            <w:tcW w:w="3272" w:type="dxa"/>
            <w:vAlign w:val="center"/>
          </w:tcPr>
          <w:p w14:paraId="0696A8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三角支架</w:t>
            </w:r>
          </w:p>
        </w:tc>
        <w:tc>
          <w:tcPr>
            <w:tcW w:w="1690" w:type="dxa"/>
            <w:vAlign w:val="center"/>
          </w:tcPr>
          <w:p w14:paraId="3867CD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40/50</w:t>
            </w:r>
          </w:p>
        </w:tc>
        <w:tc>
          <w:tcPr>
            <w:tcW w:w="982" w:type="dxa"/>
            <w:vAlign w:val="center"/>
          </w:tcPr>
          <w:p w14:paraId="47FD46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E3147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DB6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882D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217</w:t>
            </w:r>
          </w:p>
        </w:tc>
        <w:tc>
          <w:tcPr>
            <w:tcW w:w="3272" w:type="dxa"/>
            <w:vAlign w:val="center"/>
          </w:tcPr>
          <w:p w14:paraId="134FD4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十字螺丝刀</w:t>
            </w:r>
          </w:p>
        </w:tc>
        <w:tc>
          <w:tcPr>
            <w:tcW w:w="1690" w:type="dxa"/>
            <w:vAlign w:val="center"/>
          </w:tcPr>
          <w:p w14:paraId="00E0E9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6X150</w:t>
            </w:r>
          </w:p>
        </w:tc>
        <w:tc>
          <w:tcPr>
            <w:tcW w:w="982" w:type="dxa"/>
            <w:vAlign w:val="center"/>
          </w:tcPr>
          <w:p w14:paraId="37EC6F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92474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193C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BCF72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218</w:t>
            </w:r>
          </w:p>
        </w:tc>
        <w:tc>
          <w:tcPr>
            <w:tcW w:w="3272" w:type="dxa"/>
            <w:vAlign w:val="center"/>
          </w:tcPr>
          <w:p w14:paraId="679CD6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手摇漆</w:t>
            </w:r>
          </w:p>
        </w:tc>
        <w:tc>
          <w:tcPr>
            <w:tcW w:w="1690" w:type="dxa"/>
            <w:vAlign w:val="center"/>
          </w:tcPr>
          <w:p w14:paraId="019800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400ml</w:t>
            </w:r>
          </w:p>
        </w:tc>
        <w:tc>
          <w:tcPr>
            <w:tcW w:w="982" w:type="dxa"/>
            <w:vAlign w:val="center"/>
          </w:tcPr>
          <w:p w14:paraId="7C70A9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668102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r>
      <w:tr w14:paraId="416D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DF37F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219</w:t>
            </w:r>
          </w:p>
        </w:tc>
        <w:tc>
          <w:tcPr>
            <w:tcW w:w="3272" w:type="dxa"/>
            <w:vAlign w:val="center"/>
          </w:tcPr>
          <w:p w14:paraId="712831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数显电笔</w:t>
            </w:r>
          </w:p>
        </w:tc>
        <w:tc>
          <w:tcPr>
            <w:tcW w:w="1690" w:type="dxa"/>
            <w:vAlign w:val="center"/>
          </w:tcPr>
          <w:p w14:paraId="2F9F28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38B890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27CBB6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A7F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3D63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w:t>
            </w:r>
          </w:p>
        </w:tc>
        <w:tc>
          <w:tcPr>
            <w:tcW w:w="3272" w:type="dxa"/>
            <w:vAlign w:val="center"/>
          </w:tcPr>
          <w:p w14:paraId="483B37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双片丝杆带刹脚轮</w:t>
            </w:r>
          </w:p>
        </w:tc>
        <w:tc>
          <w:tcPr>
            <w:tcW w:w="1690" w:type="dxa"/>
            <w:vAlign w:val="center"/>
          </w:tcPr>
          <w:p w14:paraId="0CB2AF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寸</w:t>
            </w:r>
          </w:p>
        </w:tc>
        <w:tc>
          <w:tcPr>
            <w:tcW w:w="982" w:type="dxa"/>
            <w:vAlign w:val="center"/>
          </w:tcPr>
          <w:p w14:paraId="420396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3BB77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7912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1ED56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221</w:t>
            </w:r>
          </w:p>
        </w:tc>
        <w:tc>
          <w:tcPr>
            <w:tcW w:w="3272" w:type="dxa"/>
            <w:vAlign w:val="center"/>
          </w:tcPr>
          <w:p w14:paraId="56A641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双片万向带刹脚轮</w:t>
            </w:r>
          </w:p>
        </w:tc>
        <w:tc>
          <w:tcPr>
            <w:tcW w:w="1690" w:type="dxa"/>
            <w:vAlign w:val="center"/>
          </w:tcPr>
          <w:p w14:paraId="62086E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137545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B44CE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0363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758F1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222</w:t>
            </w:r>
          </w:p>
        </w:tc>
        <w:tc>
          <w:tcPr>
            <w:tcW w:w="3272" w:type="dxa"/>
            <w:vAlign w:val="center"/>
          </w:tcPr>
          <w:p w14:paraId="0392BC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双头灶（带熄保）</w:t>
            </w:r>
          </w:p>
        </w:tc>
        <w:tc>
          <w:tcPr>
            <w:tcW w:w="1690" w:type="dxa"/>
            <w:vAlign w:val="center"/>
          </w:tcPr>
          <w:p w14:paraId="0DF1DC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73C918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2E4442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1E35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D499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223</w:t>
            </w:r>
          </w:p>
        </w:tc>
        <w:tc>
          <w:tcPr>
            <w:tcW w:w="3272" w:type="dxa"/>
            <w:vAlign w:val="center"/>
          </w:tcPr>
          <w:p w14:paraId="094286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水浴锅加热管</w:t>
            </w:r>
          </w:p>
        </w:tc>
        <w:tc>
          <w:tcPr>
            <w:tcW w:w="1690" w:type="dxa"/>
            <w:vAlign w:val="center"/>
          </w:tcPr>
          <w:p w14:paraId="4418A0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1000W</w:t>
            </w:r>
          </w:p>
        </w:tc>
        <w:tc>
          <w:tcPr>
            <w:tcW w:w="982" w:type="dxa"/>
            <w:vAlign w:val="center"/>
          </w:tcPr>
          <w:p w14:paraId="24DB17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733F3C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3582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F65B8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224</w:t>
            </w:r>
          </w:p>
        </w:tc>
        <w:tc>
          <w:tcPr>
            <w:tcW w:w="3272" w:type="dxa"/>
            <w:vAlign w:val="center"/>
          </w:tcPr>
          <w:p w14:paraId="2BB416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丝杆脚轮</w:t>
            </w:r>
          </w:p>
        </w:tc>
        <w:tc>
          <w:tcPr>
            <w:tcW w:w="1690" w:type="dxa"/>
            <w:vAlign w:val="center"/>
          </w:tcPr>
          <w:p w14:paraId="5B6933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寸</w:t>
            </w:r>
          </w:p>
        </w:tc>
        <w:tc>
          <w:tcPr>
            <w:tcW w:w="982" w:type="dxa"/>
            <w:vAlign w:val="center"/>
          </w:tcPr>
          <w:p w14:paraId="08FC11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CDA8F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2A34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AD519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225</w:t>
            </w:r>
          </w:p>
        </w:tc>
        <w:tc>
          <w:tcPr>
            <w:tcW w:w="3272" w:type="dxa"/>
            <w:vAlign w:val="center"/>
          </w:tcPr>
          <w:p w14:paraId="7E0118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塑料延时冲水阀</w:t>
            </w:r>
          </w:p>
        </w:tc>
        <w:tc>
          <w:tcPr>
            <w:tcW w:w="1690" w:type="dxa"/>
            <w:vAlign w:val="center"/>
          </w:tcPr>
          <w:p w14:paraId="5FBC3F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32mm</w:t>
            </w:r>
          </w:p>
        </w:tc>
        <w:tc>
          <w:tcPr>
            <w:tcW w:w="982" w:type="dxa"/>
            <w:vAlign w:val="center"/>
          </w:tcPr>
          <w:p w14:paraId="48338D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75E97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1F21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0A704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226</w:t>
            </w:r>
          </w:p>
        </w:tc>
        <w:tc>
          <w:tcPr>
            <w:tcW w:w="3272" w:type="dxa"/>
            <w:vAlign w:val="center"/>
          </w:tcPr>
          <w:p w14:paraId="71E671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铁门把手</w:t>
            </w:r>
          </w:p>
        </w:tc>
        <w:tc>
          <w:tcPr>
            <w:tcW w:w="1690" w:type="dxa"/>
            <w:vAlign w:val="center"/>
          </w:tcPr>
          <w:p w14:paraId="74FCC1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550DB4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E9C03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7B37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628B5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227</w:t>
            </w:r>
          </w:p>
        </w:tc>
        <w:tc>
          <w:tcPr>
            <w:tcW w:w="3272" w:type="dxa"/>
            <w:vAlign w:val="center"/>
          </w:tcPr>
          <w:p w14:paraId="466FCF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铁皮柜锁</w:t>
            </w:r>
          </w:p>
        </w:tc>
        <w:tc>
          <w:tcPr>
            <w:tcW w:w="1690" w:type="dxa"/>
            <w:vAlign w:val="center"/>
          </w:tcPr>
          <w:p w14:paraId="24D191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20mm</w:t>
            </w:r>
          </w:p>
        </w:tc>
        <w:tc>
          <w:tcPr>
            <w:tcW w:w="982" w:type="dxa"/>
            <w:vAlign w:val="center"/>
          </w:tcPr>
          <w:p w14:paraId="0429C8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6C3CE9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3756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9DCC0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228</w:t>
            </w:r>
          </w:p>
        </w:tc>
        <w:tc>
          <w:tcPr>
            <w:tcW w:w="3272" w:type="dxa"/>
            <w:vAlign w:val="center"/>
          </w:tcPr>
          <w:p w14:paraId="74A5E1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铜角阀</w:t>
            </w:r>
          </w:p>
        </w:tc>
        <w:tc>
          <w:tcPr>
            <w:tcW w:w="1690" w:type="dxa"/>
            <w:vAlign w:val="center"/>
          </w:tcPr>
          <w:p w14:paraId="5042A7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B7B15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E5FDF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09CB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C20E3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229</w:t>
            </w:r>
          </w:p>
        </w:tc>
        <w:tc>
          <w:tcPr>
            <w:tcW w:w="3272" w:type="dxa"/>
            <w:vAlign w:val="center"/>
          </w:tcPr>
          <w:p w14:paraId="795410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微波炉磁控阀</w:t>
            </w:r>
          </w:p>
        </w:tc>
        <w:tc>
          <w:tcPr>
            <w:tcW w:w="1690" w:type="dxa"/>
            <w:vAlign w:val="center"/>
          </w:tcPr>
          <w:p w14:paraId="2C898B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2M518</w:t>
            </w:r>
          </w:p>
        </w:tc>
        <w:tc>
          <w:tcPr>
            <w:tcW w:w="982" w:type="dxa"/>
            <w:vAlign w:val="center"/>
          </w:tcPr>
          <w:p w14:paraId="6D8A99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45DA6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56F3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3D99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230</w:t>
            </w:r>
          </w:p>
        </w:tc>
        <w:tc>
          <w:tcPr>
            <w:tcW w:w="3272" w:type="dxa"/>
            <w:vAlign w:val="center"/>
          </w:tcPr>
          <w:p w14:paraId="42BD43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微波炉定时器</w:t>
            </w:r>
          </w:p>
        </w:tc>
        <w:tc>
          <w:tcPr>
            <w:tcW w:w="1690" w:type="dxa"/>
            <w:vAlign w:val="center"/>
          </w:tcPr>
          <w:p w14:paraId="35DCF2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35M106</w:t>
            </w:r>
          </w:p>
        </w:tc>
        <w:tc>
          <w:tcPr>
            <w:tcW w:w="982" w:type="dxa"/>
            <w:vAlign w:val="center"/>
          </w:tcPr>
          <w:p w14:paraId="56D58D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CAF40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2038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8B69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231</w:t>
            </w:r>
          </w:p>
        </w:tc>
        <w:tc>
          <w:tcPr>
            <w:tcW w:w="3272" w:type="dxa"/>
            <w:vAlign w:val="center"/>
          </w:tcPr>
          <w:p w14:paraId="3D651E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卫生间挂钩</w:t>
            </w:r>
          </w:p>
        </w:tc>
        <w:tc>
          <w:tcPr>
            <w:tcW w:w="1690" w:type="dxa"/>
            <w:vAlign w:val="center"/>
          </w:tcPr>
          <w:p w14:paraId="4C4FF6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52E21C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DD2E6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4.65</w:t>
            </w:r>
          </w:p>
        </w:tc>
      </w:tr>
      <w:tr w14:paraId="36F7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E6BA3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232</w:t>
            </w:r>
          </w:p>
        </w:tc>
        <w:tc>
          <w:tcPr>
            <w:tcW w:w="3272" w:type="dxa"/>
            <w:vAlign w:val="center"/>
          </w:tcPr>
          <w:p w14:paraId="09B03A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文件柜锁20mm</w:t>
            </w:r>
          </w:p>
        </w:tc>
        <w:tc>
          <w:tcPr>
            <w:tcW w:w="1690" w:type="dxa"/>
            <w:vAlign w:val="center"/>
          </w:tcPr>
          <w:p w14:paraId="553915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20mm</w:t>
            </w:r>
          </w:p>
        </w:tc>
        <w:tc>
          <w:tcPr>
            <w:tcW w:w="982" w:type="dxa"/>
            <w:vAlign w:val="center"/>
          </w:tcPr>
          <w:p w14:paraId="7671A7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9B463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17F6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2774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233</w:t>
            </w:r>
          </w:p>
        </w:tc>
        <w:tc>
          <w:tcPr>
            <w:tcW w:w="3272" w:type="dxa"/>
            <w:vAlign w:val="center"/>
          </w:tcPr>
          <w:p w14:paraId="7DAF22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钨丝灯泡</w:t>
            </w:r>
          </w:p>
        </w:tc>
        <w:tc>
          <w:tcPr>
            <w:tcW w:w="1690" w:type="dxa"/>
            <w:vAlign w:val="center"/>
          </w:tcPr>
          <w:p w14:paraId="4306A3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w:t>
            </w:r>
          </w:p>
        </w:tc>
        <w:tc>
          <w:tcPr>
            <w:tcW w:w="982" w:type="dxa"/>
            <w:vAlign w:val="center"/>
          </w:tcPr>
          <w:p w14:paraId="490138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个</w:t>
            </w:r>
          </w:p>
        </w:tc>
        <w:tc>
          <w:tcPr>
            <w:tcW w:w="2248" w:type="dxa"/>
            <w:vAlign w:val="center"/>
          </w:tcPr>
          <w:p w14:paraId="74BEA1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5</w:t>
            </w:r>
          </w:p>
        </w:tc>
      </w:tr>
      <w:tr w14:paraId="2BA9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D3524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234</w:t>
            </w:r>
          </w:p>
        </w:tc>
        <w:tc>
          <w:tcPr>
            <w:tcW w:w="3272" w:type="dxa"/>
            <w:vAlign w:val="center"/>
          </w:tcPr>
          <w:p w14:paraId="7C7E24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无线吸尘器</w:t>
            </w:r>
          </w:p>
        </w:tc>
        <w:tc>
          <w:tcPr>
            <w:tcW w:w="1690" w:type="dxa"/>
            <w:vAlign w:val="center"/>
          </w:tcPr>
          <w:p w14:paraId="0927C0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200W</w:t>
            </w:r>
          </w:p>
        </w:tc>
        <w:tc>
          <w:tcPr>
            <w:tcW w:w="982" w:type="dxa"/>
            <w:vAlign w:val="center"/>
          </w:tcPr>
          <w:p w14:paraId="1561A9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台</w:t>
            </w:r>
          </w:p>
        </w:tc>
        <w:tc>
          <w:tcPr>
            <w:tcW w:w="2248" w:type="dxa"/>
            <w:vAlign w:val="center"/>
          </w:tcPr>
          <w:p w14:paraId="679011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03E8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9EFC8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235</w:t>
            </w:r>
          </w:p>
        </w:tc>
        <w:tc>
          <w:tcPr>
            <w:tcW w:w="3272" w:type="dxa"/>
            <w:vAlign w:val="center"/>
          </w:tcPr>
          <w:p w14:paraId="3B0C76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无油空气压缩机</w:t>
            </w:r>
          </w:p>
        </w:tc>
        <w:tc>
          <w:tcPr>
            <w:tcW w:w="1690" w:type="dxa"/>
            <w:vAlign w:val="center"/>
          </w:tcPr>
          <w:p w14:paraId="55725F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30L</w:t>
            </w:r>
          </w:p>
        </w:tc>
        <w:tc>
          <w:tcPr>
            <w:tcW w:w="982" w:type="dxa"/>
            <w:vAlign w:val="center"/>
          </w:tcPr>
          <w:p w14:paraId="24B55D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台</w:t>
            </w:r>
          </w:p>
        </w:tc>
        <w:tc>
          <w:tcPr>
            <w:tcW w:w="2248" w:type="dxa"/>
            <w:vAlign w:val="center"/>
          </w:tcPr>
          <w:p w14:paraId="7EB802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1045</w:t>
            </w:r>
          </w:p>
        </w:tc>
      </w:tr>
      <w:tr w14:paraId="36A0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EE94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236</w:t>
            </w:r>
          </w:p>
        </w:tc>
        <w:tc>
          <w:tcPr>
            <w:tcW w:w="3272" w:type="dxa"/>
            <w:vAlign w:val="center"/>
          </w:tcPr>
          <w:p w14:paraId="3CA566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洗菜盆下水器</w:t>
            </w:r>
          </w:p>
        </w:tc>
        <w:tc>
          <w:tcPr>
            <w:tcW w:w="1690" w:type="dxa"/>
            <w:vAlign w:val="center"/>
          </w:tcPr>
          <w:p w14:paraId="09E05D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E4609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套</w:t>
            </w:r>
          </w:p>
        </w:tc>
        <w:tc>
          <w:tcPr>
            <w:tcW w:w="2248" w:type="dxa"/>
            <w:vAlign w:val="center"/>
          </w:tcPr>
          <w:p w14:paraId="09AC9B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6E4A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3D7B6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237</w:t>
            </w:r>
          </w:p>
        </w:tc>
        <w:tc>
          <w:tcPr>
            <w:tcW w:w="3272" w:type="dxa"/>
            <w:vAlign w:val="center"/>
          </w:tcPr>
          <w:p w14:paraId="48F8EA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洗手盆手柄</w:t>
            </w:r>
          </w:p>
        </w:tc>
        <w:tc>
          <w:tcPr>
            <w:tcW w:w="1690" w:type="dxa"/>
            <w:vAlign w:val="center"/>
          </w:tcPr>
          <w:p w14:paraId="137625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4分</w:t>
            </w:r>
          </w:p>
        </w:tc>
        <w:tc>
          <w:tcPr>
            <w:tcW w:w="982" w:type="dxa"/>
            <w:vAlign w:val="center"/>
          </w:tcPr>
          <w:p w14:paraId="45E1C3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7C674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09F9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46C08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238</w:t>
            </w:r>
          </w:p>
        </w:tc>
        <w:tc>
          <w:tcPr>
            <w:tcW w:w="3272" w:type="dxa"/>
            <w:vAlign w:val="center"/>
          </w:tcPr>
          <w:p w14:paraId="1DCCBD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洗手盆水龙头</w:t>
            </w:r>
          </w:p>
        </w:tc>
        <w:tc>
          <w:tcPr>
            <w:tcW w:w="1690" w:type="dxa"/>
            <w:vAlign w:val="center"/>
          </w:tcPr>
          <w:p w14:paraId="3EA73B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4分</w:t>
            </w:r>
          </w:p>
        </w:tc>
        <w:tc>
          <w:tcPr>
            <w:tcW w:w="982" w:type="dxa"/>
            <w:vAlign w:val="center"/>
          </w:tcPr>
          <w:p w14:paraId="58D35B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08FF0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0BA3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C85DB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239</w:t>
            </w:r>
          </w:p>
        </w:tc>
        <w:tc>
          <w:tcPr>
            <w:tcW w:w="3272" w:type="dxa"/>
            <w:vAlign w:val="center"/>
          </w:tcPr>
          <w:p w14:paraId="465F4D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洗手盆下水器</w:t>
            </w:r>
          </w:p>
        </w:tc>
        <w:tc>
          <w:tcPr>
            <w:tcW w:w="1690" w:type="dxa"/>
            <w:vAlign w:val="center"/>
          </w:tcPr>
          <w:p w14:paraId="355AD8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CE890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77730B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20.15</w:t>
            </w:r>
          </w:p>
        </w:tc>
      </w:tr>
      <w:tr w14:paraId="2DBC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65C57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240</w:t>
            </w:r>
          </w:p>
        </w:tc>
        <w:tc>
          <w:tcPr>
            <w:tcW w:w="3272" w:type="dxa"/>
            <w:vAlign w:val="center"/>
          </w:tcPr>
          <w:p w14:paraId="3309D0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洗手盆下水器(PVC)</w:t>
            </w:r>
          </w:p>
        </w:tc>
        <w:tc>
          <w:tcPr>
            <w:tcW w:w="1690" w:type="dxa"/>
            <w:vAlign w:val="center"/>
          </w:tcPr>
          <w:p w14:paraId="2BCEF2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42923C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077D8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r>
      <w:tr w14:paraId="070F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60B3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241</w:t>
            </w:r>
          </w:p>
        </w:tc>
        <w:tc>
          <w:tcPr>
            <w:tcW w:w="3272" w:type="dxa"/>
            <w:vAlign w:val="center"/>
          </w:tcPr>
          <w:p w14:paraId="1CFF1B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细砂纸</w:t>
            </w:r>
          </w:p>
        </w:tc>
        <w:tc>
          <w:tcPr>
            <w:tcW w:w="1690" w:type="dxa"/>
            <w:vAlign w:val="center"/>
          </w:tcPr>
          <w:p w14:paraId="39F720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800#</w:t>
            </w:r>
          </w:p>
        </w:tc>
        <w:tc>
          <w:tcPr>
            <w:tcW w:w="982" w:type="dxa"/>
            <w:vAlign w:val="center"/>
          </w:tcPr>
          <w:p w14:paraId="1D7CF9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张</w:t>
            </w:r>
          </w:p>
        </w:tc>
        <w:tc>
          <w:tcPr>
            <w:tcW w:w="2248" w:type="dxa"/>
            <w:vAlign w:val="center"/>
          </w:tcPr>
          <w:p w14:paraId="6051E9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2E6B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AB8F7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242</w:t>
            </w:r>
          </w:p>
        </w:tc>
        <w:tc>
          <w:tcPr>
            <w:tcW w:w="3272" w:type="dxa"/>
            <w:vAlign w:val="center"/>
          </w:tcPr>
          <w:p w14:paraId="661811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下水道盖</w:t>
            </w:r>
          </w:p>
        </w:tc>
        <w:tc>
          <w:tcPr>
            <w:tcW w:w="1690" w:type="dxa"/>
            <w:vAlign w:val="center"/>
          </w:tcPr>
          <w:p w14:paraId="73355E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3999F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3E4D6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B36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DD364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243</w:t>
            </w:r>
          </w:p>
        </w:tc>
        <w:tc>
          <w:tcPr>
            <w:tcW w:w="3272" w:type="dxa"/>
            <w:vAlign w:val="center"/>
          </w:tcPr>
          <w:p w14:paraId="515B01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下水管(带头)</w:t>
            </w:r>
          </w:p>
        </w:tc>
        <w:tc>
          <w:tcPr>
            <w:tcW w:w="1690" w:type="dxa"/>
            <w:vAlign w:val="center"/>
          </w:tcPr>
          <w:p w14:paraId="0276EC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D578E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42E23E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113F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F614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244</w:t>
            </w:r>
          </w:p>
        </w:tc>
        <w:tc>
          <w:tcPr>
            <w:tcW w:w="3272" w:type="dxa"/>
            <w:vAlign w:val="center"/>
          </w:tcPr>
          <w:p w14:paraId="232F37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线手套</w:t>
            </w:r>
          </w:p>
        </w:tc>
        <w:tc>
          <w:tcPr>
            <w:tcW w:w="1690" w:type="dxa"/>
            <w:vAlign w:val="center"/>
          </w:tcPr>
          <w:p w14:paraId="168F1E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A级</w:t>
            </w:r>
          </w:p>
        </w:tc>
        <w:tc>
          <w:tcPr>
            <w:tcW w:w="982" w:type="dxa"/>
            <w:vAlign w:val="center"/>
          </w:tcPr>
          <w:p w14:paraId="2B513A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w:t>
            </w:r>
          </w:p>
        </w:tc>
        <w:tc>
          <w:tcPr>
            <w:tcW w:w="2248" w:type="dxa"/>
            <w:vAlign w:val="center"/>
          </w:tcPr>
          <w:p w14:paraId="2E923D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D03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9C243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245</w:t>
            </w:r>
          </w:p>
        </w:tc>
        <w:tc>
          <w:tcPr>
            <w:tcW w:w="3272" w:type="dxa"/>
            <w:vAlign w:val="center"/>
          </w:tcPr>
          <w:p w14:paraId="4183E7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一</w:t>
            </w:r>
            <w:r>
              <w:rPr>
                <w:rFonts w:hint="eastAsia" w:ascii="宋体" w:hAnsi="宋体" w:eastAsia="宋体" w:cs="宋体"/>
                <w:color w:val="auto"/>
                <w:sz w:val="20"/>
                <w:szCs w:val="20"/>
                <w:highlight w:val="none"/>
              </w:rPr>
              <w:t>字螺丝刀</w:t>
            </w:r>
          </w:p>
        </w:tc>
        <w:tc>
          <w:tcPr>
            <w:tcW w:w="1690" w:type="dxa"/>
            <w:vAlign w:val="center"/>
          </w:tcPr>
          <w:p w14:paraId="7657AE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150</w:t>
            </w:r>
          </w:p>
        </w:tc>
        <w:tc>
          <w:tcPr>
            <w:tcW w:w="982" w:type="dxa"/>
            <w:vAlign w:val="center"/>
          </w:tcPr>
          <w:p w14:paraId="7FB24B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把</w:t>
            </w:r>
          </w:p>
        </w:tc>
        <w:tc>
          <w:tcPr>
            <w:tcW w:w="2248" w:type="dxa"/>
            <w:vAlign w:val="center"/>
          </w:tcPr>
          <w:p w14:paraId="2065DB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034F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F9099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246</w:t>
            </w:r>
          </w:p>
        </w:tc>
        <w:tc>
          <w:tcPr>
            <w:tcW w:w="3272" w:type="dxa"/>
            <w:vAlign w:val="center"/>
          </w:tcPr>
          <w:p w14:paraId="44CD80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油水分离器</w:t>
            </w:r>
          </w:p>
        </w:tc>
        <w:tc>
          <w:tcPr>
            <w:tcW w:w="1690" w:type="dxa"/>
            <w:vAlign w:val="center"/>
          </w:tcPr>
          <w:p w14:paraId="12A6AA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afc2000</w:t>
            </w:r>
          </w:p>
        </w:tc>
        <w:tc>
          <w:tcPr>
            <w:tcW w:w="982" w:type="dxa"/>
            <w:vAlign w:val="center"/>
          </w:tcPr>
          <w:p w14:paraId="238916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40651A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3D55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5B2E2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247</w:t>
            </w:r>
          </w:p>
        </w:tc>
        <w:tc>
          <w:tcPr>
            <w:tcW w:w="3272" w:type="dxa"/>
            <w:vAlign w:val="center"/>
          </w:tcPr>
          <w:p w14:paraId="6D48A7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w:t>
            </w:r>
          </w:p>
        </w:tc>
        <w:tc>
          <w:tcPr>
            <w:tcW w:w="1690" w:type="dxa"/>
            <w:vAlign w:val="center"/>
          </w:tcPr>
          <w:p w14:paraId="308258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D96017</w:t>
            </w:r>
          </w:p>
        </w:tc>
        <w:tc>
          <w:tcPr>
            <w:tcW w:w="982" w:type="dxa"/>
            <w:vAlign w:val="center"/>
          </w:tcPr>
          <w:p w14:paraId="597A1B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3DC377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5FB8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2DA1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248</w:t>
            </w:r>
          </w:p>
        </w:tc>
        <w:tc>
          <w:tcPr>
            <w:tcW w:w="3272" w:type="dxa"/>
            <w:vAlign w:val="center"/>
          </w:tcPr>
          <w:p w14:paraId="6DBF03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执手锁把手</w:t>
            </w:r>
          </w:p>
        </w:tc>
        <w:tc>
          <w:tcPr>
            <w:tcW w:w="1690" w:type="dxa"/>
            <w:vAlign w:val="center"/>
          </w:tcPr>
          <w:p w14:paraId="1B2361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6639D5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332053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BD7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B0CD3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249</w:t>
            </w:r>
          </w:p>
        </w:tc>
        <w:tc>
          <w:tcPr>
            <w:tcW w:w="3272" w:type="dxa"/>
            <w:vAlign w:val="center"/>
          </w:tcPr>
          <w:p w14:paraId="3BE748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执手锁芯</w:t>
            </w:r>
          </w:p>
        </w:tc>
        <w:tc>
          <w:tcPr>
            <w:tcW w:w="1690" w:type="dxa"/>
            <w:vAlign w:val="center"/>
          </w:tcPr>
          <w:p w14:paraId="7D1BAA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70mm</w:t>
            </w:r>
          </w:p>
        </w:tc>
        <w:tc>
          <w:tcPr>
            <w:tcW w:w="982" w:type="dxa"/>
            <w:vAlign w:val="center"/>
          </w:tcPr>
          <w:p w14:paraId="082DDE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2478B2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1FD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7E6F9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250</w:t>
            </w:r>
          </w:p>
        </w:tc>
        <w:tc>
          <w:tcPr>
            <w:tcW w:w="3272" w:type="dxa"/>
            <w:vAlign w:val="center"/>
          </w:tcPr>
          <w:p w14:paraId="128497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中开卷闸门锁</w:t>
            </w:r>
          </w:p>
        </w:tc>
        <w:tc>
          <w:tcPr>
            <w:tcW w:w="1690" w:type="dxa"/>
            <w:vAlign w:val="center"/>
          </w:tcPr>
          <w:p w14:paraId="065B74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w:t>
            </w:r>
          </w:p>
        </w:tc>
        <w:tc>
          <w:tcPr>
            <w:tcW w:w="982" w:type="dxa"/>
            <w:vAlign w:val="center"/>
          </w:tcPr>
          <w:p w14:paraId="5278C4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162BE1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7720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AF4F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251</w:t>
            </w:r>
          </w:p>
        </w:tc>
        <w:tc>
          <w:tcPr>
            <w:tcW w:w="3272" w:type="dxa"/>
            <w:vAlign w:val="center"/>
          </w:tcPr>
          <w:p w14:paraId="280E9B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装订机钻头</w:t>
            </w:r>
          </w:p>
        </w:tc>
        <w:tc>
          <w:tcPr>
            <w:tcW w:w="1690" w:type="dxa"/>
            <w:vAlign w:val="center"/>
          </w:tcPr>
          <w:p w14:paraId="51CA07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6150A</w:t>
            </w:r>
          </w:p>
        </w:tc>
        <w:tc>
          <w:tcPr>
            <w:tcW w:w="982" w:type="dxa"/>
            <w:vAlign w:val="center"/>
          </w:tcPr>
          <w:p w14:paraId="55072A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5ACAB3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553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045B7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252</w:t>
            </w:r>
          </w:p>
        </w:tc>
        <w:tc>
          <w:tcPr>
            <w:tcW w:w="3272" w:type="dxa"/>
            <w:vAlign w:val="center"/>
          </w:tcPr>
          <w:p w14:paraId="681BA8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自攻丝</w:t>
            </w:r>
          </w:p>
        </w:tc>
        <w:tc>
          <w:tcPr>
            <w:tcW w:w="1690" w:type="dxa"/>
            <w:vAlign w:val="center"/>
          </w:tcPr>
          <w:p w14:paraId="083239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3cm</w:t>
            </w:r>
          </w:p>
        </w:tc>
        <w:tc>
          <w:tcPr>
            <w:tcW w:w="982" w:type="dxa"/>
            <w:vAlign w:val="center"/>
          </w:tcPr>
          <w:p w14:paraId="7DBC50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盒</w:t>
            </w:r>
          </w:p>
        </w:tc>
        <w:tc>
          <w:tcPr>
            <w:tcW w:w="2248" w:type="dxa"/>
            <w:vAlign w:val="center"/>
          </w:tcPr>
          <w:p w14:paraId="7B72F7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7A27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D9CC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253</w:t>
            </w:r>
          </w:p>
        </w:tc>
        <w:tc>
          <w:tcPr>
            <w:tcW w:w="3272" w:type="dxa"/>
            <w:vAlign w:val="center"/>
          </w:tcPr>
          <w:p w14:paraId="26EC57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钻头通针磨刀器</w:t>
            </w:r>
          </w:p>
        </w:tc>
        <w:tc>
          <w:tcPr>
            <w:tcW w:w="1690" w:type="dxa"/>
            <w:vAlign w:val="center"/>
          </w:tcPr>
          <w:p w14:paraId="2D519F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DELI</w:t>
            </w:r>
          </w:p>
        </w:tc>
        <w:tc>
          <w:tcPr>
            <w:tcW w:w="982" w:type="dxa"/>
            <w:vAlign w:val="center"/>
          </w:tcPr>
          <w:p w14:paraId="35D3C9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套</w:t>
            </w:r>
          </w:p>
        </w:tc>
        <w:tc>
          <w:tcPr>
            <w:tcW w:w="2248" w:type="dxa"/>
            <w:vAlign w:val="center"/>
          </w:tcPr>
          <w:p w14:paraId="054275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4787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811D4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254</w:t>
            </w:r>
          </w:p>
        </w:tc>
        <w:tc>
          <w:tcPr>
            <w:tcW w:w="3272" w:type="dxa"/>
            <w:vAlign w:val="center"/>
          </w:tcPr>
          <w:p w14:paraId="1A7FEC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小电筒</w:t>
            </w:r>
          </w:p>
        </w:tc>
        <w:tc>
          <w:tcPr>
            <w:tcW w:w="1690" w:type="dxa"/>
            <w:vAlign w:val="center"/>
          </w:tcPr>
          <w:p w14:paraId="1E0110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LED</w:t>
            </w:r>
          </w:p>
        </w:tc>
        <w:tc>
          <w:tcPr>
            <w:tcW w:w="982" w:type="dxa"/>
            <w:vAlign w:val="center"/>
          </w:tcPr>
          <w:p w14:paraId="004342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w:t>
            </w:r>
          </w:p>
        </w:tc>
        <w:tc>
          <w:tcPr>
            <w:tcW w:w="2248" w:type="dxa"/>
            <w:vAlign w:val="center"/>
          </w:tcPr>
          <w:p w14:paraId="2B8610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bl>
    <w:p w14:paraId="764397EF">
      <w:pPr>
        <w:bidi w:val="0"/>
        <w:rPr>
          <w:rFonts w:hint="eastAsia"/>
          <w:color w:val="auto"/>
          <w:highlight w:val="none"/>
          <w:lang w:val="en-US" w:eastAsia="zh-CN"/>
        </w:rPr>
      </w:pPr>
    </w:p>
    <w:p w14:paraId="6B546573">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4CD5DA9D">
      <w:pPr>
        <w:pStyle w:val="3"/>
        <w:numPr>
          <w:ilvl w:val="0"/>
          <w:numId w:val="0"/>
        </w:numPr>
        <w:bidi w:val="0"/>
        <w:spacing w:line="360" w:lineRule="auto"/>
        <w:ind w:leftChars="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三、▲商务要求</w:t>
      </w:r>
    </w:p>
    <w:tbl>
      <w:tblPr>
        <w:tblStyle w:val="61"/>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74" w:type="dxa"/>
          <w:bottom w:w="17" w:type="dxa"/>
          <w:right w:w="74" w:type="dxa"/>
        </w:tblCellMar>
      </w:tblPr>
      <w:tblGrid>
        <w:gridCol w:w="1446"/>
        <w:gridCol w:w="7507"/>
      </w:tblGrid>
      <w:tr w14:paraId="4FD0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1AA3A74B">
            <w:pPr>
              <w:wordWrap w:val="0"/>
              <w:spacing w:line="360" w:lineRule="exact"/>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eastAsia="zh-CN"/>
              </w:rPr>
              <w:t>服务地点</w:t>
            </w:r>
          </w:p>
        </w:tc>
        <w:tc>
          <w:tcPr>
            <w:tcW w:w="7507" w:type="dxa"/>
            <w:vAlign w:val="center"/>
          </w:tcPr>
          <w:p w14:paraId="63F2726D">
            <w:pPr>
              <w:wordWrap w:val="0"/>
              <w:autoSpaceDE w:val="0"/>
              <w:autoSpaceDN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北海市中医医院(新建路1号)、北海市中医医院新院区(北海大道延长线)</w:t>
            </w:r>
          </w:p>
        </w:tc>
      </w:tr>
      <w:tr w14:paraId="5A61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66538787">
            <w:pPr>
              <w:wordWrap w:val="0"/>
              <w:spacing w:line="360" w:lineRule="exact"/>
              <w:jc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eastAsia="zh-CN"/>
              </w:rPr>
              <w:t>服务期限</w:t>
            </w:r>
          </w:p>
        </w:tc>
        <w:tc>
          <w:tcPr>
            <w:tcW w:w="7507" w:type="dxa"/>
            <w:vAlign w:val="center"/>
          </w:tcPr>
          <w:p w14:paraId="55692E08">
            <w:pPr>
              <w:snapToGrid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1.5年(以合同生效日期开始计算)</w:t>
            </w:r>
          </w:p>
        </w:tc>
      </w:tr>
      <w:tr w14:paraId="34ED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00B27269">
            <w:pPr>
              <w:widowControl/>
              <w:wordWrap w:val="0"/>
              <w:spacing w:line="360" w:lineRule="exact"/>
              <w:jc w:val="center"/>
              <w:textAlignment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kern w:val="0"/>
                <w:sz w:val="20"/>
                <w:szCs w:val="20"/>
                <w:highlight w:val="none"/>
              </w:rPr>
              <w:t>采购方式</w:t>
            </w:r>
          </w:p>
        </w:tc>
        <w:tc>
          <w:tcPr>
            <w:tcW w:w="7507" w:type="dxa"/>
            <w:vAlign w:val="center"/>
          </w:tcPr>
          <w:p w14:paraId="1CEC6290">
            <w:pPr>
              <w:wordWrap w:val="0"/>
              <w:autoSpaceDE w:val="0"/>
              <w:autoSpaceDN w:val="0"/>
              <w:spacing w:line="360" w:lineRule="exact"/>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根据采购人要求的时间内分批采购，以采购人实际需求数量为准。</w:t>
            </w:r>
          </w:p>
        </w:tc>
      </w:tr>
      <w:tr w14:paraId="634C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39CD3947">
            <w:pPr>
              <w:widowControl/>
              <w:wordWrap w:val="0"/>
              <w:spacing w:line="36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付款方式</w:t>
            </w:r>
          </w:p>
        </w:tc>
        <w:tc>
          <w:tcPr>
            <w:tcW w:w="7507" w:type="dxa"/>
            <w:vAlign w:val="center"/>
          </w:tcPr>
          <w:p w14:paraId="709D7C4B">
            <w:pPr>
              <w:wordWrap w:val="0"/>
              <w:autoSpaceDE w:val="0"/>
              <w:autoSpaceDN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供应商提供完整的发票、销售清单及采购人签署的收货单等结算材料，经采购人审核无误并完成付款审批手续后，于</w:t>
            </w:r>
            <w:r>
              <w:rPr>
                <w:rFonts w:hint="eastAsia" w:ascii="宋体" w:hAnsi="宋体" w:cs="宋体"/>
                <w:color w:val="auto"/>
                <w:sz w:val="20"/>
                <w:szCs w:val="20"/>
                <w:highlight w:val="none"/>
                <w:lang w:val="en-US" w:eastAsia="zh-CN"/>
              </w:rPr>
              <w:t>30</w:t>
            </w:r>
            <w:r>
              <w:rPr>
                <w:rFonts w:hint="eastAsia" w:ascii="宋体" w:hAnsi="宋体" w:eastAsia="宋体" w:cs="宋体"/>
                <w:color w:val="auto"/>
                <w:sz w:val="20"/>
                <w:szCs w:val="20"/>
                <w:highlight w:val="none"/>
              </w:rPr>
              <w:t>个工作日内通过公对公账户支付相应款项。具体结算金额以采购人实际验收合格的种类及数量为准。</w:t>
            </w:r>
          </w:p>
        </w:tc>
      </w:tr>
      <w:tr w14:paraId="57DA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2223F0A6">
            <w:pPr>
              <w:widowControl/>
              <w:wordWrap w:val="0"/>
              <w:spacing w:line="36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结算方式</w:t>
            </w:r>
          </w:p>
        </w:tc>
        <w:tc>
          <w:tcPr>
            <w:tcW w:w="7507" w:type="dxa"/>
            <w:vAlign w:val="center"/>
          </w:tcPr>
          <w:p w14:paraId="69E1A81B">
            <w:pPr>
              <w:wordWrap w:val="0"/>
              <w:autoSpaceDE w:val="0"/>
              <w:autoSpaceDN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采购费用按月进行结算</w:t>
            </w:r>
            <w:r>
              <w:rPr>
                <w:rFonts w:hint="eastAsia" w:ascii="宋体" w:hAnsi="宋体" w:eastAsia="宋体" w:cs="宋体"/>
                <w:color w:val="auto"/>
                <w:sz w:val="20"/>
                <w:szCs w:val="20"/>
                <w:highlight w:val="none"/>
                <w:lang w:eastAsia="zh-CN"/>
              </w:rPr>
              <w:t>。</w:t>
            </w:r>
          </w:p>
        </w:tc>
      </w:tr>
      <w:tr w14:paraId="0CF0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5528ED79">
            <w:pPr>
              <w:wordWrap w:val="0"/>
              <w:spacing w:line="360" w:lineRule="exact"/>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sz w:val="20"/>
                <w:szCs w:val="20"/>
                <w:highlight w:val="none"/>
                <w:lang w:eastAsia="zh-CN"/>
              </w:rPr>
              <w:t>质量</w:t>
            </w:r>
            <w:r>
              <w:rPr>
                <w:rFonts w:hint="eastAsia" w:ascii="宋体" w:hAnsi="宋体" w:eastAsia="宋体" w:cs="宋体"/>
                <w:b/>
                <w:bCs/>
                <w:color w:val="auto"/>
                <w:sz w:val="20"/>
                <w:szCs w:val="20"/>
                <w:highlight w:val="none"/>
              </w:rPr>
              <w:t>要求</w:t>
            </w:r>
          </w:p>
        </w:tc>
        <w:tc>
          <w:tcPr>
            <w:tcW w:w="7507" w:type="dxa"/>
            <w:vAlign w:val="center"/>
          </w:tcPr>
          <w:p w14:paraId="650E5280">
            <w:pPr>
              <w:wordWrap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物资供应:符合国家质量及行业标准，产品包装完整，品牌产地标注明确，满足采购人对质量、规格和性能要求，对由于设计、工艺或材料的缺陷而产生的质量问题负责。如出现所供商品不符合相关要求，采购人有权拒收或退货，由此产生的一切责任和后果由供应商承担，质保期不得低于国家标准及产品自身标注的质保期。</w:t>
            </w:r>
          </w:p>
          <w:p w14:paraId="397BFB4E">
            <w:pPr>
              <w:wordWrap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2.后勤物资供货清单中的商品，为保证商品品质，供应商签署的物资供货商均要求具有有效的营业执照。</w:t>
            </w:r>
          </w:p>
        </w:tc>
      </w:tr>
      <w:tr w14:paraId="0FD2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1F0293A9">
            <w:pPr>
              <w:widowControl/>
              <w:wordWrap w:val="0"/>
              <w:spacing w:line="360" w:lineRule="exact"/>
              <w:jc w:val="center"/>
              <w:textAlignment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kern w:val="0"/>
                <w:sz w:val="20"/>
                <w:szCs w:val="20"/>
                <w:highlight w:val="none"/>
              </w:rPr>
              <w:t>履约保证金</w:t>
            </w:r>
          </w:p>
        </w:tc>
        <w:tc>
          <w:tcPr>
            <w:tcW w:w="7507" w:type="dxa"/>
            <w:vAlign w:val="center"/>
          </w:tcPr>
          <w:p w14:paraId="6D677BB0">
            <w:pPr>
              <w:wordWrap w:val="0"/>
              <w:autoSpaceDE w:val="0"/>
              <w:autoSpaceDN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本项目履约保证金为合同暂定金额的2%，供应商中标后在签订合同前必须按规定的金额从供应商银行账户直接缴入采购人账户</w:t>
            </w:r>
          </w:p>
        </w:tc>
      </w:tr>
      <w:tr w14:paraId="0418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3BC06CE5">
            <w:pPr>
              <w:wordWrap w:val="0"/>
              <w:spacing w:line="360" w:lineRule="exact"/>
              <w:jc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售后服务要求</w:t>
            </w:r>
          </w:p>
        </w:tc>
        <w:tc>
          <w:tcPr>
            <w:tcW w:w="7507" w:type="dxa"/>
            <w:vAlign w:val="center"/>
          </w:tcPr>
          <w:p w14:paraId="10D43D26">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免费送货上门。供应商提供的货物必须是全新、完整、未使用过的。质保期不得低于国家标准及产品自身标注的质保期，在质保期内，所有非故意性损坏以及在所要求的质量标准范围内的其他可能因正常使用造成的损坏均要免费更换，货物符合国家质量及行业标准，产品包装完整，品牌产地标注明确，满足采购人对质量、规格和性能要求，对由于设计、工艺或材料的缺陷而产生的质量问题负责。如出现所供商品不符合相关要求，采购人有权拒收或退货，由此产生的一切责任和后果由中标供应商承担。</w:t>
            </w:r>
          </w:p>
          <w:p w14:paraId="26814C8A">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2.供货产品均应有良好的防湿、防潮、防雨、防腐及防碰撞等安全措施，凡因包装不良造成的损失由供应商承担。</w:t>
            </w:r>
          </w:p>
          <w:p w14:paraId="1B07D324">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服务响应时效：接到采购人服务需求通知后4小时内响应，12个小时内到达采购人指定现场提供货物；对由于质量问题出现的退、换货，需要在2小时内响应，在5小时内处理完毕，情况特殊的处置时间不能超过1天，否则采购人有权单方面解除或终止合同，并要求供应商赔偿全部损失。特殊紧急事项或情况下，供应商须在接到通知30分钟内响应并及时处理，满足采购人特殊紧急事项或情况的需求。</w:t>
            </w:r>
          </w:p>
          <w:p w14:paraId="211ACF65">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在合同期内，供应商需根据采购人的采购要求按实际结算价按时按质供货。若供应商不能按时按质供货，采购人有权另选第三方供货，若第三方供货的价格超出了跟供应商签订的实际结算价，溢价部分费用由供应商负责，采购人有权从支付给供应商的货款中扣留该部分费用。</w:t>
            </w:r>
          </w:p>
          <w:p w14:paraId="7C895379">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5.供应商必须按照采购人指定的产品规格、数量等要求在规定的时间内将货物送到采购人指定地点，因供应商未及时送货造成的影响和损失，由供应商负责全部责任。</w:t>
            </w:r>
          </w:p>
          <w:p w14:paraId="706EC0D0">
            <w:pPr>
              <w:wordWrap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6.供应商成交后须向采购人提供日常保障服务机构的详细情况：包括服务机构的地址、服务人员姓名、联系方式等。</w:t>
            </w:r>
          </w:p>
        </w:tc>
      </w:tr>
      <w:tr w14:paraId="028C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216ACF6B">
            <w:pPr>
              <w:wordWrap w:val="0"/>
              <w:spacing w:line="360" w:lineRule="exact"/>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验收要求</w:t>
            </w:r>
          </w:p>
        </w:tc>
        <w:tc>
          <w:tcPr>
            <w:tcW w:w="7507" w:type="dxa"/>
            <w:vAlign w:val="center"/>
          </w:tcPr>
          <w:p w14:paraId="61AC840E">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1.验收方式由采购人和供应商共同进行；供应商提供的产品须采购人的外观检验，对未能通过验收的，一律退货、更换直至验收合格。</w:t>
            </w:r>
          </w:p>
          <w:p w14:paraId="1CA6C4EE">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2.采取现场验收的方式，双方验收人员应认真检查物资的质量；物资的相关票据凭证可提供原件的留原件，原件只有一份无法提供给采购人的，采购人查验原件后供应商须提供原件的复印件给采购人留存。</w:t>
            </w:r>
          </w:p>
          <w:p w14:paraId="406DEE10">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3.采购人应按采购文件产品质量要求对货物质量进行抽查。</w:t>
            </w:r>
          </w:p>
          <w:p w14:paraId="7B6F6248">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4.验收记录：每天随货提供物品配送单，对每次验收的物品均记录货物名称、数量、验收情况等事项，并由双方验收人员签名确认。</w:t>
            </w:r>
          </w:p>
        </w:tc>
      </w:tr>
      <w:tr w14:paraId="1CC1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2690EBBD">
            <w:pPr>
              <w:wordWrap w:val="0"/>
              <w:spacing w:line="360" w:lineRule="exact"/>
              <w:jc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数量及验货方面要求</w:t>
            </w:r>
          </w:p>
        </w:tc>
        <w:tc>
          <w:tcPr>
            <w:tcW w:w="7507" w:type="dxa"/>
            <w:vAlign w:val="center"/>
          </w:tcPr>
          <w:p w14:paraId="1B88307C">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1.供应商必须保证配送货物品种、数量、规格的准确性，并以采购人的验货数量为准。</w:t>
            </w:r>
          </w:p>
          <w:p w14:paraId="5867E555">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2.供应商每次供货时必须提供送货清单，供双方验货后签字确认（格式自定，但必须包括货物名称、单价、数量、合价等内容），清单作为采购人支付货款的依据之一。</w:t>
            </w:r>
          </w:p>
        </w:tc>
      </w:tr>
      <w:tr w14:paraId="6A6E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shd w:val="clear" w:color="auto" w:fill="auto"/>
            <w:vAlign w:val="center"/>
          </w:tcPr>
          <w:p w14:paraId="08662087">
            <w:pPr>
              <w:wordWrap w:val="0"/>
              <w:spacing w:line="360" w:lineRule="exact"/>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报价要求</w:t>
            </w:r>
          </w:p>
        </w:tc>
        <w:tc>
          <w:tcPr>
            <w:tcW w:w="7507" w:type="dxa"/>
            <w:shd w:val="clear" w:color="auto" w:fill="auto"/>
            <w:vAlign w:val="center"/>
          </w:tcPr>
          <w:p w14:paraId="2BA139B7">
            <w:pPr>
              <w:wordWrap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采用折扣率进行报价，由</w:t>
            </w:r>
            <w:r>
              <w:rPr>
                <w:rFonts w:hint="eastAsia" w:ascii="宋体" w:hAnsi="宋体" w:eastAsia="宋体" w:cs="宋体"/>
                <w:color w:val="auto"/>
                <w:sz w:val="20"/>
                <w:szCs w:val="20"/>
                <w:highlight w:val="none"/>
                <w:lang w:eastAsia="zh-CN"/>
              </w:rPr>
              <w:t>供应商</w:t>
            </w:r>
            <w:r>
              <w:rPr>
                <w:rFonts w:hint="eastAsia" w:ascii="宋体" w:hAnsi="宋体" w:eastAsia="宋体" w:cs="宋体"/>
                <w:color w:val="auto"/>
                <w:sz w:val="20"/>
                <w:szCs w:val="20"/>
                <w:highlight w:val="none"/>
              </w:rPr>
              <w:t>对医院后勤供应的各类物资进行价格折扣率报价。</w:t>
            </w:r>
            <w:r>
              <w:rPr>
                <w:rFonts w:hint="eastAsia" w:ascii="宋体" w:hAnsi="宋体" w:eastAsia="宋体" w:cs="宋体"/>
                <w:color w:val="auto"/>
                <w:sz w:val="20"/>
                <w:szCs w:val="20"/>
                <w:highlight w:val="none"/>
                <w:lang w:eastAsia="zh-CN"/>
              </w:rPr>
              <w:t>供应商</w:t>
            </w:r>
            <w:r>
              <w:rPr>
                <w:rFonts w:hint="eastAsia" w:ascii="宋体" w:hAnsi="宋体" w:eastAsia="宋体" w:cs="宋体"/>
                <w:color w:val="auto"/>
                <w:sz w:val="20"/>
                <w:szCs w:val="20"/>
                <w:highlight w:val="none"/>
                <w:lang w:val="en-US" w:eastAsia="zh-CN"/>
              </w:rPr>
              <w:t>按品类在采购控制单价格基础上优惠折扣率(如98%即为9.8折，90%即为9折)，不得高于100%。结算时按实际使用量乘以成交单价进行计算。（各品类采购控制单价详见技术要求）</w:t>
            </w:r>
            <w:r>
              <w:rPr>
                <w:rFonts w:hint="eastAsia" w:ascii="宋体" w:hAnsi="宋体" w:eastAsia="宋体" w:cs="宋体"/>
                <w:color w:val="auto"/>
                <w:sz w:val="20"/>
                <w:szCs w:val="20"/>
                <w:highlight w:val="none"/>
              </w:rPr>
              <w:t>。</w:t>
            </w:r>
          </w:p>
          <w:p w14:paraId="620EDD15">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2.供应商的报价包含运输、配送、调试、税金等所有费用。</w:t>
            </w:r>
          </w:p>
          <w:p w14:paraId="0EC1BA99">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非货物清单京东平台、广西政府采购云平台有售商品价格按以下方式确定：商品报价价格可参考京东自营店/京东旗舰店/广西政府采购云平台同类商品三家平均价格，单价需经采购人总务科审核确定，批量的采购由采购人总务科和审计科共同审核确定。</w:t>
            </w:r>
          </w:p>
          <w:p w14:paraId="0D4A8EA3">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4.非货物清单商品京东自营/京东旗舰店/广西政府采购云平台无售的情况下价格按以下方式确定：以三家及以上实体店有效供应商报价的算术平均值作为基准单价，单价需经采购人总务科审核确定。</w:t>
            </w:r>
          </w:p>
          <w:p w14:paraId="53C3F4D6">
            <w:pPr>
              <w:wordWrap w:val="0"/>
              <w:spacing w:line="3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5.货物清单内商品，若因战争等不可抗力因素引发价格上涨，供应商确需申请调价的，按以下方式确定价格：供应商须提供不少于三家市场调研资料及有效采购发票作为佐证材料，申请单价不得高于调研资料的均价，调整后的单价经采购人总务科审核确认。</w:t>
            </w:r>
          </w:p>
        </w:tc>
      </w:tr>
      <w:tr w14:paraId="481D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shd w:val="clear" w:color="auto" w:fill="auto"/>
            <w:vAlign w:val="center"/>
          </w:tcPr>
          <w:p w14:paraId="76AB68E1">
            <w:pPr>
              <w:wordWrap w:val="0"/>
              <w:spacing w:line="360" w:lineRule="exact"/>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val="en-US" w:eastAsia="zh-CN"/>
              </w:rPr>
              <w:t>其他要求</w:t>
            </w:r>
          </w:p>
        </w:tc>
        <w:tc>
          <w:tcPr>
            <w:tcW w:w="7507" w:type="dxa"/>
            <w:shd w:val="clear" w:color="auto" w:fill="auto"/>
            <w:vAlign w:val="center"/>
          </w:tcPr>
          <w:p w14:paraId="7F3D8FEC">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供应商所提供的资料必须是真实的，所作出的承诺必须是切实可行的，如提供虚假资料或作出虚假承诺，一经查实，将取消其供应商成交资格，并按照相关法律法规进行处理，采购人将保留进一步追究责任的权利。</w:t>
            </w:r>
          </w:p>
          <w:p w14:paraId="39873A13">
            <w:pPr>
              <w:wordWrap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2.本项目不允许分包、转包。</w:t>
            </w:r>
          </w:p>
        </w:tc>
      </w:tr>
      <w:tr w14:paraId="5C5E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74" w:type="dxa"/>
            <w:bottom w:w="17" w:type="dxa"/>
            <w:right w:w="74" w:type="dxa"/>
          </w:tblCellMar>
        </w:tblPrEx>
        <w:trPr>
          <w:trHeight w:val="567" w:hRule="atLeast"/>
          <w:jc w:val="center"/>
        </w:trPr>
        <w:tc>
          <w:tcPr>
            <w:tcW w:w="1446" w:type="dxa"/>
            <w:vAlign w:val="center"/>
          </w:tcPr>
          <w:p w14:paraId="4471738F">
            <w:pPr>
              <w:widowControl/>
              <w:wordWrap w:val="0"/>
              <w:spacing w:line="36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考核评分</w:t>
            </w:r>
          </w:p>
        </w:tc>
        <w:tc>
          <w:tcPr>
            <w:tcW w:w="7507" w:type="dxa"/>
            <w:vAlign w:val="center"/>
          </w:tcPr>
          <w:p w14:paraId="00DA9DB7">
            <w:pPr>
              <w:wordWrap w:val="0"/>
              <w:autoSpaceDE w:val="0"/>
              <w:autoSpaceDN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1、供应商每月完成供货服务后，根据完成情况，采购人相关管理部门对供货方的供货质量、服务质量、完成时间、项目人员的业务水平、职业道德、与采购人相关管理部门沟通的情况等多方面进行评分。</w:t>
            </w:r>
          </w:p>
          <w:p w14:paraId="61577421">
            <w:pPr>
              <w:wordWrap w:val="0"/>
              <w:autoSpaceDE w:val="0"/>
              <w:autoSpaceDN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2、履约期内5次考核不合格，采购人有权解除合同并没收履约保证金或根据项目评估是否继续履约，但继续履约期间仍可随时提前一个月解除合同。具体见附表：</w:t>
            </w:r>
            <w:r>
              <w:rPr>
                <w:rFonts w:hint="eastAsia" w:ascii="宋体" w:hAnsi="宋体" w:eastAsia="宋体" w:cs="宋体"/>
                <w:color w:val="auto"/>
                <w:sz w:val="20"/>
                <w:szCs w:val="20"/>
                <w:highlight w:val="none"/>
                <w:lang w:eastAsia="zh-CN"/>
              </w:rPr>
              <w:t>后期物资采购</w:t>
            </w:r>
            <w:r>
              <w:rPr>
                <w:rFonts w:hint="eastAsia" w:ascii="宋体" w:hAnsi="宋体" w:eastAsia="宋体" w:cs="宋体"/>
                <w:color w:val="auto"/>
                <w:sz w:val="20"/>
                <w:szCs w:val="20"/>
                <w:highlight w:val="none"/>
              </w:rPr>
              <w:t>供应商考核评分表（月评）</w:t>
            </w:r>
          </w:p>
          <w:p w14:paraId="7D074C88">
            <w:pPr>
              <w:wordWrap w:val="0"/>
              <w:autoSpaceDE w:val="0"/>
              <w:autoSpaceDN w:val="0"/>
              <w:spacing w:line="36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3、本项目实行一</w:t>
            </w:r>
            <w:r>
              <w:rPr>
                <w:rFonts w:hint="eastAsia" w:ascii="宋体" w:hAnsi="宋体" w:cs="宋体"/>
                <w:color w:val="auto"/>
                <w:sz w:val="20"/>
                <w:szCs w:val="20"/>
                <w:highlight w:val="none"/>
                <w:lang w:val="en-US" w:eastAsia="zh-CN"/>
              </w:rPr>
              <w:t>季度</w:t>
            </w:r>
            <w:r>
              <w:rPr>
                <w:rFonts w:hint="eastAsia" w:ascii="宋体" w:hAnsi="宋体" w:eastAsia="宋体" w:cs="宋体"/>
                <w:color w:val="auto"/>
                <w:sz w:val="20"/>
                <w:szCs w:val="20"/>
                <w:highlight w:val="none"/>
                <w:lang w:val="en-US" w:eastAsia="zh-CN"/>
              </w:rPr>
              <w:t>一考评制度，考核不过关有权不再合作。</w:t>
            </w:r>
          </w:p>
        </w:tc>
      </w:tr>
    </w:tbl>
    <w:p w14:paraId="77E853D4">
      <w:pPr>
        <w:rPr>
          <w:rFonts w:hint="eastAsia" w:asciiTheme="minorEastAsia" w:hAnsiTheme="minorEastAsia" w:eastAsiaTheme="minorEastAsia" w:cstheme="minorEastAsia"/>
          <w:b/>
          <w:bCs/>
          <w:color w:val="auto"/>
          <w:sz w:val="28"/>
          <w:szCs w:val="28"/>
          <w:highlight w:val="none"/>
          <w:lang w:val="en-US" w:eastAsia="zh-CN"/>
        </w:rPr>
      </w:pPr>
    </w:p>
    <w:p w14:paraId="35F5F00E">
      <w:pPr>
        <w:rPr>
          <w:rFonts w:hint="default" w:asciiTheme="minorEastAsia" w:hAnsiTheme="minorEastAsia" w:eastAsiaTheme="minorEastAsia" w:cstheme="minorEastAsia"/>
          <w:b/>
          <w:bCs/>
          <w:color w:val="auto"/>
          <w:sz w:val="28"/>
          <w:szCs w:val="28"/>
          <w:highlight w:val="none"/>
          <w:lang w:val="en-US" w:eastAsia="zh-CN"/>
        </w:rPr>
      </w:pPr>
      <w:r>
        <w:rPr>
          <w:rFonts w:hint="default" w:asciiTheme="minorEastAsia" w:hAnsiTheme="minorEastAsia" w:eastAsiaTheme="minorEastAsia" w:cstheme="minorEastAsia"/>
          <w:b/>
          <w:bCs/>
          <w:color w:val="auto"/>
          <w:sz w:val="28"/>
          <w:szCs w:val="28"/>
          <w:highlight w:val="none"/>
          <w:lang w:val="en-US" w:eastAsia="zh-CN"/>
        </w:rPr>
        <w:br w:type="page"/>
      </w:r>
    </w:p>
    <w:p w14:paraId="0D48255E">
      <w:pPr>
        <w:pStyle w:val="4"/>
        <w:numPr>
          <w:ilvl w:val="2"/>
          <w:numId w:val="0"/>
        </w:numPr>
        <w:bidi w:val="0"/>
        <w:spacing w:line="24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附表：后期物资采购供应商考核评分表（月评）</w:t>
      </w:r>
    </w:p>
    <w:p w14:paraId="28ED82A7">
      <w:pPr>
        <w:widowControl/>
        <w:spacing w:line="500" w:lineRule="exact"/>
        <w:jc w:val="left"/>
        <w:rPr>
          <w:rFonts w:ascii="Times New Roman" w:hAnsi="Times New Roman" w:eastAsia="宋体" w:cs="Times New Roman"/>
          <w:color w:val="auto"/>
          <w:sz w:val="22"/>
          <w:szCs w:val="22"/>
          <w:highlight w:val="none"/>
        </w:rPr>
      </w:pPr>
      <w:r>
        <w:rPr>
          <w:rFonts w:hint="eastAsia" w:ascii="宋体" w:hAnsi="宋体" w:eastAsia="宋体" w:cs="宋体"/>
          <w:color w:val="auto"/>
          <w:kern w:val="0"/>
          <w:sz w:val="22"/>
          <w:szCs w:val="22"/>
          <w:highlight w:val="none"/>
          <w:lang w:bidi="ar"/>
        </w:rPr>
        <w:t>供货商名称：</w:t>
      </w:r>
    </w:p>
    <w:p w14:paraId="52901F23">
      <w:pPr>
        <w:widowControl/>
        <w:spacing w:line="500" w:lineRule="exact"/>
        <w:jc w:val="left"/>
        <w:rPr>
          <w:rFonts w:ascii="Times New Roman" w:hAnsi="Times New Roman" w:eastAsia="宋体" w:cs="Times New Roman"/>
          <w:color w:val="auto"/>
          <w:sz w:val="22"/>
          <w:szCs w:val="22"/>
          <w:highlight w:val="none"/>
        </w:rPr>
      </w:pPr>
      <w:r>
        <w:rPr>
          <w:rFonts w:hint="eastAsia" w:ascii="宋体" w:hAnsi="宋体" w:eastAsia="宋体" w:cs="宋体"/>
          <w:color w:val="auto"/>
          <w:kern w:val="0"/>
          <w:sz w:val="22"/>
          <w:szCs w:val="22"/>
          <w:highlight w:val="none"/>
          <w:lang w:bidi="ar"/>
        </w:rPr>
        <w:t>采购单位：</w:t>
      </w:r>
    </w:p>
    <w:p w14:paraId="76DBC810">
      <w:pPr>
        <w:widowControl/>
        <w:spacing w:line="500" w:lineRule="exact"/>
        <w:jc w:val="left"/>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考核日期：</w:t>
      </w:r>
    </w:p>
    <w:tbl>
      <w:tblPr>
        <w:tblStyle w:val="62"/>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511"/>
        <w:gridCol w:w="5314"/>
        <w:gridCol w:w="734"/>
        <w:gridCol w:w="734"/>
      </w:tblGrid>
      <w:tr w14:paraId="3B68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noWrap w:val="0"/>
            <w:vAlign w:val="center"/>
          </w:tcPr>
          <w:p w14:paraId="67CC511F">
            <w:pPr>
              <w:pStyle w:val="31"/>
              <w:spacing w:line="24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1511" w:type="dxa"/>
            <w:noWrap w:val="0"/>
            <w:vAlign w:val="center"/>
          </w:tcPr>
          <w:p w14:paraId="2B295C89">
            <w:pPr>
              <w:pStyle w:val="31"/>
              <w:spacing w:line="24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考评项目</w:t>
            </w:r>
          </w:p>
        </w:tc>
        <w:tc>
          <w:tcPr>
            <w:tcW w:w="5314" w:type="dxa"/>
            <w:noWrap w:val="0"/>
            <w:vAlign w:val="center"/>
          </w:tcPr>
          <w:p w14:paraId="44769236">
            <w:pPr>
              <w:pStyle w:val="31"/>
              <w:spacing w:line="24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考核内容</w:t>
            </w:r>
          </w:p>
        </w:tc>
        <w:tc>
          <w:tcPr>
            <w:tcW w:w="734" w:type="dxa"/>
            <w:noWrap w:val="0"/>
            <w:vAlign w:val="center"/>
          </w:tcPr>
          <w:p w14:paraId="69C5F8C7">
            <w:pPr>
              <w:pStyle w:val="31"/>
              <w:spacing w:line="240" w:lineRule="auto"/>
              <w:jc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eastAsia="zh-CN"/>
              </w:rPr>
              <w:t>扣分</w:t>
            </w:r>
          </w:p>
        </w:tc>
        <w:tc>
          <w:tcPr>
            <w:tcW w:w="734" w:type="dxa"/>
            <w:noWrap w:val="0"/>
            <w:vAlign w:val="center"/>
          </w:tcPr>
          <w:p w14:paraId="24E86B1E">
            <w:pPr>
              <w:pStyle w:val="31"/>
              <w:spacing w:line="240" w:lineRule="auto"/>
              <w:jc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z w:val="20"/>
                <w:szCs w:val="20"/>
                <w:highlight w:val="none"/>
                <w:lang w:eastAsia="zh-CN"/>
              </w:rPr>
              <w:t>分值</w:t>
            </w:r>
          </w:p>
        </w:tc>
      </w:tr>
      <w:tr w14:paraId="7892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restart"/>
            <w:noWrap w:val="0"/>
            <w:vAlign w:val="center"/>
          </w:tcPr>
          <w:p w14:paraId="19DB2BB7">
            <w:pPr>
              <w:pStyle w:val="31"/>
              <w:spacing w:line="240" w:lineRule="auto"/>
              <w:jc w:val="center"/>
              <w:rPr>
                <w:rFonts w:hint="eastAsia" w:ascii="宋体" w:hAnsi="宋体" w:eastAsia="宋体" w:cs="宋体"/>
                <w:b/>
                <w:color w:val="auto"/>
                <w:sz w:val="20"/>
                <w:szCs w:val="20"/>
                <w:highlight w:val="none"/>
              </w:rPr>
            </w:pPr>
            <w:r>
              <w:rPr>
                <w:rFonts w:hint="eastAsia" w:ascii="宋体" w:hAnsi="宋体" w:eastAsia="宋体" w:cs="宋体"/>
                <w:color w:val="auto"/>
                <w:sz w:val="20"/>
                <w:szCs w:val="20"/>
                <w:highlight w:val="none"/>
              </w:rPr>
              <w:t>一</w:t>
            </w:r>
          </w:p>
        </w:tc>
        <w:tc>
          <w:tcPr>
            <w:tcW w:w="1511" w:type="dxa"/>
            <w:vMerge w:val="restart"/>
            <w:noWrap w:val="0"/>
            <w:vAlign w:val="center"/>
          </w:tcPr>
          <w:p w14:paraId="67078492">
            <w:pPr>
              <w:pStyle w:val="31"/>
              <w:spacing w:line="240" w:lineRule="auto"/>
              <w:jc w:val="center"/>
              <w:rPr>
                <w:rFonts w:hint="eastAsia" w:ascii="宋体" w:hAnsi="宋体" w:eastAsia="宋体" w:cs="宋体"/>
                <w:b/>
                <w:color w:val="auto"/>
                <w:sz w:val="20"/>
                <w:szCs w:val="20"/>
                <w:highlight w:val="none"/>
              </w:rPr>
            </w:pPr>
            <w:r>
              <w:rPr>
                <w:rFonts w:hint="eastAsia" w:ascii="宋体" w:hAnsi="宋体" w:eastAsia="宋体" w:cs="宋体"/>
                <w:color w:val="auto"/>
                <w:sz w:val="20"/>
                <w:szCs w:val="20"/>
                <w:highlight w:val="none"/>
              </w:rPr>
              <w:t>产品质量</w:t>
            </w:r>
          </w:p>
        </w:tc>
        <w:tc>
          <w:tcPr>
            <w:tcW w:w="5314" w:type="dxa"/>
            <w:noWrap w:val="0"/>
            <w:vAlign w:val="center"/>
          </w:tcPr>
          <w:p w14:paraId="4373E945">
            <w:pPr>
              <w:pStyle w:val="31"/>
              <w:spacing w:line="240" w:lineRule="auto"/>
              <w:jc w:val="left"/>
              <w:rPr>
                <w:rFonts w:hint="eastAsia" w:ascii="宋体" w:hAnsi="宋体" w:eastAsia="宋体" w:cs="宋体"/>
                <w:b/>
                <w:color w:val="auto"/>
                <w:sz w:val="20"/>
                <w:szCs w:val="20"/>
                <w:highlight w:val="none"/>
              </w:rPr>
            </w:pPr>
            <w:r>
              <w:rPr>
                <w:rFonts w:hint="eastAsia" w:ascii="宋体" w:hAnsi="宋体" w:eastAsia="宋体" w:cs="宋体"/>
                <w:color w:val="auto"/>
                <w:sz w:val="20"/>
                <w:szCs w:val="20"/>
                <w:highlight w:val="none"/>
              </w:rPr>
              <w:t>无正当理由，在未通知甲方的情况下私自变更品牌型号规格供货，发生一次扣2分。</w:t>
            </w:r>
          </w:p>
        </w:tc>
        <w:tc>
          <w:tcPr>
            <w:tcW w:w="734" w:type="dxa"/>
            <w:noWrap w:val="0"/>
            <w:vAlign w:val="center"/>
          </w:tcPr>
          <w:p w14:paraId="0F022237">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6FF0D497">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10分</w:t>
            </w:r>
          </w:p>
        </w:tc>
      </w:tr>
      <w:tr w14:paraId="375A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1CF18972">
            <w:pPr>
              <w:pStyle w:val="31"/>
              <w:spacing w:line="240" w:lineRule="auto"/>
              <w:jc w:val="center"/>
              <w:rPr>
                <w:rFonts w:hint="eastAsia" w:ascii="宋体" w:hAnsi="宋体" w:eastAsia="宋体" w:cs="宋体"/>
                <w:color w:val="auto"/>
                <w:sz w:val="20"/>
                <w:szCs w:val="20"/>
                <w:highlight w:val="none"/>
              </w:rPr>
            </w:pPr>
          </w:p>
        </w:tc>
        <w:tc>
          <w:tcPr>
            <w:tcW w:w="1511" w:type="dxa"/>
            <w:vMerge w:val="continue"/>
            <w:noWrap w:val="0"/>
            <w:vAlign w:val="center"/>
          </w:tcPr>
          <w:p w14:paraId="477A523D">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7F3935E6">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定制类商品与约定的规格参数不符，拒不整改的，发生一次扣2分。</w:t>
            </w:r>
          </w:p>
        </w:tc>
        <w:tc>
          <w:tcPr>
            <w:tcW w:w="734" w:type="dxa"/>
            <w:noWrap w:val="0"/>
            <w:vAlign w:val="center"/>
          </w:tcPr>
          <w:p w14:paraId="19B5E5EB">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2559DB4E">
            <w:pPr>
              <w:pStyle w:val="31"/>
              <w:spacing w:line="240" w:lineRule="auto"/>
              <w:jc w:val="center"/>
              <w:rPr>
                <w:rFonts w:hint="eastAsia" w:ascii="宋体" w:hAnsi="宋体" w:eastAsia="宋体" w:cs="宋体"/>
                <w:color w:val="auto"/>
                <w:sz w:val="20"/>
                <w:szCs w:val="20"/>
                <w:highlight w:val="none"/>
                <w:lang w:val="en-US" w:eastAsia="zh-CN"/>
              </w:rPr>
            </w:pPr>
          </w:p>
        </w:tc>
      </w:tr>
      <w:tr w14:paraId="6574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0815FFF8">
            <w:pPr>
              <w:pStyle w:val="31"/>
              <w:spacing w:line="240" w:lineRule="auto"/>
              <w:jc w:val="center"/>
              <w:rPr>
                <w:rFonts w:hint="eastAsia" w:ascii="宋体" w:hAnsi="宋体" w:eastAsia="宋体" w:cs="宋体"/>
                <w:color w:val="auto"/>
                <w:sz w:val="20"/>
                <w:szCs w:val="20"/>
                <w:highlight w:val="none"/>
              </w:rPr>
            </w:pPr>
          </w:p>
        </w:tc>
        <w:tc>
          <w:tcPr>
            <w:tcW w:w="1511" w:type="dxa"/>
            <w:vMerge w:val="continue"/>
            <w:noWrap w:val="0"/>
            <w:vAlign w:val="center"/>
          </w:tcPr>
          <w:p w14:paraId="5973EA94">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056B51A5">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未对提供产品进行把关，因质量问题造成大面积投诉的，发生一次扣2分。</w:t>
            </w:r>
          </w:p>
        </w:tc>
        <w:tc>
          <w:tcPr>
            <w:tcW w:w="734" w:type="dxa"/>
            <w:noWrap w:val="0"/>
            <w:vAlign w:val="center"/>
          </w:tcPr>
          <w:p w14:paraId="369EE584">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435692FC">
            <w:pPr>
              <w:pStyle w:val="31"/>
              <w:spacing w:line="240" w:lineRule="auto"/>
              <w:jc w:val="center"/>
              <w:rPr>
                <w:rFonts w:hint="eastAsia" w:ascii="宋体" w:hAnsi="宋体" w:eastAsia="宋体" w:cs="宋体"/>
                <w:color w:val="auto"/>
                <w:sz w:val="20"/>
                <w:szCs w:val="20"/>
                <w:highlight w:val="none"/>
                <w:lang w:val="en-US" w:eastAsia="zh-CN"/>
              </w:rPr>
            </w:pPr>
          </w:p>
        </w:tc>
      </w:tr>
      <w:tr w14:paraId="6041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0318419C">
            <w:pPr>
              <w:pStyle w:val="31"/>
              <w:spacing w:line="240" w:lineRule="auto"/>
              <w:jc w:val="center"/>
              <w:rPr>
                <w:rFonts w:hint="eastAsia" w:ascii="宋体" w:hAnsi="宋体" w:eastAsia="宋体" w:cs="宋体"/>
                <w:color w:val="auto"/>
                <w:sz w:val="20"/>
                <w:szCs w:val="20"/>
                <w:highlight w:val="none"/>
              </w:rPr>
            </w:pPr>
          </w:p>
        </w:tc>
        <w:tc>
          <w:tcPr>
            <w:tcW w:w="1511" w:type="dxa"/>
            <w:vMerge w:val="continue"/>
            <w:noWrap w:val="0"/>
            <w:vAlign w:val="center"/>
          </w:tcPr>
          <w:p w14:paraId="30881886">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637719A3">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特殊商品未能提供合规的出厂合格证，发生一次扣2分。</w:t>
            </w:r>
          </w:p>
        </w:tc>
        <w:tc>
          <w:tcPr>
            <w:tcW w:w="734" w:type="dxa"/>
            <w:noWrap w:val="0"/>
            <w:vAlign w:val="center"/>
          </w:tcPr>
          <w:p w14:paraId="25910EF3">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1E2C2F13">
            <w:pPr>
              <w:pStyle w:val="31"/>
              <w:spacing w:line="240" w:lineRule="auto"/>
              <w:jc w:val="center"/>
              <w:rPr>
                <w:rFonts w:hint="eastAsia" w:ascii="宋体" w:hAnsi="宋体" w:eastAsia="宋体" w:cs="宋体"/>
                <w:color w:val="auto"/>
                <w:sz w:val="20"/>
                <w:szCs w:val="20"/>
                <w:highlight w:val="none"/>
                <w:lang w:val="en-US" w:eastAsia="zh-CN"/>
              </w:rPr>
            </w:pPr>
          </w:p>
        </w:tc>
      </w:tr>
      <w:tr w14:paraId="138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restart"/>
            <w:noWrap w:val="0"/>
            <w:vAlign w:val="center"/>
          </w:tcPr>
          <w:p w14:paraId="66D51365">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zh-TW"/>
              </w:rPr>
              <w:t>二</w:t>
            </w:r>
          </w:p>
        </w:tc>
        <w:tc>
          <w:tcPr>
            <w:tcW w:w="1511" w:type="dxa"/>
            <w:vMerge w:val="restart"/>
            <w:noWrap w:val="0"/>
            <w:vAlign w:val="center"/>
          </w:tcPr>
          <w:p w14:paraId="4F00F783">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备货交货能力</w:t>
            </w:r>
          </w:p>
        </w:tc>
        <w:tc>
          <w:tcPr>
            <w:tcW w:w="5314" w:type="dxa"/>
            <w:noWrap w:val="0"/>
            <w:vAlign w:val="center"/>
          </w:tcPr>
          <w:p w14:paraId="7DAC9938">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常备物资及耗材未及时配送，严重影响甲方日常工作的，发生一次扣2分。</w:t>
            </w:r>
          </w:p>
        </w:tc>
        <w:tc>
          <w:tcPr>
            <w:tcW w:w="734" w:type="dxa"/>
            <w:noWrap w:val="0"/>
            <w:vAlign w:val="center"/>
          </w:tcPr>
          <w:p w14:paraId="07BED338">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63695CD8">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20分</w:t>
            </w:r>
          </w:p>
        </w:tc>
      </w:tr>
      <w:tr w14:paraId="4B65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4225D153">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0C20BBAD">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5E17F08A">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合同期内以货款未到、缺货等原因要求中止供货的，发生一次扣5分。</w:t>
            </w:r>
          </w:p>
        </w:tc>
        <w:tc>
          <w:tcPr>
            <w:tcW w:w="734" w:type="dxa"/>
            <w:noWrap w:val="0"/>
            <w:vAlign w:val="center"/>
          </w:tcPr>
          <w:p w14:paraId="66C64B2C">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3C1BDE3C">
            <w:pPr>
              <w:pStyle w:val="31"/>
              <w:spacing w:line="240" w:lineRule="auto"/>
              <w:jc w:val="center"/>
              <w:rPr>
                <w:rFonts w:hint="eastAsia" w:ascii="宋体" w:hAnsi="宋体" w:eastAsia="宋体" w:cs="宋体"/>
                <w:color w:val="auto"/>
                <w:sz w:val="20"/>
                <w:szCs w:val="20"/>
                <w:highlight w:val="none"/>
                <w:lang w:val="en-US" w:eastAsia="zh-CN"/>
              </w:rPr>
            </w:pPr>
          </w:p>
        </w:tc>
      </w:tr>
      <w:tr w14:paraId="0C52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498C6AFF">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41FC28C2">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7D556DAE">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未能在约定的时间内交付商品，每发生一次2分。</w:t>
            </w:r>
          </w:p>
        </w:tc>
        <w:tc>
          <w:tcPr>
            <w:tcW w:w="734" w:type="dxa"/>
            <w:noWrap w:val="0"/>
            <w:vAlign w:val="center"/>
          </w:tcPr>
          <w:p w14:paraId="7EBD8E5A">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002A8FF7">
            <w:pPr>
              <w:pStyle w:val="31"/>
              <w:spacing w:line="240" w:lineRule="auto"/>
              <w:jc w:val="center"/>
              <w:rPr>
                <w:rFonts w:hint="eastAsia" w:ascii="宋体" w:hAnsi="宋体" w:eastAsia="宋体" w:cs="宋体"/>
                <w:color w:val="auto"/>
                <w:sz w:val="20"/>
                <w:szCs w:val="20"/>
                <w:highlight w:val="none"/>
                <w:lang w:val="en-US" w:eastAsia="zh-CN"/>
              </w:rPr>
            </w:pPr>
          </w:p>
        </w:tc>
      </w:tr>
      <w:tr w14:paraId="599C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244D69C3">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4FCD9336">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2CB0A412">
            <w:pPr>
              <w:pStyle w:val="31"/>
              <w:spacing w:line="240" w:lineRule="auto"/>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遇到紧急订货时不能及时配合和解决的，每发生一次扣2分</w:t>
            </w:r>
            <w:r>
              <w:rPr>
                <w:rFonts w:hint="eastAsia" w:ascii="宋体" w:hAnsi="宋体" w:eastAsia="宋体" w:cs="宋体"/>
                <w:color w:val="auto"/>
                <w:sz w:val="20"/>
                <w:szCs w:val="20"/>
                <w:highlight w:val="none"/>
                <w:lang w:eastAsia="zh-CN"/>
              </w:rPr>
              <w:t>。</w:t>
            </w:r>
          </w:p>
        </w:tc>
        <w:tc>
          <w:tcPr>
            <w:tcW w:w="734" w:type="dxa"/>
            <w:noWrap w:val="0"/>
            <w:vAlign w:val="center"/>
          </w:tcPr>
          <w:p w14:paraId="01502CA3">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48699D35">
            <w:pPr>
              <w:pStyle w:val="31"/>
              <w:spacing w:line="240" w:lineRule="auto"/>
              <w:jc w:val="center"/>
              <w:rPr>
                <w:rFonts w:hint="eastAsia" w:ascii="宋体" w:hAnsi="宋体" w:eastAsia="宋体" w:cs="宋体"/>
                <w:color w:val="auto"/>
                <w:sz w:val="20"/>
                <w:szCs w:val="20"/>
                <w:highlight w:val="none"/>
                <w:lang w:val="en-US" w:eastAsia="zh-CN"/>
              </w:rPr>
            </w:pPr>
          </w:p>
        </w:tc>
      </w:tr>
      <w:tr w14:paraId="516A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0D50C773">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2E875F68">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78D5271C">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交货时清单与送货产品不一致的，每发生一次扣2分。</w:t>
            </w:r>
          </w:p>
        </w:tc>
        <w:tc>
          <w:tcPr>
            <w:tcW w:w="734" w:type="dxa"/>
            <w:noWrap w:val="0"/>
            <w:vAlign w:val="center"/>
          </w:tcPr>
          <w:p w14:paraId="21E69CF1">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28E84931">
            <w:pPr>
              <w:pStyle w:val="31"/>
              <w:spacing w:line="240" w:lineRule="auto"/>
              <w:jc w:val="center"/>
              <w:rPr>
                <w:rFonts w:hint="eastAsia" w:ascii="宋体" w:hAnsi="宋体" w:eastAsia="宋体" w:cs="宋体"/>
                <w:color w:val="auto"/>
                <w:sz w:val="20"/>
                <w:szCs w:val="20"/>
                <w:highlight w:val="none"/>
                <w:lang w:val="en-US" w:eastAsia="zh-CN"/>
              </w:rPr>
            </w:pPr>
          </w:p>
        </w:tc>
      </w:tr>
      <w:tr w14:paraId="56A4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restart"/>
            <w:noWrap w:val="0"/>
            <w:vAlign w:val="center"/>
          </w:tcPr>
          <w:p w14:paraId="5A409B30">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sz w:val="20"/>
                <w:szCs w:val="20"/>
                <w:highlight w:val="none"/>
                <w:lang w:eastAsia="zh-CN" w:bidi="zh-TW"/>
              </w:rPr>
              <w:t>三</w:t>
            </w:r>
          </w:p>
        </w:tc>
        <w:tc>
          <w:tcPr>
            <w:tcW w:w="1511" w:type="dxa"/>
            <w:vMerge w:val="restart"/>
            <w:noWrap w:val="0"/>
            <w:vAlign w:val="center"/>
          </w:tcPr>
          <w:p w14:paraId="4461C899">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供货数量</w:t>
            </w:r>
          </w:p>
        </w:tc>
        <w:tc>
          <w:tcPr>
            <w:tcW w:w="5314" w:type="dxa"/>
            <w:noWrap w:val="0"/>
            <w:vAlign w:val="center"/>
          </w:tcPr>
          <w:p w14:paraId="7495CF3F">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乙方所供货物数量与甲方的采购计划误差超过5%的，每项每次扣1分。</w:t>
            </w:r>
          </w:p>
        </w:tc>
        <w:tc>
          <w:tcPr>
            <w:tcW w:w="734" w:type="dxa"/>
            <w:noWrap w:val="0"/>
            <w:vAlign w:val="center"/>
          </w:tcPr>
          <w:p w14:paraId="1FFC7847">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44AB1650">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10分</w:t>
            </w:r>
          </w:p>
        </w:tc>
      </w:tr>
      <w:tr w14:paraId="673C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6E53E54D">
            <w:pPr>
              <w:pStyle w:val="31"/>
              <w:spacing w:line="240" w:lineRule="auto"/>
              <w:jc w:val="center"/>
              <w:rPr>
                <w:rFonts w:hint="eastAsia" w:ascii="宋体" w:hAnsi="宋体" w:eastAsia="宋体" w:cs="宋体"/>
                <w:color w:val="auto"/>
                <w:sz w:val="20"/>
                <w:szCs w:val="20"/>
                <w:highlight w:val="none"/>
                <w:lang w:eastAsia="zh-CN" w:bidi="zh-TW"/>
              </w:rPr>
            </w:pPr>
          </w:p>
        </w:tc>
        <w:tc>
          <w:tcPr>
            <w:tcW w:w="1511" w:type="dxa"/>
            <w:vMerge w:val="continue"/>
            <w:noWrap w:val="0"/>
            <w:vAlign w:val="center"/>
          </w:tcPr>
          <w:p w14:paraId="7719056F">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48720799">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乙方所供货物品类与甲方的采购计划有错漏的，每项每次扣1分。</w:t>
            </w:r>
          </w:p>
        </w:tc>
        <w:tc>
          <w:tcPr>
            <w:tcW w:w="734" w:type="dxa"/>
            <w:noWrap w:val="0"/>
            <w:vAlign w:val="center"/>
          </w:tcPr>
          <w:p w14:paraId="1C863360">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5087ED49">
            <w:pPr>
              <w:pStyle w:val="31"/>
              <w:spacing w:line="240" w:lineRule="auto"/>
              <w:jc w:val="center"/>
              <w:rPr>
                <w:rFonts w:hint="eastAsia" w:ascii="宋体" w:hAnsi="宋体" w:eastAsia="宋体" w:cs="宋体"/>
                <w:color w:val="auto"/>
                <w:sz w:val="20"/>
                <w:szCs w:val="20"/>
                <w:highlight w:val="none"/>
                <w:lang w:val="en-US" w:eastAsia="zh-CN"/>
              </w:rPr>
            </w:pPr>
          </w:p>
        </w:tc>
      </w:tr>
      <w:tr w14:paraId="5A93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643" w:type="dxa"/>
            <w:vMerge w:val="restart"/>
            <w:noWrap w:val="0"/>
            <w:vAlign w:val="center"/>
          </w:tcPr>
          <w:p w14:paraId="651155B0">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sz w:val="20"/>
                <w:szCs w:val="20"/>
                <w:highlight w:val="none"/>
                <w:lang w:eastAsia="zh-CN" w:bidi="zh-TW"/>
              </w:rPr>
              <w:t>四</w:t>
            </w:r>
          </w:p>
        </w:tc>
        <w:tc>
          <w:tcPr>
            <w:tcW w:w="1511" w:type="dxa"/>
            <w:vMerge w:val="restart"/>
            <w:noWrap w:val="0"/>
            <w:vAlign w:val="center"/>
          </w:tcPr>
          <w:p w14:paraId="5D9F0E81">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响应效率</w:t>
            </w:r>
          </w:p>
        </w:tc>
        <w:tc>
          <w:tcPr>
            <w:tcW w:w="5314" w:type="dxa"/>
            <w:noWrap w:val="0"/>
            <w:vAlign w:val="top"/>
          </w:tcPr>
          <w:p w14:paraId="66CA0988">
            <w:pPr>
              <w:widowControl/>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乙方供应的</w:t>
            </w:r>
            <w:r>
              <w:rPr>
                <w:rFonts w:hint="eastAsia" w:ascii="宋体" w:hAnsi="宋体" w:eastAsia="宋体" w:cs="宋体"/>
                <w:color w:val="auto"/>
                <w:kern w:val="0"/>
                <w:sz w:val="20"/>
                <w:szCs w:val="20"/>
                <w:highlight w:val="none"/>
                <w:lang w:eastAsia="zh-CN" w:bidi="ar"/>
              </w:rPr>
              <w:t>产品</w:t>
            </w:r>
            <w:r>
              <w:rPr>
                <w:rFonts w:hint="eastAsia" w:ascii="宋体" w:hAnsi="宋体" w:eastAsia="宋体" w:cs="宋体"/>
                <w:color w:val="auto"/>
                <w:kern w:val="0"/>
                <w:sz w:val="20"/>
                <w:szCs w:val="20"/>
                <w:highlight w:val="none"/>
                <w:lang w:bidi="ar"/>
              </w:rPr>
              <w:t>不符合供货要求被拒收的，或</w:t>
            </w:r>
            <w:r>
              <w:rPr>
                <w:rFonts w:hint="eastAsia" w:ascii="宋体" w:hAnsi="宋体" w:eastAsia="宋体" w:cs="宋体"/>
                <w:color w:val="auto"/>
                <w:kern w:val="0"/>
                <w:sz w:val="20"/>
                <w:szCs w:val="20"/>
                <w:highlight w:val="none"/>
                <w:lang w:eastAsia="zh-CN" w:bidi="ar"/>
              </w:rPr>
              <w:t>存在明显质量问题</w:t>
            </w:r>
            <w:r>
              <w:rPr>
                <w:rFonts w:hint="eastAsia" w:ascii="宋体" w:hAnsi="宋体" w:eastAsia="宋体" w:cs="宋体"/>
                <w:color w:val="auto"/>
                <w:kern w:val="0"/>
                <w:sz w:val="20"/>
                <w:szCs w:val="20"/>
                <w:highlight w:val="none"/>
                <w:lang w:bidi="ar"/>
              </w:rPr>
              <w:t>被退货的，乙方在接到甲方（口头或书面）通知后30分钟内给予口头或书面响应，超过时间才响应的，每超过5分钟扣1分（最后不足5分钟按5分钟计）。</w:t>
            </w:r>
          </w:p>
        </w:tc>
        <w:tc>
          <w:tcPr>
            <w:tcW w:w="734" w:type="dxa"/>
            <w:noWrap w:val="0"/>
            <w:vAlign w:val="center"/>
          </w:tcPr>
          <w:p w14:paraId="1A13AA47">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2138D45E">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10分</w:t>
            </w:r>
          </w:p>
        </w:tc>
      </w:tr>
      <w:tr w14:paraId="6D55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3" w:type="dxa"/>
            <w:vMerge w:val="continue"/>
            <w:noWrap w:val="0"/>
            <w:vAlign w:val="center"/>
          </w:tcPr>
          <w:p w14:paraId="07D778D1">
            <w:pPr>
              <w:pStyle w:val="31"/>
              <w:spacing w:line="240" w:lineRule="auto"/>
              <w:jc w:val="center"/>
              <w:rPr>
                <w:rFonts w:hint="eastAsia" w:ascii="宋体" w:hAnsi="宋体" w:eastAsia="宋体" w:cs="宋体"/>
                <w:color w:val="auto"/>
                <w:sz w:val="20"/>
                <w:szCs w:val="20"/>
                <w:highlight w:val="none"/>
                <w:lang w:eastAsia="zh-CN" w:bidi="zh-TW"/>
              </w:rPr>
            </w:pPr>
          </w:p>
        </w:tc>
        <w:tc>
          <w:tcPr>
            <w:tcW w:w="1511" w:type="dxa"/>
            <w:vMerge w:val="continue"/>
            <w:noWrap w:val="0"/>
            <w:vAlign w:val="center"/>
          </w:tcPr>
          <w:p w14:paraId="47B72071">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top"/>
          </w:tcPr>
          <w:p w14:paraId="364C49C1">
            <w:pPr>
              <w:widowControl/>
              <w:spacing w:line="240" w:lineRule="auto"/>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乙方收到甲方（口头或书面）通知后须在</w:t>
            </w:r>
            <w:r>
              <w:rPr>
                <w:rFonts w:hint="eastAsia" w:ascii="宋体" w:hAnsi="宋体" w:eastAsia="宋体" w:cs="宋体"/>
                <w:b/>
                <w:bCs/>
                <w:color w:val="auto"/>
                <w:kern w:val="0"/>
                <w:sz w:val="20"/>
                <w:szCs w:val="20"/>
                <w:highlight w:val="none"/>
                <w:lang w:bidi="ar"/>
              </w:rPr>
              <w:t>__小时（按照供应商</w:t>
            </w:r>
            <w:r>
              <w:rPr>
                <w:rFonts w:hint="eastAsia" w:ascii="宋体" w:hAnsi="宋体" w:eastAsia="宋体" w:cs="宋体"/>
                <w:b/>
                <w:bCs/>
                <w:color w:val="auto"/>
                <w:kern w:val="0"/>
                <w:sz w:val="20"/>
                <w:szCs w:val="20"/>
                <w:highlight w:val="none"/>
                <w:lang w:eastAsia="zh-CN" w:bidi="ar"/>
              </w:rPr>
              <w:t>响应</w:t>
            </w:r>
            <w:r>
              <w:rPr>
                <w:rFonts w:hint="eastAsia" w:ascii="宋体" w:hAnsi="宋体" w:eastAsia="宋体" w:cs="宋体"/>
                <w:b/>
                <w:bCs/>
                <w:color w:val="auto"/>
                <w:kern w:val="0"/>
                <w:sz w:val="20"/>
                <w:szCs w:val="20"/>
                <w:highlight w:val="none"/>
                <w:lang w:bidi="ar"/>
              </w:rPr>
              <w:t>文件响应时间填写）</w:t>
            </w:r>
            <w:r>
              <w:rPr>
                <w:rFonts w:hint="eastAsia" w:ascii="宋体" w:hAnsi="宋体" w:eastAsia="宋体" w:cs="宋体"/>
                <w:color w:val="auto"/>
                <w:kern w:val="0"/>
                <w:sz w:val="20"/>
                <w:szCs w:val="20"/>
                <w:highlight w:val="none"/>
                <w:lang w:bidi="ar"/>
              </w:rPr>
              <w:t>内替换补足，超过时间替换补足的，每次扣2分。</w:t>
            </w:r>
          </w:p>
        </w:tc>
        <w:tc>
          <w:tcPr>
            <w:tcW w:w="734" w:type="dxa"/>
            <w:noWrap w:val="0"/>
            <w:vAlign w:val="center"/>
          </w:tcPr>
          <w:p w14:paraId="23F26C56">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78357FA4">
            <w:pPr>
              <w:pStyle w:val="31"/>
              <w:spacing w:line="240" w:lineRule="auto"/>
              <w:jc w:val="center"/>
              <w:rPr>
                <w:rFonts w:hint="eastAsia" w:ascii="宋体" w:hAnsi="宋体" w:eastAsia="宋体" w:cs="宋体"/>
                <w:color w:val="auto"/>
                <w:sz w:val="20"/>
                <w:szCs w:val="20"/>
                <w:highlight w:val="none"/>
                <w:lang w:val="en-US" w:eastAsia="zh-CN"/>
              </w:rPr>
            </w:pPr>
          </w:p>
        </w:tc>
      </w:tr>
      <w:tr w14:paraId="230D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643" w:type="dxa"/>
            <w:vMerge w:val="restart"/>
            <w:noWrap w:val="0"/>
            <w:vAlign w:val="center"/>
          </w:tcPr>
          <w:p w14:paraId="43248034">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sz w:val="20"/>
                <w:szCs w:val="20"/>
                <w:highlight w:val="none"/>
                <w:lang w:eastAsia="zh-CN"/>
              </w:rPr>
              <w:t>五</w:t>
            </w:r>
          </w:p>
        </w:tc>
        <w:tc>
          <w:tcPr>
            <w:tcW w:w="1511" w:type="dxa"/>
            <w:vMerge w:val="restart"/>
            <w:noWrap w:val="0"/>
            <w:vAlign w:val="center"/>
          </w:tcPr>
          <w:p w14:paraId="2CE18C64">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售后服务</w:t>
            </w:r>
          </w:p>
        </w:tc>
        <w:tc>
          <w:tcPr>
            <w:tcW w:w="5314" w:type="dxa"/>
            <w:noWrap w:val="0"/>
            <w:vAlign w:val="center"/>
          </w:tcPr>
          <w:p w14:paraId="0D3B69DC">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常规商品7天内包退、15天内包换，30天内包修，未按着规定执行的，发生一次扣2分，扣完为止。配件类质保一年或者以上。</w:t>
            </w:r>
          </w:p>
        </w:tc>
        <w:tc>
          <w:tcPr>
            <w:tcW w:w="734" w:type="dxa"/>
            <w:noWrap w:val="0"/>
            <w:vAlign w:val="center"/>
          </w:tcPr>
          <w:p w14:paraId="7EB40BEC">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4B01ADDB">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30分</w:t>
            </w:r>
          </w:p>
        </w:tc>
      </w:tr>
      <w:tr w14:paraId="072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2BC63C66">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53622910">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26CC6C84">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在售后服务过程中存在消极行为，服务不周到，不及时或推诿，发生一次扣5分，扣完为止。</w:t>
            </w:r>
          </w:p>
        </w:tc>
        <w:tc>
          <w:tcPr>
            <w:tcW w:w="734" w:type="dxa"/>
            <w:noWrap w:val="0"/>
            <w:vAlign w:val="center"/>
          </w:tcPr>
          <w:p w14:paraId="73342DBB">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28C9E867">
            <w:pPr>
              <w:pStyle w:val="31"/>
              <w:spacing w:line="240" w:lineRule="auto"/>
              <w:jc w:val="center"/>
              <w:rPr>
                <w:rFonts w:hint="eastAsia" w:ascii="宋体" w:hAnsi="宋体" w:eastAsia="宋体" w:cs="宋体"/>
                <w:color w:val="auto"/>
                <w:sz w:val="20"/>
                <w:szCs w:val="20"/>
                <w:highlight w:val="none"/>
                <w:lang w:val="en-US" w:eastAsia="zh-CN"/>
              </w:rPr>
            </w:pPr>
          </w:p>
        </w:tc>
      </w:tr>
      <w:tr w14:paraId="4617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68DC2CAF">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0080E5F1">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6F663C65">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家电、家具类商品安装后未达到验收标准的，发生一次扣2分，扣完为止。</w:t>
            </w:r>
          </w:p>
        </w:tc>
        <w:tc>
          <w:tcPr>
            <w:tcW w:w="734" w:type="dxa"/>
            <w:noWrap w:val="0"/>
            <w:vAlign w:val="center"/>
          </w:tcPr>
          <w:p w14:paraId="38F55486">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42F9F8C6">
            <w:pPr>
              <w:pStyle w:val="31"/>
              <w:spacing w:line="240" w:lineRule="auto"/>
              <w:jc w:val="center"/>
              <w:rPr>
                <w:rFonts w:hint="eastAsia" w:ascii="宋体" w:hAnsi="宋体" w:eastAsia="宋体" w:cs="宋体"/>
                <w:color w:val="auto"/>
                <w:sz w:val="20"/>
                <w:szCs w:val="20"/>
                <w:highlight w:val="none"/>
                <w:lang w:val="en-US" w:eastAsia="zh-CN"/>
              </w:rPr>
            </w:pPr>
          </w:p>
        </w:tc>
      </w:tr>
      <w:tr w14:paraId="29B6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43" w:type="dxa"/>
            <w:vMerge w:val="restart"/>
            <w:noWrap w:val="0"/>
            <w:vAlign w:val="center"/>
          </w:tcPr>
          <w:p w14:paraId="606908B1">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sz w:val="20"/>
                <w:szCs w:val="20"/>
                <w:highlight w:val="none"/>
                <w:lang w:eastAsia="zh-CN"/>
              </w:rPr>
              <w:t>六</w:t>
            </w:r>
          </w:p>
        </w:tc>
        <w:tc>
          <w:tcPr>
            <w:tcW w:w="1511" w:type="dxa"/>
            <w:vMerge w:val="restart"/>
            <w:noWrap w:val="0"/>
            <w:vAlign w:val="center"/>
          </w:tcPr>
          <w:p w14:paraId="493C51F7">
            <w:pPr>
              <w:pStyle w:val="31"/>
              <w:spacing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5314" w:type="dxa"/>
            <w:noWrap w:val="0"/>
            <w:vAlign w:val="center"/>
          </w:tcPr>
          <w:p w14:paraId="0A042765">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合同清单商品不按合同清单约定擅自抬高商品价格的或未按中标价格优惠率给予优惠的，发生一次扣5分，扣完为止。</w:t>
            </w:r>
          </w:p>
        </w:tc>
        <w:tc>
          <w:tcPr>
            <w:tcW w:w="734" w:type="dxa"/>
            <w:noWrap w:val="0"/>
            <w:vAlign w:val="center"/>
          </w:tcPr>
          <w:p w14:paraId="3471F021">
            <w:pPr>
              <w:pStyle w:val="31"/>
              <w:spacing w:line="240" w:lineRule="auto"/>
              <w:jc w:val="center"/>
              <w:rPr>
                <w:rFonts w:hint="eastAsia" w:ascii="宋体" w:hAnsi="宋体" w:eastAsia="宋体" w:cs="宋体"/>
                <w:b/>
                <w:color w:val="auto"/>
                <w:sz w:val="20"/>
                <w:szCs w:val="20"/>
                <w:highlight w:val="none"/>
              </w:rPr>
            </w:pPr>
          </w:p>
        </w:tc>
        <w:tc>
          <w:tcPr>
            <w:tcW w:w="734" w:type="dxa"/>
            <w:vMerge w:val="restart"/>
            <w:noWrap w:val="0"/>
            <w:vAlign w:val="center"/>
          </w:tcPr>
          <w:p w14:paraId="5487D869">
            <w:pPr>
              <w:pStyle w:val="31"/>
              <w:spacing w:line="240" w:lineRule="auto"/>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20分</w:t>
            </w:r>
          </w:p>
        </w:tc>
      </w:tr>
      <w:tr w14:paraId="4E6E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44E554F8">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4F96C7AC">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2E6F2B63">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向釆购人提供回扣或其他不正当利益的，发生一次扣2分，扣完为止。</w:t>
            </w:r>
          </w:p>
        </w:tc>
        <w:tc>
          <w:tcPr>
            <w:tcW w:w="734" w:type="dxa"/>
            <w:noWrap w:val="0"/>
            <w:vAlign w:val="center"/>
          </w:tcPr>
          <w:p w14:paraId="582F88DD">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502F9B04">
            <w:pPr>
              <w:pStyle w:val="31"/>
              <w:spacing w:line="240" w:lineRule="auto"/>
              <w:jc w:val="center"/>
              <w:rPr>
                <w:rFonts w:hint="eastAsia" w:ascii="宋体" w:hAnsi="宋体" w:eastAsia="宋体" w:cs="宋体"/>
                <w:b/>
                <w:color w:val="auto"/>
                <w:sz w:val="20"/>
                <w:szCs w:val="20"/>
                <w:highlight w:val="none"/>
              </w:rPr>
            </w:pPr>
          </w:p>
        </w:tc>
      </w:tr>
      <w:tr w14:paraId="3C19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vMerge w:val="continue"/>
            <w:noWrap w:val="0"/>
            <w:vAlign w:val="center"/>
          </w:tcPr>
          <w:p w14:paraId="356B5027">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627B60E0">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0BEE49D0">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弄虚作假，拒绝接受相关部门监督检查的，发生一次扣2分，扣完为止。</w:t>
            </w:r>
          </w:p>
        </w:tc>
        <w:tc>
          <w:tcPr>
            <w:tcW w:w="734" w:type="dxa"/>
            <w:noWrap w:val="0"/>
            <w:vAlign w:val="center"/>
          </w:tcPr>
          <w:p w14:paraId="55716743">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71C41541">
            <w:pPr>
              <w:pStyle w:val="31"/>
              <w:spacing w:line="240" w:lineRule="auto"/>
              <w:jc w:val="center"/>
              <w:rPr>
                <w:rFonts w:hint="eastAsia" w:ascii="宋体" w:hAnsi="宋体" w:eastAsia="宋体" w:cs="宋体"/>
                <w:b/>
                <w:color w:val="auto"/>
                <w:sz w:val="20"/>
                <w:szCs w:val="20"/>
                <w:highlight w:val="none"/>
              </w:rPr>
            </w:pPr>
          </w:p>
        </w:tc>
      </w:tr>
      <w:tr w14:paraId="3C7F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643" w:type="dxa"/>
            <w:vMerge w:val="continue"/>
            <w:noWrap w:val="0"/>
            <w:vAlign w:val="center"/>
          </w:tcPr>
          <w:p w14:paraId="7647EE7F">
            <w:pPr>
              <w:pStyle w:val="31"/>
              <w:spacing w:line="240" w:lineRule="auto"/>
              <w:jc w:val="center"/>
              <w:rPr>
                <w:rFonts w:hint="eastAsia" w:ascii="宋体" w:hAnsi="宋体" w:eastAsia="宋体" w:cs="宋体"/>
                <w:color w:val="auto"/>
                <w:sz w:val="20"/>
                <w:szCs w:val="20"/>
                <w:highlight w:val="none"/>
                <w:lang w:bidi="zh-TW"/>
              </w:rPr>
            </w:pPr>
          </w:p>
        </w:tc>
        <w:tc>
          <w:tcPr>
            <w:tcW w:w="1511" w:type="dxa"/>
            <w:vMerge w:val="continue"/>
            <w:noWrap w:val="0"/>
            <w:vAlign w:val="center"/>
          </w:tcPr>
          <w:p w14:paraId="5C8D1639">
            <w:pPr>
              <w:pStyle w:val="31"/>
              <w:spacing w:line="240" w:lineRule="auto"/>
              <w:jc w:val="center"/>
              <w:rPr>
                <w:rFonts w:hint="eastAsia" w:ascii="宋体" w:hAnsi="宋体" w:eastAsia="宋体" w:cs="宋体"/>
                <w:color w:val="auto"/>
                <w:sz w:val="20"/>
                <w:szCs w:val="20"/>
                <w:highlight w:val="none"/>
              </w:rPr>
            </w:pPr>
          </w:p>
        </w:tc>
        <w:tc>
          <w:tcPr>
            <w:tcW w:w="5314" w:type="dxa"/>
            <w:noWrap w:val="0"/>
            <w:vAlign w:val="center"/>
          </w:tcPr>
          <w:p w14:paraId="20ACB87C">
            <w:pPr>
              <w:pStyle w:val="31"/>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在销售和各种宣传活动以各种形式的文字、其他方式表现</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zh-CN" w:bidi="zh-CN"/>
              </w:rPr>
              <w:t>定</w:t>
            </w:r>
            <w:r>
              <w:rPr>
                <w:rFonts w:hint="eastAsia" w:ascii="宋体" w:hAnsi="宋体" w:eastAsia="宋体" w:cs="宋体"/>
                <w:color w:val="auto"/>
                <w:sz w:val="20"/>
                <w:szCs w:val="20"/>
                <w:highlight w:val="none"/>
              </w:rPr>
              <w:t>点供货</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zh-CN" w:bidi="zh-CN"/>
              </w:rPr>
              <w:t>定点</w:t>
            </w:r>
            <w:r>
              <w:rPr>
                <w:rFonts w:hint="eastAsia" w:ascii="宋体" w:hAnsi="宋体" w:eastAsia="宋体" w:cs="宋体"/>
                <w:color w:val="auto"/>
                <w:sz w:val="20"/>
                <w:szCs w:val="20"/>
                <w:highlight w:val="none"/>
              </w:rPr>
              <w:t>供应商</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等相关内容；发生一次扣2分，扣完为止。</w:t>
            </w:r>
          </w:p>
        </w:tc>
        <w:tc>
          <w:tcPr>
            <w:tcW w:w="734" w:type="dxa"/>
            <w:noWrap w:val="0"/>
            <w:vAlign w:val="center"/>
          </w:tcPr>
          <w:p w14:paraId="7ABD9DBB">
            <w:pPr>
              <w:pStyle w:val="31"/>
              <w:spacing w:line="240" w:lineRule="auto"/>
              <w:jc w:val="center"/>
              <w:rPr>
                <w:rFonts w:hint="eastAsia" w:ascii="宋体" w:hAnsi="宋体" w:eastAsia="宋体" w:cs="宋体"/>
                <w:b/>
                <w:color w:val="auto"/>
                <w:sz w:val="20"/>
                <w:szCs w:val="20"/>
                <w:highlight w:val="none"/>
              </w:rPr>
            </w:pPr>
          </w:p>
        </w:tc>
        <w:tc>
          <w:tcPr>
            <w:tcW w:w="734" w:type="dxa"/>
            <w:vMerge w:val="continue"/>
            <w:noWrap w:val="0"/>
            <w:vAlign w:val="center"/>
          </w:tcPr>
          <w:p w14:paraId="7E86C943">
            <w:pPr>
              <w:pStyle w:val="31"/>
              <w:spacing w:line="240" w:lineRule="auto"/>
              <w:jc w:val="center"/>
              <w:rPr>
                <w:rFonts w:hint="eastAsia" w:ascii="宋体" w:hAnsi="宋体" w:eastAsia="宋体" w:cs="宋体"/>
                <w:b/>
                <w:color w:val="auto"/>
                <w:sz w:val="20"/>
                <w:szCs w:val="20"/>
                <w:highlight w:val="none"/>
              </w:rPr>
            </w:pPr>
          </w:p>
        </w:tc>
      </w:tr>
      <w:tr w14:paraId="4DD0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43" w:type="dxa"/>
            <w:noWrap w:val="0"/>
            <w:vAlign w:val="center"/>
          </w:tcPr>
          <w:p w14:paraId="36287523">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sz w:val="20"/>
                <w:szCs w:val="20"/>
                <w:highlight w:val="none"/>
                <w:lang w:eastAsia="zh-CN" w:bidi="zh-TW"/>
              </w:rPr>
              <w:t>总分</w:t>
            </w:r>
          </w:p>
        </w:tc>
        <w:tc>
          <w:tcPr>
            <w:tcW w:w="8293" w:type="dxa"/>
            <w:gridSpan w:val="4"/>
            <w:noWrap w:val="0"/>
            <w:vAlign w:val="center"/>
          </w:tcPr>
          <w:p w14:paraId="03B836A2">
            <w:pPr>
              <w:pStyle w:val="31"/>
              <w:spacing w:line="240" w:lineRule="auto"/>
              <w:jc w:val="center"/>
              <w:rPr>
                <w:rFonts w:hint="eastAsia" w:ascii="宋体" w:hAnsi="宋体" w:eastAsia="宋体" w:cs="宋体"/>
                <w:b/>
                <w:color w:val="auto"/>
                <w:sz w:val="20"/>
                <w:szCs w:val="20"/>
                <w:highlight w:val="none"/>
                <w:lang w:val="en-US" w:eastAsia="zh-CN"/>
              </w:rPr>
            </w:pPr>
            <w:r>
              <w:rPr>
                <w:rFonts w:hint="eastAsia" w:ascii="宋体" w:hAnsi="宋体" w:eastAsia="宋体" w:cs="宋体"/>
                <w:color w:val="auto"/>
                <w:sz w:val="20"/>
                <w:szCs w:val="20"/>
                <w:highlight w:val="none"/>
                <w:lang w:val="en-US" w:eastAsia="zh-CN"/>
              </w:rPr>
              <w:t>100分</w:t>
            </w:r>
          </w:p>
        </w:tc>
      </w:tr>
      <w:tr w14:paraId="6123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643" w:type="dxa"/>
            <w:noWrap w:val="0"/>
            <w:vAlign w:val="center"/>
          </w:tcPr>
          <w:p w14:paraId="7E6DD0C2">
            <w:pPr>
              <w:pStyle w:val="31"/>
              <w:spacing w:line="240" w:lineRule="auto"/>
              <w:jc w:val="center"/>
              <w:rPr>
                <w:rFonts w:hint="eastAsia" w:ascii="宋体" w:hAnsi="宋体" w:eastAsia="宋体" w:cs="宋体"/>
                <w:color w:val="auto"/>
                <w:sz w:val="20"/>
                <w:szCs w:val="20"/>
                <w:highlight w:val="none"/>
                <w:lang w:eastAsia="zh-CN" w:bidi="zh-TW"/>
              </w:rPr>
            </w:pPr>
            <w:r>
              <w:rPr>
                <w:rFonts w:hint="eastAsia" w:ascii="宋体" w:hAnsi="宋体" w:eastAsia="宋体" w:cs="宋体"/>
                <w:color w:val="auto"/>
                <w:kern w:val="0"/>
                <w:sz w:val="20"/>
                <w:szCs w:val="20"/>
                <w:highlight w:val="none"/>
                <w:lang w:bidi="ar"/>
              </w:rPr>
              <w:t>备注</w:t>
            </w:r>
          </w:p>
        </w:tc>
        <w:tc>
          <w:tcPr>
            <w:tcW w:w="8293" w:type="dxa"/>
            <w:gridSpan w:val="4"/>
            <w:noWrap w:val="0"/>
            <w:vAlign w:val="center"/>
          </w:tcPr>
          <w:p w14:paraId="6FD422BF">
            <w:pPr>
              <w:widowControl/>
              <w:spacing w:line="240" w:lineRule="auto"/>
              <w:ind w:firstLine="400" w:firstLineChars="200"/>
              <w:jc w:val="left"/>
              <w:rPr>
                <w:rFonts w:hint="eastAsia" w:ascii="宋体" w:hAnsi="宋体" w:eastAsia="宋体" w:cs="宋体"/>
                <w:color w:val="auto"/>
                <w:sz w:val="20"/>
                <w:szCs w:val="20"/>
                <w:highlight w:val="none"/>
                <w:lang w:bidi="ar"/>
              </w:rPr>
            </w:pPr>
            <w:bookmarkStart w:id="55" w:name="OLE_LINK2"/>
            <w:r>
              <w:rPr>
                <w:rFonts w:hint="eastAsia" w:ascii="宋体" w:hAnsi="宋体" w:eastAsia="宋体" w:cs="宋体"/>
                <w:color w:val="auto"/>
                <w:kern w:val="0"/>
                <w:sz w:val="20"/>
                <w:szCs w:val="20"/>
                <w:highlight w:val="none"/>
                <w:lang w:bidi="ar"/>
              </w:rPr>
              <w:t>每月考核分≥95分，不处罚当月货款；</w:t>
            </w:r>
          </w:p>
          <w:p w14:paraId="149E8CCD">
            <w:pPr>
              <w:widowControl/>
              <w:spacing w:line="240" w:lineRule="auto"/>
              <w:ind w:firstLine="400" w:firstLineChars="200"/>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90分≤每月考核分＜95分，扣除当月货款0.5%作为处罚；</w:t>
            </w:r>
          </w:p>
          <w:p w14:paraId="3B5F1B28">
            <w:pPr>
              <w:widowControl/>
              <w:spacing w:line="240" w:lineRule="auto"/>
              <w:ind w:firstLine="400" w:firstLineChars="200"/>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80分≤每月考核分＜90分，扣除当月货款1%作为处罚；</w:t>
            </w:r>
          </w:p>
          <w:p w14:paraId="7D99DFC6">
            <w:pPr>
              <w:widowControl/>
              <w:spacing w:line="240" w:lineRule="auto"/>
              <w:ind w:firstLine="400" w:firstLineChars="200"/>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70分≤每月考核分＜80分，扣除当月货款2%作为处罚；</w:t>
            </w:r>
          </w:p>
          <w:p w14:paraId="19574055">
            <w:pPr>
              <w:widowControl/>
              <w:spacing w:line="240" w:lineRule="auto"/>
              <w:ind w:firstLine="400" w:firstLineChars="200"/>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每月考核分＜70分，扣除当月货款5%作为处罚。</w:t>
            </w:r>
          </w:p>
          <w:p w14:paraId="5F9C82AB">
            <w:pPr>
              <w:widowControl/>
              <w:spacing w:line="240" w:lineRule="auto"/>
              <w:ind w:firstLine="400" w:firstLineChars="200"/>
              <w:jc w:val="left"/>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每月考核分＜60分为不合格，履约期内5次考核不合格，采购人有权解除合同并没收履约保证金或根据项目评估是否继续履约，但继续履约期间仍可随时提前一个月解除合同。</w:t>
            </w:r>
            <w:bookmarkEnd w:id="55"/>
          </w:p>
          <w:p w14:paraId="2F5DD045">
            <w:pPr>
              <w:widowControl/>
              <w:spacing w:line="240" w:lineRule="auto"/>
              <w:ind w:firstLine="402" w:firstLineChars="200"/>
              <w:jc w:val="left"/>
              <w:rPr>
                <w:rFonts w:hint="eastAsia"/>
                <w:color w:val="auto"/>
                <w:highlight w:val="none"/>
                <w:lang w:val="en-US" w:eastAsia="zh-CN"/>
              </w:rPr>
            </w:pPr>
            <w:r>
              <w:rPr>
                <w:rFonts w:hint="eastAsia" w:ascii="宋体" w:hAnsi="宋体" w:eastAsia="宋体" w:cs="宋体"/>
                <w:b/>
                <w:bCs/>
                <w:color w:val="auto"/>
                <w:kern w:val="0"/>
                <w:sz w:val="20"/>
                <w:szCs w:val="20"/>
                <w:highlight w:val="none"/>
                <w:lang w:val="en-US" w:eastAsia="zh-CN" w:bidi="ar"/>
              </w:rPr>
              <w:t>以上各项扣款累计金额以当月总结算金额的5%为上限。但若供应商存在弄虚作假、严重质量问题等根本性违约行为，采购人有权另行追究其违约责任，不受此上限限制。</w:t>
            </w:r>
          </w:p>
        </w:tc>
      </w:tr>
    </w:tbl>
    <w:p w14:paraId="284E0CBA">
      <w:pPr>
        <w:rPr>
          <w:rFonts w:cs="仿宋_GB2312" w:asciiTheme="minorEastAsia" w:hAnsiTheme="minorEastAsia" w:eastAsiaTheme="minorEastAsia"/>
          <w:b/>
          <w:color w:val="auto"/>
          <w:sz w:val="36"/>
          <w:szCs w:val="36"/>
          <w:highlight w:val="none"/>
        </w:rPr>
      </w:pPr>
      <w:r>
        <w:rPr>
          <w:rFonts w:hint="eastAsia" w:ascii="宋体" w:hAnsi="宋体" w:eastAsia="宋体" w:cs="宋体"/>
          <w:b/>
          <w:bCs/>
          <w:color w:val="auto"/>
          <w:spacing w:val="2"/>
          <w:sz w:val="21"/>
          <w:szCs w:val="21"/>
          <w:highlight w:val="none"/>
          <w:lang w:eastAsia="zh-CN"/>
        </w:rPr>
        <w:br w:type="page"/>
      </w:r>
    </w:p>
    <w:p w14:paraId="5776EF2A">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56" w:name="_Toc28335"/>
      <w:r>
        <w:rPr>
          <w:rFonts w:hint="eastAsia" w:ascii="Times New Roman" w:hAnsi="Times New Roman" w:eastAsia="宋体" w:cs="Times New Roman"/>
          <w:color w:val="auto"/>
          <w:sz w:val="40"/>
          <w:szCs w:val="40"/>
          <w:highlight w:val="none"/>
        </w:rPr>
        <w:t xml:space="preserve">第五部分  </w:t>
      </w:r>
      <w:bookmarkEnd w:id="52"/>
      <w:bookmarkEnd w:id="53"/>
      <w:bookmarkStart w:id="57" w:name="第四部分"/>
      <w:r>
        <w:rPr>
          <w:rFonts w:hint="eastAsia" w:ascii="Times New Roman" w:hAnsi="Times New Roman" w:eastAsia="宋体" w:cs="Times New Roman"/>
          <w:color w:val="auto"/>
          <w:sz w:val="40"/>
          <w:szCs w:val="40"/>
          <w:highlight w:val="none"/>
        </w:rPr>
        <w:t>评审方法及评审标准</w:t>
      </w:r>
      <w:bookmarkEnd w:id="56"/>
    </w:p>
    <w:p w14:paraId="4C715504">
      <w:pPr>
        <w:pStyle w:val="3"/>
        <w:numPr>
          <w:ilvl w:val="0"/>
          <w:numId w:val="0"/>
        </w:numPr>
        <w:bidi w:val="0"/>
        <w:spacing w:line="360" w:lineRule="auto"/>
        <w:ind w:leftChars="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评标办法前附表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适用于所有标段</w:t>
      </w:r>
      <w:r>
        <w:rPr>
          <w:rFonts w:hint="eastAsia" w:ascii="宋体" w:hAnsi="宋体" w:eastAsia="宋体" w:cs="宋体"/>
          <w:color w:val="auto"/>
          <w:highlight w:val="none"/>
          <w:lang w:eastAsia="zh-CN"/>
        </w:rPr>
        <w:t>）</w:t>
      </w:r>
    </w:p>
    <w:tbl>
      <w:tblPr>
        <w:tblStyle w:val="62"/>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6387"/>
        <w:gridCol w:w="900"/>
        <w:gridCol w:w="1380"/>
      </w:tblGrid>
      <w:tr w14:paraId="3E0C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69565BFC">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387" w:type="dxa"/>
            <w:noWrap w:val="0"/>
            <w:vAlign w:val="center"/>
          </w:tcPr>
          <w:p w14:paraId="23B8659E">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评标标准</w:t>
            </w:r>
          </w:p>
        </w:tc>
        <w:tc>
          <w:tcPr>
            <w:tcW w:w="900" w:type="dxa"/>
            <w:noWrap w:val="0"/>
            <w:vAlign w:val="center"/>
          </w:tcPr>
          <w:p w14:paraId="75F218C2">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权重</w:t>
            </w:r>
          </w:p>
        </w:tc>
        <w:tc>
          <w:tcPr>
            <w:tcW w:w="1380" w:type="dxa"/>
            <w:noWrap w:val="0"/>
            <w:vAlign w:val="center"/>
          </w:tcPr>
          <w:p w14:paraId="007B043C">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主观分/客观分属性</w:t>
            </w:r>
          </w:p>
        </w:tc>
      </w:tr>
      <w:tr w14:paraId="160F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2B13CA9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w:t>
            </w:r>
          </w:p>
        </w:tc>
        <w:tc>
          <w:tcPr>
            <w:tcW w:w="6387" w:type="dxa"/>
            <w:noWrap w:val="0"/>
            <w:vAlign w:val="center"/>
          </w:tcPr>
          <w:p w14:paraId="2CAB3F0F">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价格分</w:t>
            </w:r>
          </w:p>
        </w:tc>
        <w:tc>
          <w:tcPr>
            <w:tcW w:w="900" w:type="dxa"/>
            <w:noWrap w:val="0"/>
            <w:vAlign w:val="center"/>
          </w:tcPr>
          <w:p w14:paraId="764554BC">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30</w:t>
            </w:r>
          </w:p>
        </w:tc>
        <w:tc>
          <w:tcPr>
            <w:tcW w:w="1380" w:type="dxa"/>
            <w:noWrap w:val="0"/>
            <w:vAlign w:val="center"/>
          </w:tcPr>
          <w:p w14:paraId="6396144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p>
        </w:tc>
      </w:tr>
      <w:tr w14:paraId="2C92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231748B9">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p>
        </w:tc>
        <w:tc>
          <w:tcPr>
            <w:tcW w:w="6387" w:type="dxa"/>
            <w:noWrap w:val="0"/>
            <w:vAlign w:val="center"/>
          </w:tcPr>
          <w:p w14:paraId="673768A3">
            <w:pPr>
              <w:pStyle w:val="37"/>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磋商报价（满分30分）</w:t>
            </w:r>
          </w:p>
          <w:p w14:paraId="1854F1F3">
            <w:pPr>
              <w:pStyle w:val="37"/>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本项目为专门面向中小企业采购预留项目，根据《政府采购促进中小企业发展管理办法》（财库〔2020〕</w:t>
            </w:r>
            <w:r>
              <w:rPr>
                <w:rFonts w:hint="default" w:ascii="宋体" w:hAnsi="宋体" w:eastAsia="宋体" w:cs="宋体"/>
                <w:color w:val="auto"/>
                <w:sz w:val="21"/>
                <w:szCs w:val="21"/>
                <w:highlight w:val="none"/>
                <w:lang w:val="en-US" w:eastAsia="zh-CN"/>
              </w:rPr>
              <w:t xml:space="preserve">46 </w:t>
            </w:r>
            <w:r>
              <w:rPr>
                <w:rFonts w:hint="eastAsia" w:ascii="宋体" w:hAnsi="宋体" w:eastAsia="宋体" w:cs="宋体"/>
                <w:color w:val="auto"/>
                <w:sz w:val="21"/>
                <w:szCs w:val="21"/>
                <w:highlight w:val="none"/>
                <w:lang w:val="en-US" w:eastAsia="zh-CN"/>
              </w:rPr>
              <w:t>号）及《广西壮族自治区财政厅关于持续优化政府采购营商环境推动高质量发展的通知》（桂财采〔</w:t>
            </w:r>
            <w:r>
              <w:rPr>
                <w:rFonts w:hint="default"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 xml:space="preserve">55 </w:t>
            </w:r>
            <w:r>
              <w:rPr>
                <w:rFonts w:hint="eastAsia" w:ascii="宋体" w:hAnsi="宋体" w:eastAsia="宋体" w:cs="宋体"/>
                <w:color w:val="auto"/>
                <w:sz w:val="21"/>
                <w:szCs w:val="21"/>
                <w:highlight w:val="none"/>
                <w:lang w:val="en-US" w:eastAsia="zh-CN"/>
              </w:rPr>
              <w:t>号）规定，供应商的磋商报价不再进行政府采购政策性扣除。</w:t>
            </w:r>
          </w:p>
          <w:p w14:paraId="45030287">
            <w:pPr>
              <w:pStyle w:val="37"/>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满足采购文件要求且评审报价最低的评审报价为评审基准价，基准价得分为30分。</w:t>
            </w:r>
          </w:p>
          <w:p w14:paraId="7B769C84">
            <w:pPr>
              <w:pStyle w:val="37"/>
              <w:keepNext w:val="0"/>
              <w:keepLines w:val="0"/>
              <w:pageBreakBefore w:val="0"/>
              <w:widowControl w:val="0"/>
              <w:numPr>
                <w:ilvl w:val="0"/>
                <w:numId w:val="7"/>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价格分计算公式：</w:t>
            </w:r>
          </w:p>
          <w:p w14:paraId="5E8E26A6">
            <w:pPr>
              <w:pStyle w:val="37"/>
              <w:keepNext w:val="0"/>
              <w:keepLines w:val="0"/>
              <w:pageBreakBefore w:val="0"/>
              <w:widowControl w:val="0"/>
              <w:numPr>
                <w:ilvl w:val="0"/>
                <w:numId w:val="0"/>
              </w:numPr>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某供应商价格分=评审基准价÷某供应商评审报价×30分。</w:t>
            </w:r>
          </w:p>
        </w:tc>
        <w:tc>
          <w:tcPr>
            <w:tcW w:w="900" w:type="dxa"/>
            <w:noWrap w:val="0"/>
            <w:vAlign w:val="center"/>
          </w:tcPr>
          <w:p w14:paraId="38C40E18">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val="0"/>
                <w:color w:val="auto"/>
                <w:sz w:val="21"/>
                <w:szCs w:val="21"/>
                <w:highlight w:val="none"/>
                <w:lang w:val="en-US" w:eastAsia="zh-CN"/>
              </w:rPr>
              <w:t>30</w:t>
            </w:r>
          </w:p>
        </w:tc>
        <w:tc>
          <w:tcPr>
            <w:tcW w:w="1380" w:type="dxa"/>
            <w:noWrap w:val="0"/>
            <w:vAlign w:val="center"/>
          </w:tcPr>
          <w:p w14:paraId="58FFF38B">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客观分</w:t>
            </w:r>
          </w:p>
        </w:tc>
      </w:tr>
      <w:tr w14:paraId="1069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12F224A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p>
        </w:tc>
        <w:tc>
          <w:tcPr>
            <w:tcW w:w="6387" w:type="dxa"/>
            <w:noWrap w:val="0"/>
            <w:vAlign w:val="center"/>
          </w:tcPr>
          <w:p w14:paraId="129566FF">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tc>
        <w:tc>
          <w:tcPr>
            <w:tcW w:w="900" w:type="dxa"/>
            <w:noWrap w:val="0"/>
            <w:vAlign w:val="center"/>
          </w:tcPr>
          <w:p w14:paraId="12981EB6">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50</w:t>
            </w:r>
          </w:p>
        </w:tc>
        <w:tc>
          <w:tcPr>
            <w:tcW w:w="1380" w:type="dxa"/>
            <w:noWrap w:val="0"/>
            <w:vAlign w:val="center"/>
          </w:tcPr>
          <w:p w14:paraId="6952C216">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p>
        </w:tc>
      </w:tr>
      <w:tr w14:paraId="63A3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750EFF4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6387" w:type="dxa"/>
            <w:noWrap w:val="0"/>
            <w:vAlign w:val="center"/>
          </w:tcPr>
          <w:p w14:paraId="41188DD2">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项目实施方案（满分16分）</w:t>
            </w:r>
          </w:p>
          <w:p w14:paraId="60977CAE">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color w:val="auto"/>
                <w:szCs w:val="21"/>
                <w:highlight w:val="none"/>
                <w:lang w:val="en-US"/>
              </w:rPr>
            </w:pPr>
            <w:r>
              <w:rPr>
                <w:rFonts w:hint="eastAsia" w:ascii="宋体" w:hAnsi="宋体" w:eastAsia="宋体" w:cs="宋体"/>
                <w:b/>
                <w:color w:val="auto"/>
                <w:kern w:val="2"/>
                <w:sz w:val="21"/>
                <w:szCs w:val="21"/>
                <w:highlight w:val="none"/>
                <w:lang w:val="en-US" w:eastAsia="zh-CN" w:bidi="ar"/>
              </w:rPr>
              <w:t>一档（3分）：</w:t>
            </w:r>
            <w:r>
              <w:rPr>
                <w:rFonts w:hint="eastAsia" w:ascii="宋体" w:hAnsi="宋体" w:eastAsia="宋体" w:cs="宋体"/>
                <w:bCs/>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项目实施方案，含项目供货整体流程、供货组织措施；提供采购、装卸、配送流程及保障措施；提供供货流程图，并制定配送计划。</w:t>
            </w:r>
          </w:p>
          <w:p w14:paraId="0F624F45">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
                <w:color w:val="auto"/>
                <w:szCs w:val="21"/>
                <w:highlight w:val="none"/>
                <w:lang w:val="en-US"/>
              </w:rPr>
            </w:pPr>
            <w:r>
              <w:rPr>
                <w:rFonts w:hint="eastAsia" w:ascii="宋体" w:hAnsi="宋体" w:eastAsia="宋体" w:cs="宋体"/>
                <w:b/>
                <w:color w:val="auto"/>
                <w:kern w:val="2"/>
                <w:sz w:val="21"/>
                <w:szCs w:val="21"/>
                <w:highlight w:val="none"/>
                <w:lang w:val="en-US" w:eastAsia="zh-CN" w:bidi="ar"/>
              </w:rPr>
              <w:t>二档（7分）：</w:t>
            </w:r>
            <w:r>
              <w:rPr>
                <w:rFonts w:hint="eastAsia" w:ascii="宋体" w:hAnsi="宋体" w:eastAsia="宋体" w:cs="宋体"/>
                <w:bCs/>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项目实施方案，含项目供货整体流程、供货组织措施；提供采购、装卸、配送流程及保障措施；提供供货流程图，并制定配送计划，配送计划中能明确配送时间、路线选择等规划安排。</w:t>
            </w:r>
          </w:p>
          <w:p w14:paraId="6300F502">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color w:val="auto"/>
                <w:szCs w:val="21"/>
                <w:highlight w:val="none"/>
                <w:lang w:val="en-US"/>
              </w:rPr>
            </w:pPr>
            <w:r>
              <w:rPr>
                <w:rFonts w:hint="eastAsia" w:ascii="宋体" w:hAnsi="宋体" w:eastAsia="宋体" w:cs="宋体"/>
                <w:b/>
                <w:color w:val="auto"/>
                <w:kern w:val="2"/>
                <w:sz w:val="21"/>
                <w:szCs w:val="21"/>
                <w:highlight w:val="none"/>
                <w:lang w:val="en-US" w:eastAsia="zh-CN" w:bidi="ar"/>
              </w:rPr>
              <w:t>三档（10分）：</w:t>
            </w:r>
            <w:r>
              <w:rPr>
                <w:rFonts w:hint="eastAsia" w:ascii="宋体" w:hAnsi="宋体" w:eastAsia="宋体" w:cs="宋体"/>
                <w:bCs/>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项目实施方案，含项目供货整体流程、供货组织措施；提供采购、装卸、配送流程及保障措施；提供供货流程图，并制定配送计划，配送计划中能明确配送时间、路线选择等规划安排；提供对本项目的风险预见及风险应对措施。</w:t>
            </w:r>
          </w:p>
          <w:p w14:paraId="5EB0195C">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bCs/>
                <w:color w:val="auto"/>
                <w:szCs w:val="21"/>
                <w:highlight w:val="none"/>
              </w:rPr>
            </w:pPr>
            <w:r>
              <w:rPr>
                <w:rFonts w:hint="eastAsia" w:ascii="宋体" w:hAnsi="宋体" w:eastAsia="宋体" w:cs="宋体"/>
                <w:b/>
                <w:color w:val="auto"/>
                <w:kern w:val="2"/>
                <w:sz w:val="21"/>
                <w:szCs w:val="21"/>
                <w:highlight w:val="none"/>
                <w:lang w:val="en-US" w:eastAsia="zh-CN" w:bidi="ar"/>
              </w:rPr>
              <w:t>四档（16分）：</w:t>
            </w:r>
            <w:r>
              <w:rPr>
                <w:rFonts w:hint="eastAsia" w:ascii="宋体" w:hAnsi="宋体" w:eastAsia="宋体" w:cs="宋体"/>
                <w:bCs/>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项目实施方案，含项目供货整体流程、供货组织措施；提供采购、装卸、配送流程及保障措施；提供供货流程图，并制定配送计划，配送计划中能明确配送时间、路线选择等规划安排；提供对本项目的风险预见及风险应对措施；提供对项目整体实施进度说明及进度保障措施。</w:t>
            </w:r>
          </w:p>
          <w:p w14:paraId="15109343">
            <w:pPr>
              <w:pStyle w:val="37"/>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注：</w:t>
            </w:r>
            <w:r>
              <w:rPr>
                <w:rFonts w:hint="eastAsia" w:ascii="宋体" w:hAnsi="宋体" w:cs="宋体"/>
                <w:b/>
                <w:bCs w:val="0"/>
                <w:color w:val="auto"/>
                <w:kern w:val="2"/>
                <w:sz w:val="21"/>
                <w:szCs w:val="21"/>
                <w:highlight w:val="none"/>
                <w:lang w:val="en-US" w:eastAsia="zh-CN" w:bidi="ar-SA"/>
              </w:rPr>
              <w:t>未</w:t>
            </w:r>
            <w:r>
              <w:rPr>
                <w:rFonts w:hint="eastAsia" w:ascii="宋体" w:hAnsi="宋体" w:eastAsia="宋体" w:cs="宋体"/>
                <w:b/>
                <w:bCs w:val="0"/>
                <w:color w:val="auto"/>
                <w:kern w:val="2"/>
                <w:sz w:val="21"/>
                <w:szCs w:val="21"/>
                <w:highlight w:val="none"/>
                <w:lang w:val="en-US" w:eastAsia="zh-CN" w:bidi="ar-SA"/>
              </w:rPr>
              <w:t>提供项目实施</w:t>
            </w:r>
            <w:r>
              <w:rPr>
                <w:rFonts w:hint="eastAsia" w:ascii="宋体" w:hAnsi="宋体" w:cs="宋体"/>
                <w:b/>
                <w:bCs w:val="0"/>
                <w:color w:val="auto"/>
                <w:kern w:val="2"/>
                <w:sz w:val="21"/>
                <w:szCs w:val="21"/>
                <w:highlight w:val="none"/>
                <w:lang w:val="en-US" w:eastAsia="zh-CN" w:bidi="ar-SA"/>
              </w:rPr>
              <w:t>相关</w:t>
            </w:r>
            <w:r>
              <w:rPr>
                <w:rFonts w:hint="eastAsia" w:ascii="宋体" w:hAnsi="宋体" w:eastAsia="宋体" w:cs="宋体"/>
                <w:b/>
                <w:bCs w:val="0"/>
                <w:color w:val="auto"/>
                <w:kern w:val="2"/>
                <w:sz w:val="21"/>
                <w:szCs w:val="21"/>
                <w:highlight w:val="none"/>
                <w:lang w:val="en-US" w:eastAsia="zh-CN" w:bidi="ar-SA"/>
              </w:rPr>
              <w:t>方案不得分。</w:t>
            </w:r>
          </w:p>
        </w:tc>
        <w:tc>
          <w:tcPr>
            <w:tcW w:w="900" w:type="dxa"/>
            <w:noWrap w:val="0"/>
            <w:vAlign w:val="center"/>
          </w:tcPr>
          <w:p w14:paraId="3EBCC5CB">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16</w:t>
            </w:r>
          </w:p>
        </w:tc>
        <w:tc>
          <w:tcPr>
            <w:tcW w:w="1380" w:type="dxa"/>
            <w:noWrap w:val="0"/>
            <w:vAlign w:val="center"/>
          </w:tcPr>
          <w:p w14:paraId="5A6A4A0B">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主观分</w:t>
            </w:r>
          </w:p>
        </w:tc>
      </w:tr>
      <w:tr w14:paraId="7ECC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464A9020">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6387" w:type="dxa"/>
            <w:noWrap w:val="0"/>
            <w:vAlign w:val="center"/>
          </w:tcPr>
          <w:p w14:paraId="53C640D3">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服务质量保障方案（满分12分）</w:t>
            </w:r>
          </w:p>
          <w:p w14:paraId="0E3C4ADB">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一档（0分）：</w:t>
            </w:r>
            <w:r>
              <w:rPr>
                <w:rFonts w:hint="eastAsia" w:ascii="宋体" w:hAnsi="宋体" w:eastAsia="宋体" w:cs="宋体"/>
                <w:bCs/>
                <w:color w:val="auto"/>
                <w:kern w:val="2"/>
                <w:sz w:val="21"/>
                <w:szCs w:val="21"/>
                <w:highlight w:val="none"/>
                <w:lang w:val="en-US" w:eastAsia="zh-CN" w:bidi="ar"/>
              </w:rPr>
              <w:t>未提供服务质量保障相关方案不得分。</w:t>
            </w:r>
          </w:p>
          <w:p w14:paraId="100F2AB6">
            <w:pPr>
              <w:pStyle w:val="19"/>
              <w:widowControl/>
              <w:spacing w:line="400" w:lineRule="exact"/>
              <w:ind w:firstLine="422" w:firstLineChars="200"/>
              <w:rPr>
                <w:rFonts w:hint="eastAsia" w:ascii="宋体" w:hAnsi="宋体" w:eastAsia="宋体" w:cs="宋体"/>
                <w:color w:val="auto"/>
                <w:szCs w:val="21"/>
                <w:highlight w:val="none"/>
                <w:lang w:val="en-US" w:bidi="zh-CN"/>
              </w:rPr>
            </w:pPr>
            <w:r>
              <w:rPr>
                <w:rFonts w:hint="eastAsia" w:ascii="宋体" w:hAnsi="宋体" w:eastAsia="宋体" w:cs="宋体"/>
                <w:b/>
                <w:color w:val="auto"/>
                <w:szCs w:val="21"/>
                <w:highlight w:val="none"/>
                <w:lang w:bidi="zh-CN"/>
              </w:rPr>
              <w:t>二档（</w:t>
            </w:r>
            <w:r>
              <w:rPr>
                <w:rFonts w:hint="eastAsia" w:ascii="宋体" w:hAnsi="宋体" w:eastAsia="宋体" w:cs="宋体"/>
                <w:b/>
                <w:color w:val="auto"/>
                <w:szCs w:val="21"/>
                <w:highlight w:val="none"/>
                <w:lang w:val="en-US" w:bidi="zh-CN"/>
              </w:rPr>
              <w:t>4</w:t>
            </w:r>
            <w:r>
              <w:rPr>
                <w:rFonts w:hint="eastAsia" w:ascii="宋体" w:hAnsi="宋体" w:eastAsia="宋体" w:cs="宋体"/>
                <w:b/>
                <w:color w:val="auto"/>
                <w:szCs w:val="21"/>
                <w:highlight w:val="none"/>
                <w:lang w:bidi="zh-CN"/>
              </w:rPr>
              <w:t>分）：</w:t>
            </w:r>
            <w:r>
              <w:rPr>
                <w:rFonts w:hint="eastAsia" w:ascii="宋体" w:hAnsi="宋体" w:eastAsia="宋体" w:cs="宋体"/>
                <w:color w:val="auto"/>
                <w:szCs w:val="21"/>
                <w:highlight w:val="none"/>
                <w:lang w:bidi="zh-CN"/>
              </w:rPr>
              <w:t>提供</w:t>
            </w:r>
            <w:r>
              <w:rPr>
                <w:rFonts w:hint="eastAsia" w:ascii="宋体" w:hAnsi="宋体" w:eastAsia="宋体" w:cs="宋体"/>
                <w:bCs/>
                <w:color w:val="auto"/>
                <w:szCs w:val="21"/>
                <w:highlight w:val="none"/>
              </w:rPr>
              <w:t>服务质量保障方案，</w:t>
            </w:r>
            <w:r>
              <w:rPr>
                <w:rFonts w:hint="eastAsia" w:ascii="宋体" w:hAnsi="宋体" w:eastAsia="宋体" w:cs="宋体"/>
                <w:color w:val="auto"/>
                <w:szCs w:val="21"/>
                <w:highlight w:val="none"/>
                <w:lang w:bidi="zh-CN"/>
              </w:rPr>
              <w:t>包含服务承诺及售前、售中、售后服务措施。</w:t>
            </w:r>
          </w:p>
          <w:p w14:paraId="22DCAF6F">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color w:val="auto"/>
                <w:szCs w:val="21"/>
                <w:highlight w:val="none"/>
                <w:lang w:val="en-US" w:bidi="zh-CN"/>
              </w:rPr>
            </w:pPr>
            <w:r>
              <w:rPr>
                <w:rFonts w:hint="eastAsia" w:ascii="宋体" w:hAnsi="宋体" w:eastAsia="宋体" w:cs="宋体"/>
                <w:b/>
                <w:color w:val="auto"/>
                <w:kern w:val="2"/>
                <w:sz w:val="21"/>
                <w:szCs w:val="21"/>
                <w:highlight w:val="none"/>
                <w:lang w:val="en-US" w:eastAsia="zh-CN" w:bidi="zh-CN"/>
              </w:rPr>
              <w:t>三档（8分）：</w:t>
            </w:r>
            <w:r>
              <w:rPr>
                <w:rFonts w:hint="eastAsia" w:ascii="宋体" w:hAnsi="宋体" w:eastAsia="宋体" w:cs="宋体"/>
                <w:color w:val="auto"/>
                <w:kern w:val="2"/>
                <w:sz w:val="21"/>
                <w:szCs w:val="21"/>
                <w:highlight w:val="none"/>
                <w:lang w:val="en-US" w:eastAsia="zh-CN" w:bidi="zh-CN"/>
              </w:rPr>
              <w:t>提供</w:t>
            </w:r>
            <w:r>
              <w:rPr>
                <w:rFonts w:hint="eastAsia" w:ascii="宋体" w:hAnsi="宋体" w:eastAsia="宋体" w:cs="宋体"/>
                <w:bCs/>
                <w:color w:val="auto"/>
                <w:kern w:val="2"/>
                <w:sz w:val="21"/>
                <w:szCs w:val="21"/>
                <w:highlight w:val="none"/>
                <w:lang w:val="en-US" w:eastAsia="zh-CN" w:bidi="ar"/>
              </w:rPr>
              <w:t>服务质量保障方案，</w:t>
            </w:r>
            <w:r>
              <w:rPr>
                <w:rFonts w:hint="eastAsia" w:ascii="宋体" w:hAnsi="宋体" w:eastAsia="宋体" w:cs="宋体"/>
                <w:color w:val="auto"/>
                <w:kern w:val="2"/>
                <w:sz w:val="21"/>
                <w:szCs w:val="21"/>
                <w:highlight w:val="none"/>
                <w:lang w:val="en-US" w:eastAsia="zh-CN" w:bidi="zh-CN"/>
              </w:rPr>
              <w:t>包含有服务承诺及售前、售中、售后服务措施；</w:t>
            </w:r>
            <w:r>
              <w:rPr>
                <w:rFonts w:hint="eastAsia" w:ascii="宋体" w:hAnsi="宋体" w:eastAsia="宋体" w:cs="宋体"/>
                <w:color w:val="auto"/>
                <w:kern w:val="2"/>
                <w:sz w:val="21"/>
                <w:szCs w:val="21"/>
                <w:highlight w:val="none"/>
                <w:lang w:val="en-US" w:eastAsia="zh-CN" w:bidi="ar"/>
              </w:rPr>
              <w:t>售前（进货管理等）、售中（产品出现的质量问题等）、售后（售后服务监督、评价和定期回访等）制定有相应保障措施</w:t>
            </w:r>
            <w:r>
              <w:rPr>
                <w:rFonts w:hint="eastAsia" w:ascii="宋体" w:hAnsi="宋体" w:eastAsia="宋体" w:cs="宋体"/>
                <w:color w:val="auto"/>
                <w:kern w:val="2"/>
                <w:sz w:val="21"/>
                <w:szCs w:val="21"/>
                <w:highlight w:val="none"/>
                <w:lang w:val="en-US" w:eastAsia="zh-CN" w:bidi="zh-CN"/>
              </w:rPr>
              <w:t>。</w:t>
            </w:r>
          </w:p>
          <w:p w14:paraId="1A2B814B">
            <w:pPr>
              <w:keepNext w:val="0"/>
              <w:keepLines w:val="0"/>
              <w:pageBreakBefore w:val="0"/>
              <w:kinsoku/>
              <w:wordWrap/>
              <w:overflowPunct/>
              <w:topLinePunct w:val="0"/>
              <w:autoSpaceDE/>
              <w:autoSpaceDN/>
              <w:bidi w:val="0"/>
              <w:adjustRightInd/>
              <w:snapToGrid w:val="0"/>
              <w:spacing w:line="400" w:lineRule="exact"/>
              <w:ind w:firstLine="422" w:firstLineChars="200"/>
              <w:jc w:val="both"/>
              <w:textAlignment w:val="auto"/>
              <w:rPr>
                <w:rFonts w:hint="eastAsia" w:ascii="宋体" w:hAnsi="宋体" w:cs="宋体"/>
                <w:bCs/>
                <w:color w:val="auto"/>
                <w:szCs w:val="21"/>
                <w:highlight w:val="none"/>
              </w:rPr>
            </w:pPr>
            <w:r>
              <w:rPr>
                <w:rFonts w:hint="eastAsia" w:ascii="宋体" w:hAnsi="宋体" w:eastAsia="宋体" w:cs="宋体"/>
                <w:b/>
                <w:color w:val="auto"/>
                <w:kern w:val="2"/>
                <w:sz w:val="21"/>
                <w:szCs w:val="21"/>
                <w:highlight w:val="none"/>
                <w:lang w:val="en-US" w:eastAsia="zh-CN" w:bidi="zh-CN"/>
              </w:rPr>
              <w:t>四档（12分）：</w:t>
            </w:r>
            <w:r>
              <w:rPr>
                <w:rFonts w:hint="eastAsia" w:ascii="宋体" w:hAnsi="宋体" w:eastAsia="宋体" w:cs="宋体"/>
                <w:color w:val="auto"/>
                <w:kern w:val="2"/>
                <w:sz w:val="21"/>
                <w:szCs w:val="21"/>
                <w:highlight w:val="none"/>
                <w:lang w:val="en-US" w:eastAsia="zh-CN" w:bidi="zh-CN"/>
              </w:rPr>
              <w:t>提供</w:t>
            </w:r>
            <w:r>
              <w:rPr>
                <w:rFonts w:hint="eastAsia" w:ascii="宋体" w:hAnsi="宋体" w:eastAsia="宋体" w:cs="宋体"/>
                <w:bCs/>
                <w:color w:val="auto"/>
                <w:kern w:val="2"/>
                <w:sz w:val="21"/>
                <w:szCs w:val="21"/>
                <w:highlight w:val="none"/>
                <w:lang w:val="en-US" w:eastAsia="zh-CN" w:bidi="ar"/>
              </w:rPr>
              <w:t>服务质量保障方案，</w:t>
            </w:r>
            <w:r>
              <w:rPr>
                <w:rFonts w:hint="eastAsia" w:ascii="宋体" w:hAnsi="宋体" w:eastAsia="宋体" w:cs="宋体"/>
                <w:color w:val="auto"/>
                <w:kern w:val="2"/>
                <w:sz w:val="21"/>
                <w:szCs w:val="21"/>
                <w:highlight w:val="none"/>
                <w:lang w:val="en-US" w:eastAsia="zh-CN" w:bidi="zh-CN"/>
              </w:rPr>
              <w:t>包含有服务承诺及售前、售中、售后服务措施；</w:t>
            </w:r>
            <w:r>
              <w:rPr>
                <w:rFonts w:hint="eastAsia" w:ascii="宋体" w:hAnsi="宋体" w:eastAsia="宋体" w:cs="宋体"/>
                <w:color w:val="auto"/>
                <w:kern w:val="2"/>
                <w:sz w:val="21"/>
                <w:szCs w:val="21"/>
                <w:highlight w:val="none"/>
                <w:lang w:val="en-US" w:eastAsia="zh-CN" w:bidi="ar"/>
              </w:rPr>
              <w:t>售前（进货管理、包装管理等）、售中（产品出现的质量问题、退货处理等）、售后（售后服务监督、评价和定期回访等）制定有相应保障措施</w:t>
            </w:r>
            <w:r>
              <w:rPr>
                <w:rFonts w:hint="eastAsia" w:ascii="宋体" w:hAnsi="宋体" w:eastAsia="宋体" w:cs="宋体"/>
                <w:color w:val="auto"/>
                <w:kern w:val="2"/>
                <w:sz w:val="21"/>
                <w:szCs w:val="21"/>
                <w:highlight w:val="none"/>
                <w:lang w:val="en-US" w:eastAsia="zh-CN" w:bidi="zh-CN"/>
              </w:rPr>
              <w:t>。</w:t>
            </w:r>
          </w:p>
        </w:tc>
        <w:tc>
          <w:tcPr>
            <w:tcW w:w="900" w:type="dxa"/>
            <w:noWrap w:val="0"/>
            <w:vAlign w:val="center"/>
          </w:tcPr>
          <w:p w14:paraId="34112E8E">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12</w:t>
            </w:r>
          </w:p>
        </w:tc>
        <w:tc>
          <w:tcPr>
            <w:tcW w:w="1380" w:type="dxa"/>
            <w:noWrap w:val="0"/>
            <w:vAlign w:val="center"/>
          </w:tcPr>
          <w:p w14:paraId="53CA5757">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3AFE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27137F52">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6387" w:type="dxa"/>
            <w:noWrap w:val="0"/>
            <w:vAlign w:val="center"/>
          </w:tcPr>
          <w:p w14:paraId="208B2C0F">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应急处理方案（满分10分）</w:t>
            </w:r>
          </w:p>
          <w:p w14:paraId="0D2CB7F5">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Cs/>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一档（0分）：</w:t>
            </w:r>
            <w:r>
              <w:rPr>
                <w:rFonts w:hint="eastAsia" w:ascii="宋体" w:hAnsi="宋体" w:eastAsia="宋体" w:cs="宋体"/>
                <w:bCs/>
                <w:color w:val="auto"/>
                <w:kern w:val="2"/>
                <w:sz w:val="21"/>
                <w:szCs w:val="21"/>
                <w:highlight w:val="none"/>
                <w:lang w:val="en-US" w:eastAsia="zh-CN" w:bidi="ar"/>
              </w:rPr>
              <w:t>未提供应急处理相关方案不得分；</w:t>
            </w:r>
          </w:p>
          <w:p w14:paraId="4B382A0C">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color w:val="auto"/>
                <w:szCs w:val="21"/>
                <w:highlight w:val="none"/>
                <w:lang w:val="en-US" w:bidi="zh-CN"/>
              </w:rPr>
            </w:pPr>
            <w:r>
              <w:rPr>
                <w:rFonts w:hint="eastAsia" w:ascii="宋体" w:hAnsi="宋体" w:eastAsia="宋体" w:cs="宋体"/>
                <w:b/>
                <w:color w:val="auto"/>
                <w:kern w:val="2"/>
                <w:sz w:val="21"/>
                <w:szCs w:val="21"/>
                <w:highlight w:val="none"/>
                <w:lang w:val="en-US" w:eastAsia="zh-CN" w:bidi="zh-CN"/>
              </w:rPr>
              <w:t>二档（3分）：</w:t>
            </w:r>
            <w:r>
              <w:rPr>
                <w:rFonts w:hint="eastAsia" w:ascii="宋体" w:hAnsi="宋体" w:eastAsia="宋体" w:cs="宋体"/>
                <w:color w:val="auto"/>
                <w:kern w:val="2"/>
                <w:sz w:val="21"/>
                <w:szCs w:val="21"/>
                <w:highlight w:val="none"/>
                <w:lang w:val="en-US" w:eastAsia="zh-CN" w:bidi="zh-CN"/>
              </w:rPr>
              <w:t>对产品</w:t>
            </w:r>
            <w:r>
              <w:rPr>
                <w:rFonts w:hint="eastAsia" w:ascii="宋体" w:hAnsi="宋体" w:eastAsia="宋体" w:cs="宋体"/>
                <w:color w:val="auto"/>
                <w:kern w:val="2"/>
                <w:sz w:val="21"/>
                <w:szCs w:val="21"/>
                <w:highlight w:val="none"/>
                <w:lang w:val="zh-CN" w:eastAsia="zh-CN" w:bidi="zh-CN"/>
              </w:rPr>
              <w:t>短缺情况、紧急</w:t>
            </w:r>
            <w:r>
              <w:rPr>
                <w:rFonts w:hint="eastAsia" w:ascii="宋体" w:hAnsi="宋体" w:eastAsia="宋体" w:cs="宋体"/>
                <w:color w:val="auto"/>
                <w:kern w:val="2"/>
                <w:sz w:val="21"/>
                <w:szCs w:val="21"/>
                <w:highlight w:val="none"/>
                <w:lang w:val="en-US" w:eastAsia="zh-CN" w:bidi="zh-CN"/>
              </w:rPr>
              <w:t>产品</w:t>
            </w:r>
            <w:r>
              <w:rPr>
                <w:rFonts w:hint="eastAsia" w:ascii="宋体" w:hAnsi="宋体" w:eastAsia="宋体" w:cs="宋体"/>
                <w:color w:val="auto"/>
                <w:kern w:val="2"/>
                <w:sz w:val="21"/>
                <w:szCs w:val="21"/>
                <w:highlight w:val="none"/>
                <w:lang w:val="zh-CN" w:eastAsia="zh-CN" w:bidi="zh-CN"/>
              </w:rPr>
              <w:t>配送</w:t>
            </w:r>
            <w:r>
              <w:rPr>
                <w:rFonts w:hint="eastAsia" w:ascii="宋体" w:hAnsi="宋体" w:eastAsia="宋体" w:cs="宋体"/>
                <w:color w:val="auto"/>
                <w:kern w:val="2"/>
                <w:sz w:val="21"/>
                <w:szCs w:val="21"/>
                <w:highlight w:val="none"/>
                <w:lang w:val="en-US" w:eastAsia="zh-CN" w:bidi="zh-CN"/>
              </w:rPr>
              <w:t>、天气问题、质量问题产品等特殊情况制定有应急预案。</w:t>
            </w:r>
          </w:p>
          <w:p w14:paraId="538DDC79">
            <w:pPr>
              <w:keepNext w:val="0"/>
              <w:keepLines w:val="0"/>
              <w:widowControl w:val="0"/>
              <w:suppressLineNumbers w:val="0"/>
              <w:spacing w:before="0" w:beforeAutospacing="0" w:after="0" w:afterAutospacing="0" w:line="400" w:lineRule="exact"/>
              <w:ind w:left="0" w:right="0" w:firstLine="422" w:firstLineChars="200"/>
              <w:jc w:val="both"/>
              <w:rPr>
                <w:rFonts w:hint="eastAsia" w:ascii="宋体" w:hAnsi="宋体" w:eastAsia="宋体" w:cs="宋体"/>
                <w:color w:val="auto"/>
                <w:szCs w:val="21"/>
                <w:highlight w:val="none"/>
                <w:lang w:val="en-US" w:bidi="zh-CN"/>
              </w:rPr>
            </w:pPr>
            <w:r>
              <w:rPr>
                <w:rFonts w:hint="eastAsia" w:ascii="宋体" w:hAnsi="宋体" w:eastAsia="宋体" w:cs="宋体"/>
                <w:b/>
                <w:color w:val="auto"/>
                <w:kern w:val="2"/>
                <w:sz w:val="21"/>
                <w:szCs w:val="21"/>
                <w:highlight w:val="none"/>
                <w:lang w:val="en-US" w:eastAsia="zh-CN" w:bidi="zh-CN"/>
              </w:rPr>
              <w:t>三档（6分）：</w:t>
            </w:r>
            <w:r>
              <w:rPr>
                <w:rFonts w:hint="eastAsia" w:ascii="宋体" w:hAnsi="宋体" w:eastAsia="宋体" w:cs="宋体"/>
                <w:color w:val="auto"/>
                <w:kern w:val="2"/>
                <w:sz w:val="21"/>
                <w:szCs w:val="21"/>
                <w:highlight w:val="none"/>
                <w:lang w:val="en-US" w:eastAsia="zh-CN" w:bidi="zh-CN"/>
              </w:rPr>
              <w:t>对产品</w:t>
            </w:r>
            <w:r>
              <w:rPr>
                <w:rFonts w:hint="eastAsia" w:ascii="宋体" w:hAnsi="宋体" w:eastAsia="宋体" w:cs="宋体"/>
                <w:color w:val="auto"/>
                <w:kern w:val="2"/>
                <w:sz w:val="21"/>
                <w:szCs w:val="21"/>
                <w:highlight w:val="none"/>
                <w:lang w:val="zh-CN" w:eastAsia="zh-CN" w:bidi="zh-CN"/>
              </w:rPr>
              <w:t>短缺情况、紧急</w:t>
            </w:r>
            <w:r>
              <w:rPr>
                <w:rFonts w:hint="eastAsia" w:ascii="宋体" w:hAnsi="宋体" w:eastAsia="宋体" w:cs="宋体"/>
                <w:color w:val="auto"/>
                <w:kern w:val="2"/>
                <w:sz w:val="21"/>
                <w:szCs w:val="21"/>
                <w:highlight w:val="none"/>
                <w:lang w:val="en-US" w:eastAsia="zh-CN" w:bidi="zh-CN"/>
              </w:rPr>
              <w:t>产品</w:t>
            </w:r>
            <w:r>
              <w:rPr>
                <w:rFonts w:hint="eastAsia" w:ascii="宋体" w:hAnsi="宋体" w:eastAsia="宋体" w:cs="宋体"/>
                <w:color w:val="auto"/>
                <w:kern w:val="2"/>
                <w:sz w:val="21"/>
                <w:szCs w:val="21"/>
                <w:highlight w:val="none"/>
                <w:lang w:val="zh-CN" w:eastAsia="zh-CN" w:bidi="zh-CN"/>
              </w:rPr>
              <w:t>配送</w:t>
            </w:r>
            <w:r>
              <w:rPr>
                <w:rFonts w:hint="eastAsia" w:ascii="宋体" w:hAnsi="宋体" w:eastAsia="宋体" w:cs="宋体"/>
                <w:color w:val="auto"/>
                <w:kern w:val="2"/>
                <w:sz w:val="21"/>
                <w:szCs w:val="21"/>
                <w:highlight w:val="none"/>
                <w:lang w:val="en-US" w:eastAsia="zh-CN" w:bidi="zh-CN"/>
              </w:rPr>
              <w:t>、天气问题、质量问题产品等特殊情况制定有应急预案；承诺配备充足的配送人员，配置有机动人员用于对紧急事件处理，对配送及应急处理响应迅速，能保证在特殊情况时可立即更换条件符合的配送员、配送车辆；有产品质量问题突发事件应急处置方案、特殊应急期间保障方案</w:t>
            </w:r>
            <w:r>
              <w:rPr>
                <w:rFonts w:hint="eastAsia" w:ascii="宋体" w:hAnsi="宋体" w:eastAsia="宋体" w:cs="宋体"/>
                <w:color w:val="auto"/>
                <w:kern w:val="0"/>
                <w:sz w:val="21"/>
                <w:szCs w:val="21"/>
                <w:highlight w:val="none"/>
                <w:lang w:val="en-US" w:eastAsia="zh-CN" w:bidi="ar"/>
              </w:rPr>
              <w:t>。</w:t>
            </w:r>
          </w:p>
          <w:p w14:paraId="0F8430EA">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kern w:val="2"/>
                <w:sz w:val="21"/>
                <w:szCs w:val="21"/>
                <w:highlight w:val="none"/>
                <w:lang w:val="en-US" w:eastAsia="zh-CN" w:bidi="zh-CN"/>
              </w:rPr>
              <w:t>四档（10分）：</w:t>
            </w:r>
            <w:r>
              <w:rPr>
                <w:rFonts w:hint="eastAsia" w:ascii="宋体" w:hAnsi="宋体" w:eastAsia="宋体" w:cs="宋体"/>
                <w:color w:val="auto"/>
                <w:kern w:val="2"/>
                <w:sz w:val="21"/>
                <w:szCs w:val="21"/>
                <w:highlight w:val="none"/>
                <w:lang w:val="en-US" w:eastAsia="zh-CN" w:bidi="zh-CN"/>
              </w:rPr>
              <w:t>对产品</w:t>
            </w:r>
            <w:r>
              <w:rPr>
                <w:rFonts w:hint="eastAsia" w:ascii="宋体" w:hAnsi="宋体" w:eastAsia="宋体" w:cs="宋体"/>
                <w:color w:val="auto"/>
                <w:kern w:val="2"/>
                <w:sz w:val="21"/>
                <w:szCs w:val="21"/>
                <w:highlight w:val="none"/>
                <w:lang w:val="zh-CN" w:eastAsia="zh-CN" w:bidi="zh-CN"/>
              </w:rPr>
              <w:t>短缺情况、紧急</w:t>
            </w:r>
            <w:r>
              <w:rPr>
                <w:rFonts w:hint="eastAsia" w:ascii="宋体" w:hAnsi="宋体" w:eastAsia="宋体" w:cs="宋体"/>
                <w:color w:val="auto"/>
                <w:kern w:val="2"/>
                <w:sz w:val="21"/>
                <w:szCs w:val="21"/>
                <w:highlight w:val="none"/>
                <w:lang w:val="en-US" w:eastAsia="zh-CN" w:bidi="zh-CN"/>
              </w:rPr>
              <w:t>产品</w:t>
            </w:r>
            <w:r>
              <w:rPr>
                <w:rFonts w:hint="eastAsia" w:ascii="宋体" w:hAnsi="宋体" w:eastAsia="宋体" w:cs="宋体"/>
                <w:color w:val="auto"/>
                <w:kern w:val="2"/>
                <w:sz w:val="21"/>
                <w:szCs w:val="21"/>
                <w:highlight w:val="none"/>
                <w:lang w:val="zh-CN" w:eastAsia="zh-CN" w:bidi="zh-CN"/>
              </w:rPr>
              <w:t>配送</w:t>
            </w:r>
            <w:r>
              <w:rPr>
                <w:rFonts w:hint="eastAsia" w:ascii="宋体" w:hAnsi="宋体" w:eastAsia="宋体" w:cs="宋体"/>
                <w:color w:val="auto"/>
                <w:kern w:val="2"/>
                <w:sz w:val="21"/>
                <w:szCs w:val="21"/>
                <w:highlight w:val="none"/>
                <w:lang w:val="en-US" w:eastAsia="zh-CN" w:bidi="zh-CN"/>
              </w:rPr>
              <w:t>、天气问题、质量问题产品等特殊情况制定了详细、完善的应急预案；承诺配备充足的配送人员，配置有机动人员用于对紧急事件处理，对配送及应急处理响应迅速，能保证在特殊情况时可立即更换条件符合的配送员、配送车辆，保证配送服务、质量；有产品质量问题突发事件应急处置方案、特殊应急期间保障方案，应急</w:t>
            </w:r>
            <w:r>
              <w:rPr>
                <w:rFonts w:hint="eastAsia" w:ascii="宋体" w:hAnsi="宋体" w:eastAsia="宋体" w:cs="宋体"/>
                <w:color w:val="auto"/>
                <w:kern w:val="0"/>
                <w:sz w:val="21"/>
                <w:szCs w:val="21"/>
                <w:highlight w:val="none"/>
                <w:lang w:val="en-US" w:eastAsia="zh-CN" w:bidi="ar"/>
              </w:rPr>
              <w:t>方案详细、完善。</w:t>
            </w:r>
          </w:p>
        </w:tc>
        <w:tc>
          <w:tcPr>
            <w:tcW w:w="900" w:type="dxa"/>
            <w:noWrap w:val="0"/>
            <w:vAlign w:val="center"/>
          </w:tcPr>
          <w:p w14:paraId="4E8E5641">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10</w:t>
            </w:r>
          </w:p>
        </w:tc>
        <w:tc>
          <w:tcPr>
            <w:tcW w:w="1380" w:type="dxa"/>
            <w:noWrap w:val="0"/>
            <w:vAlign w:val="center"/>
          </w:tcPr>
          <w:p w14:paraId="245E2D28">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06B8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7863194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6387" w:type="dxa"/>
            <w:noWrap w:val="0"/>
            <w:vAlign w:val="center"/>
          </w:tcPr>
          <w:p w14:paraId="122D3241">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售后服务方案分（</w:t>
            </w:r>
            <w:r>
              <w:rPr>
                <w:rFonts w:hint="eastAsia" w:ascii="宋体" w:hAnsi="宋体" w:cs="宋体"/>
                <w:b/>
                <w:color w:val="auto"/>
                <w:szCs w:val="21"/>
                <w:highlight w:val="none"/>
                <w:lang w:val="en-US" w:eastAsia="zh-CN"/>
              </w:rPr>
              <w:t>满分</w:t>
            </w:r>
            <w:r>
              <w:rPr>
                <w:rFonts w:hint="eastAsia" w:ascii="宋体" w:hAnsi="宋体" w:eastAsia="宋体" w:cs="宋体"/>
                <w:b/>
                <w:color w:val="auto"/>
                <w:szCs w:val="21"/>
                <w:highlight w:val="none"/>
                <w:lang w:val="en-US" w:eastAsia="zh-CN"/>
              </w:rPr>
              <w:t>12分）</w:t>
            </w:r>
          </w:p>
          <w:p w14:paraId="4523919A">
            <w:pPr>
              <w:snapToGrid w:val="0"/>
              <w:spacing w:line="36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一档（</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w:t>
            </w:r>
            <w:r>
              <w:rPr>
                <w:rFonts w:hint="eastAsia" w:ascii="宋体" w:hAnsi="宋体" w:cs="宋体"/>
                <w:b w:val="0"/>
                <w:bCs/>
                <w:color w:val="auto"/>
                <w:szCs w:val="21"/>
                <w:highlight w:val="none"/>
                <w:lang w:eastAsia="zh-CN"/>
              </w:rPr>
              <w:t>满足采购需求中</w:t>
            </w:r>
            <w:r>
              <w:rPr>
                <w:rFonts w:hint="eastAsia" w:ascii="宋体" w:hAnsi="宋体" w:cs="宋体"/>
                <w:b w:val="0"/>
                <w:bCs/>
                <w:color w:val="auto"/>
                <w:szCs w:val="21"/>
                <w:highlight w:val="none"/>
                <w:lang w:val="en-US" w:eastAsia="zh-CN"/>
              </w:rPr>
              <w:t>售后服务要求的基础上，</w:t>
            </w:r>
            <w:r>
              <w:rPr>
                <w:rFonts w:hint="eastAsia" w:ascii="宋体" w:hAnsi="宋体" w:cs="宋体"/>
                <w:bCs/>
                <w:color w:val="auto"/>
                <w:szCs w:val="21"/>
                <w:highlight w:val="none"/>
              </w:rPr>
              <w:t>承诺退、换货时间0.5（不含0.5小时）-1个小时，服务承诺措施、后期服务承诺较简单。</w:t>
            </w:r>
          </w:p>
          <w:p w14:paraId="0D44AB85">
            <w:pPr>
              <w:snapToGrid w:val="0"/>
              <w:spacing w:line="36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二档（</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分）：</w:t>
            </w:r>
            <w:r>
              <w:rPr>
                <w:rFonts w:hint="eastAsia" w:ascii="宋体" w:hAnsi="宋体" w:cs="宋体"/>
                <w:b w:val="0"/>
                <w:bCs/>
                <w:color w:val="auto"/>
                <w:szCs w:val="21"/>
                <w:highlight w:val="none"/>
                <w:lang w:eastAsia="zh-CN"/>
              </w:rPr>
              <w:t>满足采购需求中</w:t>
            </w:r>
            <w:r>
              <w:rPr>
                <w:rFonts w:hint="eastAsia" w:ascii="宋体" w:hAnsi="宋体" w:cs="宋体"/>
                <w:b w:val="0"/>
                <w:bCs/>
                <w:color w:val="auto"/>
                <w:szCs w:val="21"/>
                <w:highlight w:val="none"/>
                <w:lang w:val="en-US" w:eastAsia="zh-CN"/>
              </w:rPr>
              <w:t>售后服务要求的基础上，</w:t>
            </w:r>
            <w:r>
              <w:rPr>
                <w:rFonts w:hint="eastAsia" w:ascii="宋体" w:hAnsi="宋体" w:cs="宋体"/>
                <w:bCs/>
                <w:color w:val="auto"/>
                <w:szCs w:val="21"/>
                <w:highlight w:val="none"/>
              </w:rPr>
              <w:t>承诺退、换货时间在0.5小时内（含0.5小时），且服务承诺、措施基本符合项目需求，具有后期服务承诺，基本的服务流程，服务工作思路基本合理。</w:t>
            </w:r>
          </w:p>
          <w:p w14:paraId="777A2FB7">
            <w:pPr>
              <w:snapToGrid w:val="0"/>
              <w:spacing w:line="36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三档（</w:t>
            </w: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lang w:eastAsia="zh-CN"/>
              </w:rPr>
              <w:t>分</w:t>
            </w:r>
            <w:r>
              <w:rPr>
                <w:rFonts w:hint="eastAsia" w:ascii="宋体" w:hAnsi="宋体" w:cs="宋体"/>
                <w:b/>
                <w:color w:val="auto"/>
                <w:szCs w:val="21"/>
                <w:highlight w:val="none"/>
              </w:rPr>
              <w:t>）：</w:t>
            </w:r>
            <w:r>
              <w:rPr>
                <w:rFonts w:hint="eastAsia" w:ascii="宋体" w:hAnsi="宋体" w:cs="宋体"/>
                <w:b w:val="0"/>
                <w:bCs/>
                <w:color w:val="auto"/>
                <w:szCs w:val="21"/>
                <w:highlight w:val="none"/>
                <w:lang w:eastAsia="zh-CN"/>
              </w:rPr>
              <w:t>满足采购需求中</w:t>
            </w:r>
            <w:r>
              <w:rPr>
                <w:rFonts w:hint="eastAsia" w:ascii="宋体" w:hAnsi="宋体" w:cs="宋体"/>
                <w:b w:val="0"/>
                <w:bCs/>
                <w:color w:val="auto"/>
                <w:szCs w:val="21"/>
                <w:highlight w:val="none"/>
                <w:lang w:val="en-US" w:eastAsia="zh-CN"/>
              </w:rPr>
              <w:t>售后服务要求的基础上，</w:t>
            </w:r>
            <w:r>
              <w:rPr>
                <w:rFonts w:hint="eastAsia" w:ascii="宋体" w:hAnsi="宋体" w:cs="宋体"/>
                <w:bCs/>
                <w:color w:val="auto"/>
                <w:szCs w:val="21"/>
                <w:highlight w:val="none"/>
              </w:rPr>
              <w:t>承诺退、换货时间在0.5小时内（含0.5小时），且服务承诺、措施满足项目需求，后期服务承诺响应满足项目需求，有基本的服务流程，有一定的可行性。</w:t>
            </w:r>
          </w:p>
          <w:p w14:paraId="09ACBE51">
            <w:pPr>
              <w:snapToGrid w:val="0"/>
              <w:spacing w:line="36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四档（</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分）：</w:t>
            </w:r>
            <w:r>
              <w:rPr>
                <w:rFonts w:hint="eastAsia" w:ascii="宋体" w:hAnsi="宋体" w:cs="宋体"/>
                <w:b w:val="0"/>
                <w:bCs/>
                <w:color w:val="auto"/>
                <w:szCs w:val="21"/>
                <w:highlight w:val="none"/>
                <w:lang w:eastAsia="zh-CN"/>
              </w:rPr>
              <w:t>满足采购需求中</w:t>
            </w:r>
            <w:r>
              <w:rPr>
                <w:rFonts w:hint="eastAsia" w:ascii="宋体" w:hAnsi="宋体" w:cs="宋体"/>
                <w:b w:val="0"/>
                <w:bCs/>
                <w:color w:val="auto"/>
                <w:szCs w:val="21"/>
                <w:highlight w:val="none"/>
                <w:lang w:val="en-US" w:eastAsia="zh-CN"/>
              </w:rPr>
              <w:t>售后服务要求的基础上，</w:t>
            </w:r>
            <w:r>
              <w:rPr>
                <w:rFonts w:hint="eastAsia" w:ascii="宋体" w:hAnsi="宋体" w:cs="宋体"/>
                <w:bCs/>
                <w:color w:val="auto"/>
                <w:szCs w:val="21"/>
                <w:highlight w:val="none"/>
              </w:rPr>
              <w:t>承诺退、换货时间在0.5小时内（含0.5小时），售后服务措施可行，后期服务承诺响应满足项目要求，货物出现问题时，有相应的解决措施，并明确如何确保退换的货物满足采购人需求，有具体的服务流程说明，服务工作思路清晰合理，措施合理，能满足项目需求，具有可行性。</w:t>
            </w:r>
          </w:p>
          <w:p w14:paraId="02210705">
            <w:pPr>
              <w:snapToGrid w:val="0"/>
              <w:spacing w:line="36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五档（</w:t>
            </w:r>
            <w:r>
              <w:rPr>
                <w:rFonts w:hint="eastAsia" w:ascii="宋体" w:hAnsi="宋体" w:cs="宋体"/>
                <w:b/>
                <w:color w:val="auto"/>
                <w:szCs w:val="21"/>
                <w:highlight w:val="none"/>
                <w:lang w:val="en-US" w:eastAsia="zh-CN"/>
              </w:rPr>
              <w:t>12</w:t>
            </w:r>
            <w:r>
              <w:rPr>
                <w:rFonts w:hint="eastAsia" w:ascii="宋体" w:hAnsi="宋体" w:cs="宋体"/>
                <w:b/>
                <w:color w:val="auto"/>
                <w:szCs w:val="21"/>
                <w:highlight w:val="none"/>
              </w:rPr>
              <w:t>分）：</w:t>
            </w:r>
            <w:r>
              <w:rPr>
                <w:rFonts w:hint="eastAsia" w:ascii="宋体" w:hAnsi="宋体" w:cs="宋体"/>
                <w:b w:val="0"/>
                <w:bCs/>
                <w:color w:val="auto"/>
                <w:szCs w:val="21"/>
                <w:highlight w:val="none"/>
                <w:lang w:eastAsia="zh-CN"/>
              </w:rPr>
              <w:t>满足采购需求中</w:t>
            </w:r>
            <w:r>
              <w:rPr>
                <w:rFonts w:hint="eastAsia" w:ascii="宋体" w:hAnsi="宋体" w:cs="宋体"/>
                <w:b w:val="0"/>
                <w:bCs/>
                <w:color w:val="auto"/>
                <w:szCs w:val="21"/>
                <w:highlight w:val="none"/>
                <w:lang w:val="en-US" w:eastAsia="zh-CN"/>
              </w:rPr>
              <w:t>售后服务要求的基础上，</w:t>
            </w:r>
            <w:r>
              <w:rPr>
                <w:rFonts w:hint="eastAsia" w:ascii="宋体" w:hAnsi="宋体" w:cs="宋体"/>
                <w:bCs/>
                <w:color w:val="auto"/>
                <w:szCs w:val="21"/>
                <w:highlight w:val="none"/>
              </w:rPr>
              <w:t>承诺退、换货时间在0.5小时内（含0.5小时），有健全高效详细的售后服务措施，后期售后服务方式多样有效，措施得力，充分满足项目要求，有健全、详细、高效的服务承诺、后期售后服务方式多样有效，有详细完整的服务流程，安排详细具体，针对性强，服务工作思路全面，且考虑到项目实际情况，措施得力，充分满足项目需求，针对性、可行性强。</w:t>
            </w:r>
          </w:p>
          <w:p w14:paraId="45D3C582">
            <w:pPr>
              <w:keepNext w:val="0"/>
              <w:keepLines w:val="0"/>
              <w:pageBreakBefore w:val="0"/>
              <w:kinsoku/>
              <w:wordWrap/>
              <w:overflowPunct/>
              <w:topLinePunct w:val="0"/>
              <w:bidi w:val="0"/>
              <w:snapToGrid w:val="0"/>
              <w:spacing w:line="400" w:lineRule="exact"/>
              <w:ind w:firstLine="422" w:firstLineChars="200"/>
              <w:jc w:val="both"/>
              <w:textAlignment w:val="auto"/>
              <w:rPr>
                <w:rFonts w:hint="eastAsia" w:ascii="宋体" w:hAnsi="宋体" w:eastAsia="宋体" w:cs="宋体"/>
                <w:color w:val="auto"/>
                <w:sz w:val="21"/>
                <w:szCs w:val="21"/>
                <w:highlight w:val="none"/>
                <w:lang w:val="en-US"/>
              </w:rPr>
            </w:pPr>
            <w:r>
              <w:rPr>
                <w:rFonts w:hint="eastAsia" w:ascii="宋体" w:hAnsi="宋体" w:cs="宋体"/>
                <w:b/>
                <w:bCs w:val="0"/>
                <w:color w:val="auto"/>
                <w:kern w:val="0"/>
                <w:szCs w:val="21"/>
                <w:highlight w:val="none"/>
              </w:rPr>
              <w:t>注：1.项目实施方案中没有关于售后服务方案的不得分。2.承诺退、换货时间超过（大于）1小时的或未写明承诺退、换货时间的不得分。</w:t>
            </w:r>
          </w:p>
        </w:tc>
        <w:tc>
          <w:tcPr>
            <w:tcW w:w="900" w:type="dxa"/>
            <w:noWrap w:val="0"/>
            <w:vAlign w:val="center"/>
          </w:tcPr>
          <w:p w14:paraId="16720E12">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12</w:t>
            </w:r>
          </w:p>
        </w:tc>
        <w:tc>
          <w:tcPr>
            <w:tcW w:w="1380" w:type="dxa"/>
            <w:noWrap w:val="0"/>
            <w:vAlign w:val="center"/>
          </w:tcPr>
          <w:p w14:paraId="07E56EA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7F9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37F697F7">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6387" w:type="dxa"/>
            <w:noWrap w:val="0"/>
            <w:vAlign w:val="center"/>
          </w:tcPr>
          <w:p w14:paraId="48431B3A">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tc>
        <w:tc>
          <w:tcPr>
            <w:tcW w:w="900" w:type="dxa"/>
            <w:noWrap w:val="0"/>
            <w:vAlign w:val="center"/>
          </w:tcPr>
          <w:p w14:paraId="46FF7F9B">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20</w:t>
            </w:r>
          </w:p>
        </w:tc>
        <w:tc>
          <w:tcPr>
            <w:tcW w:w="1380" w:type="dxa"/>
            <w:noWrap w:val="0"/>
            <w:vAlign w:val="center"/>
          </w:tcPr>
          <w:p w14:paraId="775AA9BA">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p>
        </w:tc>
      </w:tr>
      <w:tr w14:paraId="11D8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26CCB4ED">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3.1</w:t>
            </w:r>
          </w:p>
        </w:tc>
        <w:tc>
          <w:tcPr>
            <w:tcW w:w="6387" w:type="dxa"/>
            <w:noWrap w:val="0"/>
            <w:vAlign w:val="center"/>
          </w:tcPr>
          <w:p w14:paraId="1700AB9A">
            <w:pPr>
              <w:snapToGrid w:val="0"/>
              <w:spacing w:line="360" w:lineRule="exact"/>
              <w:ind w:firstLine="422" w:firstLineChars="200"/>
              <w:jc w:val="left"/>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拟投入</w:t>
            </w:r>
            <w:r>
              <w:rPr>
                <w:rFonts w:hint="eastAsia" w:ascii="宋体" w:hAnsi="宋体" w:eastAsia="宋体" w:cs="宋体"/>
                <w:b/>
                <w:color w:val="auto"/>
                <w:szCs w:val="21"/>
                <w:highlight w:val="none"/>
                <w:lang w:val="en-US" w:eastAsia="zh-CN"/>
              </w:rPr>
              <w:t>人员</w:t>
            </w:r>
            <w:r>
              <w:rPr>
                <w:rFonts w:hint="eastAsia" w:ascii="宋体" w:hAnsi="宋体" w:cs="宋体"/>
                <w:b/>
                <w:color w:val="auto"/>
                <w:szCs w:val="21"/>
                <w:highlight w:val="none"/>
                <w:lang w:val="en-US" w:eastAsia="zh-CN"/>
              </w:rPr>
              <w:t>配置及管理制度</w:t>
            </w:r>
            <w:r>
              <w:rPr>
                <w:rFonts w:hint="eastAsia" w:ascii="宋体" w:hAnsi="宋体" w:eastAsia="宋体" w:cs="宋体"/>
                <w:b/>
                <w:color w:val="auto"/>
                <w:szCs w:val="21"/>
                <w:highlight w:val="none"/>
                <w:lang w:val="en-US" w:eastAsia="zh-CN"/>
              </w:rPr>
              <w:t>（</w:t>
            </w:r>
            <w:r>
              <w:rPr>
                <w:rFonts w:hint="eastAsia" w:ascii="宋体" w:hAnsi="宋体" w:cs="宋体"/>
                <w:b/>
                <w:color w:val="auto"/>
                <w:szCs w:val="21"/>
                <w:highlight w:val="none"/>
                <w:lang w:val="en-US" w:eastAsia="zh-CN"/>
              </w:rPr>
              <w:t>满分8</w:t>
            </w:r>
            <w:r>
              <w:rPr>
                <w:rFonts w:hint="eastAsia" w:ascii="宋体" w:hAnsi="宋体" w:eastAsia="宋体" w:cs="宋体"/>
                <w:b/>
                <w:color w:val="auto"/>
                <w:szCs w:val="21"/>
                <w:highlight w:val="none"/>
                <w:lang w:val="en-US" w:eastAsia="zh-CN"/>
              </w:rPr>
              <w:t>分）</w:t>
            </w:r>
          </w:p>
          <w:p w14:paraId="44AF7A31">
            <w:pPr>
              <w:keepNext w:val="0"/>
              <w:keepLines w:val="0"/>
              <w:widowControl w:val="0"/>
              <w:suppressLineNumbers w:val="0"/>
              <w:spacing w:before="0" w:beforeAutospacing="0" w:after="96" w:afterLines="31" w:afterAutospacing="0" w:line="400" w:lineRule="exact"/>
              <w:ind w:left="0" w:right="0" w:firstLine="422" w:firstLineChars="200"/>
              <w:jc w:val="both"/>
              <w:rPr>
                <w:rFonts w:hint="eastAsia" w:ascii="宋体" w:hAnsi="宋体" w:eastAsia="宋体" w:cs="宋体"/>
                <w:color w:val="auto"/>
                <w:szCs w:val="21"/>
                <w:highlight w:val="none"/>
                <w:lang w:val="en-US"/>
              </w:rPr>
            </w:pPr>
            <w:r>
              <w:rPr>
                <w:rFonts w:hint="eastAsia" w:ascii="宋体" w:hAnsi="宋体" w:eastAsia="宋体" w:cs="宋体"/>
                <w:b/>
                <w:color w:val="auto"/>
                <w:kern w:val="2"/>
                <w:sz w:val="21"/>
                <w:szCs w:val="21"/>
                <w:highlight w:val="none"/>
                <w:lang w:val="en-US" w:eastAsia="zh-CN" w:bidi="ar"/>
              </w:rPr>
              <w:t>一档（2分）：</w:t>
            </w:r>
            <w:r>
              <w:rPr>
                <w:rFonts w:hint="eastAsia" w:ascii="宋体" w:hAnsi="宋体" w:eastAsia="宋体" w:cs="宋体"/>
                <w:color w:val="auto"/>
                <w:kern w:val="0"/>
                <w:sz w:val="21"/>
                <w:szCs w:val="21"/>
                <w:highlight w:val="none"/>
                <w:lang w:val="en-US" w:eastAsia="zh-CN" w:bidi="ar"/>
              </w:rPr>
              <w:t>对本项目设置有项目管理组织机构框图，提供各项工作的人员岗位规划安排表，拟投入项目实施人员不少于3人，设置项目负责人、拣货人员、运输配送人员岗位</w:t>
            </w:r>
            <w:r>
              <w:rPr>
                <w:rFonts w:hint="eastAsia" w:ascii="宋体" w:hAnsi="宋体" w:eastAsia="宋体" w:cs="宋体"/>
                <w:color w:val="auto"/>
                <w:kern w:val="2"/>
                <w:sz w:val="21"/>
                <w:szCs w:val="21"/>
                <w:highlight w:val="none"/>
                <w:lang w:val="en-US" w:eastAsia="zh-CN" w:bidi="ar"/>
              </w:rPr>
              <w:t>；制定相应的岗位职责说明。</w:t>
            </w:r>
          </w:p>
          <w:p w14:paraId="04C0EC29">
            <w:pPr>
              <w:keepNext w:val="0"/>
              <w:keepLines w:val="0"/>
              <w:widowControl w:val="0"/>
              <w:suppressLineNumbers w:val="0"/>
              <w:spacing w:before="0" w:beforeAutospacing="0" w:after="99" w:afterLines="32" w:afterAutospacing="0" w:line="400" w:lineRule="exact"/>
              <w:ind w:left="0" w:right="0" w:firstLine="422" w:firstLineChars="200"/>
              <w:jc w:val="both"/>
              <w:rPr>
                <w:rFonts w:hint="eastAsia" w:ascii="宋体" w:hAnsi="宋体" w:eastAsia="宋体" w:cs="宋体"/>
                <w:color w:val="auto"/>
                <w:szCs w:val="21"/>
                <w:highlight w:val="none"/>
                <w:lang w:val="en-US"/>
              </w:rPr>
            </w:pPr>
            <w:r>
              <w:rPr>
                <w:rFonts w:hint="eastAsia" w:ascii="宋体" w:hAnsi="宋体" w:eastAsia="宋体" w:cs="宋体"/>
                <w:b/>
                <w:color w:val="auto"/>
                <w:kern w:val="2"/>
                <w:sz w:val="21"/>
                <w:szCs w:val="21"/>
                <w:highlight w:val="none"/>
                <w:lang w:val="en-US" w:eastAsia="zh-CN" w:bidi="ar"/>
              </w:rPr>
              <w:t>二档（4分）：</w:t>
            </w:r>
            <w:r>
              <w:rPr>
                <w:rFonts w:hint="eastAsia" w:ascii="宋体" w:hAnsi="宋体" w:eastAsia="宋体" w:cs="宋体"/>
                <w:color w:val="auto"/>
                <w:kern w:val="0"/>
                <w:sz w:val="21"/>
                <w:szCs w:val="21"/>
                <w:highlight w:val="none"/>
                <w:lang w:val="en-US" w:eastAsia="zh-CN" w:bidi="ar"/>
              </w:rPr>
              <w:t>对本项目设置有项目管理组织机构图，提供各项工作的人员岗位规划安排表，拟项目实施人员不少于4人，</w:t>
            </w:r>
            <w:r>
              <w:rPr>
                <w:rFonts w:hint="eastAsia" w:ascii="宋体" w:hAnsi="宋体" w:eastAsia="宋体" w:cs="宋体"/>
                <w:color w:val="auto"/>
                <w:kern w:val="2"/>
                <w:sz w:val="21"/>
                <w:szCs w:val="24"/>
                <w:highlight w:val="none"/>
                <w:lang w:val="en-US" w:eastAsia="zh-CN" w:bidi="ar"/>
              </w:rPr>
              <w:t>设置</w:t>
            </w:r>
            <w:r>
              <w:rPr>
                <w:rFonts w:hint="eastAsia" w:ascii="宋体" w:hAnsi="宋体" w:eastAsia="宋体" w:cs="宋体"/>
                <w:color w:val="auto"/>
                <w:kern w:val="2"/>
                <w:sz w:val="21"/>
                <w:szCs w:val="21"/>
                <w:highlight w:val="none"/>
                <w:lang w:val="en-US" w:eastAsia="zh-CN" w:bidi="ar"/>
              </w:rPr>
              <w:t>项目负责人、拣货人员、仓管应急人员、运输配送人员岗位；制定相应的岗位职责说明；制定完善的人员管理制度。</w:t>
            </w:r>
          </w:p>
          <w:p w14:paraId="2803F252">
            <w:pPr>
              <w:pStyle w:val="56"/>
              <w:keepNext w:val="0"/>
              <w:keepLines w:val="0"/>
              <w:widowControl w:val="0"/>
              <w:suppressLineNumbers w:val="0"/>
              <w:autoSpaceDE w:val="0"/>
              <w:autoSpaceDN w:val="0"/>
              <w:adjustRightInd w:val="0"/>
              <w:spacing w:before="0" w:beforeAutospacing="0" w:after="102" w:afterLines="33" w:afterAutospacing="0" w:line="400" w:lineRule="exact"/>
              <w:ind w:left="0" w:right="0" w:firstLine="422"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b/>
                <w:color w:val="auto"/>
                <w:kern w:val="0"/>
                <w:sz w:val="21"/>
                <w:szCs w:val="21"/>
                <w:highlight w:val="none"/>
                <w:lang w:val="en-US" w:eastAsia="zh-CN" w:bidi="ar"/>
              </w:rPr>
              <w:t>三档（6分）：</w:t>
            </w:r>
            <w:r>
              <w:rPr>
                <w:rFonts w:hint="eastAsia" w:ascii="宋体" w:hAnsi="宋体" w:eastAsia="宋体" w:cs="宋体"/>
                <w:color w:val="auto"/>
                <w:kern w:val="0"/>
                <w:sz w:val="21"/>
                <w:szCs w:val="21"/>
                <w:highlight w:val="none"/>
                <w:lang w:val="en-US" w:eastAsia="zh-CN" w:bidi="ar"/>
              </w:rPr>
              <w:t>对本项目设置有项目管理组织机构图，提供各项工作的人员岗位规划安排表，拟项目实施人员不少于5人，设置项目负责人、拣货人员、</w:t>
            </w:r>
            <w:r>
              <w:rPr>
                <w:rFonts w:hint="eastAsia" w:ascii="宋体" w:hAnsi="宋体" w:eastAsia="宋体" w:cs="宋体"/>
                <w:color w:val="auto"/>
                <w:kern w:val="2"/>
                <w:sz w:val="21"/>
                <w:szCs w:val="21"/>
                <w:highlight w:val="none"/>
                <w:lang w:val="en-US" w:eastAsia="zh-CN" w:bidi="ar"/>
              </w:rPr>
              <w:t>仓管应急</w:t>
            </w:r>
            <w:r>
              <w:rPr>
                <w:rFonts w:hint="eastAsia" w:ascii="宋体" w:hAnsi="宋体" w:eastAsia="宋体" w:cs="宋体"/>
                <w:color w:val="auto"/>
                <w:kern w:val="0"/>
                <w:sz w:val="21"/>
                <w:szCs w:val="21"/>
                <w:highlight w:val="none"/>
                <w:lang w:val="en-US" w:eastAsia="zh-CN" w:bidi="ar"/>
              </w:rPr>
              <w:t>人员、运输配送人员、售后人员岗位；并制定相应的岗位职责说明；制定完善的人员管理制度，包含文明服务制度等。</w:t>
            </w:r>
          </w:p>
          <w:p w14:paraId="27E445D9">
            <w:pPr>
              <w:keepNext w:val="0"/>
              <w:keepLines w:val="0"/>
              <w:pageBreakBefore w:val="0"/>
              <w:kinsoku/>
              <w:wordWrap/>
              <w:overflowPunct/>
              <w:topLinePunct w:val="0"/>
              <w:bidi w:val="0"/>
              <w:snapToGrid w:val="0"/>
              <w:spacing w:line="400" w:lineRule="exact"/>
              <w:ind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kern w:val="2"/>
                <w:sz w:val="21"/>
                <w:szCs w:val="21"/>
                <w:highlight w:val="none"/>
                <w:lang w:val="en-US" w:eastAsia="zh-CN" w:bidi="ar"/>
              </w:rPr>
              <w:t>四档（8分）：</w:t>
            </w:r>
            <w:r>
              <w:rPr>
                <w:rFonts w:hint="eastAsia" w:ascii="宋体" w:hAnsi="宋体" w:eastAsia="宋体" w:cs="宋体"/>
                <w:color w:val="auto"/>
                <w:kern w:val="2"/>
                <w:sz w:val="21"/>
                <w:szCs w:val="21"/>
                <w:highlight w:val="none"/>
                <w:lang w:val="en-US" w:eastAsia="zh-CN" w:bidi="ar"/>
              </w:rPr>
              <w:t>对本项目设置有项目管理组织机构图，提供各项工作的人员岗位规划安排表，拟投入项目实施人员不少于7人，设置项目负责人、拣货人员、仓管应急人员、运输配送人员、质量管理人员、售后人员、回访人员岗位；并制定相应的岗位职责说明；制定完善的人员管理制度，包含文明服务制度、从业人员培训管理制度、人事管理制度等。</w:t>
            </w:r>
          </w:p>
          <w:p w14:paraId="02BE23AE">
            <w:pPr>
              <w:keepNext w:val="0"/>
              <w:keepLines w:val="0"/>
              <w:pageBreakBefore w:val="0"/>
              <w:kinsoku/>
              <w:wordWrap/>
              <w:overflowPunct/>
              <w:topLinePunct w:val="0"/>
              <w:bidi w:val="0"/>
              <w:snapToGrid w:val="0"/>
              <w:spacing w:line="400" w:lineRule="exact"/>
              <w:ind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val="0"/>
                <w:color w:val="auto"/>
                <w:kern w:val="2"/>
                <w:sz w:val="21"/>
                <w:szCs w:val="21"/>
                <w:highlight w:val="none"/>
                <w:lang w:val="en-US" w:eastAsia="zh-CN" w:bidi="ar-SA"/>
              </w:rPr>
              <w:t>注：</w:t>
            </w:r>
            <w:r>
              <w:rPr>
                <w:rFonts w:hint="eastAsia" w:ascii="宋体" w:hAnsi="宋体" w:cs="宋体"/>
                <w:b/>
                <w:bCs w:val="0"/>
                <w:color w:val="auto"/>
                <w:kern w:val="2"/>
                <w:sz w:val="21"/>
                <w:szCs w:val="21"/>
                <w:highlight w:val="none"/>
                <w:lang w:val="en-US" w:eastAsia="zh-CN" w:bidi="ar-SA"/>
              </w:rPr>
              <w:t>未</w:t>
            </w:r>
            <w:r>
              <w:rPr>
                <w:rFonts w:hint="eastAsia" w:ascii="宋体" w:hAnsi="宋体" w:eastAsia="宋体" w:cs="宋体"/>
                <w:b/>
                <w:bCs w:val="0"/>
                <w:color w:val="auto"/>
                <w:kern w:val="2"/>
                <w:sz w:val="21"/>
                <w:szCs w:val="21"/>
                <w:highlight w:val="none"/>
                <w:lang w:val="en-US" w:eastAsia="zh-CN" w:bidi="ar-SA"/>
              </w:rPr>
              <w:t>提供</w:t>
            </w:r>
            <w:r>
              <w:rPr>
                <w:rFonts w:hint="eastAsia" w:ascii="宋体" w:hAnsi="宋体" w:cs="宋体"/>
                <w:b/>
                <w:bCs w:val="0"/>
                <w:color w:val="auto"/>
                <w:kern w:val="2"/>
                <w:sz w:val="21"/>
                <w:szCs w:val="21"/>
                <w:highlight w:val="none"/>
                <w:lang w:val="en-US" w:eastAsia="zh-CN" w:bidi="ar-SA"/>
              </w:rPr>
              <w:t>相关人员配置</w:t>
            </w:r>
            <w:r>
              <w:rPr>
                <w:rFonts w:hint="eastAsia" w:ascii="宋体" w:hAnsi="宋体" w:eastAsia="宋体" w:cs="宋体"/>
                <w:b/>
                <w:bCs w:val="0"/>
                <w:color w:val="auto"/>
                <w:kern w:val="2"/>
                <w:sz w:val="21"/>
                <w:szCs w:val="21"/>
                <w:highlight w:val="none"/>
                <w:lang w:val="en-US" w:eastAsia="zh-CN" w:bidi="ar-SA"/>
              </w:rPr>
              <w:t>不得分</w:t>
            </w:r>
            <w:r>
              <w:rPr>
                <w:rFonts w:hint="eastAsia" w:ascii="宋体" w:hAnsi="宋体" w:cs="宋体"/>
                <w:b/>
                <w:bCs w:val="0"/>
                <w:color w:val="auto"/>
                <w:kern w:val="2"/>
                <w:sz w:val="21"/>
                <w:szCs w:val="21"/>
                <w:highlight w:val="none"/>
                <w:lang w:val="en-US" w:eastAsia="zh-CN" w:bidi="ar-SA"/>
              </w:rPr>
              <w:t>；配备的人员附身份证、运输配送人员驾驶证、公司为人员缴纳的社保证明（近3个月）</w:t>
            </w:r>
            <w:r>
              <w:rPr>
                <w:rFonts w:hint="eastAsia" w:ascii="宋体" w:hAnsi="宋体" w:eastAsia="宋体" w:cs="宋体"/>
                <w:b/>
                <w:bCs w:val="0"/>
                <w:color w:val="auto"/>
                <w:kern w:val="2"/>
                <w:sz w:val="21"/>
                <w:szCs w:val="21"/>
                <w:highlight w:val="none"/>
                <w:lang w:val="en-US" w:eastAsia="zh-CN" w:bidi="ar-SA"/>
              </w:rPr>
              <w:t>。</w:t>
            </w:r>
          </w:p>
        </w:tc>
        <w:tc>
          <w:tcPr>
            <w:tcW w:w="900" w:type="dxa"/>
            <w:noWrap w:val="0"/>
            <w:vAlign w:val="center"/>
          </w:tcPr>
          <w:p w14:paraId="4F7A8B6B">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8</w:t>
            </w:r>
          </w:p>
        </w:tc>
        <w:tc>
          <w:tcPr>
            <w:tcW w:w="1380" w:type="dxa"/>
            <w:noWrap w:val="0"/>
            <w:vAlign w:val="center"/>
          </w:tcPr>
          <w:p w14:paraId="53576359">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客观分</w:t>
            </w:r>
          </w:p>
        </w:tc>
      </w:tr>
      <w:tr w14:paraId="2E6F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753FDD50">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3.2</w:t>
            </w:r>
          </w:p>
        </w:tc>
        <w:tc>
          <w:tcPr>
            <w:tcW w:w="6387" w:type="dxa"/>
            <w:noWrap w:val="0"/>
            <w:vAlign w:val="center"/>
          </w:tcPr>
          <w:p w14:paraId="3CD244BF">
            <w:pPr>
              <w:snapToGrid w:val="0"/>
              <w:spacing w:line="360" w:lineRule="exact"/>
              <w:ind w:firstLine="422" w:firstLineChars="200"/>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配送能力（满分4分）</w:t>
            </w:r>
          </w:p>
          <w:p w14:paraId="6F085710">
            <w:pPr>
              <w:keepNext w:val="0"/>
              <w:keepLines w:val="0"/>
              <w:pageBreakBefore w:val="0"/>
              <w:kinsoku/>
              <w:wordWrap/>
              <w:overflowPunct/>
              <w:topLinePunct w:val="0"/>
              <w:bidi w:val="0"/>
              <w:snapToGrid w:val="0"/>
              <w:spacing w:line="400" w:lineRule="exact"/>
              <w:ind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为保障配送能力，</w:t>
            </w:r>
            <w:r>
              <w:rPr>
                <w:rFonts w:hint="eastAsia" w:ascii="宋体" w:hAnsi="宋体" w:cs="宋体"/>
                <w:color w:val="auto"/>
                <w:kern w:val="2"/>
                <w:sz w:val="21"/>
                <w:szCs w:val="21"/>
                <w:highlight w:val="none"/>
                <w:lang w:val="en-US" w:eastAsia="zh-CN" w:bidi="ar"/>
              </w:rPr>
              <w:t>供应商需配备运输工具。（需提供承诺函，格式自拟</w:t>
            </w:r>
            <w:r>
              <w:rPr>
                <w:rFonts w:hint="eastAsia" w:ascii="宋体" w:hAnsi="宋体" w:eastAsia="宋体" w:cs="宋体"/>
                <w:color w:val="auto"/>
                <w:kern w:val="2"/>
                <w:sz w:val="21"/>
                <w:szCs w:val="21"/>
                <w:highlight w:val="none"/>
                <w:lang w:val="en-US" w:eastAsia="zh-CN" w:bidi="ar"/>
              </w:rPr>
              <w:t>。否则不予计分。</w:t>
            </w:r>
            <w:r>
              <w:rPr>
                <w:rFonts w:hint="eastAsia" w:ascii="宋体" w:hAnsi="宋体" w:cs="宋体"/>
                <w:color w:val="auto"/>
                <w:kern w:val="2"/>
                <w:sz w:val="21"/>
                <w:szCs w:val="21"/>
                <w:highlight w:val="none"/>
                <w:lang w:val="en-US" w:eastAsia="zh-CN" w:bidi="ar"/>
              </w:rPr>
              <w:t>）</w:t>
            </w:r>
          </w:p>
          <w:p w14:paraId="6C2804D0">
            <w:pPr>
              <w:keepNext w:val="0"/>
              <w:keepLines w:val="0"/>
              <w:pageBreakBefore w:val="0"/>
              <w:kinsoku/>
              <w:wordWrap/>
              <w:overflowPunct/>
              <w:topLinePunct w:val="0"/>
              <w:bidi w:val="0"/>
              <w:snapToGrid w:val="0"/>
              <w:spacing w:line="400" w:lineRule="exact"/>
              <w:jc w:val="both"/>
              <w:textAlignment w:val="auto"/>
              <w:rPr>
                <w:rFonts w:hint="eastAsia" w:cs="宋体"/>
                <w:b w:val="0"/>
                <w:color w:val="auto"/>
                <w:sz w:val="21"/>
                <w:szCs w:val="21"/>
                <w:highlight w:val="none"/>
                <w:lang w:val="en-US" w:eastAsia="zh-CN"/>
              </w:rPr>
            </w:pPr>
          </w:p>
        </w:tc>
        <w:tc>
          <w:tcPr>
            <w:tcW w:w="900" w:type="dxa"/>
            <w:noWrap w:val="0"/>
            <w:vAlign w:val="center"/>
          </w:tcPr>
          <w:p w14:paraId="7C8F618C">
            <w:pPr>
              <w:keepNext w:val="0"/>
              <w:keepLines w:val="0"/>
              <w:pageBreakBefore w:val="0"/>
              <w:kinsoku/>
              <w:wordWrap/>
              <w:overflowPunct/>
              <w:topLinePunct w:val="0"/>
              <w:bidi w:val="0"/>
              <w:snapToGrid w:val="0"/>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w:t>
            </w:r>
          </w:p>
        </w:tc>
        <w:tc>
          <w:tcPr>
            <w:tcW w:w="1380" w:type="dxa"/>
            <w:noWrap w:val="0"/>
            <w:vAlign w:val="center"/>
          </w:tcPr>
          <w:p w14:paraId="34A280A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客观分</w:t>
            </w:r>
          </w:p>
        </w:tc>
      </w:tr>
      <w:tr w14:paraId="41D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noWrap w:val="0"/>
            <w:vAlign w:val="center"/>
          </w:tcPr>
          <w:p w14:paraId="5B9BAA0A">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3</w:t>
            </w:r>
          </w:p>
        </w:tc>
        <w:tc>
          <w:tcPr>
            <w:tcW w:w="6387" w:type="dxa"/>
            <w:noWrap w:val="0"/>
            <w:vAlign w:val="center"/>
          </w:tcPr>
          <w:p w14:paraId="09ACCCD1">
            <w:pPr>
              <w:snapToGrid w:val="0"/>
              <w:spacing w:line="360" w:lineRule="exact"/>
              <w:ind w:firstLine="422" w:firstLineChars="200"/>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业绩分（满分8分）</w:t>
            </w:r>
          </w:p>
          <w:p w14:paraId="5AEE7AD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供应商2022年1月1日至磋商响应文件截止时间至（以合同签订时间为准)具有</w:t>
            </w:r>
            <w:r>
              <w:rPr>
                <w:rFonts w:hint="eastAsia" w:ascii="宋体" w:hAnsi="宋体" w:cs="宋体"/>
                <w:color w:val="auto"/>
                <w:sz w:val="21"/>
                <w:szCs w:val="21"/>
                <w:highlight w:val="none"/>
                <w:lang w:val="en-US" w:eastAsia="zh-CN"/>
              </w:rPr>
              <w:t>相关物资</w:t>
            </w:r>
            <w:r>
              <w:rPr>
                <w:rFonts w:hint="eastAsia" w:ascii="宋体" w:hAnsi="宋体" w:eastAsia="宋体" w:cs="宋体"/>
                <w:color w:val="auto"/>
                <w:sz w:val="21"/>
                <w:szCs w:val="21"/>
                <w:highlight w:val="none"/>
                <w:lang w:val="en-US" w:eastAsia="zh-CN"/>
              </w:rPr>
              <w:t>供应类项目业绩的业绩，每提供一个项目业绩得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分，满分</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b/>
                <w:bCs/>
                <w:color w:val="auto"/>
                <w:sz w:val="21"/>
                <w:szCs w:val="21"/>
                <w:highlight w:val="none"/>
                <w:lang w:val="en-US" w:eastAsia="zh-CN"/>
              </w:rPr>
              <w:t>[提供合同或中标（成交）通知书复印件并</w:t>
            </w:r>
            <w:r>
              <w:rPr>
                <w:rFonts w:hint="eastAsia" w:ascii="宋体" w:hAnsi="宋体" w:eastAsia="宋体" w:cs="宋体"/>
                <w:b/>
                <w:bCs/>
                <w:color w:val="auto"/>
                <w:sz w:val="21"/>
                <w:szCs w:val="21"/>
                <w:highlight w:val="none"/>
              </w:rPr>
              <w:t>加盖</w:t>
            </w:r>
            <w:r>
              <w:rPr>
                <w:rFonts w:hint="eastAsia" w:ascii="宋体" w:hAnsi="宋体" w:eastAsia="宋体" w:cs="宋体"/>
                <w:b/>
                <w:bCs/>
                <w:color w:val="auto"/>
                <w:sz w:val="21"/>
                <w:szCs w:val="21"/>
                <w:highlight w:val="none"/>
                <w:lang w:val="en-US" w:eastAsia="zh-CN"/>
              </w:rPr>
              <w:t>供应商电子</w:t>
            </w:r>
            <w:r>
              <w:rPr>
                <w:rFonts w:hint="eastAsia" w:ascii="宋体" w:hAnsi="宋体" w:eastAsia="宋体" w:cs="宋体"/>
                <w:b/>
                <w:bCs/>
                <w:color w:val="auto"/>
                <w:sz w:val="21"/>
                <w:szCs w:val="21"/>
                <w:highlight w:val="none"/>
              </w:rPr>
              <w:t>公章</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t>
            </w:r>
          </w:p>
        </w:tc>
        <w:tc>
          <w:tcPr>
            <w:tcW w:w="900" w:type="dxa"/>
            <w:noWrap w:val="0"/>
            <w:vAlign w:val="center"/>
          </w:tcPr>
          <w:p w14:paraId="00D6646D">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8</w:t>
            </w:r>
          </w:p>
        </w:tc>
        <w:tc>
          <w:tcPr>
            <w:tcW w:w="1380" w:type="dxa"/>
            <w:noWrap w:val="0"/>
            <w:vAlign w:val="center"/>
          </w:tcPr>
          <w:p w14:paraId="3B4E95B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客观分</w:t>
            </w:r>
          </w:p>
        </w:tc>
      </w:tr>
    </w:tbl>
    <w:p w14:paraId="7542898A">
      <w:pPr>
        <w:snapToGrid w:val="0"/>
        <w:spacing w:line="360" w:lineRule="auto"/>
        <w:ind w:firstLine="480" w:firstLineChars="200"/>
        <w:rPr>
          <w:rFonts w:hint="eastAsia" w:cs="仿宋_GB2312" w:asciiTheme="minorEastAsia" w:hAnsiTheme="minorEastAsia" w:eastAsiaTheme="minorEastAsia"/>
          <w:bCs/>
          <w:color w:val="auto"/>
          <w:sz w:val="24"/>
          <w:highlight w:val="none"/>
        </w:rPr>
      </w:pPr>
    </w:p>
    <w:p w14:paraId="10215A90">
      <w:pPr>
        <w:snapToGrid w:val="0"/>
        <w:spacing w:line="360" w:lineRule="auto"/>
        <w:ind w:firstLine="480" w:firstLineChars="200"/>
        <w:rPr>
          <w:rFonts w:hint="eastAsia" w:cs="仿宋_GB2312" w:asciiTheme="minorEastAsia" w:hAnsiTheme="minorEastAsia" w:eastAsiaTheme="minorEastAsia"/>
          <w:bCs/>
          <w:color w:val="auto"/>
          <w:sz w:val="24"/>
          <w:highlight w:val="none"/>
        </w:rPr>
      </w:pPr>
    </w:p>
    <w:p w14:paraId="65F6088A">
      <w:pPr>
        <w:snapToGrid w:val="0"/>
        <w:spacing w:line="360" w:lineRule="auto"/>
        <w:ind w:firstLine="480" w:firstLineChars="200"/>
        <w:rPr>
          <w:rFonts w:ascii="宋体" w:hAnsi="宋体" w:cs="宋体"/>
          <w:color w:val="auto"/>
          <w:sz w:val="24"/>
          <w:highlight w:val="none"/>
        </w:rPr>
      </w:pPr>
      <w:r>
        <w:rPr>
          <w:rFonts w:hint="eastAsia" w:cs="仿宋_GB2312" w:asciiTheme="minorEastAsia" w:hAnsiTheme="minorEastAsia" w:eastAsiaTheme="minorEastAsia"/>
          <w:bCs/>
          <w:color w:val="auto"/>
          <w:sz w:val="24"/>
          <w:highlight w:val="none"/>
        </w:rPr>
        <w:t>*</w:t>
      </w:r>
      <w:r>
        <w:rPr>
          <w:rFonts w:hint="eastAsia" w:ascii="宋体" w:hAnsi="宋体" w:cs="宋体"/>
          <w:b/>
          <w:color w:val="auto"/>
          <w:sz w:val="24"/>
          <w:highlight w:val="none"/>
        </w:rPr>
        <w:t>备注</w:t>
      </w:r>
      <w:r>
        <w:rPr>
          <w:rFonts w:hint="eastAsia" w:ascii="宋体" w:hAnsi="宋体" w:cs="宋体"/>
          <w:b/>
          <w:color w:val="auto"/>
          <w:sz w:val="24"/>
          <w:highlight w:val="none"/>
          <w:lang w:eastAsia="zh-CN"/>
        </w:rPr>
        <w:t>：</w:t>
      </w:r>
      <w:r>
        <w:rPr>
          <w:rFonts w:hint="eastAsia" w:ascii="宋体" w:hAnsi="宋体" w:cs="宋体"/>
          <w:color w:val="auto"/>
          <w:sz w:val="24"/>
          <w:highlight w:val="none"/>
        </w:rPr>
        <w:t>供应商编制响应文件（商务技术文件部分）时，建议按此目录（序号和内容）提供评标标准相应的商务技术资料。</w:t>
      </w:r>
    </w:p>
    <w:p w14:paraId="6F2E612D">
      <w:pPr>
        <w:adjustRightInd/>
        <w:spacing w:line="360" w:lineRule="auto"/>
        <w:ind w:firstLine="482" w:firstLineChars="200"/>
        <w:rPr>
          <w:rFonts w:cs="Arial" w:asciiTheme="minorEastAsia" w:hAnsiTheme="minorEastAsia" w:eastAsiaTheme="minorEastAsia"/>
          <w:b/>
          <w:color w:val="auto"/>
          <w:kern w:val="0"/>
          <w:sz w:val="24"/>
          <w:highlight w:val="none"/>
        </w:rPr>
      </w:pPr>
    </w:p>
    <w:p w14:paraId="06C09A27">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一、评审方法</w:t>
      </w:r>
    </w:p>
    <w:p w14:paraId="19131C8F">
      <w:pPr>
        <w:adjustRightInd/>
        <w:spacing w:line="360" w:lineRule="auto"/>
        <w:outlineLvl w:val="9"/>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b/>
          <w:color w:val="auto"/>
          <w:kern w:val="0"/>
          <w:sz w:val="24"/>
          <w:highlight w:val="none"/>
        </w:rPr>
        <w:t>1.综合评分法。</w:t>
      </w:r>
      <w:r>
        <w:rPr>
          <w:rFonts w:hint="eastAsia" w:cs="Arial" w:asciiTheme="minorEastAsia" w:hAnsiTheme="minorEastAsia" w:eastAsiaTheme="minorEastAsia"/>
          <w:color w:val="auto"/>
          <w:kern w:val="0"/>
          <w:sz w:val="24"/>
          <w:highlight w:val="none"/>
        </w:rPr>
        <w:t>综合评分法，是指响应文件满足磋商文件全部实质性要求，且按照评审因素的量化指标评审得分最高的供应商为成交候选人的评审方法。</w:t>
      </w:r>
    </w:p>
    <w:p w14:paraId="56479934">
      <w:pPr>
        <w:adjustRightInd/>
        <w:spacing w:line="360" w:lineRule="auto"/>
        <w:outlineLvl w:val="9"/>
        <w:rPr>
          <w:rFonts w:cs="Arial" w:asciiTheme="minorEastAsia" w:hAnsiTheme="minorEastAsia" w:eastAsiaTheme="minorEastAsia"/>
          <w:color w:val="auto"/>
          <w:kern w:val="0"/>
          <w:sz w:val="24"/>
          <w:highlight w:val="none"/>
        </w:rPr>
      </w:pPr>
    </w:p>
    <w:p w14:paraId="111ED5F6">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二、磋商小组的组成</w:t>
      </w:r>
    </w:p>
    <w:p w14:paraId="290827B6">
      <w:pPr>
        <w:pStyle w:val="394"/>
        <w:spacing w:before="0"/>
        <w:ind w:firstLine="0" w:firstLineChars="0"/>
        <w:outlineLvl w:val="9"/>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1.磋商小组的组成。</w:t>
      </w:r>
    </w:p>
    <w:p w14:paraId="3E017511">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2EEEDAA5">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44273A66">
      <w:pPr>
        <w:snapToGrid w:val="0"/>
        <w:spacing w:line="360" w:lineRule="auto"/>
        <w:outlineLvl w:val="9"/>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2.磋商小组的组成人员的回避。</w:t>
      </w:r>
    </w:p>
    <w:p w14:paraId="6CC3F267">
      <w:pPr>
        <w:pStyle w:val="394"/>
        <w:spacing w:before="0"/>
        <w:ind w:firstLine="480"/>
        <w:outlineLvl w:val="9"/>
        <w:rPr>
          <w:rFonts w:hint="eastAsia" w:asciiTheme="minorEastAsia" w:hAnsiTheme="minorEastAsia" w:eastAsiaTheme="minorEastAsia"/>
          <w:color w:val="auto"/>
          <w:highlight w:val="none"/>
          <w:lang w:eastAsia="zh-CN"/>
        </w:rPr>
      </w:pPr>
      <w:r>
        <w:rPr>
          <w:rFonts w:hint="eastAsia" w:asciiTheme="minorEastAsia" w:hAnsiTheme="minorEastAsia" w:eastAsiaTheme="minorEastAsia"/>
          <w:color w:val="auto"/>
          <w:highlight w:val="none"/>
        </w:rPr>
        <w:t>在政府采购活动中，磋商小组的组成人员与供应商有下列利害关系之一的，应当回避</w:t>
      </w:r>
      <w:r>
        <w:rPr>
          <w:rFonts w:hint="eastAsia" w:asciiTheme="minorEastAsia" w:hAnsiTheme="minorEastAsia" w:eastAsiaTheme="minorEastAsia"/>
          <w:color w:val="auto"/>
          <w:highlight w:val="none"/>
          <w:lang w:eastAsia="zh-CN"/>
        </w:rPr>
        <w:t>：</w:t>
      </w:r>
    </w:p>
    <w:p w14:paraId="2B50DFA1">
      <w:pPr>
        <w:pStyle w:val="394"/>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6FB90865">
      <w:pPr>
        <w:pStyle w:val="394"/>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10542609">
      <w:pPr>
        <w:pStyle w:val="394"/>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7825968D">
      <w:pPr>
        <w:pStyle w:val="394"/>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0E9B744D">
      <w:pPr>
        <w:pStyle w:val="394"/>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7506D9D5">
      <w:pPr>
        <w:snapToGrid w:val="0"/>
        <w:spacing w:line="360" w:lineRule="auto"/>
        <w:ind w:left="120" w:leftChars="57" w:firstLine="482" w:firstLineChars="150"/>
        <w:jc w:val="center"/>
        <w:outlineLvl w:val="9"/>
        <w:rPr>
          <w:rFonts w:cs="仿宋_GB2312" w:asciiTheme="minorEastAsia" w:hAnsiTheme="minorEastAsia" w:eastAsiaTheme="minorEastAsia"/>
          <w:b/>
          <w:color w:val="auto"/>
          <w:sz w:val="32"/>
          <w:highlight w:val="none"/>
        </w:rPr>
      </w:pPr>
    </w:p>
    <w:p w14:paraId="1C39529C">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三、磋商小组的职责</w:t>
      </w:r>
    </w:p>
    <w:p w14:paraId="55D4B171">
      <w:pPr>
        <w:pStyle w:val="394"/>
        <w:spacing w:before="0"/>
        <w:ind w:firstLine="0" w:firstLineChars="0"/>
        <w:outlineLvl w:val="9"/>
        <w:rPr>
          <w:rFonts w:hint="eastAsia" w:cs="Arial" w:asciiTheme="minorEastAsia" w:hAnsiTheme="minorEastAsia" w:eastAsiaTheme="minorEastAsia"/>
          <w:b/>
          <w:color w:val="auto"/>
          <w:kern w:val="0"/>
          <w:szCs w:val="24"/>
          <w:highlight w:val="none"/>
          <w:lang w:eastAsia="zh-CN"/>
        </w:rPr>
      </w:pPr>
      <w:r>
        <w:rPr>
          <w:rFonts w:hint="eastAsia" w:cs="Arial" w:asciiTheme="minorEastAsia" w:hAnsiTheme="minorEastAsia" w:eastAsiaTheme="minorEastAsia"/>
          <w:b/>
          <w:color w:val="auto"/>
          <w:kern w:val="0"/>
          <w:szCs w:val="24"/>
          <w:highlight w:val="none"/>
        </w:rPr>
        <w:t>1.磋商小组负责具体评审事务，并独立履行下列职责</w:t>
      </w:r>
      <w:r>
        <w:rPr>
          <w:rFonts w:hint="eastAsia" w:cs="Arial" w:asciiTheme="minorEastAsia" w:hAnsiTheme="minorEastAsia" w:eastAsiaTheme="minorEastAsia"/>
          <w:b/>
          <w:color w:val="auto"/>
          <w:kern w:val="0"/>
          <w:szCs w:val="24"/>
          <w:highlight w:val="none"/>
          <w:lang w:eastAsia="zh-CN"/>
        </w:rPr>
        <w:t>：</w:t>
      </w:r>
    </w:p>
    <w:p w14:paraId="685591A3">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5C7DB3EE">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1.2审查、评价响应文件是否符合磋商文件的商务、技术等实质性要求；</w:t>
      </w:r>
    </w:p>
    <w:p w14:paraId="021EEE43">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26D609AB">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1.4磋商小组集中与单一供应商分别进行磋商；</w:t>
      </w:r>
    </w:p>
    <w:p w14:paraId="55C8A13A">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1.5确定磋商文件的变动情况，并确定提交最后报价的供应商；</w:t>
      </w:r>
    </w:p>
    <w:p w14:paraId="4E21ECE4">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1.6根据磋商文件确定的评审办法及评审标准对提交最后报价的供应商的响应文件和最后报价采用综合评分法进行综合评分；</w:t>
      </w:r>
    </w:p>
    <w:p w14:paraId="18258FBB">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47F035C9">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2E2DA3CF">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1.9法律、法规、规章、磋商文件等规定的其它事项。</w:t>
      </w:r>
    </w:p>
    <w:p w14:paraId="31BD8811">
      <w:pPr>
        <w:pStyle w:val="394"/>
        <w:spacing w:before="0"/>
        <w:ind w:firstLine="0" w:firstLineChars="0"/>
        <w:outlineLvl w:val="9"/>
        <w:rPr>
          <w:rFonts w:hint="eastAsia" w:cs="Arial" w:asciiTheme="minorEastAsia" w:hAnsiTheme="minorEastAsia" w:eastAsiaTheme="minorEastAsia"/>
          <w:b/>
          <w:color w:val="auto"/>
          <w:kern w:val="0"/>
          <w:szCs w:val="24"/>
          <w:highlight w:val="none"/>
          <w:lang w:eastAsia="zh-CN"/>
        </w:rPr>
      </w:pPr>
      <w:r>
        <w:rPr>
          <w:rFonts w:hint="eastAsia" w:cs="Arial" w:asciiTheme="minorEastAsia" w:hAnsiTheme="minorEastAsia" w:eastAsiaTheme="minorEastAsia"/>
          <w:b/>
          <w:color w:val="auto"/>
          <w:kern w:val="0"/>
          <w:szCs w:val="24"/>
          <w:highlight w:val="none"/>
        </w:rPr>
        <w:t>2.磋商小组及其成员不得有下列行为</w:t>
      </w:r>
      <w:r>
        <w:rPr>
          <w:rFonts w:hint="eastAsia" w:cs="Arial" w:asciiTheme="minorEastAsia" w:hAnsiTheme="minorEastAsia" w:eastAsiaTheme="minorEastAsia"/>
          <w:b/>
          <w:color w:val="auto"/>
          <w:kern w:val="0"/>
          <w:szCs w:val="24"/>
          <w:highlight w:val="none"/>
          <w:lang w:eastAsia="zh-CN"/>
        </w:rPr>
        <w:t>：</w:t>
      </w:r>
    </w:p>
    <w:p w14:paraId="5708A9FA">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02E263E0">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40F73438">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2816A044">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2.4对需要专业判断的主观评审因素协商评分；</w:t>
      </w:r>
    </w:p>
    <w:p w14:paraId="46D00DA3">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2.5在评审过程中擅离职守，影响评审程序正常进行的；</w:t>
      </w:r>
    </w:p>
    <w:p w14:paraId="0179E907">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2.6记录、复制或者带走任何评审资料；</w:t>
      </w:r>
    </w:p>
    <w:p w14:paraId="511FB43F">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2.7其他不遵守评审纪律的行为。</w:t>
      </w:r>
    </w:p>
    <w:p w14:paraId="3D654E59">
      <w:pPr>
        <w:pStyle w:val="394"/>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磋商小组成员有2.1-2.5行为之一的，其评审意见无效，并不得获取评审劳务报酬和报销异地评审差旅费。</w:t>
      </w:r>
    </w:p>
    <w:p w14:paraId="0DE44B92">
      <w:pPr>
        <w:pStyle w:val="394"/>
        <w:spacing w:before="0"/>
        <w:ind w:firstLine="0" w:firstLineChars="0"/>
        <w:outlineLvl w:val="9"/>
        <w:rPr>
          <w:rFonts w:asciiTheme="minorEastAsia" w:hAnsiTheme="minorEastAsia" w:eastAsiaTheme="minorEastAsia"/>
          <w:b/>
          <w:color w:val="auto"/>
          <w:highlight w:val="none"/>
        </w:rPr>
      </w:pPr>
    </w:p>
    <w:p w14:paraId="09309533">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四、评审程序</w:t>
      </w:r>
    </w:p>
    <w:p w14:paraId="0D1FC919">
      <w:pPr>
        <w:pStyle w:val="394"/>
        <w:spacing w:before="0"/>
        <w:ind w:firstLine="472" w:firstLineChars="196"/>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详见磋商文件“第二部分 竞争性磋商流程”。</w:t>
      </w:r>
    </w:p>
    <w:p w14:paraId="2DDC45EC">
      <w:pPr>
        <w:pStyle w:val="394"/>
        <w:spacing w:before="0"/>
        <w:ind w:firstLine="0" w:firstLineChars="0"/>
        <w:outlineLvl w:val="9"/>
        <w:rPr>
          <w:rFonts w:asciiTheme="minorEastAsia" w:hAnsiTheme="minorEastAsia" w:eastAsiaTheme="minorEastAsia"/>
          <w:b/>
          <w:color w:val="auto"/>
          <w:highlight w:val="none"/>
        </w:rPr>
      </w:pPr>
    </w:p>
    <w:p w14:paraId="31543DC3">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五、评审须知</w:t>
      </w:r>
    </w:p>
    <w:p w14:paraId="3BCBA2EB">
      <w:pPr>
        <w:pStyle w:val="394"/>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 响应文件的澄清</w:t>
      </w:r>
    </w:p>
    <w:p w14:paraId="16DC89D6">
      <w:pPr>
        <w:spacing w:line="360" w:lineRule="auto"/>
        <w:ind w:firstLine="48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A7997CB">
      <w:pPr>
        <w:pStyle w:val="394"/>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2.最后报价的修正原则</w:t>
      </w:r>
    </w:p>
    <w:p w14:paraId="26D5FE0D">
      <w:pPr>
        <w:spacing w:line="360" w:lineRule="auto"/>
        <w:ind w:firstLine="48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磋商小组对响应文件的最后报价进行审核，对发现计算、书写等错误的，按以下原则进行修正</w:t>
      </w:r>
      <w:r>
        <w:rPr>
          <w:rFonts w:hint="eastAsia" w:asciiTheme="minorEastAsia" w:hAnsiTheme="minorEastAsia" w:eastAsiaTheme="minorEastAsia"/>
          <w:color w:val="auto"/>
          <w:sz w:val="24"/>
          <w:highlight w:val="none"/>
          <w:lang w:eastAsia="zh-CN"/>
        </w:rPr>
        <w:t>：</w:t>
      </w:r>
    </w:p>
    <w:p w14:paraId="08E9DF37">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2.1《最后报价一览表》内容与响应文件中响应内容不一致的，以《最后报价一览表》为准</w:t>
      </w:r>
      <w:r>
        <w:rPr>
          <w:rFonts w:hint="eastAsia" w:asciiTheme="minorEastAsia" w:hAnsiTheme="minorEastAsia" w:eastAsiaTheme="minorEastAsia"/>
          <w:color w:val="auto"/>
          <w:sz w:val="24"/>
          <w:highlight w:val="none"/>
          <w:lang w:eastAsia="zh-CN"/>
        </w:rPr>
        <w:t>；</w:t>
      </w:r>
    </w:p>
    <w:p w14:paraId="02EC136A">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2.2大写金额和小写金额不一致的，以大写金额为准</w:t>
      </w:r>
      <w:r>
        <w:rPr>
          <w:rFonts w:hint="eastAsia" w:asciiTheme="minorEastAsia" w:hAnsiTheme="minorEastAsia" w:eastAsiaTheme="minorEastAsia"/>
          <w:color w:val="auto"/>
          <w:sz w:val="24"/>
          <w:highlight w:val="none"/>
          <w:lang w:eastAsia="zh-CN"/>
        </w:rPr>
        <w:t>；</w:t>
      </w:r>
    </w:p>
    <w:p w14:paraId="5F47ED0F">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2.3单价金额小数点或者百分比有明显错位的，以《最后报价一览表》的总价为准，并修改单价</w:t>
      </w:r>
      <w:r>
        <w:rPr>
          <w:rFonts w:hint="eastAsia" w:asciiTheme="minorEastAsia" w:hAnsiTheme="minorEastAsia" w:eastAsiaTheme="minorEastAsia"/>
          <w:color w:val="auto"/>
          <w:sz w:val="24"/>
          <w:highlight w:val="none"/>
          <w:lang w:eastAsia="zh-CN"/>
        </w:rPr>
        <w:t>；</w:t>
      </w:r>
    </w:p>
    <w:p w14:paraId="71927FB4">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2.4总价金额与按单价汇总金额不一致的，以单价金额计算结果为准</w:t>
      </w:r>
      <w:r>
        <w:rPr>
          <w:rFonts w:hint="eastAsia" w:asciiTheme="minorEastAsia" w:hAnsiTheme="minorEastAsia" w:eastAsiaTheme="minorEastAsia"/>
          <w:color w:val="auto"/>
          <w:sz w:val="24"/>
          <w:highlight w:val="none"/>
          <w:lang w:eastAsia="zh-CN"/>
        </w:rPr>
        <w:t>；</w:t>
      </w:r>
    </w:p>
    <w:p w14:paraId="07D61261">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2.5同时出现两种以上不一致的，按照前款规定的顺序修正。</w:t>
      </w:r>
    </w:p>
    <w:p w14:paraId="103B6B2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2.6以修正后的总价作为最后报价。</w:t>
      </w:r>
    </w:p>
    <w:p w14:paraId="27FE44BC">
      <w:pPr>
        <w:spacing w:line="360" w:lineRule="auto"/>
        <w:outlineLvl w:val="9"/>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51CB1FB3">
      <w:pPr>
        <w:pStyle w:val="394"/>
        <w:spacing w:before="0"/>
        <w:ind w:firstLine="0" w:firstLineChars="0"/>
        <w:outlineLvl w:val="9"/>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7F533240">
      <w:pPr>
        <w:pStyle w:val="20"/>
        <w:spacing w:line="360" w:lineRule="auto"/>
        <w:ind w:firstLine="600" w:firstLineChars="250"/>
        <w:outlineLvl w:val="9"/>
        <w:rPr>
          <w:rFonts w:hint="eastAsia" w:asciiTheme="minorEastAsia" w:hAnsiTheme="minorEastAsia" w:eastAsiaTheme="minorEastAsia"/>
          <w:color w:val="auto"/>
          <w:szCs w:val="21"/>
          <w:highlight w:val="none"/>
          <w:lang w:eastAsia="zh-CN"/>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lang w:eastAsia="zh-CN"/>
        </w:rPr>
        <w:t>：</w:t>
      </w:r>
    </w:p>
    <w:p w14:paraId="480F4CC1">
      <w:pPr>
        <w:spacing w:line="360" w:lineRule="auto"/>
        <w:ind w:firstLine="480" w:firstLineChars="200"/>
        <w:outlineLvl w:val="9"/>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4603626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38751801">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3.3供应商不具备磋商文件中规定的资格要求的（供应商未提供有效的资格证明文件的，视为供应商不具备磋商文件中规定的资格要求）；</w:t>
      </w:r>
    </w:p>
    <w:p w14:paraId="10BED32C">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3.4如以联合体形式参加政府采购活动的，联合协议不符合磋商文件规定的联合协议要求的；</w:t>
      </w:r>
    </w:p>
    <w:p w14:paraId="2E02DA1F">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3.5响应文件未按磋商文件的澄清、修改的内容编制，又不符合实质性要求的；</w:t>
      </w:r>
    </w:p>
    <w:p w14:paraId="0967EA58">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5298FDD5">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2E1ADE0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3.8响应文件未按照磋商文件要求签署、盖章的；</w:t>
      </w:r>
    </w:p>
    <w:p w14:paraId="263ED35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7CC5F7B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6027B64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3.11响应文件中承诺的响应有效期少于磋商文件中载明的响应有效期的；</w:t>
      </w:r>
    </w:p>
    <w:p w14:paraId="48E07CA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3.12供应商所投内容不符合磋商文件中实质性要求的；</w:t>
      </w:r>
    </w:p>
    <w:p w14:paraId="48F87129">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3.13所提交的《最后报价一览表》中出现不是唯一的、有选择性的报价的</w:t>
      </w:r>
      <w:r>
        <w:rPr>
          <w:rFonts w:hint="eastAsia" w:asciiTheme="minorEastAsia" w:hAnsiTheme="minorEastAsia" w:eastAsiaTheme="minorEastAsia"/>
          <w:color w:val="auto"/>
          <w:sz w:val="24"/>
          <w:highlight w:val="none"/>
          <w:lang w:eastAsia="zh-CN"/>
        </w:rPr>
        <w:t>；</w:t>
      </w:r>
    </w:p>
    <w:p w14:paraId="67BD19EA">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3.14最后报价高于本项目采购预算或者最高限价的</w:t>
      </w:r>
      <w:r>
        <w:rPr>
          <w:rFonts w:hint="eastAsia" w:asciiTheme="minorEastAsia" w:hAnsiTheme="minorEastAsia" w:eastAsiaTheme="minorEastAsia"/>
          <w:color w:val="auto"/>
          <w:sz w:val="24"/>
          <w:highlight w:val="none"/>
          <w:lang w:eastAsia="zh-CN"/>
        </w:rPr>
        <w:t>；</w:t>
      </w:r>
    </w:p>
    <w:p w14:paraId="66041DBF">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414979D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5674C5C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5382A01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4121D62E">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1F09CC17">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25BF027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2C8EA3D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4975B978">
      <w:pPr>
        <w:spacing w:line="360" w:lineRule="auto"/>
        <w:ind w:firstLine="48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3DFF33C1">
      <w:pPr>
        <w:spacing w:line="360" w:lineRule="auto"/>
        <w:ind w:firstLine="48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有下列情形之一的，属于或视为恶意串通，其响应无效</w:t>
      </w:r>
      <w:r>
        <w:rPr>
          <w:rFonts w:hint="eastAsia" w:asciiTheme="minorEastAsia" w:hAnsiTheme="minorEastAsia" w:eastAsiaTheme="minorEastAsia"/>
          <w:color w:val="auto"/>
          <w:sz w:val="24"/>
          <w:highlight w:val="none"/>
          <w:lang w:eastAsia="zh-CN"/>
        </w:rPr>
        <w:t>：</w:t>
      </w:r>
    </w:p>
    <w:p w14:paraId="2663479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179C043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w:t>
      </w:r>
      <w:r>
        <w:rPr>
          <w:rFonts w:hint="eastAsia" w:asciiTheme="minorEastAsia" w:hAnsiTheme="minorEastAsia" w:eastAsiaTheme="minorEastAsia"/>
          <w:color w:val="auto"/>
          <w:sz w:val="24"/>
          <w:highlight w:val="none"/>
          <w:lang w:eastAsia="zh-CN"/>
        </w:rPr>
        <w:t>响应文件</w:t>
      </w:r>
      <w:r>
        <w:rPr>
          <w:rFonts w:hint="eastAsia" w:asciiTheme="minorEastAsia" w:hAnsiTheme="minorEastAsia" w:eastAsiaTheme="minorEastAsia"/>
          <w:color w:val="auto"/>
          <w:sz w:val="24"/>
          <w:highlight w:val="none"/>
        </w:rPr>
        <w:t>或者响应文件；</w:t>
      </w:r>
    </w:p>
    <w:p w14:paraId="7C5C2F0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w:t>
      </w:r>
      <w:r>
        <w:rPr>
          <w:rFonts w:hint="eastAsia" w:asciiTheme="minorEastAsia" w:hAnsiTheme="minorEastAsia" w:eastAsiaTheme="minorEastAsia"/>
          <w:color w:val="auto"/>
          <w:sz w:val="24"/>
          <w:highlight w:val="none"/>
          <w:lang w:eastAsia="zh-CN"/>
        </w:rPr>
        <w:t>响应文件</w:t>
      </w:r>
      <w:r>
        <w:rPr>
          <w:rFonts w:hint="eastAsia" w:asciiTheme="minorEastAsia" w:hAnsiTheme="minorEastAsia" w:eastAsiaTheme="minorEastAsia"/>
          <w:color w:val="auto"/>
          <w:sz w:val="24"/>
          <w:highlight w:val="none"/>
        </w:rPr>
        <w:t>或者响应文件的实质性内容；</w:t>
      </w:r>
    </w:p>
    <w:p w14:paraId="6F02564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514DD8A2">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0E8FB9D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54BED63F">
      <w:pPr>
        <w:spacing w:line="360" w:lineRule="auto"/>
        <w:ind w:firstLine="480" w:firstLineChars="200"/>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r>
        <w:rPr>
          <w:rFonts w:hint="eastAsia" w:asciiTheme="minorEastAsia" w:hAnsiTheme="minorEastAsia" w:eastAsiaTheme="minorEastAsia"/>
          <w:color w:val="auto"/>
          <w:sz w:val="24"/>
          <w:highlight w:val="none"/>
          <w:lang w:eastAsia="zh-CN"/>
        </w:rPr>
        <w:t>；</w:t>
      </w:r>
    </w:p>
    <w:p w14:paraId="26C44DDB">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7DD28721">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618F95DB">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17C5FDBD">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5360F64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3.19供应商仅提交备份响应文件，没有在电子交易平台传输提交响应文件的，响应无效；</w:t>
      </w:r>
    </w:p>
    <w:p w14:paraId="3A89BAE0">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35F21063">
      <w:pPr>
        <w:pStyle w:val="394"/>
        <w:spacing w:before="0"/>
        <w:ind w:firstLine="0" w:firstLineChars="0"/>
        <w:outlineLvl w:val="9"/>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 重新开展采购活动</w:t>
      </w:r>
    </w:p>
    <w:p w14:paraId="7C238146">
      <w:pPr>
        <w:spacing w:line="360" w:lineRule="auto"/>
        <w:ind w:firstLine="407" w:firstLineChars="194"/>
        <w:outlineLvl w:val="9"/>
        <w:rPr>
          <w:rFonts w:hint="eastAsia" w:asciiTheme="minorEastAsia" w:hAnsiTheme="minorEastAsia" w:eastAsiaTheme="minorEastAsia"/>
          <w:color w:val="auto"/>
          <w:sz w:val="24"/>
          <w:szCs w:val="21"/>
          <w:highlight w:val="none"/>
          <w:lang w:eastAsia="zh-CN"/>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出现下列情形之一的，采购代理机构应当终止竞争性磋商采购活动，通过电子交易平台发布项目终止公告并说明原因，重新开展采购活动</w:t>
      </w:r>
      <w:r>
        <w:rPr>
          <w:rFonts w:hint="eastAsia" w:asciiTheme="minorEastAsia" w:hAnsiTheme="minorEastAsia" w:eastAsiaTheme="minorEastAsia"/>
          <w:color w:val="auto"/>
          <w:sz w:val="24"/>
          <w:szCs w:val="21"/>
          <w:highlight w:val="none"/>
          <w:lang w:eastAsia="zh-CN"/>
        </w:rPr>
        <w:t>：</w:t>
      </w:r>
    </w:p>
    <w:p w14:paraId="427CAD9B">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（1）因情况变化，不再符合规定的竞争性磋商采购方式适用情形的；</w:t>
      </w:r>
    </w:p>
    <w:p w14:paraId="45EE5E8C">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0C238EB7">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（3）在采购过程中符合要求的供应商或者最后报价未超过采购预算的供应商不足3家的（有特殊规定的从其规定）。</w:t>
      </w:r>
    </w:p>
    <w:p w14:paraId="7970A380">
      <w:pPr>
        <w:pStyle w:val="394"/>
        <w:spacing w:before="0"/>
        <w:ind w:firstLine="0" w:firstLineChars="0"/>
        <w:outlineLvl w:val="9"/>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 终止采购活动</w:t>
      </w:r>
    </w:p>
    <w:p w14:paraId="5403440E">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01951018">
      <w:pPr>
        <w:numPr>
          <w:ilvl w:val="0"/>
          <w:numId w:val="8"/>
        </w:numPr>
        <w:spacing w:line="360" w:lineRule="auto"/>
        <w:outlineLvl w:val="9"/>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采购代理机构有权对磋商小组各成员的评分情况和评审意见进行合理性和合规性审查</w:t>
      </w:r>
      <w:r>
        <w:rPr>
          <w:rFonts w:hint="eastAsia" w:cs="仿宋_GB2312" w:asciiTheme="minorEastAsia" w:hAnsiTheme="minorEastAsia" w:eastAsiaTheme="minorEastAsia"/>
          <w:color w:val="auto"/>
          <w:sz w:val="24"/>
          <w:highlight w:val="none"/>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160E1A9F">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Courier New" w:eastAsia="宋体" w:cs="Courier New"/>
          <w:b/>
          <w:bCs/>
          <w:color w:val="auto"/>
          <w:kern w:val="0"/>
          <w:sz w:val="24"/>
          <w:highlight w:val="none"/>
        </w:rPr>
      </w:pPr>
      <w:r>
        <w:rPr>
          <w:rFonts w:hint="eastAsia" w:ascii="宋体" w:hAnsi="Courier New" w:eastAsia="宋体" w:cs="Courier New"/>
          <w:b/>
          <w:bCs/>
          <w:color w:val="auto"/>
          <w:kern w:val="0"/>
          <w:sz w:val="24"/>
          <w:highlight w:val="none"/>
          <w:lang w:val="en-US" w:eastAsia="zh-CN"/>
        </w:rPr>
        <w:t>7.</w:t>
      </w:r>
      <w:r>
        <w:rPr>
          <w:rFonts w:hint="eastAsia" w:ascii="宋体" w:hAnsi="Courier New" w:eastAsia="宋体" w:cs="Courier New"/>
          <w:b/>
          <w:bCs/>
          <w:color w:val="auto"/>
          <w:kern w:val="0"/>
          <w:sz w:val="24"/>
          <w:highlight w:val="none"/>
        </w:rPr>
        <w:t>异常低价</w:t>
      </w:r>
    </w:p>
    <w:p w14:paraId="7794D36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7.1.出现下列情形之一的，评标委员会应当启动异常低价投标审查程序：</w:t>
      </w:r>
    </w:p>
    <w:p w14:paraId="697670A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（1）投标报价低于全部通过符合性审查供应商投标报价平均值50%的，即投标报价&lt;全部通过符合性审查供应商投标报价平均值×50%；</w:t>
      </w:r>
    </w:p>
    <w:p w14:paraId="58D312D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（2）投标报价低于通过符合性审查且报价次供应商报价50%的，即投标报价&lt;通过符合性审查且报价次供应商报价×50%；</w:t>
      </w:r>
    </w:p>
    <w:p w14:paraId="169D563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（3）投标报价低于采购项目最高限价45%的，即投标报价&lt;采购项目最高限价×45%；</w:t>
      </w:r>
    </w:p>
    <w:p w14:paraId="7F42014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（4）其他评标委员会认为供应商报价过低，有可能影响产品质量或者不能诚信履约的情形。</w:t>
      </w:r>
    </w:p>
    <w:p w14:paraId="7BF3B05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7.2 异常低价审查工作流程</w:t>
      </w:r>
    </w:p>
    <w:p w14:paraId="1A7BB7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评标委员会启动异常低价投标审查，应当按照评审现场说明、综合评估研判和出具处理结果三个步骤开展审查流程。</w:t>
      </w:r>
    </w:p>
    <w:p w14:paraId="7BFB208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（1）评审现场说明</w:t>
      </w:r>
    </w:p>
    <w:p w14:paraId="37A9986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启动异常低价投标审查后，应当通过广西政府采购云平台要求相关供应商在合理的时间内提供书面说明及必要的证明材料，对投标价格作出解释。书面说明、证明材料主要是项目具体成本测算等与报价合理性相关的说明、材料。</w:t>
      </w:r>
    </w:p>
    <w:p w14:paraId="4BB7074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（2）综合评估研判</w:t>
      </w:r>
    </w:p>
    <w:p w14:paraId="032E5F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评标委员会应当结合同类产品在主要电商平台的价格、该行业当地薪资水平等情况，依据专业经验对报价合理性进行判断。对异常低价存在争议的，应当按照少数服从多数的原则作出结论。</w:t>
      </w:r>
    </w:p>
    <w:p w14:paraId="5A2AEDB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（3）出具处理结果</w:t>
      </w:r>
    </w:p>
    <w:p w14:paraId="4040A4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t>如果投标供应商不提供书面说明、证明材料，或者提供的书面说明、证明材料不能证明其报价合理性的，应当将其作为无效投标处理。审查相关情况应当在评审报告中记录。</w:t>
      </w:r>
    </w:p>
    <w:p w14:paraId="2BE57208">
      <w:pPr>
        <w:rPr>
          <w:rFonts w:hint="eastAsia" w:ascii="宋体" w:hAnsi="Courier New" w:eastAsia="宋体" w:cs="Courier New"/>
          <w:color w:val="auto"/>
          <w:kern w:val="0"/>
          <w:sz w:val="24"/>
          <w:highlight w:val="none"/>
          <w:lang w:val="en-US" w:eastAsia="zh-CN"/>
        </w:rPr>
      </w:pPr>
      <w:r>
        <w:rPr>
          <w:rFonts w:hint="eastAsia" w:ascii="宋体" w:hAnsi="Courier New" w:eastAsia="宋体" w:cs="Courier New"/>
          <w:color w:val="auto"/>
          <w:kern w:val="0"/>
          <w:sz w:val="24"/>
          <w:highlight w:val="none"/>
          <w:lang w:val="en-US" w:eastAsia="zh-CN"/>
        </w:rPr>
        <w:br w:type="page"/>
      </w:r>
    </w:p>
    <w:p w14:paraId="60C9CADD">
      <w:pPr>
        <w:pStyle w:val="3"/>
        <w:numPr>
          <w:ilvl w:val="0"/>
          <w:numId w:val="0"/>
        </w:numPr>
        <w:bidi w:val="0"/>
        <w:spacing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六、评审过程的保密与录像</w:t>
      </w:r>
    </w:p>
    <w:p w14:paraId="6505EAD5">
      <w:pPr>
        <w:widowControl/>
        <w:spacing w:line="360" w:lineRule="auto"/>
        <w:ind w:firstLine="482" w:firstLineChars="200"/>
        <w:outlineLvl w:val="9"/>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25F28D4C">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2D1084E2">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70AAE8F9">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58" w:name="_Toc23624"/>
      <w:r>
        <w:rPr>
          <w:rFonts w:hint="eastAsia" w:ascii="Times New Roman" w:hAnsi="Times New Roman" w:eastAsia="宋体" w:cs="Times New Roman"/>
          <w:color w:val="auto"/>
          <w:sz w:val="40"/>
          <w:szCs w:val="40"/>
          <w:highlight w:val="none"/>
        </w:rPr>
        <w:t>第六部分</w:t>
      </w:r>
      <w:bookmarkEnd w:id="57"/>
      <w:r>
        <w:rPr>
          <w:rFonts w:hint="eastAsia" w:ascii="Times New Roman" w:hAnsi="Times New Roman" w:eastAsia="宋体" w:cs="Times New Roman"/>
          <w:color w:val="auto"/>
          <w:sz w:val="40"/>
          <w:szCs w:val="40"/>
          <w:highlight w:val="none"/>
        </w:rPr>
        <w:t xml:space="preserve">  拟签订的合同文本</w:t>
      </w:r>
      <w:bookmarkEnd w:id="58"/>
    </w:p>
    <w:p w14:paraId="1B6F36B4">
      <w:pPr>
        <w:spacing w:line="480" w:lineRule="auto"/>
        <w:jc w:val="center"/>
        <w:rPr>
          <w:rFonts w:ascii="宋体" w:hAnsi="宋体" w:cs="宋体"/>
          <w:b/>
          <w:color w:val="auto"/>
          <w:sz w:val="24"/>
          <w:highlight w:val="none"/>
        </w:rPr>
      </w:pPr>
      <w:bookmarkStart w:id="59" w:name="第五部分"/>
      <w:bookmarkStart w:id="60" w:name="_Toc86217003"/>
    </w:p>
    <w:p w14:paraId="78CFF946">
      <w:pPr>
        <w:spacing w:before="120" w:line="320" w:lineRule="atLeast"/>
        <w:ind w:firstLine="422" w:firstLineChars="200"/>
        <w:jc w:val="center"/>
        <w:outlineLvl w:val="1"/>
        <w:rPr>
          <w:rFonts w:ascii="Times New Roman" w:hAnsi="Times New Roman" w:eastAsia="宋体" w:cs="Times New Roman"/>
          <w:b/>
          <w:bCs/>
          <w:color w:val="auto"/>
          <w:kern w:val="0"/>
          <w:szCs w:val="21"/>
          <w:highlight w:val="none"/>
        </w:rPr>
      </w:pPr>
      <w:r>
        <w:rPr>
          <w:rFonts w:ascii="Times New Roman" w:hAnsi="Times New Roman" w:eastAsia="宋体" w:cs="Times New Roman"/>
          <w:b/>
          <w:bCs/>
          <w:color w:val="auto"/>
          <w:kern w:val="0"/>
          <w:szCs w:val="21"/>
          <w:highlight w:val="none"/>
        </w:rPr>
        <w:t>广西壮族自治区政府采购合同</w:t>
      </w:r>
    </w:p>
    <w:tbl>
      <w:tblPr>
        <w:tblStyle w:val="61"/>
        <w:tblW w:w="0" w:type="auto"/>
        <w:tblInd w:w="0" w:type="dxa"/>
        <w:tblLayout w:type="autofit"/>
        <w:tblCellMar>
          <w:top w:w="0" w:type="dxa"/>
          <w:left w:w="108" w:type="dxa"/>
          <w:bottom w:w="0" w:type="dxa"/>
          <w:right w:w="108" w:type="dxa"/>
        </w:tblCellMar>
      </w:tblPr>
      <w:tblGrid>
        <w:gridCol w:w="2325"/>
        <w:gridCol w:w="2317"/>
        <w:gridCol w:w="2325"/>
        <w:gridCol w:w="2319"/>
      </w:tblGrid>
      <w:tr w14:paraId="4D7DDFF0">
        <w:tblPrEx>
          <w:tblCellMar>
            <w:top w:w="0" w:type="dxa"/>
            <w:left w:w="108" w:type="dxa"/>
            <w:bottom w:w="0" w:type="dxa"/>
            <w:right w:w="108" w:type="dxa"/>
          </w:tblCellMar>
        </w:tblPrEx>
        <w:tc>
          <w:tcPr>
            <w:tcW w:w="2336" w:type="dxa"/>
          </w:tcPr>
          <w:p w14:paraId="6781E8F6">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合同编号：</w:t>
            </w:r>
          </w:p>
        </w:tc>
        <w:tc>
          <w:tcPr>
            <w:tcW w:w="2336" w:type="dxa"/>
          </w:tcPr>
          <w:p w14:paraId="62FA65C4">
            <w:pPr>
              <w:snapToGrid w:val="0"/>
              <w:spacing w:line="360" w:lineRule="exact"/>
              <w:ind w:right="480"/>
              <w:jc w:val="left"/>
              <w:rPr>
                <w:rFonts w:ascii="Times New Roman" w:hAnsi="Times New Roman" w:eastAsia="宋体" w:cs="Times New Roman"/>
                <w:bCs/>
                <w:color w:val="auto"/>
                <w:szCs w:val="21"/>
                <w:highlight w:val="none"/>
              </w:rPr>
            </w:pPr>
          </w:p>
        </w:tc>
        <w:tc>
          <w:tcPr>
            <w:tcW w:w="2336" w:type="dxa"/>
          </w:tcPr>
          <w:p w14:paraId="571DEE7D">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采购计划号：</w:t>
            </w:r>
          </w:p>
        </w:tc>
        <w:tc>
          <w:tcPr>
            <w:tcW w:w="2337" w:type="dxa"/>
          </w:tcPr>
          <w:p w14:paraId="6299E546">
            <w:pPr>
              <w:snapToGrid w:val="0"/>
              <w:spacing w:line="360" w:lineRule="exact"/>
              <w:ind w:right="480"/>
              <w:jc w:val="left"/>
              <w:rPr>
                <w:rFonts w:ascii="Times New Roman" w:hAnsi="Times New Roman" w:eastAsia="宋体" w:cs="Times New Roman"/>
                <w:bCs/>
                <w:color w:val="auto"/>
                <w:szCs w:val="21"/>
                <w:highlight w:val="none"/>
              </w:rPr>
            </w:pPr>
          </w:p>
        </w:tc>
      </w:tr>
      <w:tr w14:paraId="18915BFF">
        <w:tblPrEx>
          <w:tblCellMar>
            <w:top w:w="0" w:type="dxa"/>
            <w:left w:w="108" w:type="dxa"/>
            <w:bottom w:w="0" w:type="dxa"/>
            <w:right w:w="108" w:type="dxa"/>
          </w:tblCellMar>
        </w:tblPrEx>
        <w:tc>
          <w:tcPr>
            <w:tcW w:w="2336" w:type="dxa"/>
          </w:tcPr>
          <w:p w14:paraId="361095E6">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项目名称：</w:t>
            </w:r>
          </w:p>
        </w:tc>
        <w:tc>
          <w:tcPr>
            <w:tcW w:w="2336" w:type="dxa"/>
          </w:tcPr>
          <w:p w14:paraId="40F4D469">
            <w:pPr>
              <w:snapToGrid w:val="0"/>
              <w:spacing w:line="360" w:lineRule="exact"/>
              <w:ind w:right="480"/>
              <w:jc w:val="left"/>
              <w:rPr>
                <w:rFonts w:ascii="Times New Roman" w:hAnsi="Times New Roman" w:eastAsia="宋体" w:cs="Times New Roman"/>
                <w:bCs/>
                <w:color w:val="auto"/>
                <w:szCs w:val="21"/>
                <w:highlight w:val="none"/>
              </w:rPr>
            </w:pPr>
          </w:p>
        </w:tc>
        <w:tc>
          <w:tcPr>
            <w:tcW w:w="2336" w:type="dxa"/>
          </w:tcPr>
          <w:p w14:paraId="0A1BAAD7">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项目编号：</w:t>
            </w:r>
          </w:p>
        </w:tc>
        <w:tc>
          <w:tcPr>
            <w:tcW w:w="2337" w:type="dxa"/>
          </w:tcPr>
          <w:p w14:paraId="65516151">
            <w:pPr>
              <w:snapToGrid w:val="0"/>
              <w:spacing w:line="360" w:lineRule="exact"/>
              <w:ind w:right="480"/>
              <w:jc w:val="left"/>
              <w:rPr>
                <w:rFonts w:ascii="Times New Roman" w:hAnsi="Times New Roman" w:eastAsia="宋体" w:cs="Times New Roman"/>
                <w:bCs/>
                <w:color w:val="auto"/>
                <w:szCs w:val="21"/>
                <w:highlight w:val="none"/>
              </w:rPr>
            </w:pPr>
          </w:p>
        </w:tc>
      </w:tr>
      <w:tr w14:paraId="3A4F3FE6">
        <w:tblPrEx>
          <w:tblCellMar>
            <w:top w:w="0" w:type="dxa"/>
            <w:left w:w="108" w:type="dxa"/>
            <w:bottom w:w="0" w:type="dxa"/>
            <w:right w:w="108" w:type="dxa"/>
          </w:tblCellMar>
        </w:tblPrEx>
        <w:tc>
          <w:tcPr>
            <w:tcW w:w="2336" w:type="dxa"/>
          </w:tcPr>
          <w:p w14:paraId="5EC486F0">
            <w:pPr>
              <w:snapToGrid w:val="0"/>
              <w:spacing w:line="360" w:lineRule="exact"/>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采购人（甲方）：</w:t>
            </w:r>
          </w:p>
        </w:tc>
        <w:tc>
          <w:tcPr>
            <w:tcW w:w="2336" w:type="dxa"/>
          </w:tcPr>
          <w:p w14:paraId="6243BF3D">
            <w:pPr>
              <w:snapToGrid w:val="0"/>
              <w:spacing w:line="360" w:lineRule="exact"/>
              <w:ind w:right="480"/>
              <w:jc w:val="left"/>
              <w:rPr>
                <w:rFonts w:ascii="Times New Roman" w:hAnsi="Times New Roman" w:eastAsia="宋体" w:cs="Times New Roman"/>
                <w:bCs/>
                <w:color w:val="auto"/>
                <w:szCs w:val="21"/>
                <w:highlight w:val="none"/>
              </w:rPr>
            </w:pPr>
          </w:p>
        </w:tc>
        <w:tc>
          <w:tcPr>
            <w:tcW w:w="2336" w:type="dxa"/>
          </w:tcPr>
          <w:p w14:paraId="2972F00B">
            <w:pPr>
              <w:snapToGrid w:val="0"/>
              <w:spacing w:line="360" w:lineRule="exact"/>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供应商（乙方）：</w:t>
            </w:r>
          </w:p>
        </w:tc>
        <w:tc>
          <w:tcPr>
            <w:tcW w:w="2337" w:type="dxa"/>
          </w:tcPr>
          <w:p w14:paraId="68419783">
            <w:pPr>
              <w:snapToGrid w:val="0"/>
              <w:spacing w:line="360" w:lineRule="exact"/>
              <w:ind w:right="480"/>
              <w:jc w:val="left"/>
              <w:rPr>
                <w:rFonts w:ascii="Times New Roman" w:hAnsi="Times New Roman" w:eastAsia="宋体" w:cs="Times New Roman"/>
                <w:bCs/>
                <w:color w:val="auto"/>
                <w:szCs w:val="21"/>
                <w:highlight w:val="none"/>
              </w:rPr>
            </w:pPr>
          </w:p>
        </w:tc>
      </w:tr>
      <w:tr w14:paraId="3F1D40E5">
        <w:tblPrEx>
          <w:tblCellMar>
            <w:top w:w="0" w:type="dxa"/>
            <w:left w:w="108" w:type="dxa"/>
            <w:bottom w:w="0" w:type="dxa"/>
            <w:right w:w="108" w:type="dxa"/>
          </w:tblCellMar>
        </w:tblPrEx>
        <w:tc>
          <w:tcPr>
            <w:tcW w:w="2336" w:type="dxa"/>
          </w:tcPr>
          <w:p w14:paraId="493E1247">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签订地点：</w:t>
            </w:r>
          </w:p>
        </w:tc>
        <w:tc>
          <w:tcPr>
            <w:tcW w:w="2336" w:type="dxa"/>
          </w:tcPr>
          <w:p w14:paraId="2414AFDC">
            <w:pPr>
              <w:snapToGrid w:val="0"/>
              <w:spacing w:line="360" w:lineRule="exact"/>
              <w:ind w:right="480"/>
              <w:jc w:val="left"/>
              <w:rPr>
                <w:rFonts w:ascii="Times New Roman" w:hAnsi="Times New Roman" w:eastAsia="宋体" w:cs="Times New Roman"/>
                <w:bCs/>
                <w:color w:val="auto"/>
                <w:szCs w:val="21"/>
                <w:highlight w:val="none"/>
              </w:rPr>
            </w:pPr>
          </w:p>
        </w:tc>
        <w:tc>
          <w:tcPr>
            <w:tcW w:w="2336" w:type="dxa"/>
          </w:tcPr>
          <w:p w14:paraId="479ECD98">
            <w:pPr>
              <w:snapToGrid w:val="0"/>
              <w:spacing w:line="360" w:lineRule="exact"/>
              <w:ind w:right="480"/>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签订时间：</w:t>
            </w:r>
          </w:p>
        </w:tc>
        <w:tc>
          <w:tcPr>
            <w:tcW w:w="2337" w:type="dxa"/>
          </w:tcPr>
          <w:p w14:paraId="1B4B8471">
            <w:pPr>
              <w:snapToGrid w:val="0"/>
              <w:spacing w:line="360" w:lineRule="exact"/>
              <w:ind w:right="480"/>
              <w:jc w:val="left"/>
              <w:rPr>
                <w:rFonts w:ascii="Times New Roman" w:hAnsi="Times New Roman" w:eastAsia="宋体" w:cs="Times New Roman"/>
                <w:bCs/>
                <w:color w:val="auto"/>
                <w:szCs w:val="21"/>
                <w:highlight w:val="none"/>
              </w:rPr>
            </w:pPr>
          </w:p>
        </w:tc>
      </w:tr>
    </w:tbl>
    <w:p w14:paraId="326861F0">
      <w:pPr>
        <w:snapToGrid w:val="0"/>
        <w:spacing w:line="360" w:lineRule="exact"/>
        <w:ind w:right="480" w:firstLine="5985" w:firstLineChars="2850"/>
        <w:rPr>
          <w:rFonts w:ascii="Times New Roman" w:hAnsi="Times New Roman" w:eastAsia="宋体" w:cs="Times New Roman"/>
          <w:bCs/>
          <w:color w:val="auto"/>
          <w:szCs w:val="21"/>
          <w:highlight w:val="none"/>
        </w:rPr>
      </w:pPr>
    </w:p>
    <w:p w14:paraId="03F51D42">
      <w:pPr>
        <w:widowControl w:val="0"/>
        <w:spacing w:line="3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根据《中华人民共和国政府采购法》</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《中华人民共和国政府采购法</w:t>
      </w:r>
      <w:r>
        <w:rPr>
          <w:rFonts w:hint="eastAsia" w:ascii="Times New Roman" w:hAnsi="Times New Roman" w:eastAsia="宋体" w:cs="Times New Roman"/>
          <w:color w:val="auto"/>
          <w:kern w:val="2"/>
          <w:sz w:val="21"/>
          <w:szCs w:val="21"/>
          <w:highlight w:val="none"/>
          <w:lang w:val="en-US" w:eastAsia="zh-CN" w:bidi="ar-SA"/>
        </w:rPr>
        <w:t>实施条例</w:t>
      </w:r>
      <w:r>
        <w:rPr>
          <w:rFonts w:ascii="Times New Roman" w:hAnsi="Times New Roman" w:eastAsia="宋体" w:cs="Times New Roman"/>
          <w:color w:val="auto"/>
          <w:kern w:val="2"/>
          <w:sz w:val="21"/>
          <w:szCs w:val="21"/>
          <w:highlight w:val="none"/>
          <w:lang w:val="en-US" w:eastAsia="zh-CN" w:bidi="ar-SA"/>
        </w:rPr>
        <w:t>》等法律、法规规定，按照采购文件规定</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乙方响应文件及其承诺</w:t>
      </w:r>
      <w:r>
        <w:rPr>
          <w:rFonts w:hint="eastAsia" w:ascii="Times New Roman" w:hAnsi="Times New Roman" w:eastAsia="宋体" w:cs="Times New Roman"/>
          <w:color w:val="auto"/>
          <w:kern w:val="2"/>
          <w:sz w:val="21"/>
          <w:szCs w:val="21"/>
          <w:highlight w:val="none"/>
          <w:lang w:val="en-US" w:eastAsia="zh-CN" w:bidi="ar-SA"/>
        </w:rPr>
        <w:t>和中标通知书</w:t>
      </w:r>
      <w:r>
        <w:rPr>
          <w:rFonts w:ascii="Times New Roman" w:hAnsi="Times New Roman" w:eastAsia="宋体" w:cs="Times New Roman"/>
          <w:color w:val="auto"/>
          <w:kern w:val="2"/>
          <w:sz w:val="21"/>
          <w:szCs w:val="21"/>
          <w:highlight w:val="none"/>
          <w:lang w:val="en-US" w:eastAsia="zh-CN" w:bidi="ar-SA"/>
        </w:rPr>
        <w:t>，甲乙双方签订本合同。</w:t>
      </w:r>
    </w:p>
    <w:p w14:paraId="13F72178">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第一条　项目概况及服务范围</w:t>
      </w:r>
    </w:p>
    <w:p w14:paraId="4EDF17A2">
      <w:pPr>
        <w:snapToGrid w:val="0"/>
        <w:spacing w:line="360" w:lineRule="exact"/>
        <w:ind w:firstLine="420" w:firstLineChars="200"/>
        <w:rPr>
          <w:rFonts w:hint="default" w:ascii="Times New Roman" w:hAnsi="Times New Roman" w:eastAsia="宋体" w:cs="Times New Roman"/>
          <w:color w:val="auto"/>
          <w:szCs w:val="21"/>
          <w:highlight w:val="none"/>
          <w:lang w:val="en-US"/>
        </w:rPr>
      </w:pPr>
      <w:r>
        <w:rPr>
          <w:rFonts w:ascii="Times New Roman" w:hAnsi="Times New Roman" w:eastAsia="宋体" w:cs="Times New Roman"/>
          <w:color w:val="auto"/>
          <w:szCs w:val="21"/>
          <w:highlight w:val="none"/>
        </w:rPr>
        <w:t>1.</w:t>
      </w:r>
      <w:r>
        <w:rPr>
          <w:rFonts w:hint="eastAsia" w:cs="Times New Roman"/>
          <w:color w:val="auto"/>
          <w:szCs w:val="21"/>
          <w:highlight w:val="none"/>
          <w:lang w:val="en-US" w:eastAsia="zh-CN"/>
        </w:rPr>
        <w:t>标项</w:t>
      </w:r>
      <w:r>
        <w:rPr>
          <w:rFonts w:ascii="Times New Roman" w:hAnsi="Times New Roman" w:eastAsia="宋体" w:cs="Times New Roman"/>
          <w:color w:val="auto"/>
          <w:szCs w:val="21"/>
          <w:highlight w:val="none"/>
        </w:rPr>
        <w:t>名称：</w:t>
      </w:r>
      <w:r>
        <w:rPr>
          <w:rFonts w:hint="eastAsia" w:cs="Times New Roman"/>
          <w:color w:val="auto"/>
          <w:szCs w:val="21"/>
          <w:highlight w:val="none"/>
          <w:u w:val="single"/>
          <w:lang w:val="en-US" w:eastAsia="zh-CN"/>
        </w:rPr>
        <w:t xml:space="preserve">              </w:t>
      </w:r>
    </w:p>
    <w:p w14:paraId="6B534F52">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2.服务内容及范围：</w:t>
      </w:r>
      <w:r>
        <w:rPr>
          <w:rFonts w:hint="eastAsia" w:ascii="Times New Roman" w:hAnsi="Times New Roman" w:eastAsia="宋体" w:cs="Times New Roman"/>
          <w:color w:val="auto"/>
          <w:szCs w:val="21"/>
          <w:highlight w:val="none"/>
        </w:rPr>
        <w:t xml:space="preserve"> </w:t>
      </w:r>
      <w:r>
        <w:rPr>
          <w:rFonts w:hint="eastAsia"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u w:val="single"/>
        </w:rPr>
        <w:t>；</w:t>
      </w:r>
    </w:p>
    <w:p w14:paraId="66416E97">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3.服务期：</w:t>
      </w:r>
      <w:r>
        <w:rPr>
          <w:rFonts w:ascii="Times New Roman" w:hAnsi="Times New Roman" w:eastAsia="宋体" w:cs="Times New Roman"/>
          <w:color w:val="auto"/>
          <w:szCs w:val="21"/>
          <w:highlight w:val="none"/>
          <w:u w:val="single"/>
        </w:rPr>
        <w:t xml:space="preserve"> </w:t>
      </w:r>
      <w:r>
        <w:rPr>
          <w:rFonts w:hint="eastAsia" w:cs="Times New Roman"/>
          <w:color w:val="auto"/>
          <w:szCs w:val="21"/>
          <w:highlight w:val="none"/>
          <w:u w:val="single"/>
          <w:lang w:val="en-US" w:eastAsia="zh-CN"/>
        </w:rPr>
        <w:t xml:space="preserve">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w:t>
      </w:r>
    </w:p>
    <w:p w14:paraId="25C7153E">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4.交付时间及地点：</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p>
    <w:p w14:paraId="5EFAF849">
      <w:pPr>
        <w:wordWrap w:val="0"/>
        <w:autoSpaceDE w:val="0"/>
        <w:autoSpaceDN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5.报价要求：</w:t>
      </w:r>
    </w:p>
    <w:p w14:paraId="6FD9AC3D">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（1）货物、服务费用；</w:t>
      </w:r>
    </w:p>
    <w:p w14:paraId="59125912">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（2）报价需包含必要的保险费用和各项税金费用；</w:t>
      </w:r>
    </w:p>
    <w:p w14:paraId="1FDC7553">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（3）报价需包含包装、运输、仓储、配送、搬运、深加工、检验检测、售后服务等相关费用。</w:t>
      </w:r>
    </w:p>
    <w:p w14:paraId="0348F243">
      <w:pPr>
        <w:widowControl w:val="0"/>
        <w:spacing w:line="3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 xml:space="preserve">.合同价格形式：□固定总价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 xml:space="preserve">☑固定单价 </w:t>
      </w:r>
      <w:r>
        <w:rPr>
          <w:rFonts w:ascii="Times New Roman" w:hAnsi="Times New Roman" w:eastAsia="宋体" w:cs="Times New Roman"/>
          <w:color w:val="auto"/>
          <w:kern w:val="2"/>
          <w:sz w:val="21"/>
          <w:szCs w:val="21"/>
          <w:highlight w:val="none"/>
          <w:lang w:val="en-US" w:eastAsia="zh-CN" w:bidi="ar-SA"/>
        </w:rPr>
        <w:t xml:space="preserve"> </w:t>
      </w:r>
      <w:r>
        <w:rPr>
          <w:rFonts w:hint="eastAsia" w:ascii="Times New Roman" w:hAnsi="Times New Roman" w:eastAsia="宋体" w:cs="Times New Roman"/>
          <w:color w:val="auto"/>
          <w:kern w:val="2"/>
          <w:sz w:val="21"/>
          <w:szCs w:val="21"/>
          <w:highlight w:val="none"/>
          <w:lang w:val="en-US" w:eastAsia="zh-CN" w:bidi="ar-SA"/>
        </w:rPr>
        <w:t>□成本补偿 □绩效激励 □其他</w:t>
      </w:r>
    </w:p>
    <w:p w14:paraId="75C56F4E">
      <w:pPr>
        <w:snapToGrid w:val="0"/>
        <w:spacing w:line="360" w:lineRule="exact"/>
        <w:ind w:firstLine="422" w:firstLineChars="200"/>
        <w:rPr>
          <w:rFonts w:hint="eastAsia"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第二条　</w:t>
      </w:r>
      <w:r>
        <w:rPr>
          <w:rFonts w:hint="eastAsia" w:ascii="Times New Roman" w:hAnsi="Times New Roman" w:eastAsia="宋体" w:cs="Times New Roman"/>
          <w:b/>
          <w:color w:val="auto"/>
          <w:szCs w:val="21"/>
          <w:highlight w:val="none"/>
        </w:rPr>
        <w:t>合同标的及中标系数</w:t>
      </w:r>
    </w:p>
    <w:p w14:paraId="2183AD31">
      <w:pPr>
        <w:snapToGrid w:val="0"/>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val="en-US" w:eastAsia="zh-CN"/>
        </w:rPr>
        <w:t>下浮</w:t>
      </w:r>
      <w:r>
        <w:rPr>
          <w:rFonts w:hint="eastAsia" w:ascii="宋体" w:hAnsi="宋体" w:eastAsia="宋体" w:cs="宋体"/>
          <w:color w:val="auto"/>
          <w:szCs w:val="21"/>
          <w:highlight w:val="none"/>
        </w:rPr>
        <w:t>系数:</w:t>
      </w:r>
    </w:p>
    <w:p w14:paraId="50AAFE31">
      <w:pPr>
        <w:snapToGrid w:val="0"/>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2、配送种类及配送内容:</w:t>
      </w:r>
    </w:p>
    <w:p w14:paraId="066F8226">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分标1：</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-日杂百货</w:t>
      </w:r>
    </w:p>
    <w:tbl>
      <w:tblPr>
        <w:tblStyle w:val="638"/>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2063"/>
        <w:gridCol w:w="3215"/>
        <w:gridCol w:w="928"/>
        <w:gridCol w:w="2156"/>
      </w:tblGrid>
      <w:tr w14:paraId="45BB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textDirection w:val="tbRlV"/>
            <w:vAlign w:val="center"/>
          </w:tcPr>
          <w:p w14:paraId="5F90CE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2063" w:type="dxa"/>
            <w:vAlign w:val="center"/>
          </w:tcPr>
          <w:p w14:paraId="57C33A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3215" w:type="dxa"/>
            <w:vAlign w:val="center"/>
          </w:tcPr>
          <w:p w14:paraId="11A0EA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928" w:type="dxa"/>
            <w:vAlign w:val="center"/>
          </w:tcPr>
          <w:p w14:paraId="73A9B9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156" w:type="dxa"/>
            <w:vAlign w:val="center"/>
          </w:tcPr>
          <w:p w14:paraId="78496A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w:t>
            </w:r>
          </w:p>
          <w:p w14:paraId="4FC414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（元）</w:t>
            </w:r>
          </w:p>
        </w:tc>
      </w:tr>
      <w:tr w14:paraId="07F7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E2409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2063" w:type="dxa"/>
            <w:vAlign w:val="center"/>
          </w:tcPr>
          <w:p w14:paraId="7EF4FF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肥皂</w:t>
            </w:r>
          </w:p>
        </w:tc>
        <w:tc>
          <w:tcPr>
            <w:tcW w:w="3215" w:type="dxa"/>
            <w:vAlign w:val="center"/>
          </w:tcPr>
          <w:p w14:paraId="6ED675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102 克</w:t>
            </w:r>
          </w:p>
        </w:tc>
        <w:tc>
          <w:tcPr>
            <w:tcW w:w="928" w:type="dxa"/>
            <w:vAlign w:val="center"/>
          </w:tcPr>
          <w:p w14:paraId="1AC73B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6A4D59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r>
      <w:tr w14:paraId="05E7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42E94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2063" w:type="dxa"/>
            <w:vAlign w:val="center"/>
          </w:tcPr>
          <w:p w14:paraId="76A4C0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洗衣粉</w:t>
            </w:r>
          </w:p>
        </w:tc>
        <w:tc>
          <w:tcPr>
            <w:tcW w:w="3215" w:type="dxa"/>
            <w:vAlign w:val="center"/>
          </w:tcPr>
          <w:p w14:paraId="13B537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508 克</w:t>
            </w:r>
          </w:p>
        </w:tc>
        <w:tc>
          <w:tcPr>
            <w:tcW w:w="928" w:type="dxa"/>
            <w:vAlign w:val="center"/>
          </w:tcPr>
          <w:p w14:paraId="5EDE72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6003A8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5482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93CD0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2063" w:type="dxa"/>
            <w:vAlign w:val="center"/>
          </w:tcPr>
          <w:p w14:paraId="2D7AB6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地拖</w:t>
            </w:r>
          </w:p>
        </w:tc>
        <w:tc>
          <w:tcPr>
            <w:tcW w:w="3215" w:type="dxa"/>
            <w:vAlign w:val="center"/>
          </w:tcPr>
          <w:p w14:paraId="3BC1FC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40CM 平板拖把/刮刮乐</w:t>
            </w:r>
          </w:p>
        </w:tc>
        <w:tc>
          <w:tcPr>
            <w:tcW w:w="928" w:type="dxa"/>
            <w:vAlign w:val="center"/>
          </w:tcPr>
          <w:p w14:paraId="3106D1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156" w:type="dxa"/>
            <w:vAlign w:val="center"/>
          </w:tcPr>
          <w:p w14:paraId="1029C5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13.5</w:t>
            </w:r>
          </w:p>
        </w:tc>
      </w:tr>
      <w:tr w14:paraId="6210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C6231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2063" w:type="dxa"/>
            <w:vAlign w:val="center"/>
          </w:tcPr>
          <w:p w14:paraId="4F8C49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手套</w:t>
            </w:r>
          </w:p>
        </w:tc>
        <w:tc>
          <w:tcPr>
            <w:tcW w:w="3215" w:type="dxa"/>
            <w:vAlign w:val="center"/>
          </w:tcPr>
          <w:p w14:paraId="39FEA6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均码</w:t>
            </w:r>
          </w:p>
        </w:tc>
        <w:tc>
          <w:tcPr>
            <w:tcW w:w="928" w:type="dxa"/>
            <w:vAlign w:val="center"/>
          </w:tcPr>
          <w:p w14:paraId="3A7AA1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w:t>
            </w:r>
          </w:p>
        </w:tc>
        <w:tc>
          <w:tcPr>
            <w:tcW w:w="2156" w:type="dxa"/>
            <w:vAlign w:val="center"/>
          </w:tcPr>
          <w:p w14:paraId="542B12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r>
      <w:tr w14:paraId="6CB3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48DCD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2063" w:type="dxa"/>
            <w:vAlign w:val="center"/>
          </w:tcPr>
          <w:p w14:paraId="1B282D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卷筒纸</w:t>
            </w:r>
          </w:p>
        </w:tc>
        <w:tc>
          <w:tcPr>
            <w:tcW w:w="3215" w:type="dxa"/>
            <w:vAlign w:val="center"/>
          </w:tcPr>
          <w:p w14:paraId="0418FB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100mm*130mm(4 层）</w:t>
            </w:r>
          </w:p>
        </w:tc>
        <w:tc>
          <w:tcPr>
            <w:tcW w:w="928" w:type="dxa"/>
            <w:vAlign w:val="center"/>
          </w:tcPr>
          <w:p w14:paraId="1D083E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156" w:type="dxa"/>
            <w:vAlign w:val="center"/>
          </w:tcPr>
          <w:p w14:paraId="65D7BE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r>
      <w:tr w14:paraId="1840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9183F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2063" w:type="dxa"/>
            <w:vAlign w:val="center"/>
          </w:tcPr>
          <w:p w14:paraId="3824FC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好切纸</w:t>
            </w:r>
          </w:p>
        </w:tc>
        <w:tc>
          <w:tcPr>
            <w:tcW w:w="3215" w:type="dxa"/>
            <w:vAlign w:val="center"/>
          </w:tcPr>
          <w:p w14:paraId="7D4E0C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200mm*120mm</w:t>
            </w:r>
          </w:p>
        </w:tc>
        <w:tc>
          <w:tcPr>
            <w:tcW w:w="928" w:type="dxa"/>
            <w:vAlign w:val="center"/>
          </w:tcPr>
          <w:p w14:paraId="0A2954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7F54AE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r>
      <w:tr w14:paraId="1D61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04392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2063" w:type="dxa"/>
            <w:vAlign w:val="center"/>
          </w:tcPr>
          <w:p w14:paraId="367551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擦手纸</w:t>
            </w:r>
          </w:p>
        </w:tc>
        <w:tc>
          <w:tcPr>
            <w:tcW w:w="3215" w:type="dxa"/>
            <w:vAlign w:val="center"/>
          </w:tcPr>
          <w:p w14:paraId="09502B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20cm*21cm,每包 180 张</w:t>
            </w:r>
          </w:p>
        </w:tc>
        <w:tc>
          <w:tcPr>
            <w:tcW w:w="928" w:type="dxa"/>
            <w:vAlign w:val="center"/>
          </w:tcPr>
          <w:p w14:paraId="4F0BEE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627717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03AE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1CBB4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2063" w:type="dxa"/>
            <w:vAlign w:val="center"/>
          </w:tcPr>
          <w:p w14:paraId="2D3D50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清洁球</w:t>
            </w:r>
          </w:p>
        </w:tc>
        <w:tc>
          <w:tcPr>
            <w:tcW w:w="3215" w:type="dxa"/>
            <w:vAlign w:val="center"/>
          </w:tcPr>
          <w:p w14:paraId="50DA7A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个装</w:t>
            </w:r>
          </w:p>
        </w:tc>
        <w:tc>
          <w:tcPr>
            <w:tcW w:w="928" w:type="dxa"/>
            <w:vAlign w:val="center"/>
          </w:tcPr>
          <w:p w14:paraId="06EE4C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66FE16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r>
      <w:tr w14:paraId="1C32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86118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2063" w:type="dxa"/>
            <w:vAlign w:val="center"/>
          </w:tcPr>
          <w:p w14:paraId="467132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洗手液</w:t>
            </w:r>
          </w:p>
        </w:tc>
        <w:tc>
          <w:tcPr>
            <w:tcW w:w="3215" w:type="dxa"/>
            <w:vAlign w:val="center"/>
          </w:tcPr>
          <w:p w14:paraId="209ACB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500ml</w:t>
            </w:r>
          </w:p>
        </w:tc>
        <w:tc>
          <w:tcPr>
            <w:tcW w:w="928" w:type="dxa"/>
            <w:vAlign w:val="center"/>
          </w:tcPr>
          <w:p w14:paraId="15F1C4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20F770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r>
      <w:tr w14:paraId="2284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24415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2063" w:type="dxa"/>
            <w:vAlign w:val="center"/>
          </w:tcPr>
          <w:p w14:paraId="1F8DEE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抽纸</w:t>
            </w:r>
          </w:p>
        </w:tc>
        <w:tc>
          <w:tcPr>
            <w:tcW w:w="3215" w:type="dxa"/>
            <w:vAlign w:val="center"/>
          </w:tcPr>
          <w:p w14:paraId="66252C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 码，一提四包</w:t>
            </w:r>
          </w:p>
        </w:tc>
        <w:tc>
          <w:tcPr>
            <w:tcW w:w="928" w:type="dxa"/>
            <w:vAlign w:val="center"/>
          </w:tcPr>
          <w:p w14:paraId="51989F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156" w:type="dxa"/>
            <w:vAlign w:val="center"/>
          </w:tcPr>
          <w:p w14:paraId="588A2A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09FA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1A553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2063" w:type="dxa"/>
            <w:vAlign w:val="center"/>
          </w:tcPr>
          <w:p w14:paraId="1FA5E9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3P 水壶</w:t>
            </w:r>
          </w:p>
        </w:tc>
        <w:tc>
          <w:tcPr>
            <w:tcW w:w="3215" w:type="dxa"/>
            <w:vAlign w:val="center"/>
          </w:tcPr>
          <w:p w14:paraId="14F8F6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升容量</w:t>
            </w:r>
          </w:p>
        </w:tc>
        <w:tc>
          <w:tcPr>
            <w:tcW w:w="928" w:type="dxa"/>
            <w:vAlign w:val="center"/>
          </w:tcPr>
          <w:p w14:paraId="1DAFD5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BB0CF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15EE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4FC5D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2063" w:type="dxa"/>
            <w:vAlign w:val="center"/>
          </w:tcPr>
          <w:p w14:paraId="142DD4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7AC2A9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33.5cm*30cm</w:t>
            </w:r>
          </w:p>
        </w:tc>
        <w:tc>
          <w:tcPr>
            <w:tcW w:w="928" w:type="dxa"/>
            <w:vAlign w:val="center"/>
          </w:tcPr>
          <w:p w14:paraId="01053A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2E5B5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r>
      <w:tr w14:paraId="7E17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4D470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2063" w:type="dxa"/>
            <w:vAlign w:val="center"/>
          </w:tcPr>
          <w:p w14:paraId="527C3E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塑贴勾</w:t>
            </w:r>
          </w:p>
        </w:tc>
        <w:tc>
          <w:tcPr>
            <w:tcW w:w="3215" w:type="dxa"/>
            <w:vAlign w:val="center"/>
          </w:tcPr>
          <w:p w14:paraId="749686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纳米贴勾</w:t>
            </w:r>
          </w:p>
        </w:tc>
        <w:tc>
          <w:tcPr>
            <w:tcW w:w="928" w:type="dxa"/>
            <w:vAlign w:val="center"/>
          </w:tcPr>
          <w:p w14:paraId="335912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排</w:t>
            </w:r>
          </w:p>
        </w:tc>
        <w:tc>
          <w:tcPr>
            <w:tcW w:w="2156" w:type="dxa"/>
            <w:vAlign w:val="center"/>
          </w:tcPr>
          <w:p w14:paraId="0CB092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22A2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E2069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2063" w:type="dxa"/>
            <w:vAlign w:val="center"/>
          </w:tcPr>
          <w:p w14:paraId="6A5396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塑贴勾</w:t>
            </w:r>
          </w:p>
        </w:tc>
        <w:tc>
          <w:tcPr>
            <w:tcW w:w="3215" w:type="dxa"/>
            <w:vAlign w:val="center"/>
          </w:tcPr>
          <w:p w14:paraId="28AA05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白贴勾</w:t>
            </w:r>
          </w:p>
        </w:tc>
        <w:tc>
          <w:tcPr>
            <w:tcW w:w="928" w:type="dxa"/>
            <w:vAlign w:val="center"/>
          </w:tcPr>
          <w:p w14:paraId="51F1E8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463120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364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17675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2063" w:type="dxa"/>
            <w:vAlign w:val="center"/>
          </w:tcPr>
          <w:p w14:paraId="345DDB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095BCA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小黑袋（20 斤）</w:t>
            </w:r>
          </w:p>
        </w:tc>
        <w:tc>
          <w:tcPr>
            <w:tcW w:w="928" w:type="dxa"/>
            <w:vAlign w:val="center"/>
          </w:tcPr>
          <w:p w14:paraId="6B052E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8A96D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r>
      <w:tr w14:paraId="04C3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092EC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2063" w:type="dxa"/>
            <w:vAlign w:val="center"/>
          </w:tcPr>
          <w:p w14:paraId="4396EE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7A6F3D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中黑袋 （50 斤）</w:t>
            </w:r>
          </w:p>
        </w:tc>
        <w:tc>
          <w:tcPr>
            <w:tcW w:w="928" w:type="dxa"/>
            <w:vAlign w:val="center"/>
          </w:tcPr>
          <w:p w14:paraId="065FE5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4D21F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r>
      <w:tr w14:paraId="5453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12A51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2063" w:type="dxa"/>
            <w:vAlign w:val="center"/>
          </w:tcPr>
          <w:p w14:paraId="07EA18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32CE37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大黑袋（60 斤）</w:t>
            </w:r>
          </w:p>
        </w:tc>
        <w:tc>
          <w:tcPr>
            <w:tcW w:w="928" w:type="dxa"/>
            <w:vAlign w:val="center"/>
          </w:tcPr>
          <w:p w14:paraId="38CD1E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0CBF0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r>
      <w:tr w14:paraId="77A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25D56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2063" w:type="dxa"/>
            <w:vAlign w:val="center"/>
          </w:tcPr>
          <w:p w14:paraId="2224CC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2A8B6F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小红袋（20 斤）</w:t>
            </w:r>
          </w:p>
        </w:tc>
        <w:tc>
          <w:tcPr>
            <w:tcW w:w="928" w:type="dxa"/>
            <w:vAlign w:val="center"/>
          </w:tcPr>
          <w:p w14:paraId="265EE0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ED470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0DC1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51F3B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2063" w:type="dxa"/>
            <w:vAlign w:val="center"/>
          </w:tcPr>
          <w:p w14:paraId="2EC39F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61F643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黄色无字垃圾袋</w:t>
            </w:r>
          </w:p>
        </w:tc>
        <w:tc>
          <w:tcPr>
            <w:tcW w:w="928" w:type="dxa"/>
            <w:vAlign w:val="center"/>
          </w:tcPr>
          <w:p w14:paraId="5A0DB8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BF24C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r>
      <w:tr w14:paraId="298C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540EE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2063" w:type="dxa"/>
            <w:vAlign w:val="center"/>
          </w:tcPr>
          <w:p w14:paraId="76DA75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54CAB2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白色袋/大/加厚</w:t>
            </w:r>
          </w:p>
        </w:tc>
        <w:tc>
          <w:tcPr>
            <w:tcW w:w="928" w:type="dxa"/>
            <w:vAlign w:val="center"/>
          </w:tcPr>
          <w:p w14:paraId="0826A6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709DC1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r>
      <w:tr w14:paraId="30E6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A6F05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2063" w:type="dxa"/>
            <w:vAlign w:val="center"/>
          </w:tcPr>
          <w:p w14:paraId="7F130F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7A3F7B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白袋/小/薄</w:t>
            </w:r>
          </w:p>
        </w:tc>
        <w:tc>
          <w:tcPr>
            <w:tcW w:w="928" w:type="dxa"/>
            <w:vAlign w:val="center"/>
          </w:tcPr>
          <w:p w14:paraId="4ACC03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6D6C17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r>
      <w:tr w14:paraId="6062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6D43E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2063" w:type="dxa"/>
            <w:vAlign w:val="center"/>
          </w:tcPr>
          <w:p w14:paraId="1BF992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225EC4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白袋/小/厚</w:t>
            </w:r>
          </w:p>
        </w:tc>
        <w:tc>
          <w:tcPr>
            <w:tcW w:w="928" w:type="dxa"/>
            <w:vAlign w:val="center"/>
          </w:tcPr>
          <w:p w14:paraId="654FA6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5D3280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r>
      <w:tr w14:paraId="44E7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8696D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2063" w:type="dxa"/>
            <w:vAlign w:val="center"/>
          </w:tcPr>
          <w:p w14:paraId="5B12E8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塑料袋</w:t>
            </w:r>
          </w:p>
        </w:tc>
        <w:tc>
          <w:tcPr>
            <w:tcW w:w="3215" w:type="dxa"/>
            <w:vAlign w:val="center"/>
          </w:tcPr>
          <w:p w14:paraId="4D8B15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保鲜袋/25*35</w:t>
            </w:r>
          </w:p>
        </w:tc>
        <w:tc>
          <w:tcPr>
            <w:tcW w:w="928" w:type="dxa"/>
            <w:vAlign w:val="center"/>
          </w:tcPr>
          <w:p w14:paraId="2A1080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B50DA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739E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30D6F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2063" w:type="dxa"/>
            <w:vAlign w:val="center"/>
          </w:tcPr>
          <w:p w14:paraId="4E310C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储物盒</w:t>
            </w:r>
          </w:p>
        </w:tc>
        <w:tc>
          <w:tcPr>
            <w:tcW w:w="3215" w:type="dxa"/>
            <w:vAlign w:val="center"/>
          </w:tcPr>
          <w:p w14:paraId="7D51DD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A18 储物箱/带盖</w:t>
            </w:r>
          </w:p>
        </w:tc>
        <w:tc>
          <w:tcPr>
            <w:tcW w:w="928" w:type="dxa"/>
            <w:vAlign w:val="center"/>
          </w:tcPr>
          <w:p w14:paraId="393855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A0F2C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59.6</w:t>
            </w:r>
          </w:p>
        </w:tc>
      </w:tr>
      <w:tr w14:paraId="27C7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3D3AA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2063" w:type="dxa"/>
            <w:vAlign w:val="center"/>
          </w:tcPr>
          <w:p w14:paraId="29571F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储物盒</w:t>
            </w:r>
          </w:p>
        </w:tc>
        <w:tc>
          <w:tcPr>
            <w:tcW w:w="3215" w:type="dxa"/>
            <w:vAlign w:val="center"/>
          </w:tcPr>
          <w:p w14:paraId="29892A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A18 储物箱/无盖</w:t>
            </w:r>
          </w:p>
        </w:tc>
        <w:tc>
          <w:tcPr>
            <w:tcW w:w="928" w:type="dxa"/>
            <w:vAlign w:val="center"/>
          </w:tcPr>
          <w:p w14:paraId="7B6337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AC9A2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23.25</w:t>
            </w:r>
          </w:p>
        </w:tc>
      </w:tr>
      <w:tr w14:paraId="4377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42238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2063" w:type="dxa"/>
            <w:vAlign w:val="center"/>
          </w:tcPr>
          <w:p w14:paraId="005228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一次性纸杯</w:t>
            </w:r>
          </w:p>
        </w:tc>
        <w:tc>
          <w:tcPr>
            <w:tcW w:w="3215" w:type="dxa"/>
            <w:vAlign w:val="center"/>
          </w:tcPr>
          <w:p w14:paraId="5BFF11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 个/包，7 安容量</w:t>
            </w:r>
          </w:p>
        </w:tc>
        <w:tc>
          <w:tcPr>
            <w:tcW w:w="928" w:type="dxa"/>
            <w:vAlign w:val="center"/>
          </w:tcPr>
          <w:p w14:paraId="1F0949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14AF7E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4DD3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880AB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2063" w:type="dxa"/>
            <w:vAlign w:val="center"/>
          </w:tcPr>
          <w:p w14:paraId="2BDA73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线手套</w:t>
            </w:r>
          </w:p>
        </w:tc>
        <w:tc>
          <w:tcPr>
            <w:tcW w:w="3215" w:type="dxa"/>
            <w:vAlign w:val="center"/>
          </w:tcPr>
          <w:p w14:paraId="29B7A6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均码</w:t>
            </w:r>
          </w:p>
        </w:tc>
        <w:tc>
          <w:tcPr>
            <w:tcW w:w="928" w:type="dxa"/>
            <w:vAlign w:val="center"/>
          </w:tcPr>
          <w:p w14:paraId="0E2904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付</w:t>
            </w:r>
          </w:p>
        </w:tc>
        <w:tc>
          <w:tcPr>
            <w:tcW w:w="2156" w:type="dxa"/>
            <w:vAlign w:val="center"/>
          </w:tcPr>
          <w:p w14:paraId="136A92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r>
      <w:tr w14:paraId="5C57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565FE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2063" w:type="dxa"/>
            <w:vAlign w:val="center"/>
          </w:tcPr>
          <w:p w14:paraId="041E04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1BFF17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脚踏生活垃圾桶/15升</w:t>
            </w:r>
          </w:p>
        </w:tc>
        <w:tc>
          <w:tcPr>
            <w:tcW w:w="928" w:type="dxa"/>
            <w:vAlign w:val="center"/>
          </w:tcPr>
          <w:p w14:paraId="2CFB86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669D9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r>
      <w:tr w14:paraId="4820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C9A06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2063" w:type="dxa"/>
            <w:vAlign w:val="center"/>
          </w:tcPr>
          <w:p w14:paraId="79150A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13313A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w:t>
            </w:r>
          </w:p>
        </w:tc>
        <w:tc>
          <w:tcPr>
            <w:tcW w:w="928" w:type="dxa"/>
            <w:vAlign w:val="center"/>
          </w:tcPr>
          <w:p w14:paraId="6F46D3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393CE7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r>
      <w:tr w14:paraId="67B6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B1050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2063" w:type="dxa"/>
            <w:vAlign w:val="center"/>
          </w:tcPr>
          <w:p w14:paraId="6C9D51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垃圾桶</w:t>
            </w:r>
          </w:p>
        </w:tc>
        <w:tc>
          <w:tcPr>
            <w:tcW w:w="3215" w:type="dxa"/>
            <w:vAlign w:val="center"/>
          </w:tcPr>
          <w:p w14:paraId="427374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脚踏生活垃圾桶/30 升</w:t>
            </w:r>
          </w:p>
        </w:tc>
        <w:tc>
          <w:tcPr>
            <w:tcW w:w="928" w:type="dxa"/>
            <w:vAlign w:val="center"/>
          </w:tcPr>
          <w:p w14:paraId="3EC2A8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52BCA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53.2</w:t>
            </w:r>
          </w:p>
        </w:tc>
      </w:tr>
      <w:tr w14:paraId="04FC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E0299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2063" w:type="dxa"/>
            <w:vAlign w:val="center"/>
          </w:tcPr>
          <w:p w14:paraId="5B3E4C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筷子筛</w:t>
            </w:r>
          </w:p>
        </w:tc>
        <w:tc>
          <w:tcPr>
            <w:tcW w:w="3215" w:type="dxa"/>
            <w:vAlign w:val="center"/>
          </w:tcPr>
          <w:p w14:paraId="37BA3A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22cmx4.8cmx7cm</w:t>
            </w:r>
          </w:p>
        </w:tc>
        <w:tc>
          <w:tcPr>
            <w:tcW w:w="928" w:type="dxa"/>
            <w:vAlign w:val="center"/>
          </w:tcPr>
          <w:p w14:paraId="65838D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1987A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r>
      <w:tr w14:paraId="1CB2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E792D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2063" w:type="dxa"/>
            <w:vAlign w:val="center"/>
          </w:tcPr>
          <w:p w14:paraId="3C3EF7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扎带</w:t>
            </w:r>
          </w:p>
        </w:tc>
        <w:tc>
          <w:tcPr>
            <w:tcW w:w="3215" w:type="dxa"/>
            <w:vAlign w:val="center"/>
          </w:tcPr>
          <w:p w14:paraId="55E1BA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4*250</w:t>
            </w:r>
          </w:p>
        </w:tc>
        <w:tc>
          <w:tcPr>
            <w:tcW w:w="928" w:type="dxa"/>
            <w:vAlign w:val="center"/>
          </w:tcPr>
          <w:p w14:paraId="7596B3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6A61E4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0A2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5C627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2063" w:type="dxa"/>
            <w:vAlign w:val="center"/>
          </w:tcPr>
          <w:p w14:paraId="0671B5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3P 水壶</w:t>
            </w:r>
          </w:p>
        </w:tc>
        <w:tc>
          <w:tcPr>
            <w:tcW w:w="3215" w:type="dxa"/>
            <w:vAlign w:val="center"/>
          </w:tcPr>
          <w:p w14:paraId="2EBB6B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3L 电热水壶</w:t>
            </w:r>
          </w:p>
        </w:tc>
        <w:tc>
          <w:tcPr>
            <w:tcW w:w="928" w:type="dxa"/>
            <w:vAlign w:val="center"/>
          </w:tcPr>
          <w:p w14:paraId="50E7A6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0D7FD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109</w:t>
            </w:r>
          </w:p>
        </w:tc>
      </w:tr>
      <w:tr w14:paraId="76A4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24E77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2063" w:type="dxa"/>
            <w:vAlign w:val="center"/>
          </w:tcPr>
          <w:p w14:paraId="13EF17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大米</w:t>
            </w:r>
          </w:p>
        </w:tc>
        <w:tc>
          <w:tcPr>
            <w:tcW w:w="3215" w:type="dxa"/>
            <w:vAlign w:val="center"/>
          </w:tcPr>
          <w:p w14:paraId="5A98DF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公斤</w:t>
            </w:r>
          </w:p>
        </w:tc>
        <w:tc>
          <w:tcPr>
            <w:tcW w:w="928" w:type="dxa"/>
            <w:vAlign w:val="center"/>
          </w:tcPr>
          <w:p w14:paraId="2C25A2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袋</w:t>
            </w:r>
          </w:p>
        </w:tc>
        <w:tc>
          <w:tcPr>
            <w:tcW w:w="2156" w:type="dxa"/>
            <w:vAlign w:val="center"/>
          </w:tcPr>
          <w:p w14:paraId="186588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4AA5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9F438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2063" w:type="dxa"/>
            <w:vAlign w:val="center"/>
          </w:tcPr>
          <w:p w14:paraId="250EF6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蜂蜡</w:t>
            </w:r>
          </w:p>
        </w:tc>
        <w:tc>
          <w:tcPr>
            <w:tcW w:w="3215" w:type="dxa"/>
            <w:vAlign w:val="center"/>
          </w:tcPr>
          <w:p w14:paraId="0CEB1D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食用蜂蜡</w:t>
            </w:r>
          </w:p>
        </w:tc>
        <w:tc>
          <w:tcPr>
            <w:tcW w:w="928" w:type="dxa"/>
            <w:vAlign w:val="center"/>
          </w:tcPr>
          <w:p w14:paraId="340894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公斤</w:t>
            </w:r>
          </w:p>
        </w:tc>
        <w:tc>
          <w:tcPr>
            <w:tcW w:w="2156" w:type="dxa"/>
            <w:vAlign w:val="center"/>
          </w:tcPr>
          <w:p w14:paraId="0F3B2D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87.6</w:t>
            </w:r>
          </w:p>
        </w:tc>
      </w:tr>
      <w:tr w14:paraId="344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CEDE1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2063" w:type="dxa"/>
            <w:vAlign w:val="center"/>
          </w:tcPr>
          <w:p w14:paraId="6BF3F7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橄榄油</w:t>
            </w:r>
          </w:p>
        </w:tc>
        <w:tc>
          <w:tcPr>
            <w:tcW w:w="3215" w:type="dxa"/>
            <w:vAlign w:val="center"/>
          </w:tcPr>
          <w:p w14:paraId="5CF11C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大瓶/1000ml</w:t>
            </w:r>
          </w:p>
        </w:tc>
        <w:tc>
          <w:tcPr>
            <w:tcW w:w="928" w:type="dxa"/>
            <w:vAlign w:val="center"/>
          </w:tcPr>
          <w:p w14:paraId="6BAA61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3906A4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84.3</w:t>
            </w:r>
          </w:p>
        </w:tc>
      </w:tr>
      <w:tr w14:paraId="6B3E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0D4D7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2063" w:type="dxa"/>
            <w:vAlign w:val="center"/>
          </w:tcPr>
          <w:p w14:paraId="4081EC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花生油</w:t>
            </w:r>
          </w:p>
        </w:tc>
        <w:tc>
          <w:tcPr>
            <w:tcW w:w="3215" w:type="dxa"/>
            <w:vAlign w:val="center"/>
          </w:tcPr>
          <w:p w14:paraId="318E5B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5L</w:t>
            </w:r>
          </w:p>
        </w:tc>
        <w:tc>
          <w:tcPr>
            <w:tcW w:w="928" w:type="dxa"/>
            <w:vAlign w:val="center"/>
          </w:tcPr>
          <w:p w14:paraId="748994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046AF2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145</w:t>
            </w:r>
          </w:p>
        </w:tc>
      </w:tr>
      <w:tr w14:paraId="428E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AC25E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2063" w:type="dxa"/>
            <w:vAlign w:val="center"/>
          </w:tcPr>
          <w:p w14:paraId="17DADC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鸡蛋</w:t>
            </w:r>
          </w:p>
        </w:tc>
        <w:tc>
          <w:tcPr>
            <w:tcW w:w="3215" w:type="dxa"/>
            <w:vAlign w:val="center"/>
          </w:tcPr>
          <w:p w14:paraId="618FDB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新鲜，无破损</w:t>
            </w:r>
          </w:p>
        </w:tc>
        <w:tc>
          <w:tcPr>
            <w:tcW w:w="928" w:type="dxa"/>
            <w:vAlign w:val="center"/>
          </w:tcPr>
          <w:p w14:paraId="4E4976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公斤</w:t>
            </w:r>
          </w:p>
        </w:tc>
        <w:tc>
          <w:tcPr>
            <w:tcW w:w="2156" w:type="dxa"/>
            <w:vAlign w:val="center"/>
          </w:tcPr>
          <w:p w14:paraId="5CF393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2C7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5CFE9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2063" w:type="dxa"/>
            <w:vAlign w:val="center"/>
          </w:tcPr>
          <w:p w14:paraId="2A02DD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精油</w:t>
            </w:r>
          </w:p>
        </w:tc>
        <w:tc>
          <w:tcPr>
            <w:tcW w:w="3215" w:type="dxa"/>
            <w:vAlign w:val="center"/>
          </w:tcPr>
          <w:p w14:paraId="052F7A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850ml</w:t>
            </w:r>
          </w:p>
        </w:tc>
        <w:tc>
          <w:tcPr>
            <w:tcW w:w="928" w:type="dxa"/>
            <w:vAlign w:val="center"/>
          </w:tcPr>
          <w:p w14:paraId="3D1774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71AD00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32.8</w:t>
            </w:r>
          </w:p>
        </w:tc>
      </w:tr>
      <w:tr w14:paraId="7A8A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57AAC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2063" w:type="dxa"/>
            <w:vAlign w:val="center"/>
          </w:tcPr>
          <w:p w14:paraId="57CE60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咖啡</w:t>
            </w:r>
          </w:p>
        </w:tc>
        <w:tc>
          <w:tcPr>
            <w:tcW w:w="3215" w:type="dxa"/>
            <w:vAlign w:val="center"/>
          </w:tcPr>
          <w:p w14:paraId="524FDE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 条/盒</w:t>
            </w:r>
          </w:p>
        </w:tc>
        <w:tc>
          <w:tcPr>
            <w:tcW w:w="928" w:type="dxa"/>
            <w:vAlign w:val="center"/>
          </w:tcPr>
          <w:p w14:paraId="61DEDD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156" w:type="dxa"/>
            <w:vAlign w:val="center"/>
          </w:tcPr>
          <w:p w14:paraId="0B2140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4E6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4BCFB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2063" w:type="dxa"/>
            <w:vAlign w:val="center"/>
          </w:tcPr>
          <w:p w14:paraId="1384A4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面膜</w:t>
            </w:r>
          </w:p>
        </w:tc>
        <w:tc>
          <w:tcPr>
            <w:tcW w:w="3215" w:type="dxa"/>
            <w:vAlign w:val="center"/>
          </w:tcPr>
          <w:p w14:paraId="580D1D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片装</w:t>
            </w:r>
          </w:p>
        </w:tc>
        <w:tc>
          <w:tcPr>
            <w:tcW w:w="928" w:type="dxa"/>
            <w:vAlign w:val="center"/>
          </w:tcPr>
          <w:p w14:paraId="5AB9C0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156" w:type="dxa"/>
            <w:vAlign w:val="center"/>
          </w:tcPr>
          <w:p w14:paraId="7FEEBC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132.4</w:t>
            </w:r>
          </w:p>
        </w:tc>
      </w:tr>
      <w:tr w14:paraId="53FC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E6B4C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2063" w:type="dxa"/>
            <w:vAlign w:val="center"/>
          </w:tcPr>
          <w:p w14:paraId="448199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牛奶</w:t>
            </w:r>
          </w:p>
        </w:tc>
        <w:tc>
          <w:tcPr>
            <w:tcW w:w="3215" w:type="dxa"/>
            <w:vAlign w:val="center"/>
          </w:tcPr>
          <w:p w14:paraId="289266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250 毫升*24 盒</w:t>
            </w:r>
          </w:p>
        </w:tc>
        <w:tc>
          <w:tcPr>
            <w:tcW w:w="928" w:type="dxa"/>
            <w:vAlign w:val="center"/>
          </w:tcPr>
          <w:p w14:paraId="3C13D9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156" w:type="dxa"/>
            <w:vAlign w:val="center"/>
          </w:tcPr>
          <w:p w14:paraId="2349FF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r>
      <w:tr w14:paraId="796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47E12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2063" w:type="dxa"/>
            <w:vAlign w:val="center"/>
          </w:tcPr>
          <w:p w14:paraId="795D22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盆子</w:t>
            </w:r>
          </w:p>
        </w:tc>
        <w:tc>
          <w:tcPr>
            <w:tcW w:w="3215" w:type="dxa"/>
            <w:vAlign w:val="center"/>
          </w:tcPr>
          <w:p w14:paraId="21DDB8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加厚胶盆/中</w:t>
            </w:r>
          </w:p>
        </w:tc>
        <w:tc>
          <w:tcPr>
            <w:tcW w:w="928" w:type="dxa"/>
            <w:vAlign w:val="center"/>
          </w:tcPr>
          <w:p w14:paraId="1EEB94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73EBA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7098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FB69C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2063" w:type="dxa"/>
            <w:vAlign w:val="center"/>
          </w:tcPr>
          <w:p w14:paraId="0CB296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盆子</w:t>
            </w:r>
          </w:p>
        </w:tc>
        <w:tc>
          <w:tcPr>
            <w:tcW w:w="3215" w:type="dxa"/>
            <w:vAlign w:val="center"/>
          </w:tcPr>
          <w:p w14:paraId="53C188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加厚胶盆/大</w:t>
            </w:r>
          </w:p>
        </w:tc>
        <w:tc>
          <w:tcPr>
            <w:tcW w:w="928" w:type="dxa"/>
            <w:vAlign w:val="center"/>
          </w:tcPr>
          <w:p w14:paraId="093A4D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32EC7C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5C2D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59B1A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2063" w:type="dxa"/>
            <w:vAlign w:val="center"/>
          </w:tcPr>
          <w:p w14:paraId="4C718F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玻璃转盘</w:t>
            </w:r>
          </w:p>
        </w:tc>
        <w:tc>
          <w:tcPr>
            <w:tcW w:w="3215" w:type="dxa"/>
            <w:vAlign w:val="center"/>
          </w:tcPr>
          <w:p w14:paraId="72BD70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24.5 公分</w:t>
            </w:r>
          </w:p>
        </w:tc>
        <w:tc>
          <w:tcPr>
            <w:tcW w:w="928" w:type="dxa"/>
            <w:vAlign w:val="center"/>
          </w:tcPr>
          <w:p w14:paraId="06DF61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10271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r>
      <w:tr w14:paraId="1B9B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E1E75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2063" w:type="dxa"/>
            <w:vAlign w:val="center"/>
          </w:tcPr>
          <w:p w14:paraId="3C3EDD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微波炉盘</w:t>
            </w:r>
          </w:p>
        </w:tc>
        <w:tc>
          <w:tcPr>
            <w:tcW w:w="3215" w:type="dxa"/>
            <w:vAlign w:val="center"/>
          </w:tcPr>
          <w:p w14:paraId="751B4E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25.5 公分</w:t>
            </w:r>
          </w:p>
        </w:tc>
        <w:tc>
          <w:tcPr>
            <w:tcW w:w="928" w:type="dxa"/>
            <w:vAlign w:val="center"/>
          </w:tcPr>
          <w:p w14:paraId="1BCE2E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B7338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30.9</w:t>
            </w:r>
          </w:p>
        </w:tc>
      </w:tr>
      <w:tr w14:paraId="5218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jc w:val="center"/>
        </w:trPr>
        <w:tc>
          <w:tcPr>
            <w:tcW w:w="637" w:type="dxa"/>
            <w:vAlign w:val="center"/>
          </w:tcPr>
          <w:p w14:paraId="3C1160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p>
          <w:p w14:paraId="33D221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2063" w:type="dxa"/>
            <w:vAlign w:val="center"/>
          </w:tcPr>
          <w:p w14:paraId="1D0551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p>
          <w:p w14:paraId="3D0672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艾灸盆</w:t>
            </w:r>
          </w:p>
        </w:tc>
        <w:tc>
          <w:tcPr>
            <w:tcW w:w="3215" w:type="dxa"/>
            <w:vAlign w:val="center"/>
          </w:tcPr>
          <w:p w14:paraId="444603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盆口直径：约 235mm*高</w:t>
            </w:r>
          </w:p>
          <w:p w14:paraId="0AE72F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68mm</w:t>
            </w:r>
          </w:p>
          <w:p w14:paraId="69271B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材质：陶瓷/活瓷</w:t>
            </w:r>
          </w:p>
        </w:tc>
        <w:tc>
          <w:tcPr>
            <w:tcW w:w="928" w:type="dxa"/>
            <w:vAlign w:val="center"/>
          </w:tcPr>
          <w:p w14:paraId="4057F7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p>
          <w:p w14:paraId="0B0389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47615B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p>
          <w:p w14:paraId="3002BA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316.3</w:t>
            </w:r>
          </w:p>
        </w:tc>
      </w:tr>
      <w:tr w14:paraId="4B84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0733E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2063" w:type="dxa"/>
            <w:vAlign w:val="center"/>
          </w:tcPr>
          <w:p w14:paraId="355BF8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果盘</w:t>
            </w:r>
          </w:p>
        </w:tc>
        <w:tc>
          <w:tcPr>
            <w:tcW w:w="3215" w:type="dxa"/>
            <w:vAlign w:val="center"/>
          </w:tcPr>
          <w:p w14:paraId="6F1B87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 公分</w:t>
            </w:r>
          </w:p>
        </w:tc>
        <w:tc>
          <w:tcPr>
            <w:tcW w:w="928" w:type="dxa"/>
            <w:vAlign w:val="center"/>
          </w:tcPr>
          <w:p w14:paraId="76D115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D7926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r>
      <w:tr w14:paraId="70CD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58571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2063" w:type="dxa"/>
            <w:vAlign w:val="center"/>
          </w:tcPr>
          <w:p w14:paraId="581B12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葡萄紫油</w:t>
            </w:r>
          </w:p>
        </w:tc>
        <w:tc>
          <w:tcPr>
            <w:tcW w:w="3215" w:type="dxa"/>
            <w:vAlign w:val="center"/>
          </w:tcPr>
          <w:p w14:paraId="7A0430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500ml</w:t>
            </w:r>
          </w:p>
        </w:tc>
        <w:tc>
          <w:tcPr>
            <w:tcW w:w="928" w:type="dxa"/>
            <w:vAlign w:val="center"/>
          </w:tcPr>
          <w:p w14:paraId="4C1B3B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23CF3F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025A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11625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2063" w:type="dxa"/>
            <w:vAlign w:val="center"/>
          </w:tcPr>
          <w:p w14:paraId="5A9C1D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塑料匙更</w:t>
            </w:r>
          </w:p>
        </w:tc>
        <w:tc>
          <w:tcPr>
            <w:tcW w:w="3215" w:type="dxa"/>
            <w:vAlign w:val="center"/>
          </w:tcPr>
          <w:p w14:paraId="0EEFCD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塑料匙更</w:t>
            </w:r>
          </w:p>
        </w:tc>
        <w:tc>
          <w:tcPr>
            <w:tcW w:w="928" w:type="dxa"/>
            <w:vAlign w:val="center"/>
          </w:tcPr>
          <w:p w14:paraId="6A7228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2CFC87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734A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9CFA7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2063" w:type="dxa"/>
            <w:vAlign w:val="center"/>
          </w:tcPr>
          <w:p w14:paraId="5AA1A7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塑料叉</w:t>
            </w:r>
          </w:p>
        </w:tc>
        <w:tc>
          <w:tcPr>
            <w:tcW w:w="3215" w:type="dxa"/>
            <w:vAlign w:val="center"/>
          </w:tcPr>
          <w:p w14:paraId="2655AA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包 100 个</w:t>
            </w:r>
          </w:p>
        </w:tc>
        <w:tc>
          <w:tcPr>
            <w:tcW w:w="928" w:type="dxa"/>
            <w:vAlign w:val="center"/>
          </w:tcPr>
          <w:p w14:paraId="260CD7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156" w:type="dxa"/>
            <w:vAlign w:val="center"/>
          </w:tcPr>
          <w:p w14:paraId="2F2636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6DC0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3A074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2063" w:type="dxa"/>
            <w:vAlign w:val="center"/>
          </w:tcPr>
          <w:p w14:paraId="679897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爽身粉</w:t>
            </w:r>
          </w:p>
        </w:tc>
        <w:tc>
          <w:tcPr>
            <w:tcW w:w="3215" w:type="dxa"/>
            <w:vAlign w:val="center"/>
          </w:tcPr>
          <w:p w14:paraId="1AAC8F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 克</w:t>
            </w:r>
          </w:p>
        </w:tc>
        <w:tc>
          <w:tcPr>
            <w:tcW w:w="928" w:type="dxa"/>
            <w:vAlign w:val="center"/>
          </w:tcPr>
          <w:p w14:paraId="125FFA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5051A8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r>
      <w:tr w14:paraId="5377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8E32D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2063" w:type="dxa"/>
            <w:vAlign w:val="center"/>
          </w:tcPr>
          <w:p w14:paraId="1A206B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4EC70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脚踏生活垃圾桶/中号/15</w:t>
            </w:r>
          </w:p>
          <w:p w14:paraId="1C6BB2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升</w:t>
            </w:r>
          </w:p>
        </w:tc>
        <w:tc>
          <w:tcPr>
            <w:tcW w:w="928" w:type="dxa"/>
            <w:vAlign w:val="center"/>
          </w:tcPr>
          <w:p w14:paraId="7DE03C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7E7B81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7254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2308A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2063" w:type="dxa"/>
            <w:vAlign w:val="center"/>
          </w:tcPr>
          <w:p w14:paraId="1379CB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08F6FB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小桶</w:t>
            </w:r>
          </w:p>
        </w:tc>
        <w:tc>
          <w:tcPr>
            <w:tcW w:w="928" w:type="dxa"/>
            <w:vAlign w:val="center"/>
          </w:tcPr>
          <w:p w14:paraId="5E6835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ABD7D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76D7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C384F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2063" w:type="dxa"/>
            <w:vAlign w:val="center"/>
          </w:tcPr>
          <w:p w14:paraId="2DEF59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20374F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带盖胶桶</w:t>
            </w:r>
          </w:p>
        </w:tc>
        <w:tc>
          <w:tcPr>
            <w:tcW w:w="928" w:type="dxa"/>
            <w:vAlign w:val="center"/>
          </w:tcPr>
          <w:p w14:paraId="087041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F716B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r>
      <w:tr w14:paraId="0A25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CC357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2063" w:type="dxa"/>
            <w:vAlign w:val="center"/>
          </w:tcPr>
          <w:p w14:paraId="72AEC1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737993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小桶/036</w:t>
            </w:r>
          </w:p>
        </w:tc>
        <w:tc>
          <w:tcPr>
            <w:tcW w:w="928" w:type="dxa"/>
            <w:vAlign w:val="center"/>
          </w:tcPr>
          <w:p w14:paraId="43C14F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140EAD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8CC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10E16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2063" w:type="dxa"/>
            <w:vAlign w:val="center"/>
          </w:tcPr>
          <w:p w14:paraId="14C15E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E5BF0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加厚大白桶/乔丰 90 升加</w:t>
            </w:r>
          </w:p>
          <w:p w14:paraId="7D2FE1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厚</w:t>
            </w:r>
          </w:p>
        </w:tc>
        <w:tc>
          <w:tcPr>
            <w:tcW w:w="928" w:type="dxa"/>
            <w:vAlign w:val="center"/>
          </w:tcPr>
          <w:p w14:paraId="09219B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331805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3902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6FB62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2063" w:type="dxa"/>
            <w:vAlign w:val="center"/>
          </w:tcPr>
          <w:p w14:paraId="3F037D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021E4B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桶/中</w:t>
            </w:r>
          </w:p>
        </w:tc>
        <w:tc>
          <w:tcPr>
            <w:tcW w:w="928" w:type="dxa"/>
            <w:vAlign w:val="center"/>
          </w:tcPr>
          <w:p w14:paraId="568A9E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B74DE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345D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6A898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2063" w:type="dxa"/>
            <w:vAlign w:val="center"/>
          </w:tcPr>
          <w:p w14:paraId="64B546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45B426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带盖桶/大/茶水桶</w:t>
            </w:r>
          </w:p>
        </w:tc>
        <w:tc>
          <w:tcPr>
            <w:tcW w:w="928" w:type="dxa"/>
            <w:vAlign w:val="center"/>
          </w:tcPr>
          <w:p w14:paraId="58FF65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086B7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r>
      <w:tr w14:paraId="586A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AE7B2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2063" w:type="dxa"/>
            <w:vAlign w:val="center"/>
          </w:tcPr>
          <w:p w14:paraId="75853C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27CD06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w:t>
            </w:r>
          </w:p>
        </w:tc>
        <w:tc>
          <w:tcPr>
            <w:tcW w:w="928" w:type="dxa"/>
            <w:vAlign w:val="center"/>
          </w:tcPr>
          <w:p w14:paraId="641F11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92370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r>
      <w:tr w14:paraId="3351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36156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2063" w:type="dxa"/>
            <w:vAlign w:val="center"/>
          </w:tcPr>
          <w:p w14:paraId="0205EE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5A4A2D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生活垃圾桶/40 升</w:t>
            </w:r>
          </w:p>
        </w:tc>
        <w:tc>
          <w:tcPr>
            <w:tcW w:w="928" w:type="dxa"/>
            <w:vAlign w:val="center"/>
          </w:tcPr>
          <w:p w14:paraId="0889DE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C2324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r>
      <w:tr w14:paraId="1508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B757C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2063" w:type="dxa"/>
            <w:vAlign w:val="center"/>
          </w:tcPr>
          <w:p w14:paraId="7AE5F9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7311BC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脚踏生活垃圾桶/20 升/双</w:t>
            </w:r>
          </w:p>
          <w:p w14:paraId="79AD7C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桶</w:t>
            </w:r>
          </w:p>
        </w:tc>
        <w:tc>
          <w:tcPr>
            <w:tcW w:w="928" w:type="dxa"/>
            <w:vAlign w:val="center"/>
          </w:tcPr>
          <w:p w14:paraId="40947E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0483C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83.8</w:t>
            </w:r>
          </w:p>
        </w:tc>
      </w:tr>
      <w:tr w14:paraId="76CE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FB6DF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2063" w:type="dxa"/>
            <w:vAlign w:val="center"/>
          </w:tcPr>
          <w:p w14:paraId="34C32D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塑料桶</w:t>
            </w:r>
          </w:p>
        </w:tc>
        <w:tc>
          <w:tcPr>
            <w:tcW w:w="3215" w:type="dxa"/>
            <w:vAlign w:val="center"/>
          </w:tcPr>
          <w:p w14:paraId="675797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无盖垃圾桶</w:t>
            </w:r>
          </w:p>
        </w:tc>
        <w:tc>
          <w:tcPr>
            <w:tcW w:w="928" w:type="dxa"/>
            <w:vAlign w:val="center"/>
          </w:tcPr>
          <w:p w14:paraId="537A10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DC091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249C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82B43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2063" w:type="dxa"/>
            <w:vAlign w:val="center"/>
          </w:tcPr>
          <w:p w14:paraId="46A85D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糖浆</w:t>
            </w:r>
          </w:p>
        </w:tc>
        <w:tc>
          <w:tcPr>
            <w:tcW w:w="3215" w:type="dxa"/>
            <w:vAlign w:val="center"/>
          </w:tcPr>
          <w:p w14:paraId="29EA92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玉米</w:t>
            </w:r>
          </w:p>
        </w:tc>
        <w:tc>
          <w:tcPr>
            <w:tcW w:w="928" w:type="dxa"/>
            <w:vAlign w:val="center"/>
          </w:tcPr>
          <w:p w14:paraId="739DA2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16F5D8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r>
      <w:tr w14:paraId="5193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89042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c>
          <w:tcPr>
            <w:tcW w:w="2063" w:type="dxa"/>
            <w:vAlign w:val="center"/>
          </w:tcPr>
          <w:p w14:paraId="258BB9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565829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不锈钢碗</w:t>
            </w:r>
          </w:p>
        </w:tc>
        <w:tc>
          <w:tcPr>
            <w:tcW w:w="928" w:type="dxa"/>
            <w:vAlign w:val="center"/>
          </w:tcPr>
          <w:p w14:paraId="083097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270029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r>
      <w:tr w14:paraId="43E8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jc w:val="center"/>
        </w:trPr>
        <w:tc>
          <w:tcPr>
            <w:tcW w:w="637" w:type="dxa"/>
            <w:vAlign w:val="center"/>
          </w:tcPr>
          <w:p w14:paraId="405438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c>
          <w:tcPr>
            <w:tcW w:w="2063" w:type="dxa"/>
            <w:vAlign w:val="center"/>
          </w:tcPr>
          <w:p w14:paraId="40A09E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2A3DBA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微波炉煲/碗</w:t>
            </w:r>
          </w:p>
        </w:tc>
        <w:tc>
          <w:tcPr>
            <w:tcW w:w="928" w:type="dxa"/>
            <w:vAlign w:val="center"/>
          </w:tcPr>
          <w:p w14:paraId="6B3E43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706FD6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r>
      <w:tr w14:paraId="3901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ECE3F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67</w:t>
            </w:r>
          </w:p>
        </w:tc>
        <w:tc>
          <w:tcPr>
            <w:tcW w:w="2063" w:type="dxa"/>
            <w:vAlign w:val="center"/>
          </w:tcPr>
          <w:p w14:paraId="7E67A2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碗 w</w:t>
            </w:r>
          </w:p>
        </w:tc>
        <w:tc>
          <w:tcPr>
            <w:tcW w:w="3215" w:type="dxa"/>
            <w:vAlign w:val="center"/>
          </w:tcPr>
          <w:p w14:paraId="49147C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微波炉饭盒/中</w:t>
            </w:r>
          </w:p>
        </w:tc>
        <w:tc>
          <w:tcPr>
            <w:tcW w:w="928" w:type="dxa"/>
            <w:vAlign w:val="center"/>
          </w:tcPr>
          <w:p w14:paraId="49B3BE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683DD8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r>
      <w:tr w14:paraId="32C9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2AF7B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w:t>
            </w:r>
          </w:p>
        </w:tc>
        <w:tc>
          <w:tcPr>
            <w:tcW w:w="2063" w:type="dxa"/>
            <w:vAlign w:val="center"/>
          </w:tcPr>
          <w:p w14:paraId="68F889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席子</w:t>
            </w:r>
          </w:p>
        </w:tc>
        <w:tc>
          <w:tcPr>
            <w:tcW w:w="3215" w:type="dxa"/>
            <w:vAlign w:val="center"/>
          </w:tcPr>
          <w:p w14:paraId="152E7B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竹席</w:t>
            </w:r>
          </w:p>
        </w:tc>
        <w:tc>
          <w:tcPr>
            <w:tcW w:w="928" w:type="dxa"/>
            <w:vAlign w:val="center"/>
          </w:tcPr>
          <w:p w14:paraId="40630A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张</w:t>
            </w:r>
          </w:p>
        </w:tc>
        <w:tc>
          <w:tcPr>
            <w:tcW w:w="2156" w:type="dxa"/>
            <w:vAlign w:val="center"/>
          </w:tcPr>
          <w:p w14:paraId="7172D7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r>
      <w:tr w14:paraId="6835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DB0F8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69</w:t>
            </w:r>
          </w:p>
        </w:tc>
        <w:tc>
          <w:tcPr>
            <w:tcW w:w="2063" w:type="dxa"/>
            <w:vAlign w:val="center"/>
          </w:tcPr>
          <w:p w14:paraId="48DBBF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席子</w:t>
            </w:r>
          </w:p>
        </w:tc>
        <w:tc>
          <w:tcPr>
            <w:tcW w:w="3215" w:type="dxa"/>
            <w:vAlign w:val="center"/>
          </w:tcPr>
          <w:p w14:paraId="4B15A4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凉席</w:t>
            </w:r>
          </w:p>
        </w:tc>
        <w:tc>
          <w:tcPr>
            <w:tcW w:w="928" w:type="dxa"/>
            <w:vAlign w:val="center"/>
          </w:tcPr>
          <w:p w14:paraId="727AD3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张</w:t>
            </w:r>
          </w:p>
        </w:tc>
        <w:tc>
          <w:tcPr>
            <w:tcW w:w="2156" w:type="dxa"/>
            <w:vAlign w:val="center"/>
          </w:tcPr>
          <w:p w14:paraId="083D7D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r>
      <w:tr w14:paraId="7411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16371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c>
          <w:tcPr>
            <w:tcW w:w="2063" w:type="dxa"/>
            <w:vAlign w:val="center"/>
          </w:tcPr>
          <w:p w14:paraId="2F075E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25E00F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橡胶拖鞋/男装</w:t>
            </w:r>
          </w:p>
        </w:tc>
        <w:tc>
          <w:tcPr>
            <w:tcW w:w="928" w:type="dxa"/>
            <w:vAlign w:val="center"/>
          </w:tcPr>
          <w:p w14:paraId="14D6C1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13411F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02B6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8E910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w:t>
            </w:r>
          </w:p>
        </w:tc>
        <w:tc>
          <w:tcPr>
            <w:tcW w:w="2063" w:type="dxa"/>
            <w:vAlign w:val="center"/>
          </w:tcPr>
          <w:p w14:paraId="08AD9B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621814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包头鞋</w:t>
            </w:r>
          </w:p>
        </w:tc>
        <w:tc>
          <w:tcPr>
            <w:tcW w:w="928" w:type="dxa"/>
            <w:vAlign w:val="center"/>
          </w:tcPr>
          <w:p w14:paraId="04FB55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111C25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r>
      <w:tr w14:paraId="02B2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8487D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c>
          <w:tcPr>
            <w:tcW w:w="2063" w:type="dxa"/>
            <w:vAlign w:val="center"/>
          </w:tcPr>
          <w:p w14:paraId="632006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14996E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护士鞋</w:t>
            </w:r>
          </w:p>
        </w:tc>
        <w:tc>
          <w:tcPr>
            <w:tcW w:w="928" w:type="dxa"/>
            <w:vAlign w:val="center"/>
          </w:tcPr>
          <w:p w14:paraId="49DB0C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177A2F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60.3</w:t>
            </w:r>
          </w:p>
        </w:tc>
      </w:tr>
      <w:tr w14:paraId="695F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157F5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73</w:t>
            </w:r>
          </w:p>
        </w:tc>
        <w:tc>
          <w:tcPr>
            <w:tcW w:w="2063" w:type="dxa"/>
            <w:vAlign w:val="center"/>
          </w:tcPr>
          <w:p w14:paraId="7DF831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鞋子</w:t>
            </w:r>
          </w:p>
        </w:tc>
        <w:tc>
          <w:tcPr>
            <w:tcW w:w="3215" w:type="dxa"/>
            <w:vAlign w:val="center"/>
          </w:tcPr>
          <w:p w14:paraId="41867C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塑料拖鞋/女装</w:t>
            </w:r>
          </w:p>
        </w:tc>
        <w:tc>
          <w:tcPr>
            <w:tcW w:w="928" w:type="dxa"/>
            <w:vAlign w:val="center"/>
          </w:tcPr>
          <w:p w14:paraId="03873A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w:t>
            </w:r>
          </w:p>
        </w:tc>
        <w:tc>
          <w:tcPr>
            <w:tcW w:w="2156" w:type="dxa"/>
            <w:vAlign w:val="center"/>
          </w:tcPr>
          <w:p w14:paraId="6F873F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r>
      <w:tr w14:paraId="6939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A6F23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w:t>
            </w:r>
          </w:p>
        </w:tc>
        <w:tc>
          <w:tcPr>
            <w:tcW w:w="2063" w:type="dxa"/>
            <w:vAlign w:val="center"/>
          </w:tcPr>
          <w:p w14:paraId="14E3DD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牙膏</w:t>
            </w:r>
          </w:p>
        </w:tc>
        <w:tc>
          <w:tcPr>
            <w:tcW w:w="3215" w:type="dxa"/>
            <w:vAlign w:val="center"/>
          </w:tcPr>
          <w:p w14:paraId="55B905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 克</w:t>
            </w:r>
          </w:p>
        </w:tc>
        <w:tc>
          <w:tcPr>
            <w:tcW w:w="928" w:type="dxa"/>
            <w:vAlign w:val="center"/>
          </w:tcPr>
          <w:p w14:paraId="0A2453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156" w:type="dxa"/>
            <w:vAlign w:val="center"/>
          </w:tcPr>
          <w:p w14:paraId="496332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756A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220D3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c>
          <w:tcPr>
            <w:tcW w:w="2063" w:type="dxa"/>
            <w:vAlign w:val="center"/>
          </w:tcPr>
          <w:p w14:paraId="278D95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娃哈哈饮用水</w:t>
            </w:r>
          </w:p>
        </w:tc>
        <w:tc>
          <w:tcPr>
            <w:tcW w:w="3215" w:type="dxa"/>
            <w:vAlign w:val="center"/>
          </w:tcPr>
          <w:p w14:paraId="612376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矿泉水，500-596 毫升</w:t>
            </w:r>
          </w:p>
        </w:tc>
        <w:tc>
          <w:tcPr>
            <w:tcW w:w="928" w:type="dxa"/>
            <w:vAlign w:val="center"/>
          </w:tcPr>
          <w:p w14:paraId="4BDE54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64489C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r>
      <w:tr w14:paraId="18B1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B926E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76</w:t>
            </w:r>
          </w:p>
        </w:tc>
        <w:tc>
          <w:tcPr>
            <w:tcW w:w="2063" w:type="dxa"/>
            <w:vAlign w:val="center"/>
          </w:tcPr>
          <w:p w14:paraId="0F8500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雨伞</w:t>
            </w:r>
          </w:p>
        </w:tc>
        <w:tc>
          <w:tcPr>
            <w:tcW w:w="3215" w:type="dxa"/>
            <w:vAlign w:val="center"/>
          </w:tcPr>
          <w:p w14:paraId="344ACE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伞面半径：54-61cm</w:t>
            </w:r>
          </w:p>
        </w:tc>
        <w:tc>
          <w:tcPr>
            <w:tcW w:w="928" w:type="dxa"/>
            <w:vAlign w:val="center"/>
          </w:tcPr>
          <w:p w14:paraId="690B2C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156" w:type="dxa"/>
            <w:vAlign w:val="center"/>
          </w:tcPr>
          <w:p w14:paraId="5CB3DA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r>
      <w:tr w14:paraId="68D9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0AA0E8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c>
          <w:tcPr>
            <w:tcW w:w="2063" w:type="dxa"/>
            <w:vAlign w:val="center"/>
          </w:tcPr>
          <w:p w14:paraId="10816A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雨衣</w:t>
            </w:r>
          </w:p>
        </w:tc>
        <w:tc>
          <w:tcPr>
            <w:tcW w:w="3215" w:type="dxa"/>
            <w:vAlign w:val="center"/>
          </w:tcPr>
          <w:p w14:paraId="27B512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通用，连体式，面料：牛</w:t>
            </w:r>
          </w:p>
          <w:p w14:paraId="673073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津</w:t>
            </w:r>
          </w:p>
        </w:tc>
        <w:tc>
          <w:tcPr>
            <w:tcW w:w="928" w:type="dxa"/>
            <w:vAlign w:val="center"/>
          </w:tcPr>
          <w:p w14:paraId="550EC0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156" w:type="dxa"/>
            <w:vAlign w:val="center"/>
          </w:tcPr>
          <w:p w14:paraId="0B2359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7633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2DF76B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78</w:t>
            </w:r>
          </w:p>
        </w:tc>
        <w:tc>
          <w:tcPr>
            <w:tcW w:w="2063" w:type="dxa"/>
            <w:vAlign w:val="center"/>
          </w:tcPr>
          <w:p w14:paraId="586728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粘鼠胶</w:t>
            </w:r>
          </w:p>
        </w:tc>
        <w:tc>
          <w:tcPr>
            <w:tcW w:w="3215" w:type="dxa"/>
            <w:vAlign w:val="center"/>
          </w:tcPr>
          <w:p w14:paraId="29B792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硬厚纸板，10 片装，可折</w:t>
            </w:r>
          </w:p>
          <w:p w14:paraId="40884E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叠</w:t>
            </w:r>
          </w:p>
        </w:tc>
        <w:tc>
          <w:tcPr>
            <w:tcW w:w="928" w:type="dxa"/>
            <w:vAlign w:val="center"/>
          </w:tcPr>
          <w:p w14:paraId="65CAFD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E1F06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r>
      <w:tr w14:paraId="1EA5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4E30D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c>
          <w:tcPr>
            <w:tcW w:w="2063" w:type="dxa"/>
            <w:vAlign w:val="center"/>
          </w:tcPr>
          <w:p w14:paraId="30F5D8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植物油</w:t>
            </w:r>
          </w:p>
        </w:tc>
        <w:tc>
          <w:tcPr>
            <w:tcW w:w="3215" w:type="dxa"/>
            <w:vAlign w:val="center"/>
          </w:tcPr>
          <w:p w14:paraId="557A77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900 毫升</w:t>
            </w:r>
          </w:p>
        </w:tc>
        <w:tc>
          <w:tcPr>
            <w:tcW w:w="928" w:type="dxa"/>
            <w:vAlign w:val="center"/>
          </w:tcPr>
          <w:p w14:paraId="08429D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156" w:type="dxa"/>
            <w:vAlign w:val="center"/>
          </w:tcPr>
          <w:p w14:paraId="3329E6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7653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3AB385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w:t>
            </w:r>
          </w:p>
        </w:tc>
        <w:tc>
          <w:tcPr>
            <w:tcW w:w="2063" w:type="dxa"/>
            <w:vAlign w:val="center"/>
          </w:tcPr>
          <w:p w14:paraId="7F38B5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利器盒</w:t>
            </w:r>
          </w:p>
        </w:tc>
        <w:tc>
          <w:tcPr>
            <w:tcW w:w="3215" w:type="dxa"/>
            <w:vAlign w:val="center"/>
          </w:tcPr>
          <w:p w14:paraId="3144A4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升利器盒</w:t>
            </w:r>
          </w:p>
        </w:tc>
        <w:tc>
          <w:tcPr>
            <w:tcW w:w="928" w:type="dxa"/>
            <w:vAlign w:val="center"/>
          </w:tcPr>
          <w:p w14:paraId="74D0D9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434FDE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r>
      <w:tr w14:paraId="4995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85B2A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81</w:t>
            </w:r>
          </w:p>
        </w:tc>
        <w:tc>
          <w:tcPr>
            <w:tcW w:w="2063" w:type="dxa"/>
            <w:vAlign w:val="center"/>
          </w:tcPr>
          <w:p w14:paraId="19BF80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利器盒</w:t>
            </w:r>
          </w:p>
        </w:tc>
        <w:tc>
          <w:tcPr>
            <w:tcW w:w="3215" w:type="dxa"/>
            <w:vAlign w:val="center"/>
          </w:tcPr>
          <w:p w14:paraId="24E16B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 升利器盒</w:t>
            </w:r>
          </w:p>
        </w:tc>
        <w:tc>
          <w:tcPr>
            <w:tcW w:w="928" w:type="dxa"/>
            <w:vAlign w:val="center"/>
          </w:tcPr>
          <w:p w14:paraId="75FEAB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只</w:t>
            </w:r>
          </w:p>
        </w:tc>
        <w:tc>
          <w:tcPr>
            <w:tcW w:w="2156" w:type="dxa"/>
            <w:vAlign w:val="center"/>
          </w:tcPr>
          <w:p w14:paraId="2C95E7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r>
      <w:tr w14:paraId="4F7D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25DF0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w:t>
            </w:r>
          </w:p>
        </w:tc>
        <w:tc>
          <w:tcPr>
            <w:tcW w:w="2063" w:type="dxa"/>
            <w:vAlign w:val="center"/>
          </w:tcPr>
          <w:p w14:paraId="3EEE68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手腕识别带</w:t>
            </w:r>
          </w:p>
        </w:tc>
        <w:tc>
          <w:tcPr>
            <w:tcW w:w="3215" w:type="dxa"/>
            <w:vAlign w:val="center"/>
          </w:tcPr>
          <w:p w14:paraId="7D9DA8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绿色/成人</w:t>
            </w:r>
          </w:p>
        </w:tc>
        <w:tc>
          <w:tcPr>
            <w:tcW w:w="928" w:type="dxa"/>
            <w:vAlign w:val="center"/>
          </w:tcPr>
          <w:p w14:paraId="61B6EC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156" w:type="dxa"/>
            <w:vAlign w:val="center"/>
          </w:tcPr>
          <w:p w14:paraId="5F2620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r>
      <w:tr w14:paraId="405C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443D44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w:t>
            </w:r>
          </w:p>
        </w:tc>
        <w:tc>
          <w:tcPr>
            <w:tcW w:w="2063" w:type="dxa"/>
            <w:vAlign w:val="center"/>
          </w:tcPr>
          <w:p w14:paraId="78B7ED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18B2DB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中号/50*60</w:t>
            </w:r>
          </w:p>
        </w:tc>
        <w:tc>
          <w:tcPr>
            <w:tcW w:w="928" w:type="dxa"/>
            <w:vAlign w:val="center"/>
          </w:tcPr>
          <w:p w14:paraId="4F5EBD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1225BB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r>
      <w:tr w14:paraId="305A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28C8D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w:t>
            </w:r>
          </w:p>
        </w:tc>
        <w:tc>
          <w:tcPr>
            <w:tcW w:w="2063" w:type="dxa"/>
            <w:vAlign w:val="center"/>
          </w:tcPr>
          <w:p w14:paraId="34873D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09086D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小号/44*54</w:t>
            </w:r>
          </w:p>
        </w:tc>
        <w:tc>
          <w:tcPr>
            <w:tcW w:w="928" w:type="dxa"/>
            <w:vAlign w:val="center"/>
          </w:tcPr>
          <w:p w14:paraId="524F58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0490EB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26.5</w:t>
            </w:r>
          </w:p>
        </w:tc>
      </w:tr>
      <w:tr w14:paraId="4AA0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3D9F2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w:t>
            </w:r>
          </w:p>
        </w:tc>
        <w:tc>
          <w:tcPr>
            <w:tcW w:w="2063" w:type="dxa"/>
            <w:vAlign w:val="center"/>
          </w:tcPr>
          <w:p w14:paraId="7411BE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医用黄色垃圾袋</w:t>
            </w:r>
          </w:p>
        </w:tc>
        <w:tc>
          <w:tcPr>
            <w:tcW w:w="3215" w:type="dxa"/>
            <w:vAlign w:val="center"/>
          </w:tcPr>
          <w:p w14:paraId="0B05E9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大号/76*90（100 个每扎）</w:t>
            </w:r>
          </w:p>
        </w:tc>
        <w:tc>
          <w:tcPr>
            <w:tcW w:w="928" w:type="dxa"/>
            <w:vAlign w:val="center"/>
          </w:tcPr>
          <w:p w14:paraId="5633E0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156" w:type="dxa"/>
            <w:vAlign w:val="center"/>
          </w:tcPr>
          <w:p w14:paraId="3922D6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r>
      <w:tr w14:paraId="4AAB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1742E5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w:t>
            </w:r>
          </w:p>
        </w:tc>
        <w:tc>
          <w:tcPr>
            <w:tcW w:w="2063" w:type="dxa"/>
            <w:vAlign w:val="center"/>
          </w:tcPr>
          <w:p w14:paraId="3CE7E9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31A238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 （15 升）</w:t>
            </w:r>
          </w:p>
        </w:tc>
        <w:tc>
          <w:tcPr>
            <w:tcW w:w="928" w:type="dxa"/>
            <w:vAlign w:val="center"/>
          </w:tcPr>
          <w:p w14:paraId="37478F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AAB64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358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680842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w:t>
            </w:r>
          </w:p>
        </w:tc>
        <w:tc>
          <w:tcPr>
            <w:tcW w:w="2063" w:type="dxa"/>
            <w:vAlign w:val="center"/>
          </w:tcPr>
          <w:p w14:paraId="5E1612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100528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中（20 升）</w:t>
            </w:r>
          </w:p>
        </w:tc>
        <w:tc>
          <w:tcPr>
            <w:tcW w:w="928" w:type="dxa"/>
            <w:vAlign w:val="center"/>
          </w:tcPr>
          <w:p w14:paraId="6B3A69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3CD4E1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r>
      <w:tr w14:paraId="5A73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5773DF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c>
          <w:tcPr>
            <w:tcW w:w="2063" w:type="dxa"/>
            <w:vAlign w:val="center"/>
          </w:tcPr>
          <w:p w14:paraId="5086FB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黄色医用垃圾桶</w:t>
            </w:r>
          </w:p>
        </w:tc>
        <w:tc>
          <w:tcPr>
            <w:tcW w:w="3215" w:type="dxa"/>
            <w:vAlign w:val="center"/>
          </w:tcPr>
          <w:p w14:paraId="054F5F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大（30 升）</w:t>
            </w:r>
          </w:p>
        </w:tc>
        <w:tc>
          <w:tcPr>
            <w:tcW w:w="928" w:type="dxa"/>
            <w:vAlign w:val="center"/>
          </w:tcPr>
          <w:p w14:paraId="3988F2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5D21BC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98</w:t>
            </w:r>
          </w:p>
        </w:tc>
      </w:tr>
      <w:tr w14:paraId="6130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637" w:type="dxa"/>
            <w:vAlign w:val="center"/>
          </w:tcPr>
          <w:p w14:paraId="757A14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89</w:t>
            </w:r>
          </w:p>
        </w:tc>
        <w:tc>
          <w:tcPr>
            <w:tcW w:w="2063" w:type="dxa"/>
            <w:vAlign w:val="center"/>
          </w:tcPr>
          <w:p w14:paraId="703F79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医疗垃圾桶</w:t>
            </w:r>
          </w:p>
        </w:tc>
        <w:tc>
          <w:tcPr>
            <w:tcW w:w="3215" w:type="dxa"/>
            <w:vAlign w:val="center"/>
          </w:tcPr>
          <w:p w14:paraId="644D5C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 升脚踏式</w:t>
            </w:r>
          </w:p>
        </w:tc>
        <w:tc>
          <w:tcPr>
            <w:tcW w:w="928" w:type="dxa"/>
            <w:vAlign w:val="center"/>
          </w:tcPr>
          <w:p w14:paraId="1ECB39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28ECED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148</w:t>
            </w:r>
          </w:p>
        </w:tc>
      </w:tr>
      <w:tr w14:paraId="69AE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637" w:type="dxa"/>
            <w:vAlign w:val="center"/>
          </w:tcPr>
          <w:p w14:paraId="526C8E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w:t>
            </w:r>
          </w:p>
        </w:tc>
        <w:tc>
          <w:tcPr>
            <w:tcW w:w="2063" w:type="dxa"/>
            <w:vAlign w:val="center"/>
          </w:tcPr>
          <w:p w14:paraId="2807D2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医疗垃圾桶</w:t>
            </w:r>
          </w:p>
        </w:tc>
        <w:tc>
          <w:tcPr>
            <w:tcW w:w="3215" w:type="dxa"/>
            <w:vAlign w:val="center"/>
          </w:tcPr>
          <w:p w14:paraId="089679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240 升医疗垃圾桶</w:t>
            </w:r>
          </w:p>
        </w:tc>
        <w:tc>
          <w:tcPr>
            <w:tcW w:w="928" w:type="dxa"/>
            <w:vAlign w:val="center"/>
          </w:tcPr>
          <w:p w14:paraId="11BA96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156" w:type="dxa"/>
            <w:vAlign w:val="center"/>
          </w:tcPr>
          <w:p w14:paraId="059927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320</w:t>
            </w:r>
          </w:p>
        </w:tc>
      </w:tr>
    </w:tbl>
    <w:p w14:paraId="25C81BF4">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10EC1D24">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分标2：</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lang w:eastAsia="zh-CN"/>
        </w:rPr>
        <w:t>被服装具类</w:t>
      </w:r>
    </w:p>
    <w:tbl>
      <w:tblPr>
        <w:tblStyle w:val="638"/>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3376"/>
        <w:gridCol w:w="1581"/>
        <w:gridCol w:w="824"/>
        <w:gridCol w:w="2533"/>
      </w:tblGrid>
      <w:tr w14:paraId="02E6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textDirection w:val="tbRlV"/>
            <w:vAlign w:val="center"/>
          </w:tcPr>
          <w:p w14:paraId="722A20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 号</w:t>
            </w:r>
          </w:p>
        </w:tc>
        <w:tc>
          <w:tcPr>
            <w:tcW w:w="3376" w:type="dxa"/>
            <w:vAlign w:val="center"/>
          </w:tcPr>
          <w:p w14:paraId="57A8ED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1581" w:type="dxa"/>
            <w:vAlign w:val="center"/>
          </w:tcPr>
          <w:p w14:paraId="3A0207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824" w:type="dxa"/>
            <w:vAlign w:val="center"/>
          </w:tcPr>
          <w:p w14:paraId="722097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533" w:type="dxa"/>
            <w:vAlign w:val="center"/>
          </w:tcPr>
          <w:p w14:paraId="0A958E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采购控制价（元）</w:t>
            </w:r>
          </w:p>
        </w:tc>
      </w:tr>
      <w:tr w14:paraId="6AAC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AE679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3376" w:type="dxa"/>
            <w:vAlign w:val="center"/>
          </w:tcPr>
          <w:p w14:paraId="23EDE0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[L]</w:t>
            </w:r>
          </w:p>
        </w:tc>
        <w:tc>
          <w:tcPr>
            <w:tcW w:w="1581" w:type="dxa"/>
            <w:vAlign w:val="center"/>
          </w:tcPr>
          <w:p w14:paraId="7B4212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（男）L</w:t>
            </w:r>
          </w:p>
        </w:tc>
        <w:tc>
          <w:tcPr>
            <w:tcW w:w="824" w:type="dxa"/>
            <w:vAlign w:val="center"/>
          </w:tcPr>
          <w:p w14:paraId="3221A0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03D01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45A2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54578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3376" w:type="dxa"/>
            <w:vAlign w:val="center"/>
          </w:tcPr>
          <w:p w14:paraId="4CB122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[XL]</w:t>
            </w:r>
          </w:p>
        </w:tc>
        <w:tc>
          <w:tcPr>
            <w:tcW w:w="1581" w:type="dxa"/>
            <w:vAlign w:val="center"/>
          </w:tcPr>
          <w:p w14:paraId="2DB326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（男）XL</w:t>
            </w:r>
          </w:p>
        </w:tc>
        <w:tc>
          <w:tcPr>
            <w:tcW w:w="824" w:type="dxa"/>
            <w:vAlign w:val="center"/>
          </w:tcPr>
          <w:p w14:paraId="762BD9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47ED5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065D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1A735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3376" w:type="dxa"/>
            <w:vAlign w:val="center"/>
          </w:tcPr>
          <w:p w14:paraId="760826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医生短袖（男） [XXXL]</w:t>
            </w:r>
          </w:p>
        </w:tc>
        <w:tc>
          <w:tcPr>
            <w:tcW w:w="1581" w:type="dxa"/>
            <w:vAlign w:val="center"/>
          </w:tcPr>
          <w:p w14:paraId="2A2F6A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（男）XXXL</w:t>
            </w:r>
          </w:p>
        </w:tc>
        <w:tc>
          <w:tcPr>
            <w:tcW w:w="824" w:type="dxa"/>
            <w:vAlign w:val="center"/>
          </w:tcPr>
          <w:p w14:paraId="2124FD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F60AD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6D6C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22383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3376" w:type="dxa"/>
            <w:vAlign w:val="center"/>
          </w:tcPr>
          <w:p w14:paraId="560724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[XXL]</w:t>
            </w:r>
          </w:p>
        </w:tc>
        <w:tc>
          <w:tcPr>
            <w:tcW w:w="1581" w:type="dxa"/>
            <w:vAlign w:val="center"/>
          </w:tcPr>
          <w:p w14:paraId="28858F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（女）XXL</w:t>
            </w:r>
          </w:p>
        </w:tc>
        <w:tc>
          <w:tcPr>
            <w:tcW w:w="824" w:type="dxa"/>
            <w:vAlign w:val="center"/>
          </w:tcPr>
          <w:p w14:paraId="73D94D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B84F5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755D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90759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3376" w:type="dxa"/>
            <w:vAlign w:val="center"/>
          </w:tcPr>
          <w:p w14:paraId="1BB4EF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[XL]</w:t>
            </w:r>
          </w:p>
        </w:tc>
        <w:tc>
          <w:tcPr>
            <w:tcW w:w="1581" w:type="dxa"/>
            <w:vAlign w:val="center"/>
          </w:tcPr>
          <w:p w14:paraId="255BBD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7F34CA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2E3AB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3EE6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098A6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3376" w:type="dxa"/>
            <w:vAlign w:val="center"/>
          </w:tcPr>
          <w:p w14:paraId="5FC492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[L]</w:t>
            </w:r>
          </w:p>
        </w:tc>
        <w:tc>
          <w:tcPr>
            <w:tcW w:w="1581" w:type="dxa"/>
            <w:vAlign w:val="center"/>
          </w:tcPr>
          <w:p w14:paraId="4660B8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（女）L</w:t>
            </w:r>
          </w:p>
        </w:tc>
        <w:tc>
          <w:tcPr>
            <w:tcW w:w="824" w:type="dxa"/>
            <w:vAlign w:val="center"/>
          </w:tcPr>
          <w:p w14:paraId="133096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E7F41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7694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EE128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3376" w:type="dxa"/>
            <w:vAlign w:val="center"/>
          </w:tcPr>
          <w:p w14:paraId="1CDD06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医生短袖（女） [M]</w:t>
            </w:r>
          </w:p>
        </w:tc>
        <w:tc>
          <w:tcPr>
            <w:tcW w:w="1581" w:type="dxa"/>
            <w:vAlign w:val="center"/>
          </w:tcPr>
          <w:p w14:paraId="1A9790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（女）M</w:t>
            </w:r>
          </w:p>
        </w:tc>
        <w:tc>
          <w:tcPr>
            <w:tcW w:w="824" w:type="dxa"/>
            <w:vAlign w:val="center"/>
          </w:tcPr>
          <w:p w14:paraId="57E404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6CE0D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11A1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DC361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3376" w:type="dxa"/>
            <w:vAlign w:val="center"/>
          </w:tcPr>
          <w:p w14:paraId="4BD994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医生长袖（男） [XXXL]</w:t>
            </w:r>
          </w:p>
        </w:tc>
        <w:tc>
          <w:tcPr>
            <w:tcW w:w="1581" w:type="dxa"/>
            <w:vAlign w:val="center"/>
          </w:tcPr>
          <w:p w14:paraId="0B0C35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（男）XXXL</w:t>
            </w:r>
          </w:p>
        </w:tc>
        <w:tc>
          <w:tcPr>
            <w:tcW w:w="824" w:type="dxa"/>
            <w:vAlign w:val="center"/>
          </w:tcPr>
          <w:p w14:paraId="221DA0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CA8E1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4BF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DFCAA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3376" w:type="dxa"/>
            <w:vAlign w:val="center"/>
          </w:tcPr>
          <w:p w14:paraId="4FEEED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医生长袖（女） [XL]</w:t>
            </w:r>
          </w:p>
        </w:tc>
        <w:tc>
          <w:tcPr>
            <w:tcW w:w="1581" w:type="dxa"/>
            <w:vAlign w:val="center"/>
          </w:tcPr>
          <w:p w14:paraId="43E538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048671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8F635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3FEE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1B58B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3376" w:type="dxa"/>
            <w:vAlign w:val="center"/>
          </w:tcPr>
          <w:p w14:paraId="4C469B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医生长袖（女） [S]</w:t>
            </w:r>
          </w:p>
        </w:tc>
        <w:tc>
          <w:tcPr>
            <w:tcW w:w="1581" w:type="dxa"/>
            <w:vAlign w:val="center"/>
          </w:tcPr>
          <w:p w14:paraId="023C13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（女）S</w:t>
            </w:r>
          </w:p>
        </w:tc>
        <w:tc>
          <w:tcPr>
            <w:tcW w:w="824" w:type="dxa"/>
            <w:vAlign w:val="center"/>
          </w:tcPr>
          <w:p w14:paraId="452302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6CDA5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7033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851F7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3376" w:type="dxa"/>
            <w:vAlign w:val="center"/>
          </w:tcPr>
          <w:p w14:paraId="7E2585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护士短袖[L-白色]</w:t>
            </w:r>
          </w:p>
        </w:tc>
        <w:tc>
          <w:tcPr>
            <w:tcW w:w="1581" w:type="dxa"/>
            <w:vAlign w:val="center"/>
          </w:tcPr>
          <w:p w14:paraId="762172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L-白色</w:t>
            </w:r>
          </w:p>
        </w:tc>
        <w:tc>
          <w:tcPr>
            <w:tcW w:w="824" w:type="dxa"/>
            <w:vAlign w:val="center"/>
          </w:tcPr>
          <w:p w14:paraId="1872B2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CA5F6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38E1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F7436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3376" w:type="dxa"/>
            <w:vAlign w:val="center"/>
          </w:tcPr>
          <w:p w14:paraId="2C37CF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护士短袖[XXL-白色]</w:t>
            </w:r>
          </w:p>
        </w:tc>
        <w:tc>
          <w:tcPr>
            <w:tcW w:w="1581" w:type="dxa"/>
            <w:vAlign w:val="center"/>
          </w:tcPr>
          <w:p w14:paraId="5E3969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XXL-白色</w:t>
            </w:r>
          </w:p>
        </w:tc>
        <w:tc>
          <w:tcPr>
            <w:tcW w:w="824" w:type="dxa"/>
            <w:vAlign w:val="center"/>
          </w:tcPr>
          <w:p w14:paraId="4E3827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BB8FA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56FF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E51F4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3376" w:type="dxa"/>
            <w:vAlign w:val="center"/>
          </w:tcPr>
          <w:p w14:paraId="2E185C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护士短袖[M-粉色]</w:t>
            </w:r>
          </w:p>
        </w:tc>
        <w:tc>
          <w:tcPr>
            <w:tcW w:w="1581" w:type="dxa"/>
            <w:vAlign w:val="center"/>
          </w:tcPr>
          <w:p w14:paraId="0B9D4E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M-粉色</w:t>
            </w:r>
          </w:p>
        </w:tc>
        <w:tc>
          <w:tcPr>
            <w:tcW w:w="824" w:type="dxa"/>
            <w:vAlign w:val="center"/>
          </w:tcPr>
          <w:p w14:paraId="70F029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7C536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09E4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5E66C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3376" w:type="dxa"/>
            <w:vAlign w:val="center"/>
          </w:tcPr>
          <w:p w14:paraId="10D22B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护士短袖[S-粉色]</w:t>
            </w:r>
          </w:p>
        </w:tc>
        <w:tc>
          <w:tcPr>
            <w:tcW w:w="1581" w:type="dxa"/>
            <w:vAlign w:val="center"/>
          </w:tcPr>
          <w:p w14:paraId="0FDB14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S-粉色</w:t>
            </w:r>
          </w:p>
        </w:tc>
        <w:tc>
          <w:tcPr>
            <w:tcW w:w="824" w:type="dxa"/>
            <w:vAlign w:val="center"/>
          </w:tcPr>
          <w:p w14:paraId="438608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46C56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r>
      <w:tr w14:paraId="1965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B7CE9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3376" w:type="dxa"/>
            <w:vAlign w:val="center"/>
          </w:tcPr>
          <w:p w14:paraId="2B43D1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护士长袖[XXL-白色]</w:t>
            </w:r>
          </w:p>
        </w:tc>
        <w:tc>
          <w:tcPr>
            <w:tcW w:w="1581" w:type="dxa"/>
            <w:vAlign w:val="center"/>
          </w:tcPr>
          <w:p w14:paraId="091379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XXL-白色</w:t>
            </w:r>
          </w:p>
        </w:tc>
        <w:tc>
          <w:tcPr>
            <w:tcW w:w="824" w:type="dxa"/>
            <w:vAlign w:val="center"/>
          </w:tcPr>
          <w:p w14:paraId="2A3BE6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8C3C4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55A4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8F386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3376" w:type="dxa"/>
            <w:vAlign w:val="center"/>
          </w:tcPr>
          <w:p w14:paraId="1BAC16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护士长袖[L-白色]</w:t>
            </w:r>
          </w:p>
        </w:tc>
        <w:tc>
          <w:tcPr>
            <w:tcW w:w="1581" w:type="dxa"/>
            <w:vAlign w:val="center"/>
          </w:tcPr>
          <w:p w14:paraId="27CD6E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L-白色</w:t>
            </w:r>
          </w:p>
        </w:tc>
        <w:tc>
          <w:tcPr>
            <w:tcW w:w="824" w:type="dxa"/>
            <w:vAlign w:val="center"/>
          </w:tcPr>
          <w:p w14:paraId="489FFD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F8476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EC4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337B9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3376" w:type="dxa"/>
            <w:vAlign w:val="center"/>
          </w:tcPr>
          <w:p w14:paraId="46EDA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护士长袖[M-白色]</w:t>
            </w:r>
          </w:p>
        </w:tc>
        <w:tc>
          <w:tcPr>
            <w:tcW w:w="1581" w:type="dxa"/>
            <w:vAlign w:val="center"/>
          </w:tcPr>
          <w:p w14:paraId="2921C9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M-白色</w:t>
            </w:r>
          </w:p>
        </w:tc>
        <w:tc>
          <w:tcPr>
            <w:tcW w:w="824" w:type="dxa"/>
            <w:vAlign w:val="center"/>
          </w:tcPr>
          <w:p w14:paraId="05F458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E8628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96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FB0D7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3376" w:type="dxa"/>
            <w:vAlign w:val="center"/>
          </w:tcPr>
          <w:p w14:paraId="6F0431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护士长袖[S-白色]</w:t>
            </w:r>
          </w:p>
        </w:tc>
        <w:tc>
          <w:tcPr>
            <w:tcW w:w="1581" w:type="dxa"/>
            <w:vAlign w:val="center"/>
          </w:tcPr>
          <w:p w14:paraId="156A64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S-白色</w:t>
            </w:r>
          </w:p>
        </w:tc>
        <w:tc>
          <w:tcPr>
            <w:tcW w:w="824" w:type="dxa"/>
            <w:vAlign w:val="center"/>
          </w:tcPr>
          <w:p w14:paraId="2C6092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5CE4E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B82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969A4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3376" w:type="dxa"/>
            <w:vAlign w:val="center"/>
          </w:tcPr>
          <w:p w14:paraId="74BD6E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护士长袖[M-粉色]</w:t>
            </w:r>
          </w:p>
        </w:tc>
        <w:tc>
          <w:tcPr>
            <w:tcW w:w="1581" w:type="dxa"/>
            <w:vAlign w:val="center"/>
          </w:tcPr>
          <w:p w14:paraId="26B283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M-粉色</w:t>
            </w:r>
          </w:p>
        </w:tc>
        <w:tc>
          <w:tcPr>
            <w:tcW w:w="824" w:type="dxa"/>
            <w:vAlign w:val="center"/>
          </w:tcPr>
          <w:p w14:paraId="6CD30A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A7385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8D2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2A680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3376" w:type="dxa"/>
            <w:vAlign w:val="center"/>
          </w:tcPr>
          <w:p w14:paraId="70BCC4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护士长袖[S-粉色]</w:t>
            </w:r>
          </w:p>
        </w:tc>
        <w:tc>
          <w:tcPr>
            <w:tcW w:w="1581" w:type="dxa"/>
            <w:vAlign w:val="center"/>
          </w:tcPr>
          <w:p w14:paraId="5F863F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S-粉色</w:t>
            </w:r>
          </w:p>
        </w:tc>
        <w:tc>
          <w:tcPr>
            <w:tcW w:w="824" w:type="dxa"/>
            <w:vAlign w:val="center"/>
          </w:tcPr>
          <w:p w14:paraId="621444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8D1BC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208E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EBAD7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3376" w:type="dxa"/>
            <w:vAlign w:val="center"/>
          </w:tcPr>
          <w:p w14:paraId="12C50F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护士长袖[L-粉色]</w:t>
            </w:r>
          </w:p>
        </w:tc>
        <w:tc>
          <w:tcPr>
            <w:tcW w:w="1581" w:type="dxa"/>
            <w:vAlign w:val="center"/>
          </w:tcPr>
          <w:p w14:paraId="7CAA1A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L-粉色</w:t>
            </w:r>
          </w:p>
        </w:tc>
        <w:tc>
          <w:tcPr>
            <w:tcW w:w="824" w:type="dxa"/>
            <w:vAlign w:val="center"/>
          </w:tcPr>
          <w:p w14:paraId="448D7F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99C27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A46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92C78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3376" w:type="dxa"/>
            <w:vAlign w:val="center"/>
          </w:tcPr>
          <w:p w14:paraId="106C9D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[XL]</w:t>
            </w:r>
          </w:p>
        </w:tc>
        <w:tc>
          <w:tcPr>
            <w:tcW w:w="1581" w:type="dxa"/>
            <w:vAlign w:val="center"/>
          </w:tcPr>
          <w:p w14:paraId="49A72E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（男）XL</w:t>
            </w:r>
          </w:p>
        </w:tc>
        <w:tc>
          <w:tcPr>
            <w:tcW w:w="824" w:type="dxa"/>
            <w:vAlign w:val="center"/>
          </w:tcPr>
          <w:p w14:paraId="47EBB2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0E95A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684A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BEB81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3376" w:type="dxa"/>
            <w:vAlign w:val="center"/>
          </w:tcPr>
          <w:p w14:paraId="15BAC5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[L]</w:t>
            </w:r>
          </w:p>
        </w:tc>
        <w:tc>
          <w:tcPr>
            <w:tcW w:w="1581" w:type="dxa"/>
            <w:vAlign w:val="center"/>
          </w:tcPr>
          <w:p w14:paraId="3C7A93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（男）L</w:t>
            </w:r>
          </w:p>
        </w:tc>
        <w:tc>
          <w:tcPr>
            <w:tcW w:w="824" w:type="dxa"/>
            <w:vAlign w:val="center"/>
          </w:tcPr>
          <w:p w14:paraId="530A3F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8DF9B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2239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8E014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3376" w:type="dxa"/>
            <w:vAlign w:val="center"/>
          </w:tcPr>
          <w:p w14:paraId="4A8D17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[M]</w:t>
            </w:r>
          </w:p>
        </w:tc>
        <w:tc>
          <w:tcPr>
            <w:tcW w:w="1581" w:type="dxa"/>
            <w:vAlign w:val="center"/>
          </w:tcPr>
          <w:p w14:paraId="1551F1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（男）M</w:t>
            </w:r>
          </w:p>
        </w:tc>
        <w:tc>
          <w:tcPr>
            <w:tcW w:w="824" w:type="dxa"/>
            <w:vAlign w:val="center"/>
          </w:tcPr>
          <w:p w14:paraId="5D0C11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6DD87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5235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C439B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3376" w:type="dxa"/>
            <w:vAlign w:val="center"/>
          </w:tcPr>
          <w:p w14:paraId="703E0D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医技短袖（男） [S]</w:t>
            </w:r>
          </w:p>
        </w:tc>
        <w:tc>
          <w:tcPr>
            <w:tcW w:w="1581" w:type="dxa"/>
            <w:vAlign w:val="center"/>
          </w:tcPr>
          <w:p w14:paraId="2B4CA1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（男）S</w:t>
            </w:r>
          </w:p>
        </w:tc>
        <w:tc>
          <w:tcPr>
            <w:tcW w:w="824" w:type="dxa"/>
            <w:vAlign w:val="center"/>
          </w:tcPr>
          <w:p w14:paraId="4D0F7B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EC5D4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1FD8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BBD36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3376" w:type="dxa"/>
            <w:vAlign w:val="center"/>
          </w:tcPr>
          <w:p w14:paraId="54FC8B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[XXL]</w:t>
            </w:r>
          </w:p>
        </w:tc>
        <w:tc>
          <w:tcPr>
            <w:tcW w:w="1581" w:type="dxa"/>
            <w:vAlign w:val="center"/>
          </w:tcPr>
          <w:p w14:paraId="26A00A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（女）XXL</w:t>
            </w:r>
          </w:p>
        </w:tc>
        <w:tc>
          <w:tcPr>
            <w:tcW w:w="824" w:type="dxa"/>
            <w:vAlign w:val="center"/>
          </w:tcPr>
          <w:p w14:paraId="060D53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DBECC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32C3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26DC8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3376" w:type="dxa"/>
            <w:vAlign w:val="center"/>
          </w:tcPr>
          <w:p w14:paraId="37350C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[XL]</w:t>
            </w:r>
          </w:p>
        </w:tc>
        <w:tc>
          <w:tcPr>
            <w:tcW w:w="1581" w:type="dxa"/>
            <w:vAlign w:val="center"/>
          </w:tcPr>
          <w:p w14:paraId="583A8A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（女）XL</w:t>
            </w:r>
          </w:p>
        </w:tc>
        <w:tc>
          <w:tcPr>
            <w:tcW w:w="824" w:type="dxa"/>
            <w:vAlign w:val="center"/>
          </w:tcPr>
          <w:p w14:paraId="0EEB74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27E04E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2056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B0DF7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3376" w:type="dxa"/>
            <w:vAlign w:val="center"/>
          </w:tcPr>
          <w:p w14:paraId="7DDDCB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[L]</w:t>
            </w:r>
          </w:p>
        </w:tc>
        <w:tc>
          <w:tcPr>
            <w:tcW w:w="1581" w:type="dxa"/>
            <w:vAlign w:val="center"/>
          </w:tcPr>
          <w:p w14:paraId="14EFC6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（女）L</w:t>
            </w:r>
          </w:p>
        </w:tc>
        <w:tc>
          <w:tcPr>
            <w:tcW w:w="824" w:type="dxa"/>
            <w:vAlign w:val="center"/>
          </w:tcPr>
          <w:p w14:paraId="46C925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43271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2301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44BF3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3376" w:type="dxa"/>
            <w:vAlign w:val="center"/>
          </w:tcPr>
          <w:p w14:paraId="482321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[M]</w:t>
            </w:r>
          </w:p>
        </w:tc>
        <w:tc>
          <w:tcPr>
            <w:tcW w:w="1581" w:type="dxa"/>
            <w:vAlign w:val="center"/>
          </w:tcPr>
          <w:p w14:paraId="3242D6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（女）M</w:t>
            </w:r>
          </w:p>
        </w:tc>
        <w:tc>
          <w:tcPr>
            <w:tcW w:w="824" w:type="dxa"/>
            <w:vAlign w:val="center"/>
          </w:tcPr>
          <w:p w14:paraId="55A9BC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79001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6417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4BC96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3376" w:type="dxa"/>
            <w:vAlign w:val="center"/>
          </w:tcPr>
          <w:p w14:paraId="48FA02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医技短袖（女） [S]</w:t>
            </w:r>
          </w:p>
        </w:tc>
        <w:tc>
          <w:tcPr>
            <w:tcW w:w="1581" w:type="dxa"/>
            <w:vAlign w:val="center"/>
          </w:tcPr>
          <w:p w14:paraId="4CB861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（女）S</w:t>
            </w:r>
          </w:p>
        </w:tc>
        <w:tc>
          <w:tcPr>
            <w:tcW w:w="824" w:type="dxa"/>
            <w:vAlign w:val="center"/>
          </w:tcPr>
          <w:p w14:paraId="615C97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D6F55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r>
      <w:tr w14:paraId="0777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E41DB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3376" w:type="dxa"/>
            <w:vAlign w:val="center"/>
          </w:tcPr>
          <w:p w14:paraId="3D6B71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工勤短袖[女白色-L]</w:t>
            </w:r>
          </w:p>
        </w:tc>
        <w:tc>
          <w:tcPr>
            <w:tcW w:w="1581" w:type="dxa"/>
            <w:vAlign w:val="center"/>
          </w:tcPr>
          <w:p w14:paraId="4D3C95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女白色-L</w:t>
            </w:r>
          </w:p>
        </w:tc>
        <w:tc>
          <w:tcPr>
            <w:tcW w:w="824" w:type="dxa"/>
            <w:vAlign w:val="center"/>
          </w:tcPr>
          <w:p w14:paraId="224C1F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64FAD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121F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6096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3376" w:type="dxa"/>
            <w:vAlign w:val="center"/>
          </w:tcPr>
          <w:p w14:paraId="1C132C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工勤短袖[女白色-M]</w:t>
            </w:r>
          </w:p>
        </w:tc>
        <w:tc>
          <w:tcPr>
            <w:tcW w:w="1581" w:type="dxa"/>
            <w:vAlign w:val="center"/>
          </w:tcPr>
          <w:p w14:paraId="79DFC8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女白色-M</w:t>
            </w:r>
          </w:p>
        </w:tc>
        <w:tc>
          <w:tcPr>
            <w:tcW w:w="824" w:type="dxa"/>
            <w:vAlign w:val="center"/>
          </w:tcPr>
          <w:p w14:paraId="5F06C6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71BB89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76ED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D93C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3376" w:type="dxa"/>
            <w:vAlign w:val="center"/>
          </w:tcPr>
          <w:p w14:paraId="77F592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工勤短袖[男白色-L]</w:t>
            </w:r>
          </w:p>
        </w:tc>
        <w:tc>
          <w:tcPr>
            <w:tcW w:w="1581" w:type="dxa"/>
            <w:vAlign w:val="center"/>
          </w:tcPr>
          <w:p w14:paraId="09CD98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男白色-L</w:t>
            </w:r>
          </w:p>
        </w:tc>
        <w:tc>
          <w:tcPr>
            <w:tcW w:w="824" w:type="dxa"/>
            <w:vAlign w:val="center"/>
          </w:tcPr>
          <w:p w14:paraId="1503ED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3ED3C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3E1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CC21A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3376" w:type="dxa"/>
            <w:vAlign w:val="center"/>
          </w:tcPr>
          <w:p w14:paraId="6BF5D7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工勤长袖[男白色-M]</w:t>
            </w:r>
          </w:p>
        </w:tc>
        <w:tc>
          <w:tcPr>
            <w:tcW w:w="1581" w:type="dxa"/>
            <w:vAlign w:val="center"/>
          </w:tcPr>
          <w:p w14:paraId="0292E5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男白色-M</w:t>
            </w:r>
          </w:p>
        </w:tc>
        <w:tc>
          <w:tcPr>
            <w:tcW w:w="824" w:type="dxa"/>
            <w:vAlign w:val="center"/>
          </w:tcPr>
          <w:p w14:paraId="651E83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140ED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03B3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5E62D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3376" w:type="dxa"/>
            <w:vAlign w:val="center"/>
          </w:tcPr>
          <w:p w14:paraId="3C685D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工勤长袖[女白色-M]</w:t>
            </w:r>
          </w:p>
        </w:tc>
        <w:tc>
          <w:tcPr>
            <w:tcW w:w="1581" w:type="dxa"/>
            <w:vAlign w:val="center"/>
          </w:tcPr>
          <w:p w14:paraId="1BF8F1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女白色-M</w:t>
            </w:r>
          </w:p>
        </w:tc>
        <w:tc>
          <w:tcPr>
            <w:tcW w:w="824" w:type="dxa"/>
            <w:vAlign w:val="center"/>
          </w:tcPr>
          <w:p w14:paraId="08ABDD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0FF6BA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6F9A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E3FD8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3376" w:type="dxa"/>
            <w:vAlign w:val="center"/>
          </w:tcPr>
          <w:p w14:paraId="64DF96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工勤长袖[女白色-S]</w:t>
            </w:r>
          </w:p>
        </w:tc>
        <w:tc>
          <w:tcPr>
            <w:tcW w:w="1581" w:type="dxa"/>
            <w:vAlign w:val="center"/>
          </w:tcPr>
          <w:p w14:paraId="2F7AAD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女白色-S</w:t>
            </w:r>
          </w:p>
        </w:tc>
        <w:tc>
          <w:tcPr>
            <w:tcW w:w="824" w:type="dxa"/>
            <w:vAlign w:val="center"/>
          </w:tcPr>
          <w:p w14:paraId="237C89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65883A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r>
      <w:tr w14:paraId="2A85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56467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3376" w:type="dxa"/>
            <w:vAlign w:val="center"/>
          </w:tcPr>
          <w:p w14:paraId="007DE2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护士帽[大区护士长帽]</w:t>
            </w:r>
          </w:p>
        </w:tc>
        <w:tc>
          <w:tcPr>
            <w:tcW w:w="1581" w:type="dxa"/>
            <w:vAlign w:val="center"/>
          </w:tcPr>
          <w:p w14:paraId="009CC9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大区护士长帽</w:t>
            </w:r>
          </w:p>
        </w:tc>
        <w:tc>
          <w:tcPr>
            <w:tcW w:w="824" w:type="dxa"/>
            <w:vAlign w:val="center"/>
          </w:tcPr>
          <w:p w14:paraId="175030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5F0617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7835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9B8E2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3376" w:type="dxa"/>
            <w:vAlign w:val="center"/>
          </w:tcPr>
          <w:p w14:paraId="63FD6A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护士帽[普通护士帽]</w:t>
            </w:r>
          </w:p>
        </w:tc>
        <w:tc>
          <w:tcPr>
            <w:tcW w:w="1581" w:type="dxa"/>
            <w:vAlign w:val="center"/>
          </w:tcPr>
          <w:p w14:paraId="588255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普通护士帽</w:t>
            </w:r>
          </w:p>
        </w:tc>
        <w:tc>
          <w:tcPr>
            <w:tcW w:w="824" w:type="dxa"/>
            <w:vAlign w:val="center"/>
          </w:tcPr>
          <w:p w14:paraId="738CCC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7D9479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3900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528DE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3376" w:type="dxa"/>
            <w:vAlign w:val="center"/>
          </w:tcPr>
          <w:p w14:paraId="16E7A7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护士帽[蓝色护士帽]</w:t>
            </w:r>
          </w:p>
        </w:tc>
        <w:tc>
          <w:tcPr>
            <w:tcW w:w="1581" w:type="dxa"/>
            <w:vAlign w:val="center"/>
          </w:tcPr>
          <w:p w14:paraId="4256E3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蓝色护士帽</w:t>
            </w:r>
          </w:p>
        </w:tc>
        <w:tc>
          <w:tcPr>
            <w:tcW w:w="824" w:type="dxa"/>
            <w:vAlign w:val="center"/>
          </w:tcPr>
          <w:p w14:paraId="7D92EC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2ED5FF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5AF5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7B2DA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3376" w:type="dxa"/>
            <w:vAlign w:val="center"/>
          </w:tcPr>
          <w:p w14:paraId="44F3B8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护士帽[粉色护士帽]</w:t>
            </w:r>
          </w:p>
        </w:tc>
        <w:tc>
          <w:tcPr>
            <w:tcW w:w="1581" w:type="dxa"/>
            <w:vAlign w:val="center"/>
          </w:tcPr>
          <w:p w14:paraId="5E46CA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粉色护士帽</w:t>
            </w:r>
          </w:p>
        </w:tc>
        <w:tc>
          <w:tcPr>
            <w:tcW w:w="824" w:type="dxa"/>
            <w:vAlign w:val="center"/>
          </w:tcPr>
          <w:p w14:paraId="71989D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473325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31DB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D9B9A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3376" w:type="dxa"/>
            <w:vAlign w:val="center"/>
          </w:tcPr>
          <w:p w14:paraId="3AD0ED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护士帽[总护士长帽]</w:t>
            </w:r>
          </w:p>
        </w:tc>
        <w:tc>
          <w:tcPr>
            <w:tcW w:w="1581" w:type="dxa"/>
            <w:vAlign w:val="center"/>
          </w:tcPr>
          <w:p w14:paraId="626F6E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总护士长帽</w:t>
            </w:r>
          </w:p>
        </w:tc>
        <w:tc>
          <w:tcPr>
            <w:tcW w:w="824" w:type="dxa"/>
            <w:vAlign w:val="center"/>
          </w:tcPr>
          <w:p w14:paraId="7FF9B1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顶</w:t>
            </w:r>
          </w:p>
        </w:tc>
        <w:tc>
          <w:tcPr>
            <w:tcW w:w="2533" w:type="dxa"/>
            <w:vAlign w:val="center"/>
          </w:tcPr>
          <w:p w14:paraId="34F4D5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1B7F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04B2A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3376" w:type="dxa"/>
            <w:vAlign w:val="center"/>
          </w:tcPr>
          <w:p w14:paraId="219577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护士裤[白色-XXL]</w:t>
            </w:r>
          </w:p>
        </w:tc>
        <w:tc>
          <w:tcPr>
            <w:tcW w:w="1581" w:type="dxa"/>
            <w:vAlign w:val="center"/>
          </w:tcPr>
          <w:p w14:paraId="4005CA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白色-XXL</w:t>
            </w:r>
          </w:p>
        </w:tc>
        <w:tc>
          <w:tcPr>
            <w:tcW w:w="824" w:type="dxa"/>
            <w:vAlign w:val="center"/>
          </w:tcPr>
          <w:p w14:paraId="57636A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64FBDE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2134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A141A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3376" w:type="dxa"/>
            <w:vAlign w:val="center"/>
          </w:tcPr>
          <w:p w14:paraId="4F3A19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护士裤[白色-S]</w:t>
            </w:r>
          </w:p>
        </w:tc>
        <w:tc>
          <w:tcPr>
            <w:tcW w:w="1581" w:type="dxa"/>
            <w:vAlign w:val="center"/>
          </w:tcPr>
          <w:p w14:paraId="069C45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白色-S</w:t>
            </w:r>
          </w:p>
        </w:tc>
        <w:tc>
          <w:tcPr>
            <w:tcW w:w="824" w:type="dxa"/>
            <w:vAlign w:val="center"/>
          </w:tcPr>
          <w:p w14:paraId="1A5756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41219C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279E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925C4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3376" w:type="dxa"/>
            <w:vAlign w:val="center"/>
          </w:tcPr>
          <w:p w14:paraId="1D9183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护士裤[粉色-L]</w:t>
            </w:r>
          </w:p>
        </w:tc>
        <w:tc>
          <w:tcPr>
            <w:tcW w:w="1581" w:type="dxa"/>
            <w:vAlign w:val="center"/>
          </w:tcPr>
          <w:p w14:paraId="2916E5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粉色-L</w:t>
            </w:r>
          </w:p>
        </w:tc>
        <w:tc>
          <w:tcPr>
            <w:tcW w:w="824" w:type="dxa"/>
            <w:vAlign w:val="center"/>
          </w:tcPr>
          <w:p w14:paraId="5BD460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25ED3C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69BE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25F343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3376" w:type="dxa"/>
            <w:vAlign w:val="center"/>
          </w:tcPr>
          <w:p w14:paraId="31C4B1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护士裤[粉色-M]</w:t>
            </w:r>
          </w:p>
        </w:tc>
        <w:tc>
          <w:tcPr>
            <w:tcW w:w="1581" w:type="dxa"/>
            <w:vAlign w:val="center"/>
          </w:tcPr>
          <w:p w14:paraId="2849E1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粉色-M</w:t>
            </w:r>
          </w:p>
        </w:tc>
        <w:tc>
          <w:tcPr>
            <w:tcW w:w="824" w:type="dxa"/>
            <w:vAlign w:val="center"/>
          </w:tcPr>
          <w:p w14:paraId="7E47A0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6D0D0E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405E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38457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3376" w:type="dxa"/>
            <w:vAlign w:val="center"/>
          </w:tcPr>
          <w:p w14:paraId="689854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护士裤[粉色-S]</w:t>
            </w:r>
          </w:p>
        </w:tc>
        <w:tc>
          <w:tcPr>
            <w:tcW w:w="1581" w:type="dxa"/>
            <w:vAlign w:val="center"/>
          </w:tcPr>
          <w:p w14:paraId="3DC1C0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粉色-S</w:t>
            </w:r>
          </w:p>
        </w:tc>
        <w:tc>
          <w:tcPr>
            <w:tcW w:w="824" w:type="dxa"/>
            <w:vAlign w:val="center"/>
          </w:tcPr>
          <w:p w14:paraId="262CCB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5AADE4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2A1F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9DBFB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3376" w:type="dxa"/>
            <w:vAlign w:val="center"/>
          </w:tcPr>
          <w:p w14:paraId="516505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护士裤[粉色-XL]</w:t>
            </w:r>
          </w:p>
        </w:tc>
        <w:tc>
          <w:tcPr>
            <w:tcW w:w="1581" w:type="dxa"/>
            <w:vAlign w:val="center"/>
          </w:tcPr>
          <w:p w14:paraId="0BA4B0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粉色-XL</w:t>
            </w:r>
          </w:p>
        </w:tc>
        <w:tc>
          <w:tcPr>
            <w:tcW w:w="824" w:type="dxa"/>
            <w:vAlign w:val="center"/>
          </w:tcPr>
          <w:p w14:paraId="62C01C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2D0E75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r>
      <w:tr w14:paraId="4259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387EA3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3376" w:type="dxa"/>
            <w:vAlign w:val="center"/>
          </w:tcPr>
          <w:p w14:paraId="59F6D2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枕芯[太空棉]</w:t>
            </w:r>
          </w:p>
        </w:tc>
        <w:tc>
          <w:tcPr>
            <w:tcW w:w="1581" w:type="dxa"/>
            <w:vAlign w:val="center"/>
          </w:tcPr>
          <w:p w14:paraId="30E2F3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太空棉</w:t>
            </w:r>
          </w:p>
        </w:tc>
        <w:tc>
          <w:tcPr>
            <w:tcW w:w="824" w:type="dxa"/>
            <w:vAlign w:val="center"/>
          </w:tcPr>
          <w:p w14:paraId="53957B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533" w:type="dxa"/>
            <w:vAlign w:val="center"/>
          </w:tcPr>
          <w:p w14:paraId="6ECC71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r>
      <w:tr w14:paraId="7394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4DBDD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3376" w:type="dxa"/>
            <w:vAlign w:val="center"/>
          </w:tcPr>
          <w:p w14:paraId="0983F2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男医技长袖[XXL]</w:t>
            </w:r>
          </w:p>
        </w:tc>
        <w:tc>
          <w:tcPr>
            <w:tcW w:w="1581" w:type="dxa"/>
            <w:vAlign w:val="center"/>
          </w:tcPr>
          <w:p w14:paraId="093CB3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XXL</w:t>
            </w:r>
          </w:p>
        </w:tc>
        <w:tc>
          <w:tcPr>
            <w:tcW w:w="824" w:type="dxa"/>
            <w:vAlign w:val="center"/>
          </w:tcPr>
          <w:p w14:paraId="67C873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410C8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751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CDAA1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3376" w:type="dxa"/>
            <w:vAlign w:val="center"/>
          </w:tcPr>
          <w:p w14:paraId="54B622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男医技长袖[XL]</w:t>
            </w:r>
          </w:p>
        </w:tc>
        <w:tc>
          <w:tcPr>
            <w:tcW w:w="1581" w:type="dxa"/>
            <w:vAlign w:val="center"/>
          </w:tcPr>
          <w:p w14:paraId="0B21D9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XL</w:t>
            </w:r>
          </w:p>
        </w:tc>
        <w:tc>
          <w:tcPr>
            <w:tcW w:w="824" w:type="dxa"/>
            <w:vAlign w:val="center"/>
          </w:tcPr>
          <w:p w14:paraId="15DC0B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F3BB7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66C0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48204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3376" w:type="dxa"/>
            <w:vAlign w:val="center"/>
          </w:tcPr>
          <w:p w14:paraId="62E4FC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男医技长袖[L]</w:t>
            </w:r>
          </w:p>
        </w:tc>
        <w:tc>
          <w:tcPr>
            <w:tcW w:w="1581" w:type="dxa"/>
            <w:vAlign w:val="center"/>
          </w:tcPr>
          <w:p w14:paraId="546314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w:t>
            </w:r>
          </w:p>
        </w:tc>
        <w:tc>
          <w:tcPr>
            <w:tcW w:w="824" w:type="dxa"/>
            <w:vAlign w:val="center"/>
          </w:tcPr>
          <w:p w14:paraId="169309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45B484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056E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69BF56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3376" w:type="dxa"/>
            <w:vAlign w:val="center"/>
          </w:tcPr>
          <w:p w14:paraId="23F8A0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男医技长袖[M]</w:t>
            </w:r>
          </w:p>
        </w:tc>
        <w:tc>
          <w:tcPr>
            <w:tcW w:w="1581" w:type="dxa"/>
            <w:vAlign w:val="center"/>
          </w:tcPr>
          <w:p w14:paraId="3166CA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w:t>
            </w:r>
          </w:p>
        </w:tc>
        <w:tc>
          <w:tcPr>
            <w:tcW w:w="824" w:type="dxa"/>
            <w:vAlign w:val="center"/>
          </w:tcPr>
          <w:p w14:paraId="65BA6F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89CA1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483B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41A79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3376" w:type="dxa"/>
            <w:vAlign w:val="center"/>
          </w:tcPr>
          <w:p w14:paraId="014A0E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男医技长袖[S]</w:t>
            </w:r>
          </w:p>
        </w:tc>
        <w:tc>
          <w:tcPr>
            <w:tcW w:w="1581" w:type="dxa"/>
            <w:vAlign w:val="center"/>
          </w:tcPr>
          <w:p w14:paraId="116BC0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w:t>
            </w:r>
          </w:p>
        </w:tc>
        <w:tc>
          <w:tcPr>
            <w:tcW w:w="824" w:type="dxa"/>
            <w:vAlign w:val="center"/>
          </w:tcPr>
          <w:p w14:paraId="452C6B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F9236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68E5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7F1C0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3376" w:type="dxa"/>
            <w:vAlign w:val="center"/>
          </w:tcPr>
          <w:p w14:paraId="4B2888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女医技长袖[M]</w:t>
            </w:r>
          </w:p>
        </w:tc>
        <w:tc>
          <w:tcPr>
            <w:tcW w:w="1581" w:type="dxa"/>
            <w:vAlign w:val="center"/>
          </w:tcPr>
          <w:p w14:paraId="26F7AE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w:t>
            </w:r>
          </w:p>
        </w:tc>
        <w:tc>
          <w:tcPr>
            <w:tcW w:w="824" w:type="dxa"/>
            <w:vAlign w:val="center"/>
          </w:tcPr>
          <w:p w14:paraId="74441E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152F2B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08BC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62104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3376" w:type="dxa"/>
            <w:vAlign w:val="center"/>
          </w:tcPr>
          <w:p w14:paraId="515E3E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女医技长袖[XL]</w:t>
            </w:r>
          </w:p>
        </w:tc>
        <w:tc>
          <w:tcPr>
            <w:tcW w:w="1581" w:type="dxa"/>
            <w:vAlign w:val="center"/>
          </w:tcPr>
          <w:p w14:paraId="0B4483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XL</w:t>
            </w:r>
          </w:p>
        </w:tc>
        <w:tc>
          <w:tcPr>
            <w:tcW w:w="824" w:type="dxa"/>
            <w:vAlign w:val="center"/>
          </w:tcPr>
          <w:p w14:paraId="6EA6C9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51C40B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55B2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0955E9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3376" w:type="dxa"/>
            <w:vAlign w:val="center"/>
          </w:tcPr>
          <w:p w14:paraId="2089A2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女医技长袖[L]</w:t>
            </w:r>
          </w:p>
        </w:tc>
        <w:tc>
          <w:tcPr>
            <w:tcW w:w="1581" w:type="dxa"/>
            <w:vAlign w:val="center"/>
          </w:tcPr>
          <w:p w14:paraId="0E117C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w:t>
            </w:r>
          </w:p>
        </w:tc>
        <w:tc>
          <w:tcPr>
            <w:tcW w:w="824" w:type="dxa"/>
            <w:vAlign w:val="center"/>
          </w:tcPr>
          <w:p w14:paraId="523E53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件</w:t>
            </w:r>
          </w:p>
        </w:tc>
        <w:tc>
          <w:tcPr>
            <w:tcW w:w="2533" w:type="dxa"/>
            <w:vAlign w:val="center"/>
          </w:tcPr>
          <w:p w14:paraId="39BAE2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r>
      <w:tr w14:paraId="19B5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8C575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3376" w:type="dxa"/>
            <w:vAlign w:val="center"/>
          </w:tcPr>
          <w:p w14:paraId="7B88DF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鸡肠带</w:t>
            </w:r>
          </w:p>
        </w:tc>
        <w:tc>
          <w:tcPr>
            <w:tcW w:w="1581" w:type="dxa"/>
            <w:vAlign w:val="center"/>
          </w:tcPr>
          <w:p w14:paraId="0C2F9A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100%全棉</w:t>
            </w:r>
          </w:p>
        </w:tc>
        <w:tc>
          <w:tcPr>
            <w:tcW w:w="824" w:type="dxa"/>
            <w:vAlign w:val="center"/>
          </w:tcPr>
          <w:p w14:paraId="0F3146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扎</w:t>
            </w:r>
          </w:p>
        </w:tc>
        <w:tc>
          <w:tcPr>
            <w:tcW w:w="2533" w:type="dxa"/>
            <w:vAlign w:val="center"/>
          </w:tcPr>
          <w:p w14:paraId="20B35B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5121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21D65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3376" w:type="dxa"/>
            <w:vAlign w:val="center"/>
          </w:tcPr>
          <w:p w14:paraId="23F589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白扁带</w:t>
            </w:r>
          </w:p>
        </w:tc>
        <w:tc>
          <w:tcPr>
            <w:tcW w:w="1581" w:type="dxa"/>
            <w:vAlign w:val="center"/>
          </w:tcPr>
          <w:p w14:paraId="3A8B11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100%全棉</w:t>
            </w:r>
          </w:p>
        </w:tc>
        <w:tc>
          <w:tcPr>
            <w:tcW w:w="824" w:type="dxa"/>
            <w:vAlign w:val="center"/>
          </w:tcPr>
          <w:p w14:paraId="5F3C67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533" w:type="dxa"/>
            <w:vAlign w:val="center"/>
          </w:tcPr>
          <w:p w14:paraId="7C55CF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r>
      <w:tr w14:paraId="6FBC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83013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3376" w:type="dxa"/>
            <w:vAlign w:val="center"/>
          </w:tcPr>
          <w:p w14:paraId="07C887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方巾[吸水]</w:t>
            </w:r>
          </w:p>
        </w:tc>
        <w:tc>
          <w:tcPr>
            <w:tcW w:w="1581" w:type="dxa"/>
            <w:vAlign w:val="center"/>
          </w:tcPr>
          <w:p w14:paraId="134D5F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吸水</w:t>
            </w:r>
          </w:p>
        </w:tc>
        <w:tc>
          <w:tcPr>
            <w:tcW w:w="824" w:type="dxa"/>
            <w:vAlign w:val="center"/>
          </w:tcPr>
          <w:p w14:paraId="487967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块</w:t>
            </w:r>
          </w:p>
        </w:tc>
        <w:tc>
          <w:tcPr>
            <w:tcW w:w="2533" w:type="dxa"/>
            <w:vAlign w:val="center"/>
          </w:tcPr>
          <w:p w14:paraId="79A76E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r>
      <w:tr w14:paraId="1CC1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410A72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3376" w:type="dxa"/>
            <w:vAlign w:val="center"/>
          </w:tcPr>
          <w:p w14:paraId="1A373F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白线团（装订线）</w:t>
            </w:r>
          </w:p>
        </w:tc>
        <w:tc>
          <w:tcPr>
            <w:tcW w:w="1581" w:type="dxa"/>
            <w:vAlign w:val="center"/>
          </w:tcPr>
          <w:p w14:paraId="290069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涤纶</w:t>
            </w:r>
          </w:p>
        </w:tc>
        <w:tc>
          <w:tcPr>
            <w:tcW w:w="824" w:type="dxa"/>
            <w:vAlign w:val="center"/>
          </w:tcPr>
          <w:p w14:paraId="69F5EF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533" w:type="dxa"/>
            <w:vAlign w:val="center"/>
          </w:tcPr>
          <w:p w14:paraId="4506BF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r>
      <w:tr w14:paraId="2A76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7E874F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3376" w:type="dxa"/>
            <w:vAlign w:val="center"/>
          </w:tcPr>
          <w:p w14:paraId="44C0C6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缝纫机皮带</w:t>
            </w:r>
          </w:p>
        </w:tc>
        <w:tc>
          <w:tcPr>
            <w:tcW w:w="1581" w:type="dxa"/>
            <w:vAlign w:val="center"/>
          </w:tcPr>
          <w:p w14:paraId="173315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牛皮带</w:t>
            </w:r>
          </w:p>
        </w:tc>
        <w:tc>
          <w:tcPr>
            <w:tcW w:w="824" w:type="dxa"/>
            <w:vAlign w:val="center"/>
          </w:tcPr>
          <w:p w14:paraId="0C43D8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533" w:type="dxa"/>
            <w:vAlign w:val="center"/>
          </w:tcPr>
          <w:p w14:paraId="08D820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r>
      <w:tr w14:paraId="0240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1265B8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3376" w:type="dxa"/>
            <w:vAlign w:val="center"/>
          </w:tcPr>
          <w:p w14:paraId="7D0AAF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缝纫车线</w:t>
            </w:r>
          </w:p>
        </w:tc>
        <w:tc>
          <w:tcPr>
            <w:tcW w:w="1581" w:type="dxa"/>
            <w:vAlign w:val="center"/>
          </w:tcPr>
          <w:p w14:paraId="3FA10E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w:t>
            </w:r>
          </w:p>
        </w:tc>
        <w:tc>
          <w:tcPr>
            <w:tcW w:w="824" w:type="dxa"/>
            <w:vAlign w:val="center"/>
          </w:tcPr>
          <w:p w14:paraId="5F80DA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533" w:type="dxa"/>
            <w:vAlign w:val="center"/>
          </w:tcPr>
          <w:p w14:paraId="7AA744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9DF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663" w:type="dxa"/>
            <w:vAlign w:val="center"/>
          </w:tcPr>
          <w:p w14:paraId="5879FC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3376" w:type="dxa"/>
            <w:vAlign w:val="center"/>
          </w:tcPr>
          <w:p w14:paraId="5D3BCA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针线盒</w:t>
            </w:r>
          </w:p>
        </w:tc>
        <w:tc>
          <w:tcPr>
            <w:tcW w:w="1581" w:type="dxa"/>
            <w:vAlign w:val="center"/>
          </w:tcPr>
          <w:p w14:paraId="1F71C4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棉线</w:t>
            </w:r>
          </w:p>
        </w:tc>
        <w:tc>
          <w:tcPr>
            <w:tcW w:w="824" w:type="dxa"/>
            <w:vAlign w:val="center"/>
          </w:tcPr>
          <w:p w14:paraId="5988CE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盒</w:t>
            </w:r>
          </w:p>
        </w:tc>
        <w:tc>
          <w:tcPr>
            <w:tcW w:w="2533" w:type="dxa"/>
            <w:vAlign w:val="center"/>
          </w:tcPr>
          <w:p w14:paraId="196DB3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r>
      <w:tr w14:paraId="3CC9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Align w:val="center"/>
          </w:tcPr>
          <w:p w14:paraId="79688C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3376" w:type="dxa"/>
            <w:vAlign w:val="center"/>
          </w:tcPr>
          <w:p w14:paraId="3B0FB5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布匹</w:t>
            </w:r>
          </w:p>
        </w:tc>
        <w:tc>
          <w:tcPr>
            <w:tcW w:w="1581" w:type="dxa"/>
            <w:vAlign w:val="center"/>
          </w:tcPr>
          <w:p w14:paraId="39E037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绿色卡布/1.5m 宽</w:t>
            </w:r>
          </w:p>
        </w:tc>
        <w:tc>
          <w:tcPr>
            <w:tcW w:w="824" w:type="dxa"/>
            <w:vAlign w:val="center"/>
          </w:tcPr>
          <w:p w14:paraId="15064E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533" w:type="dxa"/>
            <w:vAlign w:val="center"/>
          </w:tcPr>
          <w:p w14:paraId="39A20D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r>
      <w:tr w14:paraId="762B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Merge w:val="restart"/>
            <w:vAlign w:val="center"/>
          </w:tcPr>
          <w:p w14:paraId="318B96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备注</w:t>
            </w:r>
          </w:p>
        </w:tc>
        <w:tc>
          <w:tcPr>
            <w:tcW w:w="3376" w:type="dxa"/>
            <w:vAlign w:val="center"/>
          </w:tcPr>
          <w:p w14:paraId="17C0D5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北海市中医医院各科护士服款式图</w:t>
            </w:r>
          </w:p>
        </w:tc>
        <w:tc>
          <w:tcPr>
            <w:tcW w:w="4938" w:type="dxa"/>
            <w:gridSpan w:val="3"/>
            <w:vAlign w:val="center"/>
          </w:tcPr>
          <w:p w14:paraId="79C0F0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详见附件1</w:t>
            </w:r>
          </w:p>
        </w:tc>
      </w:tr>
      <w:tr w14:paraId="5B89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63" w:type="dxa"/>
            <w:vMerge w:val="continue"/>
            <w:vAlign w:val="center"/>
          </w:tcPr>
          <w:p w14:paraId="36006F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lang w:val="en-US" w:eastAsia="zh-CN"/>
              </w:rPr>
            </w:pPr>
          </w:p>
        </w:tc>
        <w:tc>
          <w:tcPr>
            <w:tcW w:w="3376" w:type="dxa"/>
            <w:vAlign w:val="center"/>
          </w:tcPr>
          <w:p w14:paraId="5518DB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护士服产品目录及报价单</w:t>
            </w:r>
          </w:p>
        </w:tc>
        <w:tc>
          <w:tcPr>
            <w:tcW w:w="4938" w:type="dxa"/>
            <w:gridSpan w:val="3"/>
            <w:vAlign w:val="center"/>
          </w:tcPr>
          <w:p w14:paraId="5E5BF9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详见附件2</w:t>
            </w:r>
          </w:p>
        </w:tc>
      </w:tr>
    </w:tbl>
    <w:p w14:paraId="63C67EAC">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2C6CF31E">
      <w:pPr>
        <w:jc w:val="center"/>
        <w:rPr>
          <w:rFonts w:hint="eastAsia"/>
          <w:b/>
          <w:bCs/>
          <w:color w:val="auto"/>
          <w:sz w:val="32"/>
          <w:szCs w:val="32"/>
          <w:highlight w:val="none"/>
          <w:lang w:val="en-US" w:eastAsia="zh-CN"/>
        </w:rPr>
      </w:pPr>
      <w:r>
        <w:rPr>
          <w:rFonts w:hint="eastAsia" w:ascii="微软雅黑" w:hAnsi="微软雅黑" w:eastAsia="微软雅黑" w:cs="微软雅黑"/>
          <w:color w:val="auto"/>
          <w:sz w:val="44"/>
          <w:szCs w:val="44"/>
          <w:highlight w:val="none"/>
          <w:lang w:val="en-US" w:eastAsia="zh-CN"/>
        </w:rPr>
        <w:t>附件1：北海市中医医院各科护士服款式图</w:t>
      </w:r>
    </w:p>
    <w:p w14:paraId="517B73B3">
      <w:pPr>
        <w:jc w:val="center"/>
        <w:rPr>
          <w:rFonts w:hint="eastAsia"/>
          <w:b/>
          <w:bCs/>
          <w:color w:val="auto"/>
          <w:sz w:val="32"/>
          <w:szCs w:val="32"/>
          <w:highlight w:val="none"/>
          <w:lang w:val="en-US" w:eastAsia="zh-CN"/>
        </w:rPr>
      </w:pPr>
    </w:p>
    <w:p w14:paraId="6272649C">
      <w:pPr>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普通病区护士服</w:t>
      </w:r>
    </w:p>
    <w:p w14:paraId="75D3AF34">
      <w:pPr>
        <w:rPr>
          <w:rFonts w:hint="eastAsia" w:asciiTheme="minorEastAsia" w:hAnsiTheme="minorEastAsia" w:eastAsiaTheme="minorEastAsia" w:cstheme="minorEastAsia"/>
          <w:b/>
          <w:bCs/>
          <w:color w:val="auto"/>
          <w:sz w:val="24"/>
          <w:szCs w:val="24"/>
          <w:highlight w:val="none"/>
          <w:lang w:val="en-US" w:eastAsia="zh-CN"/>
        </w:rPr>
      </w:pPr>
    </w:p>
    <w:p w14:paraId="2DE7104F">
      <w:pPr>
        <w:jc w:val="center"/>
        <w:rPr>
          <w:rFonts w:hint="default"/>
          <w:color w:val="auto"/>
          <w:sz w:val="32"/>
          <w:szCs w:val="32"/>
          <w:highlight w:val="none"/>
          <w:lang w:val="en-US" w:eastAsia="zh-CN"/>
        </w:rPr>
      </w:pPr>
      <w:r>
        <w:rPr>
          <w:rFonts w:hint="default"/>
          <w:color w:val="auto"/>
          <w:sz w:val="32"/>
          <w:szCs w:val="32"/>
          <w:highlight w:val="none"/>
          <w:lang w:val="en-US" w:eastAsia="zh-CN"/>
        </w:rPr>
        <w:drawing>
          <wp:inline distT="0" distB="0" distL="114300" distR="114300">
            <wp:extent cx="4291330" cy="6800850"/>
            <wp:effectExtent l="0" t="0" r="13970" b="0"/>
            <wp:docPr id="4" name="图片 1" descr="普通病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普通病区"/>
                    <pic:cNvPicPr>
                      <a:picLocks noChangeAspect="1"/>
                    </pic:cNvPicPr>
                  </pic:nvPicPr>
                  <pic:blipFill>
                    <a:blip r:embed="rId20"/>
                    <a:stretch>
                      <a:fillRect/>
                    </a:stretch>
                  </pic:blipFill>
                  <pic:spPr>
                    <a:xfrm>
                      <a:off x="0" y="0"/>
                      <a:ext cx="4291330" cy="6800850"/>
                    </a:xfrm>
                    <a:prstGeom prst="rect">
                      <a:avLst/>
                    </a:prstGeom>
                    <a:noFill/>
                    <a:ln>
                      <a:noFill/>
                    </a:ln>
                  </pic:spPr>
                </pic:pic>
              </a:graphicData>
            </a:graphic>
          </wp:inline>
        </w:drawing>
      </w:r>
    </w:p>
    <w:p w14:paraId="27A06FB8">
      <w:pPr>
        <w:rPr>
          <w:rFonts w:hint="default"/>
          <w:color w:val="auto"/>
          <w:sz w:val="32"/>
          <w:szCs w:val="32"/>
          <w:highlight w:val="none"/>
          <w:lang w:val="en-US" w:eastAsia="zh-CN"/>
        </w:rPr>
      </w:pPr>
      <w:r>
        <w:rPr>
          <w:rFonts w:hint="default"/>
          <w:color w:val="auto"/>
          <w:sz w:val="32"/>
          <w:szCs w:val="32"/>
          <w:highlight w:val="none"/>
          <w:lang w:val="en-US" w:eastAsia="zh-CN"/>
        </w:rPr>
        <w:br w:type="page"/>
      </w:r>
    </w:p>
    <w:p w14:paraId="7C50D0BB">
      <w:pPr>
        <w:bidi w:val="0"/>
        <w:ind w:firstLine="2570" w:firstLineChars="800"/>
        <w:jc w:val="both"/>
        <w:rPr>
          <w:rFonts w:hint="eastAsia"/>
          <w:color w:val="auto"/>
          <w:sz w:val="32"/>
          <w:szCs w:val="32"/>
          <w:highlight w:val="none"/>
          <w:lang w:val="en-US" w:eastAsia="zh-CN"/>
        </w:rPr>
      </w:pPr>
      <w:r>
        <w:rPr>
          <w:rFonts w:hint="eastAsia"/>
          <w:b/>
          <w:bCs/>
          <w:color w:val="auto"/>
          <w:sz w:val="32"/>
          <w:szCs w:val="32"/>
          <w:highlight w:val="none"/>
          <w:lang w:val="en-US" w:eastAsia="zh-CN"/>
        </w:rPr>
        <w:t>礼仪、特需诊疗护士服</w:t>
      </w:r>
    </w:p>
    <w:p w14:paraId="688EF8BE">
      <w:pPr>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4321810" cy="6435090"/>
            <wp:effectExtent l="0" t="0" r="2540" b="3810"/>
            <wp:docPr id="5" name="图片 10" descr="5431fa092b49a12a878569f39984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5431fa092b49a12a878569f399843726"/>
                    <pic:cNvPicPr>
                      <a:picLocks noChangeAspect="1"/>
                    </pic:cNvPicPr>
                  </pic:nvPicPr>
                  <pic:blipFill>
                    <a:blip r:embed="rId21"/>
                    <a:stretch>
                      <a:fillRect/>
                    </a:stretch>
                  </pic:blipFill>
                  <pic:spPr>
                    <a:xfrm>
                      <a:off x="0" y="0"/>
                      <a:ext cx="4321810" cy="6435090"/>
                    </a:xfrm>
                    <a:prstGeom prst="rect">
                      <a:avLst/>
                    </a:prstGeom>
                    <a:noFill/>
                    <a:ln>
                      <a:noFill/>
                    </a:ln>
                  </pic:spPr>
                </pic:pic>
              </a:graphicData>
            </a:graphic>
          </wp:inline>
        </w:drawing>
      </w:r>
    </w:p>
    <w:p w14:paraId="4B6FBA67">
      <w:pPr>
        <w:rPr>
          <w:rFonts w:hint="default"/>
          <w:color w:val="auto"/>
          <w:highlight w:val="none"/>
          <w:lang w:val="en-US" w:eastAsia="zh-CN"/>
        </w:rPr>
      </w:pPr>
      <w:r>
        <w:rPr>
          <w:rFonts w:hint="default"/>
          <w:color w:val="auto"/>
          <w:highlight w:val="none"/>
          <w:lang w:val="en-US" w:eastAsia="zh-CN"/>
        </w:rPr>
        <w:br w:type="page"/>
      </w:r>
    </w:p>
    <w:p w14:paraId="112F09FB">
      <w:pPr>
        <w:bidi w:val="0"/>
        <w:ind w:firstLine="308" w:firstLineChars="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儿科、妇产科、产房护士服</w:t>
      </w:r>
    </w:p>
    <w:p w14:paraId="288A7F43">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559810" cy="7360920"/>
            <wp:effectExtent l="0" t="0" r="2540" b="11430"/>
            <wp:docPr id="6" name="图片 11" descr="6754decd3a1137cec1c2066dcd14a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6754decd3a1137cec1c2066dcd14a781"/>
                    <pic:cNvPicPr>
                      <a:picLocks noChangeAspect="1"/>
                    </pic:cNvPicPr>
                  </pic:nvPicPr>
                  <pic:blipFill>
                    <a:blip r:embed="rId22"/>
                    <a:stretch>
                      <a:fillRect/>
                    </a:stretch>
                  </pic:blipFill>
                  <pic:spPr>
                    <a:xfrm>
                      <a:off x="0" y="0"/>
                      <a:ext cx="3559810" cy="7360920"/>
                    </a:xfrm>
                    <a:prstGeom prst="rect">
                      <a:avLst/>
                    </a:prstGeom>
                    <a:noFill/>
                    <a:ln>
                      <a:noFill/>
                    </a:ln>
                  </pic:spPr>
                </pic:pic>
              </a:graphicData>
            </a:graphic>
          </wp:inline>
        </w:drawing>
      </w:r>
    </w:p>
    <w:p w14:paraId="0069EC7E">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50269B04">
      <w:pPr>
        <w:tabs>
          <w:tab w:val="left" w:pos="658"/>
        </w:tabs>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急诊医学科护士服</w:t>
      </w:r>
    </w:p>
    <w:p w14:paraId="71518065">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654425" cy="7546340"/>
            <wp:effectExtent l="0" t="0" r="3175" b="16510"/>
            <wp:docPr id="20" name="图片 12" descr="7ebbeb00de81e7df12026ca3d5667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descr="7ebbeb00de81e7df12026ca3d5667bbc"/>
                    <pic:cNvPicPr>
                      <a:picLocks noChangeAspect="1"/>
                    </pic:cNvPicPr>
                  </pic:nvPicPr>
                  <pic:blipFill>
                    <a:blip r:embed="rId23"/>
                    <a:stretch>
                      <a:fillRect/>
                    </a:stretch>
                  </pic:blipFill>
                  <pic:spPr>
                    <a:xfrm>
                      <a:off x="0" y="0"/>
                      <a:ext cx="3654425" cy="7546340"/>
                    </a:xfrm>
                    <a:prstGeom prst="rect">
                      <a:avLst/>
                    </a:prstGeom>
                    <a:noFill/>
                    <a:ln>
                      <a:noFill/>
                    </a:ln>
                  </pic:spPr>
                </pic:pic>
              </a:graphicData>
            </a:graphic>
          </wp:inline>
        </w:drawing>
      </w:r>
    </w:p>
    <w:p w14:paraId="1104B071">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033246FF">
      <w:pPr>
        <w:tabs>
          <w:tab w:val="left" w:pos="648"/>
        </w:tabs>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内镜室、血透室及重症医学科护士服</w:t>
      </w:r>
    </w:p>
    <w:p w14:paraId="010492C0">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ascii="Calibri" w:hAnsi="Calibri" w:eastAsia="宋体" w:cs="Times New Roman"/>
          <w:color w:val="auto"/>
          <w:kern w:val="2"/>
          <w:sz w:val="21"/>
          <w:szCs w:val="24"/>
          <w:highlight w:val="none"/>
          <w:lang w:val="en-US" w:eastAsia="zh-CN" w:bidi="ar-SA"/>
        </w:rPr>
        <w:drawing>
          <wp:inline distT="0" distB="0" distL="114300" distR="114300">
            <wp:extent cx="3837940" cy="7924800"/>
            <wp:effectExtent l="0" t="0" r="10160" b="0"/>
            <wp:docPr id="22" name="图片 13" descr="血透和I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descr="血透和ICU"/>
                    <pic:cNvPicPr>
                      <a:picLocks noChangeAspect="1"/>
                    </pic:cNvPicPr>
                  </pic:nvPicPr>
                  <pic:blipFill>
                    <a:blip r:embed="rId24"/>
                    <a:stretch>
                      <a:fillRect/>
                    </a:stretch>
                  </pic:blipFill>
                  <pic:spPr>
                    <a:xfrm>
                      <a:off x="0" y="0"/>
                      <a:ext cx="3837940" cy="7924800"/>
                    </a:xfrm>
                    <a:prstGeom prst="rect">
                      <a:avLst/>
                    </a:prstGeom>
                    <a:noFill/>
                    <a:ln>
                      <a:noFill/>
                    </a:ln>
                  </pic:spPr>
                </pic:pic>
              </a:graphicData>
            </a:graphic>
          </wp:inline>
        </w:drawing>
      </w:r>
    </w:p>
    <w:p w14:paraId="1860CA40">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5345E3FC">
      <w:pPr>
        <w:bidi w:val="0"/>
        <w:ind w:firstLine="964" w:firstLineChars="300"/>
        <w:jc w:val="both"/>
        <w:rPr>
          <w:rFonts w:hint="eastAsia"/>
          <w:b/>
          <w:bCs/>
          <w:color w:val="auto"/>
          <w:sz w:val="32"/>
          <w:szCs w:val="32"/>
          <w:highlight w:val="none"/>
          <w:lang w:val="en-US" w:eastAsia="zh-CN"/>
        </w:rPr>
      </w:pPr>
      <w:r>
        <w:rPr>
          <w:rFonts w:hint="eastAsia"/>
          <w:b/>
          <w:bCs/>
          <w:color w:val="auto"/>
          <w:sz w:val="32"/>
          <w:szCs w:val="32"/>
          <w:highlight w:val="none"/>
          <w:lang w:val="en-US" w:eastAsia="zh-CN"/>
        </w:rPr>
        <w:t>门诊、</w:t>
      </w:r>
      <w:r>
        <w:rPr>
          <w:rFonts w:hint="default"/>
          <w:b/>
          <w:bCs/>
          <w:color w:val="auto"/>
          <w:sz w:val="32"/>
          <w:szCs w:val="32"/>
          <w:highlight w:val="none"/>
          <w:lang w:val="en-US" w:eastAsia="zh-CN"/>
        </w:rPr>
        <w:t>家床科、治未病科、健康管理体检科</w:t>
      </w:r>
      <w:r>
        <w:rPr>
          <w:rFonts w:hint="eastAsia"/>
          <w:b/>
          <w:bCs/>
          <w:color w:val="auto"/>
          <w:sz w:val="32"/>
          <w:szCs w:val="32"/>
          <w:highlight w:val="none"/>
          <w:lang w:val="en-US" w:eastAsia="zh-CN"/>
        </w:rPr>
        <w:t>护士服</w:t>
      </w:r>
    </w:p>
    <w:p w14:paraId="71FB100D">
      <w:pPr>
        <w:jc w:val="center"/>
        <w:rPr>
          <w:rFonts w:hint="eastAsia" w:asciiTheme="minorEastAsia" w:hAnsiTheme="minorEastAsia" w:eastAsiaTheme="minorEastAsia" w:cstheme="minorEastAsia"/>
          <w:b/>
          <w:bCs/>
          <w:color w:val="auto"/>
          <w:sz w:val="24"/>
          <w:szCs w:val="24"/>
          <w:highlight w:val="none"/>
          <w:lang w:val="en-US" w:eastAsia="zh-CN"/>
        </w:rPr>
      </w:pPr>
      <w:r>
        <w:rPr>
          <w:rFonts w:hint="default"/>
          <w:color w:val="auto"/>
          <w:highlight w:val="none"/>
          <w:lang w:val="en-US" w:eastAsia="zh-CN"/>
        </w:rPr>
        <w:drawing>
          <wp:inline distT="0" distB="0" distL="114300" distR="114300">
            <wp:extent cx="3815080" cy="7876540"/>
            <wp:effectExtent l="0" t="0" r="13970" b="10160"/>
            <wp:docPr id="26" name="图片 14" descr="50ad5e9f47e57059ea58ebd6be7e37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descr="50ad5e9f47e57059ea58ebd6be7e37a7"/>
                    <pic:cNvPicPr>
                      <a:picLocks noChangeAspect="1"/>
                    </pic:cNvPicPr>
                  </pic:nvPicPr>
                  <pic:blipFill>
                    <a:blip r:embed="rId25"/>
                    <a:stretch>
                      <a:fillRect/>
                    </a:stretch>
                  </pic:blipFill>
                  <pic:spPr>
                    <a:xfrm>
                      <a:off x="0" y="0"/>
                      <a:ext cx="3815080" cy="7876540"/>
                    </a:xfrm>
                    <a:prstGeom prst="rect">
                      <a:avLst/>
                    </a:prstGeom>
                    <a:noFill/>
                    <a:ln>
                      <a:noFill/>
                    </a:ln>
                  </pic:spPr>
                </pic:pic>
              </a:graphicData>
            </a:graphic>
          </wp:inline>
        </w:drawing>
      </w:r>
    </w:p>
    <w:p w14:paraId="5402C917">
      <w:pPr>
        <w:rPr>
          <w:rFonts w:hint="eastAsia"/>
          <w:color w:val="auto"/>
          <w:sz w:val="32"/>
          <w:szCs w:val="32"/>
          <w:highlight w:val="none"/>
          <w:lang w:val="en-US" w:eastAsia="zh-CN"/>
        </w:rPr>
      </w:pPr>
      <w:r>
        <w:rPr>
          <w:rFonts w:hint="eastAsia"/>
          <w:color w:val="auto"/>
          <w:sz w:val="32"/>
          <w:szCs w:val="32"/>
          <w:highlight w:val="none"/>
          <w:lang w:val="en-US" w:eastAsia="zh-CN"/>
        </w:rPr>
        <w:br w:type="page"/>
      </w:r>
    </w:p>
    <w:p w14:paraId="0ACDF1AD">
      <w:pPr>
        <w:bidi w:val="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手术室、麻醉科、供应室护士服</w:t>
      </w:r>
    </w:p>
    <w:p w14:paraId="0B5F37CB">
      <w:pPr>
        <w:jc w:val="center"/>
        <w:rPr>
          <w:rFonts w:hint="default" w:ascii="Calibri" w:hAnsi="Calibri" w:eastAsia="宋体" w:cs="Times New Roman"/>
          <w:color w:val="auto"/>
          <w:kern w:val="2"/>
          <w:sz w:val="21"/>
          <w:szCs w:val="24"/>
          <w:highlight w:val="none"/>
          <w:lang w:val="en-US" w:eastAsia="zh-CN" w:bidi="ar-SA"/>
        </w:rPr>
      </w:pPr>
      <w:r>
        <w:rPr>
          <w:rFonts w:hint="default" w:ascii="Calibri" w:hAnsi="Calibri" w:eastAsia="宋体" w:cs="Times New Roman"/>
          <w:color w:val="auto"/>
          <w:kern w:val="2"/>
          <w:sz w:val="21"/>
          <w:szCs w:val="24"/>
          <w:highlight w:val="none"/>
          <w:lang w:val="en-US" w:eastAsia="zh-CN" w:bidi="ar-SA"/>
        </w:rPr>
        <w:drawing>
          <wp:inline distT="0" distB="0" distL="114300" distR="114300">
            <wp:extent cx="3750945" cy="7745095"/>
            <wp:effectExtent l="0" t="0" r="1905" b="8255"/>
            <wp:docPr id="27" name="图片 15" descr="da7accf41a5ca6b7c2c74c8c2e169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descr="da7accf41a5ca6b7c2c74c8c2e169e7c"/>
                    <pic:cNvPicPr>
                      <a:picLocks noChangeAspect="1"/>
                    </pic:cNvPicPr>
                  </pic:nvPicPr>
                  <pic:blipFill>
                    <a:blip r:embed="rId26"/>
                    <a:stretch>
                      <a:fillRect/>
                    </a:stretch>
                  </pic:blipFill>
                  <pic:spPr>
                    <a:xfrm>
                      <a:off x="0" y="0"/>
                      <a:ext cx="3750945" cy="7745095"/>
                    </a:xfrm>
                    <a:prstGeom prst="rect">
                      <a:avLst/>
                    </a:prstGeom>
                    <a:noFill/>
                    <a:ln>
                      <a:noFill/>
                    </a:ln>
                  </pic:spPr>
                </pic:pic>
              </a:graphicData>
            </a:graphic>
          </wp:inline>
        </w:drawing>
      </w:r>
    </w:p>
    <w:p w14:paraId="2588D45D">
      <w:pPr>
        <w:rPr>
          <w:rFonts w:hint="default" w:ascii="Calibri" w:hAnsi="Calibri" w:eastAsia="宋体" w:cs="Times New Roman"/>
          <w:color w:val="auto"/>
          <w:kern w:val="2"/>
          <w:sz w:val="21"/>
          <w:szCs w:val="24"/>
          <w:highlight w:val="none"/>
          <w:lang w:val="en-US" w:eastAsia="zh-CN" w:bidi="ar-SA"/>
        </w:rPr>
      </w:pPr>
      <w:r>
        <w:rPr>
          <w:rFonts w:hint="default" w:ascii="Calibri" w:hAnsi="Calibri" w:eastAsia="宋体" w:cs="Times New Roman"/>
          <w:color w:val="auto"/>
          <w:kern w:val="2"/>
          <w:sz w:val="21"/>
          <w:szCs w:val="24"/>
          <w:highlight w:val="none"/>
          <w:lang w:val="en-US" w:eastAsia="zh-CN" w:bidi="ar-SA"/>
        </w:rPr>
        <w:br w:type="page"/>
      </w:r>
    </w:p>
    <w:p w14:paraId="761875A6">
      <w:pPr>
        <w:jc w:val="center"/>
        <w:rPr>
          <w:rFonts w:hint="eastAsia" w:ascii="微软雅黑" w:hAnsi="微软雅黑" w:eastAsia="微软雅黑" w:cs="微软雅黑"/>
          <w:color w:val="auto"/>
          <w:sz w:val="44"/>
          <w:szCs w:val="44"/>
          <w:highlight w:val="none"/>
          <w:lang w:val="en-US" w:eastAsia="zh-CN"/>
        </w:rPr>
      </w:pPr>
      <w:r>
        <w:rPr>
          <w:rFonts w:hint="eastAsia" w:ascii="微软雅黑" w:hAnsi="微软雅黑" w:eastAsia="微软雅黑" w:cs="微软雅黑"/>
          <w:color w:val="auto"/>
          <w:sz w:val="44"/>
          <w:szCs w:val="44"/>
          <w:highlight w:val="none"/>
          <w:lang w:val="en-US" w:eastAsia="zh-CN"/>
        </w:rPr>
        <w:t>附件2 产品目录及报价单</w:t>
      </w:r>
    </w:p>
    <w:tbl>
      <w:tblPr>
        <w:tblStyle w:val="62"/>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3118"/>
        <w:gridCol w:w="1431"/>
        <w:gridCol w:w="1250"/>
        <w:gridCol w:w="1024"/>
        <w:gridCol w:w="1587"/>
      </w:tblGrid>
      <w:tr w14:paraId="4E05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107" w:type="dxa"/>
            <w:vAlign w:val="center"/>
          </w:tcPr>
          <w:p w14:paraId="57ED140B">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序号</w:t>
            </w:r>
          </w:p>
        </w:tc>
        <w:tc>
          <w:tcPr>
            <w:tcW w:w="3118" w:type="dxa"/>
            <w:vAlign w:val="center"/>
          </w:tcPr>
          <w:p w14:paraId="6ECF74B9">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产品名称</w:t>
            </w:r>
          </w:p>
        </w:tc>
        <w:tc>
          <w:tcPr>
            <w:tcW w:w="1431" w:type="dxa"/>
            <w:vAlign w:val="center"/>
          </w:tcPr>
          <w:p w14:paraId="62171CF4">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规格</w:t>
            </w:r>
          </w:p>
        </w:tc>
        <w:tc>
          <w:tcPr>
            <w:tcW w:w="1250" w:type="dxa"/>
            <w:vAlign w:val="center"/>
          </w:tcPr>
          <w:p w14:paraId="4D8C91E3">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单位</w:t>
            </w:r>
          </w:p>
        </w:tc>
        <w:tc>
          <w:tcPr>
            <w:tcW w:w="1024" w:type="dxa"/>
            <w:vAlign w:val="center"/>
          </w:tcPr>
          <w:p w14:paraId="04205B0C">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数量</w:t>
            </w:r>
          </w:p>
        </w:tc>
        <w:tc>
          <w:tcPr>
            <w:tcW w:w="1587" w:type="dxa"/>
            <w:vAlign w:val="center"/>
          </w:tcPr>
          <w:p w14:paraId="6D06974B">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单价</w:t>
            </w:r>
          </w:p>
        </w:tc>
      </w:tr>
      <w:tr w14:paraId="3E0E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107" w:type="dxa"/>
            <w:vAlign w:val="center"/>
          </w:tcPr>
          <w:p w14:paraId="51D1DBAD">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3118" w:type="dxa"/>
            <w:vAlign w:val="center"/>
          </w:tcPr>
          <w:p w14:paraId="744749C6">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分体护士服夏装</w:t>
            </w:r>
          </w:p>
        </w:tc>
        <w:tc>
          <w:tcPr>
            <w:tcW w:w="1431" w:type="dxa"/>
            <w:vAlign w:val="center"/>
          </w:tcPr>
          <w:p w14:paraId="775D1670">
            <w:pPr>
              <w:jc w:val="center"/>
              <w:rPr>
                <w:rFonts w:hint="eastAsia" w:asciiTheme="minorEastAsia" w:hAnsiTheme="minorEastAsia" w:eastAsiaTheme="minorEastAsia" w:cstheme="minorEastAsia"/>
                <w:color w:val="auto"/>
                <w:sz w:val="28"/>
                <w:szCs w:val="28"/>
                <w:highlight w:val="none"/>
                <w:vertAlign w:val="baseline"/>
                <w:lang w:val="en-US" w:eastAsia="zh-CN"/>
              </w:rPr>
            </w:pPr>
          </w:p>
        </w:tc>
        <w:tc>
          <w:tcPr>
            <w:tcW w:w="1250" w:type="dxa"/>
            <w:vAlign w:val="center"/>
          </w:tcPr>
          <w:p w14:paraId="1D66B890">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套</w:t>
            </w:r>
          </w:p>
        </w:tc>
        <w:tc>
          <w:tcPr>
            <w:tcW w:w="1024" w:type="dxa"/>
            <w:vAlign w:val="center"/>
          </w:tcPr>
          <w:p w14:paraId="35A44598">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1587" w:type="dxa"/>
            <w:vAlign w:val="center"/>
          </w:tcPr>
          <w:p w14:paraId="136BC87F">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65.00</w:t>
            </w:r>
          </w:p>
        </w:tc>
      </w:tr>
      <w:tr w14:paraId="7174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107" w:type="dxa"/>
            <w:vAlign w:val="center"/>
          </w:tcPr>
          <w:p w14:paraId="641A3ED4">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2</w:t>
            </w:r>
          </w:p>
        </w:tc>
        <w:tc>
          <w:tcPr>
            <w:tcW w:w="3118" w:type="dxa"/>
            <w:vAlign w:val="center"/>
          </w:tcPr>
          <w:p w14:paraId="2042A22E">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分体护士服冬装</w:t>
            </w:r>
          </w:p>
        </w:tc>
        <w:tc>
          <w:tcPr>
            <w:tcW w:w="1431" w:type="dxa"/>
            <w:vAlign w:val="center"/>
          </w:tcPr>
          <w:p w14:paraId="5107251A">
            <w:pPr>
              <w:jc w:val="center"/>
              <w:rPr>
                <w:rFonts w:hint="eastAsia" w:asciiTheme="minorEastAsia" w:hAnsiTheme="minorEastAsia" w:eastAsiaTheme="minorEastAsia" w:cstheme="minorEastAsia"/>
                <w:color w:val="auto"/>
                <w:sz w:val="28"/>
                <w:szCs w:val="28"/>
                <w:highlight w:val="none"/>
                <w:vertAlign w:val="baseline"/>
                <w:lang w:val="en-US" w:eastAsia="zh-CN"/>
              </w:rPr>
            </w:pPr>
          </w:p>
        </w:tc>
        <w:tc>
          <w:tcPr>
            <w:tcW w:w="1250" w:type="dxa"/>
            <w:vAlign w:val="center"/>
          </w:tcPr>
          <w:p w14:paraId="72689308">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套</w:t>
            </w:r>
          </w:p>
        </w:tc>
        <w:tc>
          <w:tcPr>
            <w:tcW w:w="1024" w:type="dxa"/>
            <w:vAlign w:val="center"/>
          </w:tcPr>
          <w:p w14:paraId="66853FF5">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1</w:t>
            </w:r>
          </w:p>
        </w:tc>
        <w:tc>
          <w:tcPr>
            <w:tcW w:w="1587" w:type="dxa"/>
            <w:vAlign w:val="center"/>
          </w:tcPr>
          <w:p w14:paraId="3345266E">
            <w:pPr>
              <w:jc w:val="center"/>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70.00</w:t>
            </w:r>
          </w:p>
        </w:tc>
      </w:tr>
      <w:tr w14:paraId="5EA4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9517" w:type="dxa"/>
            <w:gridSpan w:val="6"/>
            <w:vAlign w:val="center"/>
          </w:tcPr>
          <w:p w14:paraId="32157760">
            <w:pPr>
              <w:jc w:val="left"/>
              <w:rPr>
                <w:rFonts w:hint="eastAsia" w:asciiTheme="minorEastAsia" w:hAnsiTheme="minorEastAsia" w:eastAsiaTheme="minorEastAsia" w:cstheme="minorEastAsia"/>
                <w:color w:val="auto"/>
                <w:sz w:val="28"/>
                <w:szCs w:val="28"/>
                <w:highlight w:val="none"/>
                <w:vertAlign w:val="baseline"/>
                <w:lang w:val="en-US" w:eastAsia="zh-CN"/>
              </w:rPr>
            </w:pPr>
            <w:r>
              <w:rPr>
                <w:rFonts w:hint="eastAsia" w:asciiTheme="minorEastAsia" w:hAnsiTheme="minorEastAsia" w:eastAsiaTheme="minorEastAsia" w:cstheme="minorEastAsia"/>
                <w:color w:val="auto"/>
                <w:sz w:val="28"/>
                <w:szCs w:val="28"/>
                <w:highlight w:val="none"/>
                <w:vertAlign w:val="baseline"/>
                <w:lang w:val="en-US" w:eastAsia="zh-CN"/>
              </w:rPr>
              <w:t>备注:本报价需包含税费、运输费、定制费(如院徽、科室标识刺绣)等所有相关费用。报价有效期6个月及最小起订量1套。</w:t>
            </w:r>
          </w:p>
        </w:tc>
      </w:tr>
    </w:tbl>
    <w:p w14:paraId="54C70ADA">
      <w:pP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br w:type="page"/>
      </w:r>
    </w:p>
    <w:p w14:paraId="7B81A563">
      <w:pPr>
        <w:pStyle w:val="4"/>
        <w:numPr>
          <w:ilvl w:val="2"/>
          <w:numId w:val="0"/>
        </w:numPr>
        <w:bidi w:val="0"/>
        <w:spacing w:line="240" w:lineRule="auto"/>
        <w:jc w:val="center"/>
        <w:rPr>
          <w:rFonts w:hint="eastAsia" w:ascii="宋体" w:hAnsi="宋体" w:eastAsia="宋体" w:cs="宋体"/>
          <w:color w:val="auto"/>
          <w:sz w:val="22"/>
          <w:szCs w:val="22"/>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分标3：</w:t>
      </w:r>
      <w:r>
        <w:rPr>
          <w:rFonts w:hint="eastAsia" w:asciiTheme="minorEastAsia" w:hAnsiTheme="minorEastAsia" w:eastAsiaTheme="minorEastAsia" w:cstheme="minorEastAsia"/>
          <w:b/>
          <w:bCs/>
          <w:color w:val="auto"/>
          <w:sz w:val="24"/>
          <w:szCs w:val="24"/>
          <w:highlight w:val="none"/>
          <w:lang w:eastAsia="zh-CN"/>
        </w:rPr>
        <w:t>北海市中医医院后勤物资采购</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lang w:eastAsia="zh-CN"/>
        </w:rPr>
        <w:t>五金家电类</w:t>
      </w:r>
    </w:p>
    <w:tbl>
      <w:tblPr>
        <w:tblStyle w:val="638"/>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5"/>
        <w:gridCol w:w="3272"/>
        <w:gridCol w:w="1690"/>
        <w:gridCol w:w="982"/>
        <w:gridCol w:w="2248"/>
      </w:tblGrid>
      <w:tr w14:paraId="2130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0F7D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序号</w:t>
            </w:r>
          </w:p>
        </w:tc>
        <w:tc>
          <w:tcPr>
            <w:tcW w:w="3272" w:type="dxa"/>
            <w:vAlign w:val="center"/>
          </w:tcPr>
          <w:p w14:paraId="5A3BF3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物品名称</w:t>
            </w:r>
          </w:p>
        </w:tc>
        <w:tc>
          <w:tcPr>
            <w:tcW w:w="1690" w:type="dxa"/>
            <w:vAlign w:val="center"/>
          </w:tcPr>
          <w:p w14:paraId="7C5EA5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规格型号</w:t>
            </w:r>
          </w:p>
        </w:tc>
        <w:tc>
          <w:tcPr>
            <w:tcW w:w="982" w:type="dxa"/>
            <w:vAlign w:val="center"/>
          </w:tcPr>
          <w:p w14:paraId="587D41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单位</w:t>
            </w:r>
          </w:p>
        </w:tc>
        <w:tc>
          <w:tcPr>
            <w:tcW w:w="2248" w:type="dxa"/>
            <w:vAlign w:val="center"/>
          </w:tcPr>
          <w:p w14:paraId="4DF065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采购控制价</w:t>
            </w:r>
          </w:p>
          <w:p w14:paraId="4EE975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（元）</w:t>
            </w:r>
          </w:p>
        </w:tc>
      </w:tr>
      <w:tr w14:paraId="2196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8DEF7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3272" w:type="dxa"/>
            <w:vAlign w:val="center"/>
          </w:tcPr>
          <w:p w14:paraId="674FCA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1.2 米</w:t>
            </w:r>
          </w:p>
        </w:tc>
        <w:tc>
          <w:tcPr>
            <w:tcW w:w="1690" w:type="dxa"/>
            <w:vAlign w:val="center"/>
          </w:tcPr>
          <w:p w14:paraId="4C32FD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572394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20E9D5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51E1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4654F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3272" w:type="dxa"/>
            <w:vAlign w:val="center"/>
          </w:tcPr>
          <w:p w14:paraId="250AD9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609 插座（3 米）</w:t>
            </w:r>
          </w:p>
        </w:tc>
        <w:tc>
          <w:tcPr>
            <w:tcW w:w="1690" w:type="dxa"/>
            <w:vAlign w:val="center"/>
          </w:tcPr>
          <w:p w14:paraId="08F7A6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18C98F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E0D4F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1985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855A2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3272" w:type="dxa"/>
            <w:vAlign w:val="center"/>
          </w:tcPr>
          <w:p w14:paraId="67672A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0.6 米</w:t>
            </w:r>
          </w:p>
        </w:tc>
        <w:tc>
          <w:tcPr>
            <w:tcW w:w="1690" w:type="dxa"/>
            <w:vAlign w:val="center"/>
          </w:tcPr>
          <w:p w14:paraId="58C756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2CD1D3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9479A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6D4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0C762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3272" w:type="dxa"/>
            <w:vAlign w:val="center"/>
          </w:tcPr>
          <w:p w14:paraId="07E0D3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脚踏冲水阀</w:t>
            </w:r>
          </w:p>
        </w:tc>
        <w:tc>
          <w:tcPr>
            <w:tcW w:w="1690" w:type="dxa"/>
            <w:vAlign w:val="center"/>
          </w:tcPr>
          <w:p w14:paraId="16F869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1C89AA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FCC2A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01F8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B925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3272" w:type="dxa"/>
            <w:vAlign w:val="center"/>
          </w:tcPr>
          <w:p w14:paraId="222E1E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寸管道排气扇</w:t>
            </w:r>
          </w:p>
        </w:tc>
        <w:tc>
          <w:tcPr>
            <w:tcW w:w="1690" w:type="dxa"/>
            <w:vAlign w:val="center"/>
          </w:tcPr>
          <w:p w14:paraId="4212DA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111369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0DA062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131.7</w:t>
            </w:r>
          </w:p>
        </w:tc>
      </w:tr>
      <w:tr w14:paraId="48CB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05798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3272" w:type="dxa"/>
            <w:vAlign w:val="center"/>
          </w:tcPr>
          <w:p w14:paraId="5A81EE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分水龙头</w:t>
            </w:r>
          </w:p>
        </w:tc>
        <w:tc>
          <w:tcPr>
            <w:tcW w:w="1690" w:type="dxa"/>
            <w:vAlign w:val="center"/>
          </w:tcPr>
          <w:p w14:paraId="40472F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93841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B75AF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16F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41B5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3272" w:type="dxa"/>
            <w:vAlign w:val="center"/>
          </w:tcPr>
          <w:p w14:paraId="07B8AC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 0.6 米</w:t>
            </w:r>
          </w:p>
        </w:tc>
        <w:tc>
          <w:tcPr>
            <w:tcW w:w="1690" w:type="dxa"/>
            <w:vAlign w:val="center"/>
          </w:tcPr>
          <w:p w14:paraId="5AEEAA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341BEC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B7799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13.95</w:t>
            </w:r>
          </w:p>
        </w:tc>
      </w:tr>
      <w:tr w14:paraId="003D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B0472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3272" w:type="dxa"/>
            <w:vAlign w:val="center"/>
          </w:tcPr>
          <w:p w14:paraId="231101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吸顶灯板 36W</w:t>
            </w:r>
          </w:p>
        </w:tc>
        <w:tc>
          <w:tcPr>
            <w:tcW w:w="1690" w:type="dxa"/>
            <w:vAlign w:val="center"/>
          </w:tcPr>
          <w:p w14:paraId="5E2CEB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w:t>
            </w:r>
          </w:p>
        </w:tc>
        <w:tc>
          <w:tcPr>
            <w:tcW w:w="982" w:type="dxa"/>
            <w:vAlign w:val="center"/>
          </w:tcPr>
          <w:p w14:paraId="6F512E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A150E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39.6</w:t>
            </w:r>
          </w:p>
        </w:tc>
      </w:tr>
      <w:tr w14:paraId="23DF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12D71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3272" w:type="dxa"/>
            <w:vAlign w:val="center"/>
          </w:tcPr>
          <w:p w14:paraId="4D4FF0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磁导体紫外线灯支架</w:t>
            </w:r>
          </w:p>
        </w:tc>
        <w:tc>
          <w:tcPr>
            <w:tcW w:w="1690" w:type="dxa"/>
            <w:vAlign w:val="center"/>
          </w:tcPr>
          <w:p w14:paraId="498236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w:t>
            </w:r>
          </w:p>
        </w:tc>
        <w:tc>
          <w:tcPr>
            <w:tcW w:w="982" w:type="dxa"/>
            <w:vAlign w:val="center"/>
          </w:tcPr>
          <w:p w14:paraId="09F48E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1AD77D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4501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75865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3272" w:type="dxa"/>
            <w:vAlign w:val="center"/>
          </w:tcPr>
          <w:p w14:paraId="04A8CE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管道排气扇 8 寸</w:t>
            </w:r>
          </w:p>
        </w:tc>
        <w:tc>
          <w:tcPr>
            <w:tcW w:w="1690" w:type="dxa"/>
            <w:vAlign w:val="center"/>
          </w:tcPr>
          <w:p w14:paraId="7EE2DB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寸</w:t>
            </w:r>
          </w:p>
        </w:tc>
        <w:tc>
          <w:tcPr>
            <w:tcW w:w="982" w:type="dxa"/>
            <w:vAlign w:val="center"/>
          </w:tcPr>
          <w:p w14:paraId="43126B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1BACD1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247C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2E8DC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3272" w:type="dxa"/>
            <w:vAlign w:val="center"/>
          </w:tcPr>
          <w:p w14:paraId="58B8C7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花洒头（银色）</w:t>
            </w:r>
          </w:p>
        </w:tc>
        <w:tc>
          <w:tcPr>
            <w:tcW w:w="1690" w:type="dxa"/>
            <w:vAlign w:val="center"/>
          </w:tcPr>
          <w:p w14:paraId="560DBC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银色</w:t>
            </w:r>
          </w:p>
        </w:tc>
        <w:tc>
          <w:tcPr>
            <w:tcW w:w="982" w:type="dxa"/>
            <w:vAlign w:val="center"/>
          </w:tcPr>
          <w:p w14:paraId="523793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6EB9E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37C3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31D25F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3272" w:type="dxa"/>
            <w:vAlign w:val="center"/>
          </w:tcPr>
          <w:p w14:paraId="68C448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脚踏按拉水龙头</w:t>
            </w:r>
          </w:p>
        </w:tc>
        <w:tc>
          <w:tcPr>
            <w:tcW w:w="1690" w:type="dxa"/>
            <w:vAlign w:val="center"/>
          </w:tcPr>
          <w:p w14:paraId="703F02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C9AA9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6D97E1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1C8B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9AF21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3272" w:type="dxa"/>
            <w:vAlign w:val="center"/>
          </w:tcPr>
          <w:p w14:paraId="3F1DC6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金莱特 LED 大头手电筒</w:t>
            </w:r>
          </w:p>
        </w:tc>
        <w:tc>
          <w:tcPr>
            <w:tcW w:w="1690" w:type="dxa"/>
            <w:vAlign w:val="center"/>
          </w:tcPr>
          <w:p w14:paraId="386190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4151</w:t>
            </w:r>
          </w:p>
        </w:tc>
        <w:tc>
          <w:tcPr>
            <w:tcW w:w="982" w:type="dxa"/>
            <w:vAlign w:val="center"/>
          </w:tcPr>
          <w:p w14:paraId="4C0559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66CEAB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5DD8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2F68D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3272" w:type="dxa"/>
            <w:vAlign w:val="center"/>
          </w:tcPr>
          <w:p w14:paraId="6F6667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牛王应急灯</w:t>
            </w:r>
          </w:p>
        </w:tc>
        <w:tc>
          <w:tcPr>
            <w:tcW w:w="1690" w:type="dxa"/>
            <w:vAlign w:val="center"/>
          </w:tcPr>
          <w:p w14:paraId="7775F8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3728F9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78FF1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4A3B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115C0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3272" w:type="dxa"/>
            <w:vAlign w:val="center"/>
          </w:tcPr>
          <w:p w14:paraId="501A1D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平板灯</w:t>
            </w:r>
          </w:p>
        </w:tc>
        <w:tc>
          <w:tcPr>
            <w:tcW w:w="1690" w:type="dxa"/>
            <w:vAlign w:val="center"/>
          </w:tcPr>
          <w:p w14:paraId="5D3B79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7D74BC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04B445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3867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C125C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3272" w:type="dxa"/>
            <w:vAlign w:val="center"/>
          </w:tcPr>
          <w:p w14:paraId="270407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软锁</w:t>
            </w:r>
          </w:p>
        </w:tc>
        <w:tc>
          <w:tcPr>
            <w:tcW w:w="1690" w:type="dxa"/>
            <w:vAlign w:val="center"/>
          </w:tcPr>
          <w:p w14:paraId="7F0AF0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100cm</w:t>
            </w:r>
          </w:p>
        </w:tc>
        <w:tc>
          <w:tcPr>
            <w:tcW w:w="982" w:type="dxa"/>
            <w:vAlign w:val="center"/>
          </w:tcPr>
          <w:p w14:paraId="4CF01D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A6346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18.6</w:t>
            </w:r>
          </w:p>
        </w:tc>
      </w:tr>
      <w:tr w14:paraId="74C9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9165C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3272" w:type="dxa"/>
            <w:vAlign w:val="center"/>
          </w:tcPr>
          <w:p w14:paraId="1F2716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软锁</w:t>
            </w:r>
          </w:p>
        </w:tc>
        <w:tc>
          <w:tcPr>
            <w:tcW w:w="1690" w:type="dxa"/>
            <w:vAlign w:val="center"/>
          </w:tcPr>
          <w:p w14:paraId="7EA57C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钢丝</w:t>
            </w:r>
          </w:p>
        </w:tc>
        <w:tc>
          <w:tcPr>
            <w:tcW w:w="982" w:type="dxa"/>
            <w:vAlign w:val="center"/>
          </w:tcPr>
          <w:p w14:paraId="44CB69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96C8E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488A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FBC20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3272" w:type="dxa"/>
            <w:vAlign w:val="center"/>
          </w:tcPr>
          <w:p w14:paraId="2249F9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洗手盆龙头（铁柄）</w:t>
            </w:r>
          </w:p>
        </w:tc>
        <w:tc>
          <w:tcPr>
            <w:tcW w:w="1690" w:type="dxa"/>
            <w:vAlign w:val="center"/>
          </w:tcPr>
          <w:p w14:paraId="07B01B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474E83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9696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49.6</w:t>
            </w:r>
          </w:p>
        </w:tc>
      </w:tr>
      <w:tr w14:paraId="27CA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EDCF2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w:t>
            </w:r>
          </w:p>
        </w:tc>
        <w:tc>
          <w:tcPr>
            <w:tcW w:w="3272" w:type="dxa"/>
            <w:vAlign w:val="center"/>
          </w:tcPr>
          <w:p w14:paraId="4C3E7B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米 LED 支架</w:t>
            </w:r>
          </w:p>
        </w:tc>
        <w:tc>
          <w:tcPr>
            <w:tcW w:w="1690" w:type="dxa"/>
            <w:vAlign w:val="center"/>
          </w:tcPr>
          <w:p w14:paraId="511E55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120CM</w:t>
            </w:r>
          </w:p>
        </w:tc>
        <w:tc>
          <w:tcPr>
            <w:tcW w:w="982" w:type="dxa"/>
            <w:vAlign w:val="center"/>
          </w:tcPr>
          <w:p w14:paraId="562D33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0C71AB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03BB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8E638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w:t>
            </w:r>
          </w:p>
        </w:tc>
        <w:tc>
          <w:tcPr>
            <w:tcW w:w="3272" w:type="dxa"/>
            <w:vAlign w:val="center"/>
          </w:tcPr>
          <w:p w14:paraId="1AFD0B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w:t>
            </w:r>
          </w:p>
        </w:tc>
        <w:tc>
          <w:tcPr>
            <w:tcW w:w="1690" w:type="dxa"/>
            <w:vAlign w:val="center"/>
          </w:tcPr>
          <w:p w14:paraId="3D7374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C20</w:t>
            </w:r>
          </w:p>
        </w:tc>
        <w:tc>
          <w:tcPr>
            <w:tcW w:w="982" w:type="dxa"/>
            <w:vAlign w:val="center"/>
          </w:tcPr>
          <w:p w14:paraId="0A877D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823F9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02CD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82FD9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w:t>
            </w:r>
          </w:p>
        </w:tc>
        <w:tc>
          <w:tcPr>
            <w:tcW w:w="3272" w:type="dxa"/>
            <w:vAlign w:val="center"/>
          </w:tcPr>
          <w:p w14:paraId="4EB925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w:t>
            </w:r>
          </w:p>
        </w:tc>
        <w:tc>
          <w:tcPr>
            <w:tcW w:w="1690" w:type="dxa"/>
            <w:vAlign w:val="center"/>
          </w:tcPr>
          <w:p w14:paraId="67190C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10CAE1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33467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05D4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2B81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c>
          <w:tcPr>
            <w:tcW w:w="3272" w:type="dxa"/>
            <w:vAlign w:val="center"/>
          </w:tcPr>
          <w:p w14:paraId="4A5CF3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进 2 出接线端</w:t>
            </w:r>
          </w:p>
        </w:tc>
        <w:tc>
          <w:tcPr>
            <w:tcW w:w="1690" w:type="dxa"/>
            <w:vAlign w:val="center"/>
          </w:tcPr>
          <w:p w14:paraId="76C9D8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32A</w:t>
            </w:r>
          </w:p>
        </w:tc>
        <w:tc>
          <w:tcPr>
            <w:tcW w:w="982" w:type="dxa"/>
            <w:vAlign w:val="center"/>
          </w:tcPr>
          <w:p w14:paraId="727250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CE24F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0.77</w:t>
            </w:r>
          </w:p>
        </w:tc>
      </w:tr>
      <w:tr w14:paraId="3D80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8BAB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w:t>
            </w:r>
          </w:p>
        </w:tc>
        <w:tc>
          <w:tcPr>
            <w:tcW w:w="3272" w:type="dxa"/>
            <w:vAlign w:val="center"/>
          </w:tcPr>
          <w:p w14:paraId="22A1DE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不锈钢洗手盆</w:t>
            </w:r>
          </w:p>
        </w:tc>
        <w:tc>
          <w:tcPr>
            <w:tcW w:w="1690" w:type="dxa"/>
            <w:vAlign w:val="center"/>
          </w:tcPr>
          <w:p w14:paraId="62CDC0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42x38</w:t>
            </w:r>
          </w:p>
        </w:tc>
        <w:tc>
          <w:tcPr>
            <w:tcW w:w="982" w:type="dxa"/>
            <w:vAlign w:val="center"/>
          </w:tcPr>
          <w:p w14:paraId="77B934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43792A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4C3E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5DADE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w:t>
            </w:r>
          </w:p>
        </w:tc>
        <w:tc>
          <w:tcPr>
            <w:tcW w:w="3272" w:type="dxa"/>
            <w:vAlign w:val="center"/>
          </w:tcPr>
          <w:p w14:paraId="6D13B2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寸万向丝杆刹车脚轮</w:t>
            </w:r>
          </w:p>
        </w:tc>
        <w:tc>
          <w:tcPr>
            <w:tcW w:w="1690" w:type="dxa"/>
            <w:vAlign w:val="center"/>
          </w:tcPr>
          <w:p w14:paraId="61A010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w:t>
            </w:r>
          </w:p>
        </w:tc>
        <w:tc>
          <w:tcPr>
            <w:tcW w:w="982" w:type="dxa"/>
            <w:vAlign w:val="center"/>
          </w:tcPr>
          <w:p w14:paraId="161AD0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7CABD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3A37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E2D2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w:t>
            </w:r>
          </w:p>
        </w:tc>
        <w:tc>
          <w:tcPr>
            <w:tcW w:w="3272" w:type="dxa"/>
            <w:vAlign w:val="center"/>
          </w:tcPr>
          <w:p w14:paraId="62996E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 挂锁</w:t>
            </w:r>
          </w:p>
        </w:tc>
        <w:tc>
          <w:tcPr>
            <w:tcW w:w="1690" w:type="dxa"/>
            <w:vAlign w:val="center"/>
          </w:tcPr>
          <w:p w14:paraId="6E4132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w:t>
            </w:r>
          </w:p>
        </w:tc>
        <w:tc>
          <w:tcPr>
            <w:tcW w:w="982" w:type="dxa"/>
            <w:vAlign w:val="center"/>
          </w:tcPr>
          <w:p w14:paraId="4B605D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3C6753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0F4C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9D441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w:t>
            </w:r>
          </w:p>
        </w:tc>
        <w:tc>
          <w:tcPr>
            <w:tcW w:w="3272" w:type="dxa"/>
            <w:vAlign w:val="center"/>
          </w:tcPr>
          <w:p w14:paraId="7C8AF9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 钨丝灯泡</w:t>
            </w:r>
          </w:p>
        </w:tc>
        <w:tc>
          <w:tcPr>
            <w:tcW w:w="1690" w:type="dxa"/>
            <w:vAlign w:val="center"/>
          </w:tcPr>
          <w:p w14:paraId="1B9937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w:t>
            </w:r>
          </w:p>
        </w:tc>
        <w:tc>
          <w:tcPr>
            <w:tcW w:w="982" w:type="dxa"/>
            <w:vAlign w:val="center"/>
          </w:tcPr>
          <w:p w14:paraId="3AB1D2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562DC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43D5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7686F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w:t>
            </w:r>
          </w:p>
        </w:tc>
        <w:tc>
          <w:tcPr>
            <w:tcW w:w="3272" w:type="dxa"/>
            <w:vAlign w:val="center"/>
          </w:tcPr>
          <w:p w14:paraId="5C5E87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灯 600X600</w:t>
            </w:r>
          </w:p>
        </w:tc>
        <w:tc>
          <w:tcPr>
            <w:tcW w:w="1690" w:type="dxa"/>
            <w:vAlign w:val="center"/>
          </w:tcPr>
          <w:p w14:paraId="06344E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1CB87D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6FAE77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5688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AF217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w:t>
            </w:r>
          </w:p>
        </w:tc>
        <w:tc>
          <w:tcPr>
            <w:tcW w:w="3272" w:type="dxa"/>
            <w:vAlign w:val="center"/>
          </w:tcPr>
          <w:p w14:paraId="39B84F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光管支架</w:t>
            </w:r>
          </w:p>
        </w:tc>
        <w:tc>
          <w:tcPr>
            <w:tcW w:w="1690" w:type="dxa"/>
            <w:vAlign w:val="center"/>
          </w:tcPr>
          <w:p w14:paraId="3A11D0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1.2M</w:t>
            </w:r>
          </w:p>
        </w:tc>
        <w:tc>
          <w:tcPr>
            <w:tcW w:w="982" w:type="dxa"/>
            <w:vAlign w:val="center"/>
          </w:tcPr>
          <w:p w14:paraId="552A58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102D4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54E5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188DF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29</w:t>
            </w:r>
          </w:p>
        </w:tc>
        <w:tc>
          <w:tcPr>
            <w:tcW w:w="3272" w:type="dxa"/>
            <w:vAlign w:val="center"/>
          </w:tcPr>
          <w:p w14:paraId="1464BF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光管支架</w:t>
            </w:r>
          </w:p>
        </w:tc>
        <w:tc>
          <w:tcPr>
            <w:tcW w:w="1690" w:type="dxa"/>
            <w:vAlign w:val="center"/>
          </w:tcPr>
          <w:p w14:paraId="0A91CE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0.9M</w:t>
            </w:r>
          </w:p>
        </w:tc>
        <w:tc>
          <w:tcPr>
            <w:tcW w:w="982" w:type="dxa"/>
            <w:vAlign w:val="center"/>
          </w:tcPr>
          <w:p w14:paraId="1D0B4A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7BF71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4CDD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4C9C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w:t>
            </w:r>
          </w:p>
        </w:tc>
        <w:tc>
          <w:tcPr>
            <w:tcW w:w="3272" w:type="dxa"/>
            <w:vAlign w:val="center"/>
          </w:tcPr>
          <w:p w14:paraId="170E0A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平板灯 600x600</w:t>
            </w:r>
          </w:p>
        </w:tc>
        <w:tc>
          <w:tcPr>
            <w:tcW w:w="1690" w:type="dxa"/>
            <w:vAlign w:val="center"/>
          </w:tcPr>
          <w:p w14:paraId="1E7C1A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600x600</w:t>
            </w:r>
          </w:p>
        </w:tc>
        <w:tc>
          <w:tcPr>
            <w:tcW w:w="982" w:type="dxa"/>
            <w:vAlign w:val="center"/>
          </w:tcPr>
          <w:p w14:paraId="72DA89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4E3FC2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5D32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43384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c>
          <w:tcPr>
            <w:tcW w:w="3272" w:type="dxa"/>
            <w:vAlign w:val="center"/>
          </w:tcPr>
          <w:p w14:paraId="2F704E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直接</w:t>
            </w:r>
          </w:p>
        </w:tc>
        <w:tc>
          <w:tcPr>
            <w:tcW w:w="1690" w:type="dxa"/>
            <w:vAlign w:val="center"/>
          </w:tcPr>
          <w:p w14:paraId="41BECE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4CFF77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CAF86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3AF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1A985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w:t>
            </w:r>
          </w:p>
        </w:tc>
        <w:tc>
          <w:tcPr>
            <w:tcW w:w="3272" w:type="dxa"/>
            <w:vAlign w:val="center"/>
          </w:tcPr>
          <w:p w14:paraId="061818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直接</w:t>
            </w:r>
          </w:p>
        </w:tc>
        <w:tc>
          <w:tcPr>
            <w:tcW w:w="1690" w:type="dxa"/>
            <w:vAlign w:val="center"/>
          </w:tcPr>
          <w:p w14:paraId="57DF62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39FE96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0466E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2C67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54D7C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c>
          <w:tcPr>
            <w:tcW w:w="3272" w:type="dxa"/>
            <w:vAlign w:val="center"/>
          </w:tcPr>
          <w:p w14:paraId="73F4C6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安全带卡扣（铝合金）</w:t>
            </w:r>
          </w:p>
        </w:tc>
        <w:tc>
          <w:tcPr>
            <w:tcW w:w="1690" w:type="dxa"/>
            <w:vAlign w:val="center"/>
          </w:tcPr>
          <w:p w14:paraId="2764A1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w:t>
            </w:r>
          </w:p>
        </w:tc>
        <w:tc>
          <w:tcPr>
            <w:tcW w:w="982" w:type="dxa"/>
            <w:vAlign w:val="center"/>
          </w:tcPr>
          <w:p w14:paraId="3666A9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0B8B10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11D2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38BFC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34</w:t>
            </w:r>
          </w:p>
        </w:tc>
        <w:tc>
          <w:tcPr>
            <w:tcW w:w="3272" w:type="dxa"/>
            <w:vAlign w:val="center"/>
          </w:tcPr>
          <w:p w14:paraId="3E2DBE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不锈钢管箍</w:t>
            </w:r>
          </w:p>
        </w:tc>
        <w:tc>
          <w:tcPr>
            <w:tcW w:w="1690" w:type="dxa"/>
            <w:vAlign w:val="center"/>
          </w:tcPr>
          <w:p w14:paraId="291017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中号</w:t>
            </w:r>
          </w:p>
        </w:tc>
        <w:tc>
          <w:tcPr>
            <w:tcW w:w="982" w:type="dxa"/>
            <w:vAlign w:val="center"/>
          </w:tcPr>
          <w:p w14:paraId="5523E5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D2425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r>
      <w:tr w14:paraId="3241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D583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w:t>
            </w:r>
          </w:p>
        </w:tc>
        <w:tc>
          <w:tcPr>
            <w:tcW w:w="3272" w:type="dxa"/>
            <w:vAlign w:val="center"/>
          </w:tcPr>
          <w:p w14:paraId="6E76FE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不锈钢角码</w:t>
            </w:r>
          </w:p>
        </w:tc>
        <w:tc>
          <w:tcPr>
            <w:tcW w:w="1690" w:type="dxa"/>
            <w:vAlign w:val="center"/>
          </w:tcPr>
          <w:p w14:paraId="5B57DE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25x25</w:t>
            </w:r>
          </w:p>
        </w:tc>
        <w:tc>
          <w:tcPr>
            <w:tcW w:w="982" w:type="dxa"/>
            <w:vAlign w:val="center"/>
          </w:tcPr>
          <w:p w14:paraId="24E3B3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47112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0.55</w:t>
            </w:r>
          </w:p>
        </w:tc>
      </w:tr>
      <w:tr w14:paraId="492D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D572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w:t>
            </w:r>
          </w:p>
        </w:tc>
        <w:tc>
          <w:tcPr>
            <w:tcW w:w="3272" w:type="dxa"/>
            <w:vAlign w:val="center"/>
          </w:tcPr>
          <w:p w14:paraId="5579A3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不锈钢角码</w:t>
            </w:r>
          </w:p>
        </w:tc>
        <w:tc>
          <w:tcPr>
            <w:tcW w:w="1690" w:type="dxa"/>
            <w:vAlign w:val="center"/>
          </w:tcPr>
          <w:p w14:paraId="198518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四孔</w:t>
            </w:r>
          </w:p>
        </w:tc>
        <w:tc>
          <w:tcPr>
            <w:tcW w:w="982" w:type="dxa"/>
            <w:vAlign w:val="center"/>
          </w:tcPr>
          <w:p w14:paraId="6D2859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D088A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0.88</w:t>
            </w:r>
          </w:p>
        </w:tc>
      </w:tr>
      <w:tr w14:paraId="528B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82EDC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37</w:t>
            </w:r>
          </w:p>
        </w:tc>
        <w:tc>
          <w:tcPr>
            <w:tcW w:w="3272" w:type="dxa"/>
            <w:vAlign w:val="center"/>
          </w:tcPr>
          <w:p w14:paraId="7D85FD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不锈钢门吸</w:t>
            </w:r>
          </w:p>
        </w:tc>
        <w:tc>
          <w:tcPr>
            <w:tcW w:w="1690" w:type="dxa"/>
            <w:vAlign w:val="center"/>
          </w:tcPr>
          <w:p w14:paraId="755D3A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10cm</w:t>
            </w:r>
          </w:p>
        </w:tc>
        <w:tc>
          <w:tcPr>
            <w:tcW w:w="982" w:type="dxa"/>
            <w:vAlign w:val="center"/>
          </w:tcPr>
          <w:p w14:paraId="7D1CE9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3806F2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423B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D4FD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w:t>
            </w:r>
          </w:p>
        </w:tc>
        <w:tc>
          <w:tcPr>
            <w:tcW w:w="3272" w:type="dxa"/>
            <w:vAlign w:val="center"/>
          </w:tcPr>
          <w:p w14:paraId="5C81E9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不锈钢软管 0.6 米</w:t>
            </w:r>
          </w:p>
        </w:tc>
        <w:tc>
          <w:tcPr>
            <w:tcW w:w="1690" w:type="dxa"/>
            <w:vAlign w:val="center"/>
          </w:tcPr>
          <w:p w14:paraId="25DE52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157EB5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2967D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1144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9025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39</w:t>
            </w:r>
          </w:p>
        </w:tc>
        <w:tc>
          <w:tcPr>
            <w:tcW w:w="3272" w:type="dxa"/>
            <w:vAlign w:val="center"/>
          </w:tcPr>
          <w:p w14:paraId="7D1B46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佛山 LED 灯条</w:t>
            </w:r>
          </w:p>
        </w:tc>
        <w:tc>
          <w:tcPr>
            <w:tcW w:w="1690" w:type="dxa"/>
            <w:vAlign w:val="center"/>
          </w:tcPr>
          <w:p w14:paraId="39CFE4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6D3F66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05D889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EF7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3D76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w:t>
            </w:r>
          </w:p>
        </w:tc>
        <w:tc>
          <w:tcPr>
            <w:tcW w:w="3272" w:type="dxa"/>
            <w:vAlign w:val="center"/>
          </w:tcPr>
          <w:p w14:paraId="54C722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607 插座 (3 米)</w:t>
            </w:r>
          </w:p>
        </w:tc>
        <w:tc>
          <w:tcPr>
            <w:tcW w:w="1690" w:type="dxa"/>
            <w:vAlign w:val="center"/>
          </w:tcPr>
          <w:p w14:paraId="48EF5F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GN607</w:t>
            </w:r>
          </w:p>
        </w:tc>
        <w:tc>
          <w:tcPr>
            <w:tcW w:w="982" w:type="dxa"/>
            <w:vAlign w:val="center"/>
          </w:tcPr>
          <w:p w14:paraId="427BCF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60823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40.7</w:t>
            </w:r>
          </w:p>
        </w:tc>
      </w:tr>
      <w:tr w14:paraId="0D65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B298D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w:t>
            </w:r>
          </w:p>
        </w:tc>
        <w:tc>
          <w:tcPr>
            <w:tcW w:w="3272" w:type="dxa"/>
            <w:vAlign w:val="center"/>
          </w:tcPr>
          <w:p w14:paraId="4479EB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公牛插座 5 孔（明装）</w:t>
            </w:r>
          </w:p>
        </w:tc>
        <w:tc>
          <w:tcPr>
            <w:tcW w:w="1690" w:type="dxa"/>
            <w:vAlign w:val="center"/>
          </w:tcPr>
          <w:p w14:paraId="47193A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孔</w:t>
            </w:r>
          </w:p>
        </w:tc>
        <w:tc>
          <w:tcPr>
            <w:tcW w:w="982" w:type="dxa"/>
            <w:vAlign w:val="center"/>
          </w:tcPr>
          <w:p w14:paraId="1EEDB5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E0F3D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7BA5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406B0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42</w:t>
            </w:r>
          </w:p>
        </w:tc>
        <w:tc>
          <w:tcPr>
            <w:tcW w:w="3272" w:type="dxa"/>
            <w:vAlign w:val="center"/>
          </w:tcPr>
          <w:p w14:paraId="278EA5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拐角脚踏冲水阀</w:t>
            </w:r>
          </w:p>
        </w:tc>
        <w:tc>
          <w:tcPr>
            <w:tcW w:w="1690" w:type="dxa"/>
            <w:vAlign w:val="center"/>
          </w:tcPr>
          <w:p w14:paraId="053C4E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32X25</w:t>
            </w:r>
          </w:p>
        </w:tc>
        <w:tc>
          <w:tcPr>
            <w:tcW w:w="982" w:type="dxa"/>
            <w:vAlign w:val="center"/>
          </w:tcPr>
          <w:p w14:paraId="28530F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A53A9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1471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0F21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w:t>
            </w:r>
          </w:p>
        </w:tc>
        <w:tc>
          <w:tcPr>
            <w:tcW w:w="3272" w:type="dxa"/>
            <w:vAlign w:val="center"/>
          </w:tcPr>
          <w:p w14:paraId="6D7AFE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拐角脚踏冲水阀</w:t>
            </w:r>
          </w:p>
        </w:tc>
        <w:tc>
          <w:tcPr>
            <w:tcW w:w="1690" w:type="dxa"/>
            <w:vAlign w:val="center"/>
          </w:tcPr>
          <w:p w14:paraId="7DDB1D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4EF506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62B58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4080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97110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c>
          <w:tcPr>
            <w:tcW w:w="3272" w:type="dxa"/>
            <w:vAlign w:val="center"/>
          </w:tcPr>
          <w:p w14:paraId="5BD487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脚踏按拉龙头</w:t>
            </w:r>
          </w:p>
        </w:tc>
        <w:tc>
          <w:tcPr>
            <w:tcW w:w="1690" w:type="dxa"/>
            <w:vAlign w:val="center"/>
          </w:tcPr>
          <w:p w14:paraId="594717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69F75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072610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74F9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DEB18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w:t>
            </w:r>
          </w:p>
        </w:tc>
        <w:tc>
          <w:tcPr>
            <w:tcW w:w="3272" w:type="dxa"/>
            <w:vAlign w:val="center"/>
          </w:tcPr>
          <w:p w14:paraId="692250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绝缘胶布</w:t>
            </w:r>
          </w:p>
        </w:tc>
        <w:tc>
          <w:tcPr>
            <w:tcW w:w="1690" w:type="dxa"/>
            <w:vAlign w:val="center"/>
          </w:tcPr>
          <w:p w14:paraId="1FE85E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15mm</w:t>
            </w:r>
          </w:p>
        </w:tc>
        <w:tc>
          <w:tcPr>
            <w:tcW w:w="982" w:type="dxa"/>
            <w:vAlign w:val="center"/>
          </w:tcPr>
          <w:p w14:paraId="102723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248" w:type="dxa"/>
            <w:vAlign w:val="center"/>
          </w:tcPr>
          <w:p w14:paraId="02EDFA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35DC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88B18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w:t>
            </w:r>
          </w:p>
        </w:tc>
        <w:tc>
          <w:tcPr>
            <w:tcW w:w="3272" w:type="dxa"/>
            <w:vAlign w:val="center"/>
          </w:tcPr>
          <w:p w14:paraId="0A8016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冷热淋浴水龙头（明装）</w:t>
            </w:r>
          </w:p>
        </w:tc>
        <w:tc>
          <w:tcPr>
            <w:tcW w:w="1690" w:type="dxa"/>
            <w:vAlign w:val="center"/>
          </w:tcPr>
          <w:p w14:paraId="496A0F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34599B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73CA7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54.25</w:t>
            </w:r>
          </w:p>
        </w:tc>
      </w:tr>
      <w:tr w14:paraId="75D6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E858F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w:t>
            </w:r>
          </w:p>
        </w:tc>
        <w:tc>
          <w:tcPr>
            <w:tcW w:w="3272" w:type="dxa"/>
            <w:vAlign w:val="center"/>
          </w:tcPr>
          <w:p w14:paraId="3B3985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铝合金窗锁</w:t>
            </w:r>
          </w:p>
        </w:tc>
        <w:tc>
          <w:tcPr>
            <w:tcW w:w="1690" w:type="dxa"/>
            <w:vAlign w:val="center"/>
          </w:tcPr>
          <w:p w14:paraId="4CA034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 型</w:t>
            </w:r>
          </w:p>
        </w:tc>
        <w:tc>
          <w:tcPr>
            <w:tcW w:w="982" w:type="dxa"/>
            <w:vAlign w:val="center"/>
          </w:tcPr>
          <w:p w14:paraId="1B7398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94AD1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7A91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8EA01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48</w:t>
            </w:r>
          </w:p>
        </w:tc>
        <w:tc>
          <w:tcPr>
            <w:tcW w:w="3272" w:type="dxa"/>
            <w:vAlign w:val="center"/>
          </w:tcPr>
          <w:p w14:paraId="1A22B5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马桶水箱</w:t>
            </w:r>
          </w:p>
        </w:tc>
        <w:tc>
          <w:tcPr>
            <w:tcW w:w="1690" w:type="dxa"/>
            <w:vAlign w:val="center"/>
          </w:tcPr>
          <w:p w14:paraId="4BD704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JC987</w:t>
            </w:r>
          </w:p>
        </w:tc>
        <w:tc>
          <w:tcPr>
            <w:tcW w:w="982" w:type="dxa"/>
            <w:vAlign w:val="center"/>
          </w:tcPr>
          <w:p w14:paraId="614C77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6B3C9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120.9</w:t>
            </w:r>
          </w:p>
        </w:tc>
      </w:tr>
      <w:tr w14:paraId="01A2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F6A7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w:t>
            </w:r>
          </w:p>
        </w:tc>
        <w:tc>
          <w:tcPr>
            <w:tcW w:w="3272" w:type="dxa"/>
            <w:vAlign w:val="center"/>
          </w:tcPr>
          <w:p w14:paraId="7C219B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球形锁舌</w:t>
            </w:r>
          </w:p>
        </w:tc>
        <w:tc>
          <w:tcPr>
            <w:tcW w:w="1690" w:type="dxa"/>
            <w:vAlign w:val="center"/>
          </w:tcPr>
          <w:p w14:paraId="0C6359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982" w:type="dxa"/>
            <w:vAlign w:val="center"/>
          </w:tcPr>
          <w:p w14:paraId="3D9462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C4610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7B99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E35EE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w:t>
            </w:r>
          </w:p>
        </w:tc>
        <w:tc>
          <w:tcPr>
            <w:tcW w:w="3272" w:type="dxa"/>
            <w:vAlign w:val="center"/>
          </w:tcPr>
          <w:p w14:paraId="1A9045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球形锁舌</w:t>
            </w:r>
          </w:p>
        </w:tc>
        <w:tc>
          <w:tcPr>
            <w:tcW w:w="1690" w:type="dxa"/>
            <w:vAlign w:val="center"/>
          </w:tcPr>
          <w:p w14:paraId="2D8920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短</w:t>
            </w:r>
          </w:p>
        </w:tc>
        <w:tc>
          <w:tcPr>
            <w:tcW w:w="982" w:type="dxa"/>
            <w:vAlign w:val="center"/>
          </w:tcPr>
          <w:p w14:paraId="4A37E8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68444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569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3986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51</w:t>
            </w:r>
          </w:p>
        </w:tc>
        <w:tc>
          <w:tcPr>
            <w:tcW w:w="3272" w:type="dxa"/>
            <w:vAlign w:val="center"/>
          </w:tcPr>
          <w:p w14:paraId="779D93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三杆锁</w:t>
            </w:r>
          </w:p>
        </w:tc>
        <w:tc>
          <w:tcPr>
            <w:tcW w:w="1690" w:type="dxa"/>
            <w:vAlign w:val="center"/>
          </w:tcPr>
          <w:p w14:paraId="5DBDAD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607</w:t>
            </w:r>
          </w:p>
        </w:tc>
        <w:tc>
          <w:tcPr>
            <w:tcW w:w="982" w:type="dxa"/>
            <w:vAlign w:val="center"/>
          </w:tcPr>
          <w:p w14:paraId="3354A2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A64F1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45ED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C8240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52</w:t>
            </w:r>
          </w:p>
        </w:tc>
        <w:tc>
          <w:tcPr>
            <w:tcW w:w="3272" w:type="dxa"/>
            <w:vAlign w:val="center"/>
          </w:tcPr>
          <w:p w14:paraId="446DEF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生料带</w:t>
            </w:r>
          </w:p>
        </w:tc>
        <w:tc>
          <w:tcPr>
            <w:tcW w:w="1690" w:type="dxa"/>
            <w:vAlign w:val="center"/>
          </w:tcPr>
          <w:p w14:paraId="795ED4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372913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w:t>
            </w:r>
          </w:p>
        </w:tc>
        <w:tc>
          <w:tcPr>
            <w:tcW w:w="2248" w:type="dxa"/>
            <w:vAlign w:val="center"/>
          </w:tcPr>
          <w:p w14:paraId="201364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1E8B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7594E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53</w:t>
            </w:r>
          </w:p>
        </w:tc>
        <w:tc>
          <w:tcPr>
            <w:tcW w:w="3272" w:type="dxa"/>
            <w:vAlign w:val="center"/>
          </w:tcPr>
          <w:p w14:paraId="4654AC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投光灯</w:t>
            </w:r>
          </w:p>
        </w:tc>
        <w:tc>
          <w:tcPr>
            <w:tcW w:w="1690" w:type="dxa"/>
            <w:vAlign w:val="center"/>
          </w:tcPr>
          <w:p w14:paraId="21BAF1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2CEAF9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盏</w:t>
            </w:r>
          </w:p>
        </w:tc>
        <w:tc>
          <w:tcPr>
            <w:tcW w:w="2248" w:type="dxa"/>
            <w:vAlign w:val="center"/>
          </w:tcPr>
          <w:p w14:paraId="181B20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7E21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B640A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w:t>
            </w:r>
          </w:p>
        </w:tc>
        <w:tc>
          <w:tcPr>
            <w:tcW w:w="3272" w:type="dxa"/>
            <w:vAlign w:val="center"/>
          </w:tcPr>
          <w:p w14:paraId="129D30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投光灯</w:t>
            </w:r>
          </w:p>
        </w:tc>
        <w:tc>
          <w:tcPr>
            <w:tcW w:w="1690" w:type="dxa"/>
            <w:vAlign w:val="center"/>
          </w:tcPr>
          <w:p w14:paraId="3E0D78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w:t>
            </w:r>
          </w:p>
        </w:tc>
        <w:tc>
          <w:tcPr>
            <w:tcW w:w="982" w:type="dxa"/>
            <w:vAlign w:val="center"/>
          </w:tcPr>
          <w:p w14:paraId="2BDCE7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盏</w:t>
            </w:r>
          </w:p>
        </w:tc>
        <w:tc>
          <w:tcPr>
            <w:tcW w:w="2248" w:type="dxa"/>
            <w:vAlign w:val="center"/>
          </w:tcPr>
          <w:p w14:paraId="7170BD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C81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22432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c>
          <w:tcPr>
            <w:tcW w:w="3272" w:type="dxa"/>
            <w:vAlign w:val="center"/>
          </w:tcPr>
          <w:p w14:paraId="409449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洗菜盆水龙头</w:t>
            </w:r>
          </w:p>
        </w:tc>
        <w:tc>
          <w:tcPr>
            <w:tcW w:w="1690" w:type="dxa"/>
            <w:vAlign w:val="center"/>
          </w:tcPr>
          <w:p w14:paraId="086999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1C685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EC7F2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7D83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53F46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56</w:t>
            </w:r>
          </w:p>
        </w:tc>
        <w:tc>
          <w:tcPr>
            <w:tcW w:w="3272" w:type="dxa"/>
            <w:vAlign w:val="center"/>
          </w:tcPr>
          <w:p w14:paraId="48181C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洗手盆龙头</w:t>
            </w:r>
          </w:p>
        </w:tc>
        <w:tc>
          <w:tcPr>
            <w:tcW w:w="1690" w:type="dxa"/>
            <w:vAlign w:val="center"/>
          </w:tcPr>
          <w:p w14:paraId="08D8DC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54B7AC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BC68F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1DB1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45" w:type="dxa"/>
            <w:vAlign w:val="center"/>
          </w:tcPr>
          <w:p w14:paraId="5CB008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w:t>
            </w:r>
          </w:p>
        </w:tc>
        <w:tc>
          <w:tcPr>
            <w:tcW w:w="3272" w:type="dxa"/>
            <w:vAlign w:val="center"/>
          </w:tcPr>
          <w:p w14:paraId="254DBF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下水管</w:t>
            </w:r>
          </w:p>
        </w:tc>
        <w:tc>
          <w:tcPr>
            <w:tcW w:w="1690" w:type="dxa"/>
            <w:vAlign w:val="center"/>
          </w:tcPr>
          <w:p w14:paraId="05642D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2060B0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EFC36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35DC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8EEB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w:t>
            </w:r>
          </w:p>
        </w:tc>
        <w:tc>
          <w:tcPr>
            <w:tcW w:w="3272" w:type="dxa"/>
            <w:vAlign w:val="center"/>
          </w:tcPr>
          <w:p w14:paraId="487742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亚克力板</w:t>
            </w:r>
          </w:p>
        </w:tc>
        <w:tc>
          <w:tcPr>
            <w:tcW w:w="1690" w:type="dxa"/>
            <w:vAlign w:val="center"/>
          </w:tcPr>
          <w:p w14:paraId="0012E4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23x73</w:t>
            </w:r>
          </w:p>
        </w:tc>
        <w:tc>
          <w:tcPr>
            <w:tcW w:w="982" w:type="dxa"/>
            <w:vAlign w:val="center"/>
          </w:tcPr>
          <w:p w14:paraId="1C64C4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块</w:t>
            </w:r>
          </w:p>
        </w:tc>
        <w:tc>
          <w:tcPr>
            <w:tcW w:w="2248" w:type="dxa"/>
            <w:vAlign w:val="center"/>
          </w:tcPr>
          <w:p w14:paraId="468688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1CE6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67963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59</w:t>
            </w:r>
          </w:p>
        </w:tc>
        <w:tc>
          <w:tcPr>
            <w:tcW w:w="3272" w:type="dxa"/>
            <w:vAlign w:val="center"/>
          </w:tcPr>
          <w:p w14:paraId="4BABE2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中弯铰链</w:t>
            </w:r>
          </w:p>
        </w:tc>
        <w:tc>
          <w:tcPr>
            <w:tcW w:w="1690" w:type="dxa"/>
            <w:vAlign w:val="center"/>
          </w:tcPr>
          <w:p w14:paraId="3AFBEA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中弯</w:t>
            </w:r>
          </w:p>
        </w:tc>
        <w:tc>
          <w:tcPr>
            <w:tcW w:w="982" w:type="dxa"/>
            <w:vAlign w:val="center"/>
          </w:tcPr>
          <w:p w14:paraId="6053EB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4BFA5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r>
      <w:tr w14:paraId="6AFB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83D06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t>
            </w:r>
          </w:p>
        </w:tc>
        <w:tc>
          <w:tcPr>
            <w:tcW w:w="3272" w:type="dxa"/>
            <w:vAlign w:val="center"/>
          </w:tcPr>
          <w:p w14:paraId="36FAFB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厘钻头</w:t>
            </w:r>
          </w:p>
        </w:tc>
        <w:tc>
          <w:tcPr>
            <w:tcW w:w="1690" w:type="dxa"/>
            <w:vAlign w:val="center"/>
          </w:tcPr>
          <w:p w14:paraId="1384E9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厘</w:t>
            </w:r>
          </w:p>
        </w:tc>
        <w:tc>
          <w:tcPr>
            <w:tcW w:w="982" w:type="dxa"/>
            <w:vAlign w:val="center"/>
          </w:tcPr>
          <w:p w14:paraId="2CC008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2BA12B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r>
      <w:tr w14:paraId="065E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CA60E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w:t>
            </w:r>
          </w:p>
        </w:tc>
        <w:tc>
          <w:tcPr>
            <w:tcW w:w="3272" w:type="dxa"/>
            <w:vAlign w:val="center"/>
          </w:tcPr>
          <w:p w14:paraId="6EB492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平方电缆</w:t>
            </w:r>
          </w:p>
        </w:tc>
        <w:tc>
          <w:tcPr>
            <w:tcW w:w="1690" w:type="dxa"/>
            <w:vAlign w:val="center"/>
          </w:tcPr>
          <w:p w14:paraId="03ACE3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1.5X2</w:t>
            </w:r>
          </w:p>
        </w:tc>
        <w:tc>
          <w:tcPr>
            <w:tcW w:w="982" w:type="dxa"/>
            <w:vAlign w:val="center"/>
          </w:tcPr>
          <w:p w14:paraId="495992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44E1DD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722A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49297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c>
          <w:tcPr>
            <w:tcW w:w="3272" w:type="dxa"/>
            <w:vAlign w:val="center"/>
          </w:tcPr>
          <w:p w14:paraId="26FF97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100KG 地磅</w:t>
            </w:r>
          </w:p>
        </w:tc>
        <w:tc>
          <w:tcPr>
            <w:tcW w:w="1690" w:type="dxa"/>
            <w:vAlign w:val="center"/>
          </w:tcPr>
          <w:p w14:paraId="416B007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100KG</w:t>
            </w:r>
          </w:p>
        </w:tc>
        <w:tc>
          <w:tcPr>
            <w:tcW w:w="982" w:type="dxa"/>
            <w:vAlign w:val="center"/>
          </w:tcPr>
          <w:p w14:paraId="2CDF2A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6590CA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4FE5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2DE20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w:t>
            </w:r>
          </w:p>
        </w:tc>
        <w:tc>
          <w:tcPr>
            <w:tcW w:w="3272" w:type="dxa"/>
            <w:vAlign w:val="center"/>
          </w:tcPr>
          <w:p w14:paraId="282394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寸排气扇</w:t>
            </w:r>
          </w:p>
        </w:tc>
        <w:tc>
          <w:tcPr>
            <w:tcW w:w="1690" w:type="dxa"/>
            <w:vAlign w:val="center"/>
          </w:tcPr>
          <w:p w14:paraId="0B6B0B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寸</w:t>
            </w:r>
          </w:p>
        </w:tc>
        <w:tc>
          <w:tcPr>
            <w:tcW w:w="982" w:type="dxa"/>
            <w:vAlign w:val="center"/>
          </w:tcPr>
          <w:p w14:paraId="3E5642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3B556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0AB6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C8DA5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64</w:t>
            </w:r>
          </w:p>
        </w:tc>
        <w:tc>
          <w:tcPr>
            <w:tcW w:w="3272" w:type="dxa"/>
            <w:vAlign w:val="center"/>
          </w:tcPr>
          <w:p w14:paraId="5E32D7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厘钻头</w:t>
            </w:r>
          </w:p>
        </w:tc>
        <w:tc>
          <w:tcPr>
            <w:tcW w:w="1690" w:type="dxa"/>
            <w:vAlign w:val="center"/>
          </w:tcPr>
          <w:p w14:paraId="3C1509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 厘</w:t>
            </w:r>
          </w:p>
        </w:tc>
        <w:tc>
          <w:tcPr>
            <w:tcW w:w="982" w:type="dxa"/>
            <w:vAlign w:val="center"/>
          </w:tcPr>
          <w:p w14:paraId="75F190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5741C9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500E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482BD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65</w:t>
            </w:r>
          </w:p>
        </w:tc>
        <w:tc>
          <w:tcPr>
            <w:tcW w:w="3272" w:type="dxa"/>
            <w:vAlign w:val="center"/>
          </w:tcPr>
          <w:p w14:paraId="618DCD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寸扳手</w:t>
            </w:r>
          </w:p>
        </w:tc>
        <w:tc>
          <w:tcPr>
            <w:tcW w:w="1690" w:type="dxa"/>
            <w:vAlign w:val="center"/>
          </w:tcPr>
          <w:p w14:paraId="35DAA8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256DC5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67A4F2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66F0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4411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c>
          <w:tcPr>
            <w:tcW w:w="3272" w:type="dxa"/>
            <w:vAlign w:val="center"/>
          </w:tcPr>
          <w:p w14:paraId="3DD2188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寸排气扇</w:t>
            </w:r>
          </w:p>
        </w:tc>
        <w:tc>
          <w:tcPr>
            <w:tcW w:w="1690" w:type="dxa"/>
            <w:vAlign w:val="center"/>
          </w:tcPr>
          <w:p w14:paraId="49F1B0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寸</w:t>
            </w:r>
          </w:p>
        </w:tc>
        <w:tc>
          <w:tcPr>
            <w:tcW w:w="982" w:type="dxa"/>
            <w:vAlign w:val="center"/>
          </w:tcPr>
          <w:p w14:paraId="399CDF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7227D4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79B6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DAEB7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67</w:t>
            </w:r>
          </w:p>
        </w:tc>
        <w:tc>
          <w:tcPr>
            <w:tcW w:w="3272" w:type="dxa"/>
            <w:vAlign w:val="center"/>
          </w:tcPr>
          <w:p w14:paraId="07CD45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 寸道轨</w:t>
            </w:r>
          </w:p>
        </w:tc>
        <w:tc>
          <w:tcPr>
            <w:tcW w:w="1690" w:type="dxa"/>
            <w:vAlign w:val="center"/>
          </w:tcPr>
          <w:p w14:paraId="4A9DBC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 寸</w:t>
            </w:r>
          </w:p>
        </w:tc>
        <w:tc>
          <w:tcPr>
            <w:tcW w:w="982" w:type="dxa"/>
            <w:vAlign w:val="center"/>
          </w:tcPr>
          <w:p w14:paraId="0B8E85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722ABE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5829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7A31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68</w:t>
            </w:r>
          </w:p>
        </w:tc>
        <w:tc>
          <w:tcPr>
            <w:tcW w:w="3272" w:type="dxa"/>
            <w:vAlign w:val="center"/>
          </w:tcPr>
          <w:p w14:paraId="2409EB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15KG 电子秤</w:t>
            </w:r>
          </w:p>
        </w:tc>
        <w:tc>
          <w:tcPr>
            <w:tcW w:w="1690" w:type="dxa"/>
            <w:vAlign w:val="center"/>
          </w:tcPr>
          <w:p w14:paraId="44D69D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15KG</w:t>
            </w:r>
          </w:p>
        </w:tc>
        <w:tc>
          <w:tcPr>
            <w:tcW w:w="982" w:type="dxa"/>
            <w:vAlign w:val="center"/>
          </w:tcPr>
          <w:p w14:paraId="030624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09ECAE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638</w:t>
            </w:r>
          </w:p>
        </w:tc>
      </w:tr>
      <w:tr w14:paraId="5287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67C4A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69</w:t>
            </w:r>
          </w:p>
        </w:tc>
        <w:tc>
          <w:tcPr>
            <w:tcW w:w="3272" w:type="dxa"/>
            <w:vAlign w:val="center"/>
          </w:tcPr>
          <w:p w14:paraId="65618E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15WLED 灯泡</w:t>
            </w:r>
          </w:p>
        </w:tc>
        <w:tc>
          <w:tcPr>
            <w:tcW w:w="1690" w:type="dxa"/>
            <w:vAlign w:val="center"/>
          </w:tcPr>
          <w:p w14:paraId="551C23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71C245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B5E27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2BF1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5911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w:t>
            </w:r>
          </w:p>
        </w:tc>
        <w:tc>
          <w:tcPr>
            <w:tcW w:w="3272" w:type="dxa"/>
            <w:vAlign w:val="center"/>
          </w:tcPr>
          <w:p w14:paraId="5C5388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孔公牛插座</w:t>
            </w:r>
          </w:p>
        </w:tc>
        <w:tc>
          <w:tcPr>
            <w:tcW w:w="1690" w:type="dxa"/>
            <w:vAlign w:val="center"/>
          </w:tcPr>
          <w:p w14:paraId="7DAB25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明装</w:t>
            </w:r>
          </w:p>
        </w:tc>
        <w:tc>
          <w:tcPr>
            <w:tcW w:w="982" w:type="dxa"/>
            <w:vAlign w:val="center"/>
          </w:tcPr>
          <w:p w14:paraId="503819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75994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31.9</w:t>
            </w:r>
          </w:p>
        </w:tc>
      </w:tr>
      <w:tr w14:paraId="1B36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2505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w:t>
            </w:r>
          </w:p>
        </w:tc>
        <w:tc>
          <w:tcPr>
            <w:tcW w:w="3272" w:type="dxa"/>
            <w:vAlign w:val="center"/>
          </w:tcPr>
          <w:p w14:paraId="0D2149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 C25</w:t>
            </w:r>
          </w:p>
        </w:tc>
        <w:tc>
          <w:tcPr>
            <w:tcW w:w="1690" w:type="dxa"/>
            <w:vAlign w:val="center"/>
          </w:tcPr>
          <w:p w14:paraId="6EFB2C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607489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3EE24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43.4</w:t>
            </w:r>
          </w:p>
        </w:tc>
      </w:tr>
      <w:tr w14:paraId="68D9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6584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72</w:t>
            </w:r>
          </w:p>
        </w:tc>
        <w:tc>
          <w:tcPr>
            <w:tcW w:w="3272" w:type="dxa"/>
            <w:vAlign w:val="center"/>
          </w:tcPr>
          <w:p w14:paraId="7763CD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1P 漏保开关 C32</w:t>
            </w:r>
          </w:p>
        </w:tc>
        <w:tc>
          <w:tcPr>
            <w:tcW w:w="1690" w:type="dxa"/>
            <w:vAlign w:val="center"/>
          </w:tcPr>
          <w:p w14:paraId="50D810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C32</w:t>
            </w:r>
          </w:p>
        </w:tc>
        <w:tc>
          <w:tcPr>
            <w:tcW w:w="982" w:type="dxa"/>
            <w:vAlign w:val="center"/>
          </w:tcPr>
          <w:p w14:paraId="0BD4F2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0EE83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5945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5A5B9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73</w:t>
            </w:r>
          </w:p>
        </w:tc>
        <w:tc>
          <w:tcPr>
            <w:tcW w:w="3272" w:type="dxa"/>
            <w:vAlign w:val="center"/>
          </w:tcPr>
          <w:p w14:paraId="076643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米防倒链（板装）</w:t>
            </w:r>
          </w:p>
        </w:tc>
        <w:tc>
          <w:tcPr>
            <w:tcW w:w="1690" w:type="dxa"/>
            <w:vAlign w:val="center"/>
          </w:tcPr>
          <w:p w14:paraId="60039C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w:t>
            </w:r>
          </w:p>
        </w:tc>
        <w:tc>
          <w:tcPr>
            <w:tcW w:w="982" w:type="dxa"/>
            <w:vAlign w:val="center"/>
          </w:tcPr>
          <w:p w14:paraId="4B7A00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6881FA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47.3</w:t>
            </w:r>
          </w:p>
        </w:tc>
      </w:tr>
      <w:tr w14:paraId="2E86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52BF0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w:t>
            </w:r>
          </w:p>
        </w:tc>
        <w:tc>
          <w:tcPr>
            <w:tcW w:w="3272" w:type="dxa"/>
            <w:vAlign w:val="center"/>
          </w:tcPr>
          <w:p w14:paraId="7E0973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米防倒链（墙装）</w:t>
            </w:r>
          </w:p>
        </w:tc>
        <w:tc>
          <w:tcPr>
            <w:tcW w:w="1690" w:type="dxa"/>
            <w:vAlign w:val="center"/>
          </w:tcPr>
          <w:p w14:paraId="60378D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米</w:t>
            </w:r>
          </w:p>
        </w:tc>
        <w:tc>
          <w:tcPr>
            <w:tcW w:w="982" w:type="dxa"/>
            <w:vAlign w:val="center"/>
          </w:tcPr>
          <w:p w14:paraId="5E0761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57BA28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4802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72C3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w:t>
            </w:r>
          </w:p>
        </w:tc>
        <w:tc>
          <w:tcPr>
            <w:tcW w:w="3272" w:type="dxa"/>
            <w:vAlign w:val="center"/>
          </w:tcPr>
          <w:p w14:paraId="0FFEA5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220V/3500W 应急电源</w:t>
            </w:r>
          </w:p>
        </w:tc>
        <w:tc>
          <w:tcPr>
            <w:tcW w:w="1690" w:type="dxa"/>
            <w:vAlign w:val="center"/>
          </w:tcPr>
          <w:p w14:paraId="6A30A1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8000WH</w:t>
            </w:r>
          </w:p>
        </w:tc>
        <w:tc>
          <w:tcPr>
            <w:tcW w:w="982" w:type="dxa"/>
            <w:vAlign w:val="center"/>
          </w:tcPr>
          <w:p w14:paraId="2C0919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5F008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7700</w:t>
            </w:r>
          </w:p>
        </w:tc>
      </w:tr>
      <w:tr w14:paraId="3F85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4A0B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76</w:t>
            </w:r>
          </w:p>
        </w:tc>
        <w:tc>
          <w:tcPr>
            <w:tcW w:w="3272" w:type="dxa"/>
            <w:vAlign w:val="center"/>
          </w:tcPr>
          <w:p w14:paraId="1AEAE7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2P 漏保开关 C63</w:t>
            </w:r>
          </w:p>
        </w:tc>
        <w:tc>
          <w:tcPr>
            <w:tcW w:w="1690" w:type="dxa"/>
            <w:vAlign w:val="center"/>
          </w:tcPr>
          <w:p w14:paraId="73749B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63A</w:t>
            </w:r>
          </w:p>
        </w:tc>
        <w:tc>
          <w:tcPr>
            <w:tcW w:w="982" w:type="dxa"/>
            <w:vAlign w:val="center"/>
          </w:tcPr>
          <w:p w14:paraId="02AE13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D2B0F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63.8</w:t>
            </w:r>
          </w:p>
        </w:tc>
      </w:tr>
      <w:tr w14:paraId="57D0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69867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w:t>
            </w:r>
          </w:p>
        </w:tc>
        <w:tc>
          <w:tcPr>
            <w:tcW w:w="3272" w:type="dxa"/>
            <w:vAlign w:val="center"/>
          </w:tcPr>
          <w:p w14:paraId="55F097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厘钻头</w:t>
            </w:r>
          </w:p>
        </w:tc>
        <w:tc>
          <w:tcPr>
            <w:tcW w:w="1690" w:type="dxa"/>
            <w:vAlign w:val="center"/>
          </w:tcPr>
          <w:p w14:paraId="4E5546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厘</w:t>
            </w:r>
          </w:p>
        </w:tc>
        <w:tc>
          <w:tcPr>
            <w:tcW w:w="982" w:type="dxa"/>
            <w:vAlign w:val="center"/>
          </w:tcPr>
          <w:p w14:paraId="3DC289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170656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3DCC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7323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78</w:t>
            </w:r>
          </w:p>
        </w:tc>
        <w:tc>
          <w:tcPr>
            <w:tcW w:w="3272" w:type="dxa"/>
            <w:vAlign w:val="center"/>
          </w:tcPr>
          <w:p w14:paraId="6896BB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米防倒链（墙装）</w:t>
            </w:r>
          </w:p>
        </w:tc>
        <w:tc>
          <w:tcPr>
            <w:tcW w:w="1690" w:type="dxa"/>
            <w:vAlign w:val="center"/>
          </w:tcPr>
          <w:p w14:paraId="6898C7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w:t>
            </w:r>
          </w:p>
        </w:tc>
        <w:tc>
          <w:tcPr>
            <w:tcW w:w="982" w:type="dxa"/>
            <w:vAlign w:val="center"/>
          </w:tcPr>
          <w:p w14:paraId="5E2977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5CFEA1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61.6</w:t>
            </w:r>
          </w:p>
        </w:tc>
      </w:tr>
      <w:tr w14:paraId="18C4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778D7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79</w:t>
            </w:r>
          </w:p>
        </w:tc>
        <w:tc>
          <w:tcPr>
            <w:tcW w:w="3272" w:type="dxa"/>
            <w:vAlign w:val="center"/>
          </w:tcPr>
          <w:p w14:paraId="7D5CF2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米花洒管</w:t>
            </w:r>
          </w:p>
        </w:tc>
        <w:tc>
          <w:tcPr>
            <w:tcW w:w="1690" w:type="dxa"/>
            <w:vAlign w:val="center"/>
          </w:tcPr>
          <w:p w14:paraId="250C41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DFD71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7944DF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20.15</w:t>
            </w:r>
          </w:p>
        </w:tc>
      </w:tr>
      <w:tr w14:paraId="3774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AA12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w:t>
            </w:r>
          </w:p>
        </w:tc>
        <w:tc>
          <w:tcPr>
            <w:tcW w:w="3272" w:type="dxa"/>
            <w:vAlign w:val="center"/>
          </w:tcPr>
          <w:p w14:paraId="517EFF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不锈钢大拉手</w:t>
            </w:r>
          </w:p>
        </w:tc>
        <w:tc>
          <w:tcPr>
            <w:tcW w:w="1690" w:type="dxa"/>
            <w:vAlign w:val="center"/>
          </w:tcPr>
          <w:p w14:paraId="31BB7A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40mm</w:t>
            </w:r>
          </w:p>
        </w:tc>
        <w:tc>
          <w:tcPr>
            <w:tcW w:w="982" w:type="dxa"/>
            <w:vAlign w:val="center"/>
          </w:tcPr>
          <w:p w14:paraId="43DEFC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D7E704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63F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57555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81</w:t>
            </w:r>
          </w:p>
        </w:tc>
        <w:tc>
          <w:tcPr>
            <w:tcW w:w="3272" w:type="dxa"/>
            <w:vAlign w:val="center"/>
          </w:tcPr>
          <w:p w14:paraId="0DB7B0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不锈钢方盆</w:t>
            </w:r>
          </w:p>
        </w:tc>
        <w:tc>
          <w:tcPr>
            <w:tcW w:w="1690" w:type="dxa"/>
            <w:vAlign w:val="center"/>
          </w:tcPr>
          <w:p w14:paraId="57DC82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36x27</w:t>
            </w:r>
          </w:p>
        </w:tc>
        <w:tc>
          <w:tcPr>
            <w:tcW w:w="982" w:type="dxa"/>
            <w:vAlign w:val="center"/>
          </w:tcPr>
          <w:p w14:paraId="311ED8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AB5A1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39DA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E01F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w:t>
            </w:r>
          </w:p>
        </w:tc>
        <w:tc>
          <w:tcPr>
            <w:tcW w:w="3272" w:type="dxa"/>
            <w:vAlign w:val="center"/>
          </w:tcPr>
          <w:p w14:paraId="73C18E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冷热淋浴水龙头（明装）</w:t>
            </w:r>
          </w:p>
        </w:tc>
        <w:tc>
          <w:tcPr>
            <w:tcW w:w="1690" w:type="dxa"/>
            <w:vAlign w:val="center"/>
          </w:tcPr>
          <w:p w14:paraId="33CAA8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20BD95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CAA96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r>
      <w:tr w14:paraId="02C3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42803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83</w:t>
            </w:r>
          </w:p>
        </w:tc>
        <w:tc>
          <w:tcPr>
            <w:tcW w:w="3272" w:type="dxa"/>
            <w:vAlign w:val="center"/>
          </w:tcPr>
          <w:p w14:paraId="09C939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 链锁</w:t>
            </w:r>
          </w:p>
        </w:tc>
        <w:tc>
          <w:tcPr>
            <w:tcW w:w="1690" w:type="dxa"/>
            <w:vAlign w:val="center"/>
          </w:tcPr>
          <w:p w14:paraId="5543AD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50cm</w:t>
            </w:r>
          </w:p>
        </w:tc>
        <w:tc>
          <w:tcPr>
            <w:tcW w:w="982" w:type="dxa"/>
            <w:vAlign w:val="center"/>
          </w:tcPr>
          <w:p w14:paraId="3BA8C5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31D7F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4D63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EDFA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84</w:t>
            </w:r>
          </w:p>
        </w:tc>
        <w:tc>
          <w:tcPr>
            <w:tcW w:w="3272" w:type="dxa"/>
            <w:vAlign w:val="center"/>
          </w:tcPr>
          <w:p w14:paraId="43C8BA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3KG 电子秤</w:t>
            </w:r>
          </w:p>
        </w:tc>
        <w:tc>
          <w:tcPr>
            <w:tcW w:w="1690" w:type="dxa"/>
            <w:vAlign w:val="center"/>
          </w:tcPr>
          <w:p w14:paraId="25FCB2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3KG</w:t>
            </w:r>
          </w:p>
        </w:tc>
        <w:tc>
          <w:tcPr>
            <w:tcW w:w="982" w:type="dxa"/>
            <w:vAlign w:val="center"/>
          </w:tcPr>
          <w:p w14:paraId="6E4E32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1EED61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572</w:t>
            </w:r>
          </w:p>
        </w:tc>
      </w:tr>
      <w:tr w14:paraId="4A56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BF0B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85</w:t>
            </w:r>
          </w:p>
        </w:tc>
        <w:tc>
          <w:tcPr>
            <w:tcW w:w="3272" w:type="dxa"/>
            <w:vAlign w:val="center"/>
          </w:tcPr>
          <w:p w14:paraId="7FAA3D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寸带架轮</w:t>
            </w:r>
          </w:p>
        </w:tc>
        <w:tc>
          <w:tcPr>
            <w:tcW w:w="1690" w:type="dxa"/>
            <w:vAlign w:val="center"/>
          </w:tcPr>
          <w:p w14:paraId="2279B0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寸</w:t>
            </w:r>
          </w:p>
        </w:tc>
        <w:tc>
          <w:tcPr>
            <w:tcW w:w="982" w:type="dxa"/>
            <w:vAlign w:val="center"/>
          </w:tcPr>
          <w:p w14:paraId="381562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C6820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3E3E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4B076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w:t>
            </w:r>
          </w:p>
        </w:tc>
        <w:tc>
          <w:tcPr>
            <w:tcW w:w="3272" w:type="dxa"/>
            <w:vAlign w:val="center"/>
          </w:tcPr>
          <w:p w14:paraId="671BD2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号门扣</w:t>
            </w:r>
          </w:p>
        </w:tc>
        <w:tc>
          <w:tcPr>
            <w:tcW w:w="1690" w:type="dxa"/>
            <w:vAlign w:val="center"/>
          </w:tcPr>
          <w:p w14:paraId="0C6389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号</w:t>
            </w:r>
          </w:p>
        </w:tc>
        <w:tc>
          <w:tcPr>
            <w:tcW w:w="982" w:type="dxa"/>
            <w:vAlign w:val="center"/>
          </w:tcPr>
          <w:p w14:paraId="544F16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04FFD4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4DE0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565E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87</w:t>
            </w:r>
          </w:p>
        </w:tc>
        <w:tc>
          <w:tcPr>
            <w:tcW w:w="3272" w:type="dxa"/>
            <w:vAlign w:val="center"/>
          </w:tcPr>
          <w:p w14:paraId="543D17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米防倒链（墙装）</w:t>
            </w:r>
          </w:p>
        </w:tc>
        <w:tc>
          <w:tcPr>
            <w:tcW w:w="1690" w:type="dxa"/>
            <w:vAlign w:val="center"/>
          </w:tcPr>
          <w:p w14:paraId="6BD681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w:t>
            </w:r>
          </w:p>
        </w:tc>
        <w:tc>
          <w:tcPr>
            <w:tcW w:w="982" w:type="dxa"/>
            <w:vAlign w:val="center"/>
          </w:tcPr>
          <w:p w14:paraId="1AF843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46C8C9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92.4</w:t>
            </w:r>
          </w:p>
        </w:tc>
      </w:tr>
      <w:tr w14:paraId="5E7C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F010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c>
          <w:tcPr>
            <w:tcW w:w="3272" w:type="dxa"/>
            <w:vAlign w:val="center"/>
          </w:tcPr>
          <w:p w14:paraId="0584A2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位开关（暗装）</w:t>
            </w:r>
          </w:p>
        </w:tc>
        <w:tc>
          <w:tcPr>
            <w:tcW w:w="1690" w:type="dxa"/>
            <w:vAlign w:val="center"/>
          </w:tcPr>
          <w:p w14:paraId="45D679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暗装</w:t>
            </w:r>
          </w:p>
        </w:tc>
        <w:tc>
          <w:tcPr>
            <w:tcW w:w="982" w:type="dxa"/>
            <w:vAlign w:val="center"/>
          </w:tcPr>
          <w:p w14:paraId="684B86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99185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2AE2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5BC2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89</w:t>
            </w:r>
          </w:p>
        </w:tc>
        <w:tc>
          <w:tcPr>
            <w:tcW w:w="3272" w:type="dxa"/>
            <w:vAlign w:val="center"/>
          </w:tcPr>
          <w:p w14:paraId="321F19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4X200 扎带（500 条）</w:t>
            </w:r>
          </w:p>
        </w:tc>
        <w:tc>
          <w:tcPr>
            <w:tcW w:w="1690" w:type="dxa"/>
            <w:vAlign w:val="center"/>
          </w:tcPr>
          <w:p w14:paraId="4072E2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4X200</w:t>
            </w:r>
          </w:p>
        </w:tc>
        <w:tc>
          <w:tcPr>
            <w:tcW w:w="982" w:type="dxa"/>
            <w:vAlign w:val="center"/>
          </w:tcPr>
          <w:p w14:paraId="28DC28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397D4F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3E1E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E2988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w:t>
            </w:r>
          </w:p>
        </w:tc>
        <w:tc>
          <w:tcPr>
            <w:tcW w:w="3272" w:type="dxa"/>
            <w:vAlign w:val="center"/>
          </w:tcPr>
          <w:p w14:paraId="1FE313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寸带架车轮</w:t>
            </w:r>
          </w:p>
        </w:tc>
        <w:tc>
          <w:tcPr>
            <w:tcW w:w="1690" w:type="dxa"/>
            <w:vAlign w:val="center"/>
          </w:tcPr>
          <w:p w14:paraId="4D6E5D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619E3B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388D7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26.35</w:t>
            </w:r>
          </w:p>
        </w:tc>
      </w:tr>
      <w:tr w14:paraId="1E83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387EE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91</w:t>
            </w:r>
          </w:p>
        </w:tc>
        <w:tc>
          <w:tcPr>
            <w:tcW w:w="3272" w:type="dxa"/>
            <w:vAlign w:val="center"/>
          </w:tcPr>
          <w:p w14:paraId="740146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寸单轮</w:t>
            </w:r>
          </w:p>
        </w:tc>
        <w:tc>
          <w:tcPr>
            <w:tcW w:w="1690" w:type="dxa"/>
            <w:vAlign w:val="center"/>
          </w:tcPr>
          <w:p w14:paraId="0BE396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76D534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220CD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6F0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8667E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92</w:t>
            </w:r>
          </w:p>
        </w:tc>
        <w:tc>
          <w:tcPr>
            <w:tcW w:w="3272" w:type="dxa"/>
            <w:vAlign w:val="center"/>
          </w:tcPr>
          <w:p w14:paraId="1F0D2A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寸黑色单轮</w:t>
            </w:r>
          </w:p>
        </w:tc>
        <w:tc>
          <w:tcPr>
            <w:tcW w:w="1690" w:type="dxa"/>
            <w:vAlign w:val="center"/>
          </w:tcPr>
          <w:p w14:paraId="4CB2BC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6435CD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9BA01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5B15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252EB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c>
          <w:tcPr>
            <w:tcW w:w="3272" w:type="dxa"/>
            <w:vAlign w:val="center"/>
          </w:tcPr>
          <w:p w14:paraId="5DB265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寸万向带刹车轮</w:t>
            </w:r>
          </w:p>
        </w:tc>
        <w:tc>
          <w:tcPr>
            <w:tcW w:w="1690" w:type="dxa"/>
            <w:vAlign w:val="center"/>
          </w:tcPr>
          <w:p w14:paraId="060E84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5C6F92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09270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77A4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D5B82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94</w:t>
            </w:r>
          </w:p>
        </w:tc>
        <w:tc>
          <w:tcPr>
            <w:tcW w:w="3272" w:type="dxa"/>
            <w:vAlign w:val="center"/>
          </w:tcPr>
          <w:p w14:paraId="30D55B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寸重力轮</w:t>
            </w:r>
          </w:p>
        </w:tc>
        <w:tc>
          <w:tcPr>
            <w:tcW w:w="1690" w:type="dxa"/>
            <w:vAlign w:val="center"/>
          </w:tcPr>
          <w:p w14:paraId="500D21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0611EC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C5B06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322F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05EE5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95</w:t>
            </w:r>
          </w:p>
        </w:tc>
        <w:tc>
          <w:tcPr>
            <w:tcW w:w="3272" w:type="dxa"/>
            <w:vAlign w:val="center"/>
          </w:tcPr>
          <w:p w14:paraId="394AD6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分角阀</w:t>
            </w:r>
          </w:p>
        </w:tc>
        <w:tc>
          <w:tcPr>
            <w:tcW w:w="1690" w:type="dxa"/>
            <w:vAlign w:val="center"/>
          </w:tcPr>
          <w:p w14:paraId="6AF282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47A50F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F729C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4BD4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940FB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96</w:t>
            </w:r>
          </w:p>
        </w:tc>
        <w:tc>
          <w:tcPr>
            <w:tcW w:w="3272" w:type="dxa"/>
            <w:vAlign w:val="center"/>
          </w:tcPr>
          <w:p w14:paraId="164F08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分内外牙三通</w:t>
            </w:r>
          </w:p>
        </w:tc>
        <w:tc>
          <w:tcPr>
            <w:tcW w:w="1690" w:type="dxa"/>
            <w:vAlign w:val="center"/>
          </w:tcPr>
          <w:p w14:paraId="47833A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0F8E5EA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71397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092F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7E96E3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97</w:t>
            </w:r>
          </w:p>
        </w:tc>
        <w:tc>
          <w:tcPr>
            <w:tcW w:w="3272" w:type="dxa"/>
            <w:vAlign w:val="center"/>
          </w:tcPr>
          <w:p w14:paraId="543290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分内牙铜直接</w:t>
            </w:r>
          </w:p>
        </w:tc>
        <w:tc>
          <w:tcPr>
            <w:tcW w:w="1690" w:type="dxa"/>
            <w:vAlign w:val="center"/>
          </w:tcPr>
          <w:p w14:paraId="524FD3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AFDD4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39658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3571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9854F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98</w:t>
            </w:r>
          </w:p>
        </w:tc>
        <w:tc>
          <w:tcPr>
            <w:tcW w:w="3272" w:type="dxa"/>
            <w:vAlign w:val="center"/>
          </w:tcPr>
          <w:p w14:paraId="121ADC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分内牙弯头 PPR</w:t>
            </w:r>
          </w:p>
        </w:tc>
        <w:tc>
          <w:tcPr>
            <w:tcW w:w="1690" w:type="dxa"/>
            <w:vAlign w:val="center"/>
          </w:tcPr>
          <w:p w14:paraId="273132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64D81C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7630F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3BE8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10B6C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c>
          <w:tcPr>
            <w:tcW w:w="3272" w:type="dxa"/>
            <w:vAlign w:val="center"/>
          </w:tcPr>
          <w:p w14:paraId="63DF53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分水表</w:t>
            </w:r>
          </w:p>
        </w:tc>
        <w:tc>
          <w:tcPr>
            <w:tcW w:w="1690" w:type="dxa"/>
            <w:vAlign w:val="center"/>
          </w:tcPr>
          <w:p w14:paraId="6214C3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E9F65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5F18D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54.25</w:t>
            </w:r>
          </w:p>
        </w:tc>
      </w:tr>
      <w:tr w14:paraId="3CEA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3AF2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t>
            </w:r>
          </w:p>
        </w:tc>
        <w:tc>
          <w:tcPr>
            <w:tcW w:w="3272" w:type="dxa"/>
            <w:vAlign w:val="center"/>
          </w:tcPr>
          <w:p w14:paraId="4F41FA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分水管</w:t>
            </w:r>
          </w:p>
        </w:tc>
        <w:tc>
          <w:tcPr>
            <w:tcW w:w="1690" w:type="dxa"/>
            <w:vAlign w:val="center"/>
          </w:tcPr>
          <w:p w14:paraId="6A8B38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205D8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68F575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2720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6A2B4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101</w:t>
            </w:r>
          </w:p>
        </w:tc>
        <w:tc>
          <w:tcPr>
            <w:tcW w:w="3272" w:type="dxa"/>
            <w:vAlign w:val="center"/>
          </w:tcPr>
          <w:p w14:paraId="4DE52C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厘钻头</w:t>
            </w:r>
          </w:p>
        </w:tc>
        <w:tc>
          <w:tcPr>
            <w:tcW w:w="1690" w:type="dxa"/>
            <w:vAlign w:val="center"/>
          </w:tcPr>
          <w:p w14:paraId="7F312A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厘</w:t>
            </w:r>
          </w:p>
        </w:tc>
        <w:tc>
          <w:tcPr>
            <w:tcW w:w="982" w:type="dxa"/>
            <w:vAlign w:val="center"/>
          </w:tcPr>
          <w:p w14:paraId="3BD884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7FEA8B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3446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0EEC4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102</w:t>
            </w:r>
          </w:p>
        </w:tc>
        <w:tc>
          <w:tcPr>
            <w:tcW w:w="3272" w:type="dxa"/>
            <w:vAlign w:val="center"/>
          </w:tcPr>
          <w:p w14:paraId="792168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 挂锁</w:t>
            </w:r>
          </w:p>
        </w:tc>
        <w:tc>
          <w:tcPr>
            <w:tcW w:w="1690" w:type="dxa"/>
            <w:vAlign w:val="center"/>
          </w:tcPr>
          <w:p w14:paraId="003CE1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071BD3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29C98F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78C4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885F9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103</w:t>
            </w:r>
          </w:p>
        </w:tc>
        <w:tc>
          <w:tcPr>
            <w:tcW w:w="3272" w:type="dxa"/>
            <w:vAlign w:val="center"/>
          </w:tcPr>
          <w:p w14:paraId="61271C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50PVC 堵头</w:t>
            </w:r>
          </w:p>
        </w:tc>
        <w:tc>
          <w:tcPr>
            <w:tcW w:w="1690" w:type="dxa"/>
            <w:vAlign w:val="center"/>
          </w:tcPr>
          <w:p w14:paraId="6D1EF8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07C593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683E7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3.87</w:t>
            </w:r>
          </w:p>
        </w:tc>
      </w:tr>
      <w:tr w14:paraId="4645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4D13A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w:t>
            </w:r>
          </w:p>
        </w:tc>
        <w:tc>
          <w:tcPr>
            <w:tcW w:w="3272" w:type="dxa"/>
            <w:vAlign w:val="center"/>
          </w:tcPr>
          <w:p w14:paraId="42C497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50PVC 三通</w:t>
            </w:r>
          </w:p>
        </w:tc>
        <w:tc>
          <w:tcPr>
            <w:tcW w:w="1690" w:type="dxa"/>
            <w:vAlign w:val="center"/>
          </w:tcPr>
          <w:p w14:paraId="771BE4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50mm</w:t>
            </w:r>
          </w:p>
        </w:tc>
        <w:tc>
          <w:tcPr>
            <w:tcW w:w="982" w:type="dxa"/>
            <w:vAlign w:val="center"/>
          </w:tcPr>
          <w:p w14:paraId="6412A5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5B73F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1888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45916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105</w:t>
            </w:r>
          </w:p>
        </w:tc>
        <w:tc>
          <w:tcPr>
            <w:tcW w:w="3272" w:type="dxa"/>
            <w:vAlign w:val="center"/>
          </w:tcPr>
          <w:p w14:paraId="7E70C4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5X20 不锈钢螺丝</w:t>
            </w:r>
          </w:p>
        </w:tc>
        <w:tc>
          <w:tcPr>
            <w:tcW w:w="1690" w:type="dxa"/>
            <w:vAlign w:val="center"/>
          </w:tcPr>
          <w:p w14:paraId="3C17DA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5x20</w:t>
            </w:r>
          </w:p>
        </w:tc>
        <w:tc>
          <w:tcPr>
            <w:tcW w:w="982" w:type="dxa"/>
            <w:vAlign w:val="center"/>
          </w:tcPr>
          <w:p w14:paraId="4F60C8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11BDE56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297B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FF8A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106</w:t>
            </w:r>
          </w:p>
        </w:tc>
        <w:tc>
          <w:tcPr>
            <w:tcW w:w="3272" w:type="dxa"/>
            <w:vAlign w:val="center"/>
          </w:tcPr>
          <w:p w14:paraId="6B4583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米卷尺</w:t>
            </w:r>
          </w:p>
        </w:tc>
        <w:tc>
          <w:tcPr>
            <w:tcW w:w="1690" w:type="dxa"/>
            <w:vAlign w:val="center"/>
          </w:tcPr>
          <w:p w14:paraId="05BDB5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米</w:t>
            </w:r>
          </w:p>
        </w:tc>
        <w:tc>
          <w:tcPr>
            <w:tcW w:w="982" w:type="dxa"/>
            <w:vAlign w:val="center"/>
          </w:tcPr>
          <w:p w14:paraId="42BD4A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91DAF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6829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08B1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107</w:t>
            </w:r>
          </w:p>
        </w:tc>
        <w:tc>
          <w:tcPr>
            <w:tcW w:w="3272" w:type="dxa"/>
            <w:vAlign w:val="center"/>
          </w:tcPr>
          <w:p w14:paraId="0F8790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609 公牛排插 3 米线</w:t>
            </w:r>
          </w:p>
        </w:tc>
        <w:tc>
          <w:tcPr>
            <w:tcW w:w="1690" w:type="dxa"/>
            <w:vAlign w:val="center"/>
          </w:tcPr>
          <w:p w14:paraId="033835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21046A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9C52C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6567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523FE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w:t>
            </w:r>
          </w:p>
        </w:tc>
        <w:tc>
          <w:tcPr>
            <w:tcW w:w="3272" w:type="dxa"/>
            <w:vAlign w:val="center"/>
          </w:tcPr>
          <w:p w14:paraId="41B39B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寸不锈钢插销</w:t>
            </w:r>
          </w:p>
        </w:tc>
        <w:tc>
          <w:tcPr>
            <w:tcW w:w="1690" w:type="dxa"/>
            <w:vAlign w:val="center"/>
          </w:tcPr>
          <w:p w14:paraId="1D7DF7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寸</w:t>
            </w:r>
          </w:p>
        </w:tc>
        <w:tc>
          <w:tcPr>
            <w:tcW w:w="982" w:type="dxa"/>
            <w:vAlign w:val="center"/>
          </w:tcPr>
          <w:p w14:paraId="086CA9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36EF2A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711B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A8211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109</w:t>
            </w:r>
          </w:p>
        </w:tc>
        <w:tc>
          <w:tcPr>
            <w:tcW w:w="3272" w:type="dxa"/>
            <w:vAlign w:val="center"/>
          </w:tcPr>
          <w:p w14:paraId="5F62E2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分球阀</w:t>
            </w:r>
          </w:p>
        </w:tc>
        <w:tc>
          <w:tcPr>
            <w:tcW w:w="1690" w:type="dxa"/>
            <w:vAlign w:val="center"/>
          </w:tcPr>
          <w:p w14:paraId="01A803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1A4721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A54BF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6.2</w:t>
            </w:r>
          </w:p>
        </w:tc>
      </w:tr>
      <w:tr w14:paraId="6B87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88DAB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110</w:t>
            </w:r>
          </w:p>
        </w:tc>
        <w:tc>
          <w:tcPr>
            <w:tcW w:w="3272" w:type="dxa"/>
            <w:vAlign w:val="center"/>
          </w:tcPr>
          <w:p w14:paraId="01F659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厘钻头</w:t>
            </w:r>
          </w:p>
        </w:tc>
        <w:tc>
          <w:tcPr>
            <w:tcW w:w="1690" w:type="dxa"/>
            <w:vAlign w:val="center"/>
          </w:tcPr>
          <w:p w14:paraId="4E7912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 厘</w:t>
            </w:r>
          </w:p>
        </w:tc>
        <w:tc>
          <w:tcPr>
            <w:tcW w:w="982" w:type="dxa"/>
            <w:vAlign w:val="center"/>
          </w:tcPr>
          <w:p w14:paraId="42C9D3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0D4315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1691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ECD2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111</w:t>
            </w:r>
          </w:p>
        </w:tc>
        <w:tc>
          <w:tcPr>
            <w:tcW w:w="3272" w:type="dxa"/>
            <w:vAlign w:val="center"/>
          </w:tcPr>
          <w:p w14:paraId="37EFA0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8X40 扎带</w:t>
            </w:r>
          </w:p>
        </w:tc>
        <w:tc>
          <w:tcPr>
            <w:tcW w:w="1690" w:type="dxa"/>
            <w:vAlign w:val="center"/>
          </w:tcPr>
          <w:p w14:paraId="4C82CE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8x40</w:t>
            </w:r>
          </w:p>
        </w:tc>
        <w:tc>
          <w:tcPr>
            <w:tcW w:w="982" w:type="dxa"/>
            <w:vAlign w:val="center"/>
          </w:tcPr>
          <w:p w14:paraId="29FDCA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包</w:t>
            </w:r>
          </w:p>
        </w:tc>
        <w:tc>
          <w:tcPr>
            <w:tcW w:w="2248" w:type="dxa"/>
            <w:vAlign w:val="center"/>
          </w:tcPr>
          <w:p w14:paraId="6AA335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0EDB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E23F5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112</w:t>
            </w:r>
          </w:p>
        </w:tc>
        <w:tc>
          <w:tcPr>
            <w:tcW w:w="3272" w:type="dxa"/>
            <w:vAlign w:val="center"/>
          </w:tcPr>
          <w:p w14:paraId="09E45E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灯泡 10W</w:t>
            </w:r>
          </w:p>
        </w:tc>
        <w:tc>
          <w:tcPr>
            <w:tcW w:w="1690" w:type="dxa"/>
            <w:vAlign w:val="center"/>
          </w:tcPr>
          <w:p w14:paraId="6755E5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螺口</w:t>
            </w:r>
          </w:p>
        </w:tc>
        <w:tc>
          <w:tcPr>
            <w:tcW w:w="982" w:type="dxa"/>
            <w:vAlign w:val="center"/>
          </w:tcPr>
          <w:p w14:paraId="2289705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16AE2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67E1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611F0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113</w:t>
            </w:r>
          </w:p>
        </w:tc>
        <w:tc>
          <w:tcPr>
            <w:tcW w:w="3272" w:type="dxa"/>
            <w:vAlign w:val="center"/>
          </w:tcPr>
          <w:p w14:paraId="2C8273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吸顶灯芯</w:t>
            </w:r>
          </w:p>
        </w:tc>
        <w:tc>
          <w:tcPr>
            <w:tcW w:w="1690" w:type="dxa"/>
            <w:vAlign w:val="center"/>
          </w:tcPr>
          <w:p w14:paraId="16CA73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7BABE2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ACC3F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1C3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D01A0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114</w:t>
            </w:r>
          </w:p>
        </w:tc>
        <w:tc>
          <w:tcPr>
            <w:tcW w:w="3272" w:type="dxa"/>
            <w:vAlign w:val="center"/>
          </w:tcPr>
          <w:p w14:paraId="04108C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 吸顶灯芯 12W</w:t>
            </w:r>
          </w:p>
        </w:tc>
        <w:tc>
          <w:tcPr>
            <w:tcW w:w="1690" w:type="dxa"/>
            <w:vAlign w:val="center"/>
          </w:tcPr>
          <w:p w14:paraId="43CFAC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w:t>
            </w:r>
          </w:p>
        </w:tc>
        <w:tc>
          <w:tcPr>
            <w:tcW w:w="982" w:type="dxa"/>
            <w:vAlign w:val="center"/>
          </w:tcPr>
          <w:p w14:paraId="5228D37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35571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22C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0FB5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w:t>
            </w:r>
          </w:p>
        </w:tc>
        <w:tc>
          <w:tcPr>
            <w:tcW w:w="3272" w:type="dxa"/>
            <w:vAlign w:val="center"/>
          </w:tcPr>
          <w:p w14:paraId="3CEC17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补芯</w:t>
            </w:r>
          </w:p>
        </w:tc>
        <w:tc>
          <w:tcPr>
            <w:tcW w:w="1690" w:type="dxa"/>
            <w:vAlign w:val="center"/>
          </w:tcPr>
          <w:p w14:paraId="71FB4B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50x25</w:t>
            </w:r>
          </w:p>
        </w:tc>
        <w:tc>
          <w:tcPr>
            <w:tcW w:w="982" w:type="dxa"/>
            <w:vAlign w:val="center"/>
          </w:tcPr>
          <w:p w14:paraId="797D7C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D9FB9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71CB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E15FF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116</w:t>
            </w:r>
          </w:p>
        </w:tc>
        <w:tc>
          <w:tcPr>
            <w:tcW w:w="3272" w:type="dxa"/>
            <w:vAlign w:val="center"/>
          </w:tcPr>
          <w:p w14:paraId="47896B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内丝直接</w:t>
            </w:r>
          </w:p>
        </w:tc>
        <w:tc>
          <w:tcPr>
            <w:tcW w:w="1690" w:type="dxa"/>
            <w:vAlign w:val="center"/>
          </w:tcPr>
          <w:p w14:paraId="430747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20X1/2</w:t>
            </w:r>
          </w:p>
        </w:tc>
        <w:tc>
          <w:tcPr>
            <w:tcW w:w="982" w:type="dxa"/>
            <w:vAlign w:val="center"/>
          </w:tcPr>
          <w:p w14:paraId="6B8D31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41619F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51C0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05E05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117</w:t>
            </w:r>
          </w:p>
        </w:tc>
        <w:tc>
          <w:tcPr>
            <w:tcW w:w="3272" w:type="dxa"/>
            <w:vAlign w:val="center"/>
          </w:tcPr>
          <w:p w14:paraId="06D46A8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三通</w:t>
            </w:r>
          </w:p>
        </w:tc>
        <w:tc>
          <w:tcPr>
            <w:tcW w:w="1690" w:type="dxa"/>
            <w:vAlign w:val="center"/>
          </w:tcPr>
          <w:p w14:paraId="24B0BA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217B18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D379C0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3649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5037E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118</w:t>
            </w:r>
          </w:p>
        </w:tc>
        <w:tc>
          <w:tcPr>
            <w:tcW w:w="3272" w:type="dxa"/>
            <w:vAlign w:val="center"/>
          </w:tcPr>
          <w:p w14:paraId="633206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弯头</w:t>
            </w:r>
          </w:p>
        </w:tc>
        <w:tc>
          <w:tcPr>
            <w:tcW w:w="1690" w:type="dxa"/>
            <w:vAlign w:val="center"/>
          </w:tcPr>
          <w:p w14:paraId="586C3C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32FC2A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7355F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A52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00FBA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119</w:t>
            </w:r>
          </w:p>
        </w:tc>
        <w:tc>
          <w:tcPr>
            <w:tcW w:w="3272" w:type="dxa"/>
            <w:vAlign w:val="center"/>
          </w:tcPr>
          <w:p w14:paraId="5C2AE2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线槽</w:t>
            </w:r>
          </w:p>
        </w:tc>
        <w:tc>
          <w:tcPr>
            <w:tcW w:w="1690" w:type="dxa"/>
            <w:vAlign w:val="center"/>
          </w:tcPr>
          <w:p w14:paraId="176795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10CM</w:t>
            </w:r>
          </w:p>
        </w:tc>
        <w:tc>
          <w:tcPr>
            <w:tcW w:w="982" w:type="dxa"/>
            <w:vAlign w:val="center"/>
          </w:tcPr>
          <w:p w14:paraId="665B5F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6B8B1F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5D5E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D569A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120</w:t>
            </w:r>
          </w:p>
        </w:tc>
        <w:tc>
          <w:tcPr>
            <w:tcW w:w="3272" w:type="dxa"/>
            <w:vAlign w:val="center"/>
          </w:tcPr>
          <w:p w14:paraId="325BC0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线管</w:t>
            </w:r>
          </w:p>
        </w:tc>
        <w:tc>
          <w:tcPr>
            <w:tcW w:w="1690" w:type="dxa"/>
            <w:vAlign w:val="center"/>
          </w:tcPr>
          <w:p w14:paraId="0C5A80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076E9B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0D920A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3.87</w:t>
            </w:r>
          </w:p>
        </w:tc>
      </w:tr>
      <w:tr w14:paraId="666B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0671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c>
          <w:tcPr>
            <w:tcW w:w="3272" w:type="dxa"/>
            <w:vAlign w:val="center"/>
          </w:tcPr>
          <w:p w14:paraId="5814B9D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 线卡</w:t>
            </w:r>
          </w:p>
        </w:tc>
        <w:tc>
          <w:tcPr>
            <w:tcW w:w="1690" w:type="dxa"/>
            <w:vAlign w:val="center"/>
          </w:tcPr>
          <w:p w14:paraId="6F94F7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分</w:t>
            </w:r>
          </w:p>
        </w:tc>
        <w:tc>
          <w:tcPr>
            <w:tcW w:w="982" w:type="dxa"/>
            <w:vAlign w:val="center"/>
          </w:tcPr>
          <w:p w14:paraId="6CCC09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51FC3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42AC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FB6B9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122</w:t>
            </w:r>
          </w:p>
        </w:tc>
        <w:tc>
          <w:tcPr>
            <w:tcW w:w="3272" w:type="dxa"/>
            <w:vAlign w:val="center"/>
          </w:tcPr>
          <w:p w14:paraId="72E25E5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 LED 光管 0.9 米</w:t>
            </w:r>
          </w:p>
        </w:tc>
        <w:tc>
          <w:tcPr>
            <w:tcW w:w="1690" w:type="dxa"/>
            <w:vAlign w:val="center"/>
          </w:tcPr>
          <w:p w14:paraId="2FE989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T8</w:t>
            </w:r>
          </w:p>
        </w:tc>
        <w:tc>
          <w:tcPr>
            <w:tcW w:w="982" w:type="dxa"/>
            <w:vAlign w:val="center"/>
          </w:tcPr>
          <w:p w14:paraId="775211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382FF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135B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6A1C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123</w:t>
            </w:r>
          </w:p>
        </w:tc>
        <w:tc>
          <w:tcPr>
            <w:tcW w:w="3272" w:type="dxa"/>
            <w:vAlign w:val="center"/>
          </w:tcPr>
          <w:p w14:paraId="29C084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按动冲水阀</w:t>
            </w:r>
          </w:p>
        </w:tc>
        <w:tc>
          <w:tcPr>
            <w:tcW w:w="1690" w:type="dxa"/>
            <w:vAlign w:val="center"/>
          </w:tcPr>
          <w:p w14:paraId="13F2B7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4F6117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1AAD9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05B0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72F0A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c>
          <w:tcPr>
            <w:tcW w:w="3272" w:type="dxa"/>
            <w:vAlign w:val="center"/>
          </w:tcPr>
          <w:p w14:paraId="5E5E7F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按铃开关</w:t>
            </w:r>
          </w:p>
        </w:tc>
        <w:tc>
          <w:tcPr>
            <w:tcW w:w="1690" w:type="dxa"/>
            <w:vAlign w:val="center"/>
          </w:tcPr>
          <w:p w14:paraId="7C6F96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250V/3A</w:t>
            </w:r>
          </w:p>
        </w:tc>
        <w:tc>
          <w:tcPr>
            <w:tcW w:w="982" w:type="dxa"/>
            <w:vAlign w:val="center"/>
          </w:tcPr>
          <w:p w14:paraId="1344E1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09E82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C8F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35C5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125</w:t>
            </w:r>
          </w:p>
        </w:tc>
        <w:tc>
          <w:tcPr>
            <w:tcW w:w="3272" w:type="dxa"/>
            <w:vAlign w:val="center"/>
          </w:tcPr>
          <w:p w14:paraId="6A6B62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白乳胶</w:t>
            </w:r>
          </w:p>
        </w:tc>
        <w:tc>
          <w:tcPr>
            <w:tcW w:w="1690" w:type="dxa"/>
            <w:vAlign w:val="center"/>
          </w:tcPr>
          <w:p w14:paraId="35EC79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强粘力</w:t>
            </w:r>
          </w:p>
        </w:tc>
        <w:tc>
          <w:tcPr>
            <w:tcW w:w="982" w:type="dxa"/>
            <w:vAlign w:val="center"/>
          </w:tcPr>
          <w:p w14:paraId="29DF45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31C44A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0D26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A4478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126</w:t>
            </w:r>
          </w:p>
        </w:tc>
        <w:tc>
          <w:tcPr>
            <w:tcW w:w="3272" w:type="dxa"/>
            <w:vAlign w:val="center"/>
          </w:tcPr>
          <w:p w14:paraId="559A16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玻璃保险管</w:t>
            </w:r>
          </w:p>
        </w:tc>
        <w:tc>
          <w:tcPr>
            <w:tcW w:w="1690" w:type="dxa"/>
            <w:vAlign w:val="center"/>
          </w:tcPr>
          <w:p w14:paraId="41C6F2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1-5A</w:t>
            </w:r>
          </w:p>
        </w:tc>
        <w:tc>
          <w:tcPr>
            <w:tcW w:w="982" w:type="dxa"/>
            <w:vAlign w:val="center"/>
          </w:tcPr>
          <w:p w14:paraId="3CFCD4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28B321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9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7A3F3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127</w:t>
            </w:r>
          </w:p>
        </w:tc>
        <w:tc>
          <w:tcPr>
            <w:tcW w:w="3272" w:type="dxa"/>
            <w:vAlign w:val="center"/>
          </w:tcPr>
          <w:p w14:paraId="1EFEFD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玻璃胶（酸性）</w:t>
            </w:r>
          </w:p>
        </w:tc>
        <w:tc>
          <w:tcPr>
            <w:tcW w:w="1690" w:type="dxa"/>
            <w:vAlign w:val="center"/>
          </w:tcPr>
          <w:p w14:paraId="193B64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220ml</w:t>
            </w:r>
          </w:p>
        </w:tc>
        <w:tc>
          <w:tcPr>
            <w:tcW w:w="982" w:type="dxa"/>
            <w:vAlign w:val="center"/>
          </w:tcPr>
          <w:p w14:paraId="0C103F5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51F424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877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797F7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128</w:t>
            </w:r>
          </w:p>
        </w:tc>
        <w:tc>
          <w:tcPr>
            <w:tcW w:w="3272" w:type="dxa"/>
            <w:vAlign w:val="center"/>
          </w:tcPr>
          <w:p w14:paraId="62BDA8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玻璃胶（中性）</w:t>
            </w:r>
          </w:p>
        </w:tc>
        <w:tc>
          <w:tcPr>
            <w:tcW w:w="1690" w:type="dxa"/>
            <w:vAlign w:val="center"/>
          </w:tcPr>
          <w:p w14:paraId="0289A4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220ml</w:t>
            </w:r>
          </w:p>
        </w:tc>
        <w:tc>
          <w:tcPr>
            <w:tcW w:w="982" w:type="dxa"/>
            <w:vAlign w:val="center"/>
          </w:tcPr>
          <w:p w14:paraId="311DC3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4FDCD0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825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2D400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129</w:t>
            </w:r>
          </w:p>
        </w:tc>
        <w:tc>
          <w:tcPr>
            <w:tcW w:w="3272" w:type="dxa"/>
            <w:vAlign w:val="center"/>
          </w:tcPr>
          <w:p w14:paraId="197781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不锈钢扶手</w:t>
            </w:r>
          </w:p>
        </w:tc>
        <w:tc>
          <w:tcPr>
            <w:tcW w:w="1690" w:type="dxa"/>
            <w:vAlign w:val="center"/>
          </w:tcPr>
          <w:p w14:paraId="59FD34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40cm</w:t>
            </w:r>
          </w:p>
        </w:tc>
        <w:tc>
          <w:tcPr>
            <w:tcW w:w="982" w:type="dxa"/>
            <w:vAlign w:val="center"/>
          </w:tcPr>
          <w:p w14:paraId="4F3EE4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91469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56F9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6F938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130</w:t>
            </w:r>
          </w:p>
        </w:tc>
        <w:tc>
          <w:tcPr>
            <w:tcW w:w="3272" w:type="dxa"/>
            <w:vAlign w:val="center"/>
          </w:tcPr>
          <w:p w14:paraId="6EC3C8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不锈钢挂钩</w:t>
            </w:r>
          </w:p>
        </w:tc>
        <w:tc>
          <w:tcPr>
            <w:tcW w:w="1690" w:type="dxa"/>
            <w:vAlign w:val="center"/>
          </w:tcPr>
          <w:p w14:paraId="41EF4C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5A2231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EE18B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6E4A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54EC9A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131</w:t>
            </w:r>
          </w:p>
        </w:tc>
        <w:tc>
          <w:tcPr>
            <w:tcW w:w="3272" w:type="dxa"/>
            <w:vAlign w:val="center"/>
          </w:tcPr>
          <w:p w14:paraId="5C5E96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不锈钢管帽</w:t>
            </w:r>
          </w:p>
        </w:tc>
        <w:tc>
          <w:tcPr>
            <w:tcW w:w="1690" w:type="dxa"/>
            <w:vAlign w:val="center"/>
          </w:tcPr>
          <w:p w14:paraId="720F2C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796E5A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3834D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BBA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09559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c>
          <w:tcPr>
            <w:tcW w:w="3272" w:type="dxa"/>
            <w:vAlign w:val="center"/>
          </w:tcPr>
          <w:p w14:paraId="256ECF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不锈钢软管</w:t>
            </w:r>
          </w:p>
        </w:tc>
        <w:tc>
          <w:tcPr>
            <w:tcW w:w="1690" w:type="dxa"/>
            <w:vAlign w:val="center"/>
          </w:tcPr>
          <w:p w14:paraId="562014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60cm</w:t>
            </w:r>
          </w:p>
        </w:tc>
        <w:tc>
          <w:tcPr>
            <w:tcW w:w="982" w:type="dxa"/>
            <w:vAlign w:val="center"/>
          </w:tcPr>
          <w:p w14:paraId="4F8772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E765B1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0FA1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D331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133</w:t>
            </w:r>
          </w:p>
        </w:tc>
        <w:tc>
          <w:tcPr>
            <w:tcW w:w="3272" w:type="dxa"/>
            <w:vAlign w:val="center"/>
          </w:tcPr>
          <w:p w14:paraId="444866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不锈钢脱胶剂</w:t>
            </w:r>
          </w:p>
        </w:tc>
        <w:tc>
          <w:tcPr>
            <w:tcW w:w="1690" w:type="dxa"/>
            <w:vAlign w:val="center"/>
          </w:tcPr>
          <w:p w14:paraId="2C6B81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200ml</w:t>
            </w:r>
          </w:p>
        </w:tc>
        <w:tc>
          <w:tcPr>
            <w:tcW w:w="982" w:type="dxa"/>
            <w:vAlign w:val="center"/>
          </w:tcPr>
          <w:p w14:paraId="5D37D63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2650B4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r>
      <w:tr w14:paraId="636F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F2352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134</w:t>
            </w:r>
          </w:p>
        </w:tc>
        <w:tc>
          <w:tcPr>
            <w:tcW w:w="3272" w:type="dxa"/>
            <w:vAlign w:val="center"/>
          </w:tcPr>
          <w:p w14:paraId="7268DC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不锈钢洗手盆</w:t>
            </w:r>
          </w:p>
        </w:tc>
        <w:tc>
          <w:tcPr>
            <w:tcW w:w="1690" w:type="dxa"/>
            <w:vAlign w:val="center"/>
          </w:tcPr>
          <w:p w14:paraId="160B6A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304</w:t>
            </w:r>
          </w:p>
        </w:tc>
        <w:tc>
          <w:tcPr>
            <w:tcW w:w="982" w:type="dxa"/>
            <w:vAlign w:val="center"/>
          </w:tcPr>
          <w:p w14:paraId="789B5B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2EA39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115.5</w:t>
            </w:r>
          </w:p>
        </w:tc>
      </w:tr>
      <w:tr w14:paraId="6221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54AA8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135</w:t>
            </w:r>
          </w:p>
        </w:tc>
        <w:tc>
          <w:tcPr>
            <w:tcW w:w="3272" w:type="dxa"/>
            <w:vAlign w:val="center"/>
          </w:tcPr>
          <w:p w14:paraId="01132C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财务装订机</w:t>
            </w:r>
          </w:p>
        </w:tc>
        <w:tc>
          <w:tcPr>
            <w:tcW w:w="1690" w:type="dxa"/>
            <w:vAlign w:val="center"/>
          </w:tcPr>
          <w:p w14:paraId="624544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GB502</w:t>
            </w:r>
          </w:p>
        </w:tc>
        <w:tc>
          <w:tcPr>
            <w:tcW w:w="982" w:type="dxa"/>
            <w:vAlign w:val="center"/>
          </w:tcPr>
          <w:p w14:paraId="3029AE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0DE9C1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2585</w:t>
            </w:r>
          </w:p>
        </w:tc>
      </w:tr>
      <w:tr w14:paraId="17AC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09734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136</w:t>
            </w:r>
          </w:p>
        </w:tc>
        <w:tc>
          <w:tcPr>
            <w:tcW w:w="3272" w:type="dxa"/>
            <w:vAlign w:val="center"/>
          </w:tcPr>
          <w:p w14:paraId="1E11C8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插头</w:t>
            </w:r>
          </w:p>
        </w:tc>
        <w:tc>
          <w:tcPr>
            <w:tcW w:w="1690" w:type="dxa"/>
            <w:vAlign w:val="center"/>
          </w:tcPr>
          <w:p w14:paraId="327A0B0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301D31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D0888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7C5A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738E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w:t>
            </w:r>
          </w:p>
        </w:tc>
        <w:tc>
          <w:tcPr>
            <w:tcW w:w="3272" w:type="dxa"/>
            <w:vAlign w:val="center"/>
          </w:tcPr>
          <w:p w14:paraId="61BE0D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插芯锁</w:t>
            </w:r>
          </w:p>
        </w:tc>
        <w:tc>
          <w:tcPr>
            <w:tcW w:w="1690" w:type="dxa"/>
            <w:vAlign w:val="center"/>
          </w:tcPr>
          <w:p w14:paraId="662544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MG-6315D</w:t>
            </w:r>
          </w:p>
        </w:tc>
        <w:tc>
          <w:tcPr>
            <w:tcW w:w="982" w:type="dxa"/>
            <w:vAlign w:val="center"/>
          </w:tcPr>
          <w:p w14:paraId="4CA8F0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46A788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15B7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661FAA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138</w:t>
            </w:r>
          </w:p>
        </w:tc>
        <w:tc>
          <w:tcPr>
            <w:tcW w:w="3272" w:type="dxa"/>
            <w:vAlign w:val="center"/>
          </w:tcPr>
          <w:p w14:paraId="27EC55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插座公牛 403 插座 3 米线</w:t>
            </w:r>
          </w:p>
        </w:tc>
        <w:tc>
          <w:tcPr>
            <w:tcW w:w="1690" w:type="dxa"/>
            <w:vAlign w:val="center"/>
          </w:tcPr>
          <w:p w14:paraId="46B4E3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78A784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7C681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6729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4D6B2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139</w:t>
            </w:r>
          </w:p>
        </w:tc>
        <w:tc>
          <w:tcPr>
            <w:tcW w:w="3272" w:type="dxa"/>
            <w:vAlign w:val="center"/>
          </w:tcPr>
          <w:p w14:paraId="7D5E7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除锈剂</w:t>
            </w:r>
          </w:p>
        </w:tc>
        <w:tc>
          <w:tcPr>
            <w:tcW w:w="1690" w:type="dxa"/>
            <w:vAlign w:val="center"/>
          </w:tcPr>
          <w:p w14:paraId="59B84D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450ml</w:t>
            </w:r>
          </w:p>
        </w:tc>
        <w:tc>
          <w:tcPr>
            <w:tcW w:w="982" w:type="dxa"/>
            <w:vAlign w:val="center"/>
          </w:tcPr>
          <w:p w14:paraId="0A5887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12976D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0692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2228F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140</w:t>
            </w:r>
          </w:p>
        </w:tc>
        <w:tc>
          <w:tcPr>
            <w:tcW w:w="3272" w:type="dxa"/>
            <w:vAlign w:val="center"/>
          </w:tcPr>
          <w:p w14:paraId="37C579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穿心螺丝刀（十字）</w:t>
            </w:r>
          </w:p>
        </w:tc>
        <w:tc>
          <w:tcPr>
            <w:tcW w:w="1690" w:type="dxa"/>
            <w:vAlign w:val="center"/>
          </w:tcPr>
          <w:p w14:paraId="721496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3E6718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2BC90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2B1E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7F5F6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141</w:t>
            </w:r>
          </w:p>
        </w:tc>
        <w:tc>
          <w:tcPr>
            <w:tcW w:w="3272" w:type="dxa"/>
            <w:vAlign w:val="center"/>
          </w:tcPr>
          <w:p w14:paraId="54BAB5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穿心螺丝刀（一字）</w:t>
            </w:r>
          </w:p>
        </w:tc>
        <w:tc>
          <w:tcPr>
            <w:tcW w:w="1690" w:type="dxa"/>
            <w:vAlign w:val="center"/>
          </w:tcPr>
          <w:p w14:paraId="3D0905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6CA19E1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63EAB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0A0C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F533DB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142</w:t>
            </w:r>
          </w:p>
        </w:tc>
        <w:tc>
          <w:tcPr>
            <w:tcW w:w="3272" w:type="dxa"/>
            <w:vAlign w:val="center"/>
          </w:tcPr>
          <w:p w14:paraId="57F116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大电筒</w:t>
            </w:r>
          </w:p>
        </w:tc>
        <w:tc>
          <w:tcPr>
            <w:tcW w:w="1690" w:type="dxa"/>
            <w:vAlign w:val="center"/>
          </w:tcPr>
          <w:p w14:paraId="1DE3C3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4151</w:t>
            </w:r>
          </w:p>
        </w:tc>
        <w:tc>
          <w:tcPr>
            <w:tcW w:w="982" w:type="dxa"/>
            <w:vAlign w:val="center"/>
          </w:tcPr>
          <w:p w14:paraId="220561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684BF0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2182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6B18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c>
          <w:tcPr>
            <w:tcW w:w="3272" w:type="dxa"/>
            <w:vAlign w:val="center"/>
          </w:tcPr>
          <w:p w14:paraId="3F0415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 2P 空气开关 C40</w:t>
            </w:r>
          </w:p>
        </w:tc>
        <w:tc>
          <w:tcPr>
            <w:tcW w:w="1690" w:type="dxa"/>
            <w:vAlign w:val="center"/>
          </w:tcPr>
          <w:p w14:paraId="325D21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C40</w:t>
            </w:r>
          </w:p>
        </w:tc>
        <w:tc>
          <w:tcPr>
            <w:tcW w:w="982" w:type="dxa"/>
            <w:vAlign w:val="center"/>
          </w:tcPr>
          <w:p w14:paraId="7623CB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68202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2EBD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C68B2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144</w:t>
            </w:r>
          </w:p>
        </w:tc>
        <w:tc>
          <w:tcPr>
            <w:tcW w:w="3272" w:type="dxa"/>
            <w:vAlign w:val="center"/>
          </w:tcPr>
          <w:p w14:paraId="232AA4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 2P 空气开关 C50</w:t>
            </w:r>
          </w:p>
        </w:tc>
        <w:tc>
          <w:tcPr>
            <w:tcW w:w="1690" w:type="dxa"/>
            <w:vAlign w:val="center"/>
          </w:tcPr>
          <w:p w14:paraId="164679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c50</w:t>
            </w:r>
          </w:p>
        </w:tc>
        <w:tc>
          <w:tcPr>
            <w:tcW w:w="982" w:type="dxa"/>
            <w:vAlign w:val="center"/>
          </w:tcPr>
          <w:p w14:paraId="6C2280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0D6D5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6730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28652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145</w:t>
            </w:r>
          </w:p>
        </w:tc>
        <w:tc>
          <w:tcPr>
            <w:tcW w:w="3272" w:type="dxa"/>
            <w:vAlign w:val="center"/>
          </w:tcPr>
          <w:p w14:paraId="4BFE97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德力西断路器 100A</w:t>
            </w:r>
          </w:p>
        </w:tc>
        <w:tc>
          <w:tcPr>
            <w:tcW w:w="1690" w:type="dxa"/>
            <w:vAlign w:val="center"/>
          </w:tcPr>
          <w:p w14:paraId="42A98A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100a</w:t>
            </w:r>
          </w:p>
        </w:tc>
        <w:tc>
          <w:tcPr>
            <w:tcW w:w="982" w:type="dxa"/>
            <w:vAlign w:val="center"/>
          </w:tcPr>
          <w:p w14:paraId="05F3F0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D23882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069D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53D980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146</w:t>
            </w:r>
          </w:p>
        </w:tc>
        <w:tc>
          <w:tcPr>
            <w:tcW w:w="3272" w:type="dxa"/>
            <w:vAlign w:val="center"/>
          </w:tcPr>
          <w:p w14:paraId="424B62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德力西继电器 100/330</w:t>
            </w:r>
          </w:p>
        </w:tc>
        <w:tc>
          <w:tcPr>
            <w:tcW w:w="1690" w:type="dxa"/>
            <w:vAlign w:val="center"/>
          </w:tcPr>
          <w:p w14:paraId="6D977F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100a</w:t>
            </w:r>
          </w:p>
        </w:tc>
        <w:tc>
          <w:tcPr>
            <w:tcW w:w="982" w:type="dxa"/>
            <w:vAlign w:val="center"/>
          </w:tcPr>
          <w:p w14:paraId="0F7BCD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49BD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1E8D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DCDC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147</w:t>
            </w:r>
          </w:p>
        </w:tc>
        <w:tc>
          <w:tcPr>
            <w:tcW w:w="3272" w:type="dxa"/>
            <w:vAlign w:val="center"/>
          </w:tcPr>
          <w:p w14:paraId="7CD975F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德力西卷尺</w:t>
            </w:r>
          </w:p>
        </w:tc>
        <w:tc>
          <w:tcPr>
            <w:tcW w:w="1690" w:type="dxa"/>
            <w:vAlign w:val="center"/>
          </w:tcPr>
          <w:p w14:paraId="380AE5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500X25</w:t>
            </w:r>
          </w:p>
        </w:tc>
        <w:tc>
          <w:tcPr>
            <w:tcW w:w="982" w:type="dxa"/>
            <w:vAlign w:val="center"/>
          </w:tcPr>
          <w:p w14:paraId="32A279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1FFC13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EE3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88F58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148</w:t>
            </w:r>
          </w:p>
        </w:tc>
        <w:tc>
          <w:tcPr>
            <w:tcW w:w="3272" w:type="dxa"/>
            <w:vAlign w:val="center"/>
          </w:tcPr>
          <w:p w14:paraId="30D4023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德力西数字测电笔</w:t>
            </w:r>
          </w:p>
        </w:tc>
        <w:tc>
          <w:tcPr>
            <w:tcW w:w="1690" w:type="dxa"/>
            <w:vAlign w:val="center"/>
          </w:tcPr>
          <w:p w14:paraId="08E251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177C03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372284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58.3</w:t>
            </w:r>
          </w:p>
        </w:tc>
      </w:tr>
      <w:tr w14:paraId="02A2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BF67C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149</w:t>
            </w:r>
          </w:p>
        </w:tc>
        <w:tc>
          <w:tcPr>
            <w:tcW w:w="3272" w:type="dxa"/>
            <w:vAlign w:val="center"/>
          </w:tcPr>
          <w:p w14:paraId="0575BCE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德力西万用表</w:t>
            </w:r>
          </w:p>
        </w:tc>
        <w:tc>
          <w:tcPr>
            <w:tcW w:w="1690" w:type="dxa"/>
            <w:vAlign w:val="center"/>
          </w:tcPr>
          <w:p w14:paraId="77F69E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19237A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B2EF6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104.5</w:t>
            </w:r>
          </w:p>
        </w:tc>
      </w:tr>
      <w:tr w14:paraId="44AA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F6C62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t>
            </w:r>
          </w:p>
        </w:tc>
        <w:tc>
          <w:tcPr>
            <w:tcW w:w="3272" w:type="dxa"/>
            <w:vAlign w:val="center"/>
          </w:tcPr>
          <w:p w14:paraId="7EBC1C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灯头 (带开关）</w:t>
            </w:r>
          </w:p>
        </w:tc>
        <w:tc>
          <w:tcPr>
            <w:tcW w:w="1690" w:type="dxa"/>
            <w:vAlign w:val="center"/>
          </w:tcPr>
          <w:p w14:paraId="53C8FA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螺口</w:t>
            </w:r>
          </w:p>
        </w:tc>
        <w:tc>
          <w:tcPr>
            <w:tcW w:w="982" w:type="dxa"/>
            <w:vAlign w:val="center"/>
          </w:tcPr>
          <w:p w14:paraId="73D49A5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58B58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0CBB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45" w:type="dxa"/>
            <w:vAlign w:val="center"/>
          </w:tcPr>
          <w:p w14:paraId="1956AB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151</w:t>
            </w:r>
          </w:p>
        </w:tc>
        <w:tc>
          <w:tcPr>
            <w:tcW w:w="3272" w:type="dxa"/>
            <w:vAlign w:val="center"/>
          </w:tcPr>
          <w:p w14:paraId="5C7789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电工胶布 50M</w:t>
            </w:r>
          </w:p>
        </w:tc>
        <w:tc>
          <w:tcPr>
            <w:tcW w:w="1690" w:type="dxa"/>
            <w:vAlign w:val="center"/>
          </w:tcPr>
          <w:p w14:paraId="739A4ED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50M</w:t>
            </w:r>
          </w:p>
        </w:tc>
        <w:tc>
          <w:tcPr>
            <w:tcW w:w="982" w:type="dxa"/>
            <w:vAlign w:val="center"/>
          </w:tcPr>
          <w:p w14:paraId="333425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81398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1A98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17F12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152</w:t>
            </w:r>
          </w:p>
        </w:tc>
        <w:tc>
          <w:tcPr>
            <w:tcW w:w="3272" w:type="dxa"/>
            <w:vAlign w:val="center"/>
          </w:tcPr>
          <w:p w14:paraId="7392EB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电缆</w:t>
            </w:r>
          </w:p>
        </w:tc>
        <w:tc>
          <w:tcPr>
            <w:tcW w:w="1690" w:type="dxa"/>
            <w:vAlign w:val="center"/>
          </w:tcPr>
          <w:p w14:paraId="7331C0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2X1</w:t>
            </w:r>
          </w:p>
        </w:tc>
        <w:tc>
          <w:tcPr>
            <w:tcW w:w="982" w:type="dxa"/>
            <w:vAlign w:val="center"/>
          </w:tcPr>
          <w:p w14:paraId="66BCE8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22F859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7E8B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6110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153</w:t>
            </w:r>
          </w:p>
        </w:tc>
        <w:tc>
          <w:tcPr>
            <w:tcW w:w="3272" w:type="dxa"/>
            <w:vAlign w:val="center"/>
          </w:tcPr>
          <w:p w14:paraId="34DF0E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电路控制箱</w:t>
            </w:r>
          </w:p>
        </w:tc>
        <w:tc>
          <w:tcPr>
            <w:tcW w:w="1690" w:type="dxa"/>
            <w:vAlign w:val="center"/>
          </w:tcPr>
          <w:p w14:paraId="42A3F2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60x80</w:t>
            </w:r>
          </w:p>
        </w:tc>
        <w:tc>
          <w:tcPr>
            <w:tcW w:w="982" w:type="dxa"/>
            <w:vAlign w:val="center"/>
          </w:tcPr>
          <w:p w14:paraId="01FB20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2E0BC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286</w:t>
            </w:r>
          </w:p>
        </w:tc>
      </w:tr>
      <w:tr w14:paraId="11B1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CC36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154</w:t>
            </w:r>
          </w:p>
        </w:tc>
        <w:tc>
          <w:tcPr>
            <w:tcW w:w="3272" w:type="dxa"/>
            <w:vAlign w:val="center"/>
          </w:tcPr>
          <w:p w14:paraId="30C9AA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电脑椅脚轮</w:t>
            </w:r>
          </w:p>
        </w:tc>
        <w:tc>
          <w:tcPr>
            <w:tcW w:w="1690" w:type="dxa"/>
            <w:vAlign w:val="center"/>
          </w:tcPr>
          <w:p w14:paraId="145553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寸</w:t>
            </w:r>
          </w:p>
        </w:tc>
        <w:tc>
          <w:tcPr>
            <w:tcW w:w="982" w:type="dxa"/>
            <w:vAlign w:val="center"/>
          </w:tcPr>
          <w:p w14:paraId="5C2A5A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72A5A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D6C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10C1C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155</w:t>
            </w:r>
          </w:p>
        </w:tc>
        <w:tc>
          <w:tcPr>
            <w:tcW w:w="3272" w:type="dxa"/>
            <w:vAlign w:val="center"/>
          </w:tcPr>
          <w:p w14:paraId="5B6A17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电容</w:t>
            </w:r>
          </w:p>
        </w:tc>
        <w:tc>
          <w:tcPr>
            <w:tcW w:w="1690" w:type="dxa"/>
            <w:vAlign w:val="center"/>
          </w:tcPr>
          <w:p w14:paraId="7F532C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5uf</w:t>
            </w:r>
          </w:p>
        </w:tc>
        <w:tc>
          <w:tcPr>
            <w:tcW w:w="982" w:type="dxa"/>
            <w:vAlign w:val="center"/>
          </w:tcPr>
          <w:p w14:paraId="004260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3121B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721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59E65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156</w:t>
            </w:r>
          </w:p>
        </w:tc>
        <w:tc>
          <w:tcPr>
            <w:tcW w:w="3272" w:type="dxa"/>
            <w:vAlign w:val="center"/>
          </w:tcPr>
          <w:p w14:paraId="0A2144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电子秤充电线</w:t>
            </w:r>
          </w:p>
        </w:tc>
        <w:tc>
          <w:tcPr>
            <w:tcW w:w="1690" w:type="dxa"/>
            <w:vAlign w:val="center"/>
          </w:tcPr>
          <w:p w14:paraId="318AFE3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芯</w:t>
            </w:r>
          </w:p>
        </w:tc>
        <w:tc>
          <w:tcPr>
            <w:tcW w:w="982" w:type="dxa"/>
            <w:vAlign w:val="center"/>
          </w:tcPr>
          <w:p w14:paraId="13E6A6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201C6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8DD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F6788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157</w:t>
            </w:r>
          </w:p>
        </w:tc>
        <w:tc>
          <w:tcPr>
            <w:tcW w:w="3272" w:type="dxa"/>
            <w:vAlign w:val="center"/>
          </w:tcPr>
          <w:p w14:paraId="1BEDE30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电子镇流器</w:t>
            </w:r>
          </w:p>
        </w:tc>
        <w:tc>
          <w:tcPr>
            <w:tcW w:w="1690" w:type="dxa"/>
            <w:vAlign w:val="center"/>
          </w:tcPr>
          <w:p w14:paraId="0EAAD9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220V</w:t>
            </w:r>
          </w:p>
        </w:tc>
        <w:tc>
          <w:tcPr>
            <w:tcW w:w="982" w:type="dxa"/>
            <w:vAlign w:val="center"/>
          </w:tcPr>
          <w:p w14:paraId="41629B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238F34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0EF6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08231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158</w:t>
            </w:r>
          </w:p>
        </w:tc>
        <w:tc>
          <w:tcPr>
            <w:tcW w:w="3272" w:type="dxa"/>
            <w:vAlign w:val="center"/>
          </w:tcPr>
          <w:p w14:paraId="71AE05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电钻批头</w:t>
            </w:r>
          </w:p>
        </w:tc>
        <w:tc>
          <w:tcPr>
            <w:tcW w:w="1690" w:type="dxa"/>
            <w:vAlign w:val="center"/>
          </w:tcPr>
          <w:p w14:paraId="7DC612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S2</w:t>
            </w:r>
          </w:p>
        </w:tc>
        <w:tc>
          <w:tcPr>
            <w:tcW w:w="982" w:type="dxa"/>
            <w:vAlign w:val="center"/>
          </w:tcPr>
          <w:p w14:paraId="0BA708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3543C2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48F3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D0B4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159</w:t>
            </w:r>
          </w:p>
        </w:tc>
        <w:tc>
          <w:tcPr>
            <w:tcW w:w="3272" w:type="dxa"/>
            <w:vAlign w:val="center"/>
          </w:tcPr>
          <w:p w14:paraId="3F32D0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电钻套筒</w:t>
            </w:r>
          </w:p>
        </w:tc>
        <w:tc>
          <w:tcPr>
            <w:tcW w:w="1690" w:type="dxa"/>
            <w:vAlign w:val="center"/>
          </w:tcPr>
          <w:p w14:paraId="493174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6---12</w:t>
            </w:r>
          </w:p>
        </w:tc>
        <w:tc>
          <w:tcPr>
            <w:tcW w:w="982" w:type="dxa"/>
            <w:vAlign w:val="center"/>
          </w:tcPr>
          <w:p w14:paraId="60F34A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10BFEB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1424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87238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160</w:t>
            </w:r>
          </w:p>
        </w:tc>
        <w:tc>
          <w:tcPr>
            <w:tcW w:w="3272" w:type="dxa"/>
            <w:vAlign w:val="center"/>
          </w:tcPr>
          <w:p w14:paraId="2F5419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二极空开</w:t>
            </w:r>
          </w:p>
        </w:tc>
        <w:tc>
          <w:tcPr>
            <w:tcW w:w="1690" w:type="dxa"/>
            <w:vAlign w:val="center"/>
          </w:tcPr>
          <w:p w14:paraId="165177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C32</w:t>
            </w:r>
          </w:p>
        </w:tc>
        <w:tc>
          <w:tcPr>
            <w:tcW w:w="982" w:type="dxa"/>
            <w:vAlign w:val="center"/>
          </w:tcPr>
          <w:p w14:paraId="5FB2E0B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04AD3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38.5</w:t>
            </w:r>
          </w:p>
        </w:tc>
      </w:tr>
      <w:tr w14:paraId="61E9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0ABD3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161</w:t>
            </w:r>
          </w:p>
        </w:tc>
        <w:tc>
          <w:tcPr>
            <w:tcW w:w="3272" w:type="dxa"/>
            <w:vAlign w:val="center"/>
          </w:tcPr>
          <w:p w14:paraId="120E75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二极漏保开关 C25</w:t>
            </w:r>
          </w:p>
        </w:tc>
        <w:tc>
          <w:tcPr>
            <w:tcW w:w="1690" w:type="dxa"/>
            <w:vAlign w:val="center"/>
          </w:tcPr>
          <w:p w14:paraId="41B64C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C25</w:t>
            </w:r>
          </w:p>
        </w:tc>
        <w:tc>
          <w:tcPr>
            <w:tcW w:w="982" w:type="dxa"/>
            <w:vAlign w:val="center"/>
          </w:tcPr>
          <w:p w14:paraId="5AF23D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FAF622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50.6</w:t>
            </w:r>
          </w:p>
        </w:tc>
      </w:tr>
      <w:tr w14:paraId="6264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4BE8B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162</w:t>
            </w:r>
          </w:p>
        </w:tc>
        <w:tc>
          <w:tcPr>
            <w:tcW w:w="3272" w:type="dxa"/>
            <w:vAlign w:val="center"/>
          </w:tcPr>
          <w:p w14:paraId="029388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防臭双排下水器</w:t>
            </w:r>
          </w:p>
        </w:tc>
        <w:tc>
          <w:tcPr>
            <w:tcW w:w="1690" w:type="dxa"/>
            <w:vAlign w:val="center"/>
          </w:tcPr>
          <w:p w14:paraId="5D4AD7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双排</w:t>
            </w:r>
          </w:p>
        </w:tc>
        <w:tc>
          <w:tcPr>
            <w:tcW w:w="982" w:type="dxa"/>
            <w:vAlign w:val="center"/>
          </w:tcPr>
          <w:p w14:paraId="756280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739351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32A5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8B629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163</w:t>
            </w:r>
          </w:p>
        </w:tc>
        <w:tc>
          <w:tcPr>
            <w:tcW w:w="3272" w:type="dxa"/>
            <w:vAlign w:val="center"/>
          </w:tcPr>
          <w:p w14:paraId="20B7FC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防盗链锁</w:t>
            </w:r>
          </w:p>
        </w:tc>
        <w:tc>
          <w:tcPr>
            <w:tcW w:w="1690" w:type="dxa"/>
            <w:vAlign w:val="center"/>
          </w:tcPr>
          <w:p w14:paraId="2A4893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 米</w:t>
            </w:r>
          </w:p>
        </w:tc>
        <w:tc>
          <w:tcPr>
            <w:tcW w:w="982" w:type="dxa"/>
            <w:vAlign w:val="center"/>
          </w:tcPr>
          <w:p w14:paraId="12480A5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1A9AF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27.9</w:t>
            </w:r>
          </w:p>
        </w:tc>
      </w:tr>
      <w:tr w14:paraId="52BC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89D03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164</w:t>
            </w:r>
          </w:p>
        </w:tc>
        <w:tc>
          <w:tcPr>
            <w:tcW w:w="3272" w:type="dxa"/>
            <w:vAlign w:val="center"/>
          </w:tcPr>
          <w:p w14:paraId="1EC78B2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防盗门锁芯</w:t>
            </w:r>
          </w:p>
        </w:tc>
        <w:tc>
          <w:tcPr>
            <w:tcW w:w="1690" w:type="dxa"/>
            <w:vAlign w:val="center"/>
          </w:tcPr>
          <w:p w14:paraId="7A4896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90mm</w:t>
            </w:r>
          </w:p>
        </w:tc>
        <w:tc>
          <w:tcPr>
            <w:tcW w:w="982" w:type="dxa"/>
            <w:vAlign w:val="center"/>
          </w:tcPr>
          <w:p w14:paraId="34309E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AD66E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99</w:t>
            </w:r>
          </w:p>
        </w:tc>
      </w:tr>
      <w:tr w14:paraId="35AB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62FD0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c>
          <w:tcPr>
            <w:tcW w:w="3272" w:type="dxa"/>
            <w:vAlign w:val="center"/>
          </w:tcPr>
          <w:p w14:paraId="718335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风机盘管温控器</w:t>
            </w:r>
          </w:p>
        </w:tc>
        <w:tc>
          <w:tcPr>
            <w:tcW w:w="1690" w:type="dxa"/>
            <w:vAlign w:val="center"/>
          </w:tcPr>
          <w:p w14:paraId="6714B3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tms-2000</w:t>
            </w:r>
          </w:p>
        </w:tc>
        <w:tc>
          <w:tcPr>
            <w:tcW w:w="982" w:type="dxa"/>
            <w:vAlign w:val="center"/>
          </w:tcPr>
          <w:p w14:paraId="5C9D5F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B17C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0FC9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89757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166</w:t>
            </w:r>
          </w:p>
        </w:tc>
        <w:tc>
          <w:tcPr>
            <w:tcW w:w="3272" w:type="dxa"/>
            <w:vAlign w:val="center"/>
          </w:tcPr>
          <w:p w14:paraId="0570C5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佛山 T5LED 支架光管</w:t>
            </w:r>
          </w:p>
        </w:tc>
        <w:tc>
          <w:tcPr>
            <w:tcW w:w="1690" w:type="dxa"/>
            <w:vAlign w:val="center"/>
          </w:tcPr>
          <w:p w14:paraId="4FC82D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T5</w:t>
            </w:r>
          </w:p>
        </w:tc>
        <w:tc>
          <w:tcPr>
            <w:tcW w:w="982" w:type="dxa"/>
            <w:vAlign w:val="center"/>
          </w:tcPr>
          <w:p w14:paraId="76A214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4A0B06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7D86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C763D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167</w:t>
            </w:r>
          </w:p>
        </w:tc>
        <w:tc>
          <w:tcPr>
            <w:tcW w:w="3272" w:type="dxa"/>
            <w:vAlign w:val="center"/>
          </w:tcPr>
          <w:p w14:paraId="662CAE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辅助触头</w:t>
            </w:r>
          </w:p>
        </w:tc>
        <w:tc>
          <w:tcPr>
            <w:tcW w:w="1690" w:type="dxa"/>
            <w:vAlign w:val="center"/>
          </w:tcPr>
          <w:p w14:paraId="39BED4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F1-11</w:t>
            </w:r>
          </w:p>
        </w:tc>
        <w:tc>
          <w:tcPr>
            <w:tcW w:w="982" w:type="dxa"/>
            <w:vAlign w:val="center"/>
          </w:tcPr>
          <w:p w14:paraId="7A83D0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A14B4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7B3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9353D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168</w:t>
            </w:r>
          </w:p>
        </w:tc>
        <w:tc>
          <w:tcPr>
            <w:tcW w:w="3272" w:type="dxa"/>
            <w:vAlign w:val="center"/>
          </w:tcPr>
          <w:p w14:paraId="1529B9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钢丝水管</w:t>
            </w:r>
          </w:p>
        </w:tc>
        <w:tc>
          <w:tcPr>
            <w:tcW w:w="1690" w:type="dxa"/>
            <w:vAlign w:val="center"/>
          </w:tcPr>
          <w:p w14:paraId="76F8E5C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 寸</w:t>
            </w:r>
          </w:p>
        </w:tc>
        <w:tc>
          <w:tcPr>
            <w:tcW w:w="982" w:type="dxa"/>
            <w:vAlign w:val="center"/>
          </w:tcPr>
          <w:p w14:paraId="01180E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318CB37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FD0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DBB68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169</w:t>
            </w:r>
          </w:p>
        </w:tc>
        <w:tc>
          <w:tcPr>
            <w:tcW w:w="3272" w:type="dxa"/>
            <w:vAlign w:val="center"/>
          </w:tcPr>
          <w:p w14:paraId="7753E3A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高压保险</w:t>
            </w:r>
          </w:p>
        </w:tc>
        <w:tc>
          <w:tcPr>
            <w:tcW w:w="1690" w:type="dxa"/>
            <w:vAlign w:val="center"/>
          </w:tcPr>
          <w:p w14:paraId="0607CA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0.65A</w:t>
            </w:r>
          </w:p>
        </w:tc>
        <w:tc>
          <w:tcPr>
            <w:tcW w:w="982" w:type="dxa"/>
            <w:vAlign w:val="center"/>
          </w:tcPr>
          <w:p w14:paraId="1AB8E7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3E10A3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61A9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1C8A7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170</w:t>
            </w:r>
          </w:p>
        </w:tc>
        <w:tc>
          <w:tcPr>
            <w:tcW w:w="3272" w:type="dxa"/>
            <w:vAlign w:val="center"/>
          </w:tcPr>
          <w:p w14:paraId="5BEBD8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10A 转 16A 排插</w:t>
            </w:r>
          </w:p>
        </w:tc>
        <w:tc>
          <w:tcPr>
            <w:tcW w:w="1690" w:type="dxa"/>
            <w:vAlign w:val="center"/>
          </w:tcPr>
          <w:p w14:paraId="5BE57B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16A</w:t>
            </w:r>
          </w:p>
        </w:tc>
        <w:tc>
          <w:tcPr>
            <w:tcW w:w="982" w:type="dxa"/>
            <w:vAlign w:val="center"/>
          </w:tcPr>
          <w:p w14:paraId="25BCDE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A2D19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7BC0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82DC7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171</w:t>
            </w:r>
          </w:p>
        </w:tc>
        <w:tc>
          <w:tcPr>
            <w:tcW w:w="3272" w:type="dxa"/>
            <w:vAlign w:val="center"/>
          </w:tcPr>
          <w:p w14:paraId="5EDEBA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16A 插座</w:t>
            </w:r>
          </w:p>
        </w:tc>
        <w:tc>
          <w:tcPr>
            <w:tcW w:w="1690" w:type="dxa"/>
            <w:vAlign w:val="center"/>
          </w:tcPr>
          <w:p w14:paraId="6F9291F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16A</w:t>
            </w:r>
          </w:p>
        </w:tc>
        <w:tc>
          <w:tcPr>
            <w:tcW w:w="982" w:type="dxa"/>
            <w:vAlign w:val="center"/>
          </w:tcPr>
          <w:p w14:paraId="1DCA56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0E9DF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2615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4059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172</w:t>
            </w:r>
          </w:p>
        </w:tc>
        <w:tc>
          <w:tcPr>
            <w:tcW w:w="3272" w:type="dxa"/>
            <w:vAlign w:val="center"/>
          </w:tcPr>
          <w:p w14:paraId="14A304B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3 脚插头</w:t>
            </w:r>
          </w:p>
        </w:tc>
        <w:tc>
          <w:tcPr>
            <w:tcW w:w="1690" w:type="dxa"/>
            <w:vAlign w:val="center"/>
          </w:tcPr>
          <w:p w14:paraId="6CE984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47E46E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BCEC1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05C3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CCEA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173</w:t>
            </w:r>
          </w:p>
        </w:tc>
        <w:tc>
          <w:tcPr>
            <w:tcW w:w="3272" w:type="dxa"/>
            <w:vAlign w:val="center"/>
          </w:tcPr>
          <w:p w14:paraId="221795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插座（10 米）</w:t>
            </w:r>
          </w:p>
        </w:tc>
        <w:tc>
          <w:tcPr>
            <w:tcW w:w="1690" w:type="dxa"/>
            <w:vAlign w:val="center"/>
          </w:tcPr>
          <w:p w14:paraId="02E0AD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3C9B6D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D378D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2464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EED02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174</w:t>
            </w:r>
          </w:p>
        </w:tc>
        <w:tc>
          <w:tcPr>
            <w:tcW w:w="3272" w:type="dxa"/>
            <w:vAlign w:val="center"/>
          </w:tcPr>
          <w:p w14:paraId="3FB2E7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插座（5 米）</w:t>
            </w:r>
          </w:p>
        </w:tc>
        <w:tc>
          <w:tcPr>
            <w:tcW w:w="1690" w:type="dxa"/>
            <w:vAlign w:val="center"/>
          </w:tcPr>
          <w:p w14:paraId="0F10CE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394333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1F736F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2773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ED22B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175</w:t>
            </w:r>
          </w:p>
        </w:tc>
        <w:tc>
          <w:tcPr>
            <w:tcW w:w="3272" w:type="dxa"/>
            <w:vAlign w:val="center"/>
          </w:tcPr>
          <w:p w14:paraId="6804E6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403 排插（3 米）</w:t>
            </w:r>
          </w:p>
        </w:tc>
        <w:tc>
          <w:tcPr>
            <w:tcW w:w="1690" w:type="dxa"/>
            <w:vAlign w:val="center"/>
          </w:tcPr>
          <w:p w14:paraId="243B91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GN403</w:t>
            </w:r>
          </w:p>
        </w:tc>
        <w:tc>
          <w:tcPr>
            <w:tcW w:w="982" w:type="dxa"/>
            <w:vAlign w:val="center"/>
          </w:tcPr>
          <w:p w14:paraId="2DD8FA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7FB57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5B0A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B53CD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c>
          <w:tcPr>
            <w:tcW w:w="3272" w:type="dxa"/>
            <w:vAlign w:val="center"/>
          </w:tcPr>
          <w:p w14:paraId="4C1598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 609 插座（5 米）</w:t>
            </w:r>
          </w:p>
        </w:tc>
        <w:tc>
          <w:tcPr>
            <w:tcW w:w="1690" w:type="dxa"/>
            <w:vAlign w:val="center"/>
          </w:tcPr>
          <w:p w14:paraId="6E9A09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GN609</w:t>
            </w:r>
          </w:p>
        </w:tc>
        <w:tc>
          <w:tcPr>
            <w:tcW w:w="982" w:type="dxa"/>
            <w:vAlign w:val="center"/>
          </w:tcPr>
          <w:p w14:paraId="4E8A38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D6E82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82.5</w:t>
            </w:r>
          </w:p>
        </w:tc>
      </w:tr>
      <w:tr w14:paraId="0096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21170A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177</w:t>
            </w:r>
          </w:p>
        </w:tc>
        <w:tc>
          <w:tcPr>
            <w:tcW w:w="3272" w:type="dxa"/>
            <w:vAlign w:val="center"/>
          </w:tcPr>
          <w:p w14:paraId="355C87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公牛插座 4 位明装</w:t>
            </w:r>
          </w:p>
        </w:tc>
        <w:tc>
          <w:tcPr>
            <w:tcW w:w="1690" w:type="dxa"/>
            <w:vAlign w:val="center"/>
          </w:tcPr>
          <w:p w14:paraId="79812D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616841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25122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2576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31FD0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178</w:t>
            </w:r>
          </w:p>
        </w:tc>
        <w:tc>
          <w:tcPr>
            <w:tcW w:w="3272" w:type="dxa"/>
            <w:vAlign w:val="center"/>
          </w:tcPr>
          <w:p w14:paraId="6D6D4B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公牛二位开关</w:t>
            </w:r>
          </w:p>
        </w:tc>
        <w:tc>
          <w:tcPr>
            <w:tcW w:w="1690" w:type="dxa"/>
            <w:vAlign w:val="center"/>
          </w:tcPr>
          <w:p w14:paraId="58E047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明装</w:t>
            </w:r>
          </w:p>
        </w:tc>
        <w:tc>
          <w:tcPr>
            <w:tcW w:w="982" w:type="dxa"/>
            <w:vAlign w:val="center"/>
          </w:tcPr>
          <w:p w14:paraId="0D78A3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6B64B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17.6</w:t>
            </w:r>
          </w:p>
        </w:tc>
      </w:tr>
      <w:tr w14:paraId="6488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3990C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179</w:t>
            </w:r>
          </w:p>
        </w:tc>
        <w:tc>
          <w:tcPr>
            <w:tcW w:w="3272" w:type="dxa"/>
            <w:vAlign w:val="center"/>
          </w:tcPr>
          <w:p w14:paraId="257F2E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公牛一位开关（暗装）</w:t>
            </w:r>
          </w:p>
        </w:tc>
        <w:tc>
          <w:tcPr>
            <w:tcW w:w="1690" w:type="dxa"/>
            <w:vAlign w:val="center"/>
          </w:tcPr>
          <w:p w14:paraId="648703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86 型</w:t>
            </w:r>
          </w:p>
        </w:tc>
        <w:tc>
          <w:tcPr>
            <w:tcW w:w="982" w:type="dxa"/>
            <w:vAlign w:val="center"/>
          </w:tcPr>
          <w:p w14:paraId="2FBB5D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CF3A6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25C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141E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180</w:t>
            </w:r>
          </w:p>
        </w:tc>
        <w:tc>
          <w:tcPr>
            <w:tcW w:w="3272" w:type="dxa"/>
            <w:vAlign w:val="center"/>
          </w:tcPr>
          <w:p w14:paraId="4E2FA3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挂式 LED 灯泡</w:t>
            </w:r>
          </w:p>
        </w:tc>
        <w:tc>
          <w:tcPr>
            <w:tcW w:w="1690" w:type="dxa"/>
            <w:vAlign w:val="center"/>
          </w:tcPr>
          <w:p w14:paraId="01BEA4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100W</w:t>
            </w:r>
          </w:p>
        </w:tc>
        <w:tc>
          <w:tcPr>
            <w:tcW w:w="982" w:type="dxa"/>
            <w:vAlign w:val="center"/>
          </w:tcPr>
          <w:p w14:paraId="313B68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900F59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132</w:t>
            </w:r>
          </w:p>
        </w:tc>
      </w:tr>
      <w:tr w14:paraId="5295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FFBF4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181</w:t>
            </w:r>
          </w:p>
        </w:tc>
        <w:tc>
          <w:tcPr>
            <w:tcW w:w="3272" w:type="dxa"/>
            <w:vAlign w:val="center"/>
          </w:tcPr>
          <w:p w14:paraId="06BDDE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国标电缆</w:t>
            </w:r>
          </w:p>
        </w:tc>
        <w:tc>
          <w:tcPr>
            <w:tcW w:w="1690" w:type="dxa"/>
            <w:vAlign w:val="center"/>
          </w:tcPr>
          <w:p w14:paraId="6C0A92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2.5X2</w:t>
            </w:r>
          </w:p>
        </w:tc>
        <w:tc>
          <w:tcPr>
            <w:tcW w:w="982" w:type="dxa"/>
            <w:vAlign w:val="center"/>
          </w:tcPr>
          <w:p w14:paraId="0FFAF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米</w:t>
            </w:r>
          </w:p>
        </w:tc>
        <w:tc>
          <w:tcPr>
            <w:tcW w:w="2248" w:type="dxa"/>
            <w:vAlign w:val="center"/>
          </w:tcPr>
          <w:p w14:paraId="37EA4AF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3FA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AA66B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182</w:t>
            </w:r>
          </w:p>
        </w:tc>
        <w:tc>
          <w:tcPr>
            <w:tcW w:w="3272" w:type="dxa"/>
            <w:vAlign w:val="center"/>
          </w:tcPr>
          <w:p w14:paraId="365D17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花洒硅胶垫</w:t>
            </w:r>
          </w:p>
        </w:tc>
        <w:tc>
          <w:tcPr>
            <w:tcW w:w="1690" w:type="dxa"/>
            <w:vAlign w:val="center"/>
          </w:tcPr>
          <w:p w14:paraId="6389C7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0D8363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EF03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0.55</w:t>
            </w:r>
          </w:p>
        </w:tc>
      </w:tr>
      <w:tr w14:paraId="0BAE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51D1A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183</w:t>
            </w:r>
          </w:p>
        </w:tc>
        <w:tc>
          <w:tcPr>
            <w:tcW w:w="3272" w:type="dxa"/>
            <w:vAlign w:val="center"/>
          </w:tcPr>
          <w:p w14:paraId="7CF2D8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花洒座</w:t>
            </w:r>
          </w:p>
        </w:tc>
        <w:tc>
          <w:tcPr>
            <w:tcW w:w="1690" w:type="dxa"/>
            <w:vAlign w:val="center"/>
          </w:tcPr>
          <w:p w14:paraId="4AADEC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太空铝</w:t>
            </w:r>
          </w:p>
        </w:tc>
        <w:tc>
          <w:tcPr>
            <w:tcW w:w="982" w:type="dxa"/>
            <w:vAlign w:val="center"/>
          </w:tcPr>
          <w:p w14:paraId="5D6476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18F08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1EC8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56B40D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184</w:t>
            </w:r>
          </w:p>
        </w:tc>
        <w:tc>
          <w:tcPr>
            <w:tcW w:w="3272" w:type="dxa"/>
            <w:vAlign w:val="center"/>
          </w:tcPr>
          <w:p w14:paraId="695E0B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加长铁皮柜锁</w:t>
            </w:r>
          </w:p>
        </w:tc>
        <w:tc>
          <w:tcPr>
            <w:tcW w:w="1690" w:type="dxa"/>
            <w:vAlign w:val="center"/>
          </w:tcPr>
          <w:p w14:paraId="17CB6BE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33mm</w:t>
            </w:r>
          </w:p>
        </w:tc>
        <w:tc>
          <w:tcPr>
            <w:tcW w:w="982" w:type="dxa"/>
            <w:vAlign w:val="center"/>
          </w:tcPr>
          <w:p w14:paraId="0465813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1DE8A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52A0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D81273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185</w:t>
            </w:r>
          </w:p>
        </w:tc>
        <w:tc>
          <w:tcPr>
            <w:tcW w:w="3272" w:type="dxa"/>
            <w:vAlign w:val="center"/>
          </w:tcPr>
          <w:p w14:paraId="117A1A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尖嘴钳</w:t>
            </w:r>
          </w:p>
        </w:tc>
        <w:tc>
          <w:tcPr>
            <w:tcW w:w="1690" w:type="dxa"/>
            <w:vAlign w:val="center"/>
          </w:tcPr>
          <w:p w14:paraId="0E9DB18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福冈</w:t>
            </w:r>
          </w:p>
        </w:tc>
        <w:tc>
          <w:tcPr>
            <w:tcW w:w="982" w:type="dxa"/>
            <w:vAlign w:val="center"/>
          </w:tcPr>
          <w:p w14:paraId="1B77E05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688DFE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24.8</w:t>
            </w:r>
          </w:p>
        </w:tc>
      </w:tr>
      <w:tr w14:paraId="3FB7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B59F9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186</w:t>
            </w:r>
          </w:p>
        </w:tc>
        <w:tc>
          <w:tcPr>
            <w:tcW w:w="3272" w:type="dxa"/>
            <w:vAlign w:val="center"/>
          </w:tcPr>
          <w:p w14:paraId="478A4D1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胶钳</w:t>
            </w:r>
          </w:p>
        </w:tc>
        <w:tc>
          <w:tcPr>
            <w:tcW w:w="1690" w:type="dxa"/>
            <w:vAlign w:val="center"/>
          </w:tcPr>
          <w:p w14:paraId="158C3E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寸</w:t>
            </w:r>
          </w:p>
        </w:tc>
        <w:tc>
          <w:tcPr>
            <w:tcW w:w="982" w:type="dxa"/>
            <w:vAlign w:val="center"/>
          </w:tcPr>
          <w:p w14:paraId="0C4F89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C3D3C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23.25</w:t>
            </w:r>
          </w:p>
        </w:tc>
      </w:tr>
      <w:tr w14:paraId="128E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91EF7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187</w:t>
            </w:r>
          </w:p>
        </w:tc>
        <w:tc>
          <w:tcPr>
            <w:tcW w:w="3272" w:type="dxa"/>
            <w:vAlign w:val="center"/>
          </w:tcPr>
          <w:p w14:paraId="1010E4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脚踏单独角阀</w:t>
            </w:r>
          </w:p>
        </w:tc>
        <w:tc>
          <w:tcPr>
            <w:tcW w:w="1690" w:type="dxa"/>
            <w:vAlign w:val="center"/>
          </w:tcPr>
          <w:p w14:paraId="79FDC3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53EE9D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88A10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2095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C8E576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188</w:t>
            </w:r>
          </w:p>
        </w:tc>
        <w:tc>
          <w:tcPr>
            <w:tcW w:w="3272" w:type="dxa"/>
            <w:vAlign w:val="center"/>
          </w:tcPr>
          <w:p w14:paraId="708EDA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接触器</w:t>
            </w:r>
          </w:p>
        </w:tc>
        <w:tc>
          <w:tcPr>
            <w:tcW w:w="1690" w:type="dxa"/>
            <w:vAlign w:val="center"/>
          </w:tcPr>
          <w:p w14:paraId="511A69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2510</w:t>
            </w:r>
          </w:p>
        </w:tc>
        <w:tc>
          <w:tcPr>
            <w:tcW w:w="982" w:type="dxa"/>
            <w:vAlign w:val="center"/>
          </w:tcPr>
          <w:p w14:paraId="44A6EEC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ED750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74.8</w:t>
            </w:r>
          </w:p>
        </w:tc>
      </w:tr>
      <w:tr w14:paraId="463E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B5492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189</w:t>
            </w:r>
          </w:p>
        </w:tc>
        <w:tc>
          <w:tcPr>
            <w:tcW w:w="3272" w:type="dxa"/>
            <w:vAlign w:val="center"/>
          </w:tcPr>
          <w:p w14:paraId="159421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接线柱</w:t>
            </w:r>
          </w:p>
        </w:tc>
        <w:tc>
          <w:tcPr>
            <w:tcW w:w="1690" w:type="dxa"/>
            <w:vAlign w:val="center"/>
          </w:tcPr>
          <w:p w14:paraId="4F450A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25A/12</w:t>
            </w:r>
          </w:p>
        </w:tc>
        <w:tc>
          <w:tcPr>
            <w:tcW w:w="982" w:type="dxa"/>
            <w:vAlign w:val="center"/>
          </w:tcPr>
          <w:p w14:paraId="5971EA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组</w:t>
            </w:r>
          </w:p>
        </w:tc>
        <w:tc>
          <w:tcPr>
            <w:tcW w:w="2248" w:type="dxa"/>
            <w:vAlign w:val="center"/>
          </w:tcPr>
          <w:p w14:paraId="14296FB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1D8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2E19E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190</w:t>
            </w:r>
          </w:p>
        </w:tc>
        <w:tc>
          <w:tcPr>
            <w:tcW w:w="3272" w:type="dxa"/>
            <w:vAlign w:val="center"/>
          </w:tcPr>
          <w:p w14:paraId="319BE7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金卤灯管</w:t>
            </w:r>
          </w:p>
        </w:tc>
        <w:tc>
          <w:tcPr>
            <w:tcW w:w="1690" w:type="dxa"/>
            <w:vAlign w:val="center"/>
          </w:tcPr>
          <w:p w14:paraId="06874A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150W</w:t>
            </w:r>
          </w:p>
        </w:tc>
        <w:tc>
          <w:tcPr>
            <w:tcW w:w="982" w:type="dxa"/>
            <w:vAlign w:val="center"/>
          </w:tcPr>
          <w:p w14:paraId="6D7CA9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6A9A89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71.5</w:t>
            </w:r>
          </w:p>
        </w:tc>
      </w:tr>
      <w:tr w14:paraId="30E8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D559E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191</w:t>
            </w:r>
          </w:p>
        </w:tc>
        <w:tc>
          <w:tcPr>
            <w:tcW w:w="3272" w:type="dxa"/>
            <w:vAlign w:val="center"/>
          </w:tcPr>
          <w:p w14:paraId="285B3B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静音车轮</w:t>
            </w:r>
          </w:p>
        </w:tc>
        <w:tc>
          <w:tcPr>
            <w:tcW w:w="1690" w:type="dxa"/>
            <w:vAlign w:val="center"/>
          </w:tcPr>
          <w:p w14:paraId="55C979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 寸</w:t>
            </w:r>
          </w:p>
        </w:tc>
        <w:tc>
          <w:tcPr>
            <w:tcW w:w="982" w:type="dxa"/>
            <w:vAlign w:val="center"/>
          </w:tcPr>
          <w:p w14:paraId="1CB6FE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C0DE9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27.5</w:t>
            </w:r>
          </w:p>
        </w:tc>
      </w:tr>
      <w:tr w14:paraId="6EC1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39C45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192</w:t>
            </w:r>
          </w:p>
        </w:tc>
        <w:tc>
          <w:tcPr>
            <w:tcW w:w="3272" w:type="dxa"/>
            <w:vAlign w:val="center"/>
          </w:tcPr>
          <w:p w14:paraId="4B4760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卷尺 3 米</w:t>
            </w:r>
          </w:p>
        </w:tc>
        <w:tc>
          <w:tcPr>
            <w:tcW w:w="1690" w:type="dxa"/>
            <w:vAlign w:val="center"/>
          </w:tcPr>
          <w:p w14:paraId="199A16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 米</w:t>
            </w:r>
          </w:p>
        </w:tc>
        <w:tc>
          <w:tcPr>
            <w:tcW w:w="982" w:type="dxa"/>
            <w:vAlign w:val="center"/>
          </w:tcPr>
          <w:p w14:paraId="200AF7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4C8063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1DCB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0FFE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193</w:t>
            </w:r>
          </w:p>
        </w:tc>
        <w:tc>
          <w:tcPr>
            <w:tcW w:w="3272" w:type="dxa"/>
            <w:vAlign w:val="center"/>
          </w:tcPr>
          <w:p w14:paraId="72BE20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开水机龙头</w:t>
            </w:r>
          </w:p>
        </w:tc>
        <w:tc>
          <w:tcPr>
            <w:tcW w:w="1690" w:type="dxa"/>
            <w:vAlign w:val="center"/>
          </w:tcPr>
          <w:p w14:paraId="725F24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w:t>
            </w:r>
          </w:p>
        </w:tc>
        <w:tc>
          <w:tcPr>
            <w:tcW w:w="982" w:type="dxa"/>
            <w:vAlign w:val="center"/>
          </w:tcPr>
          <w:p w14:paraId="65103C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D0FC3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3CDA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234B2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194</w:t>
            </w:r>
          </w:p>
        </w:tc>
        <w:tc>
          <w:tcPr>
            <w:tcW w:w="3272" w:type="dxa"/>
            <w:vAlign w:val="center"/>
          </w:tcPr>
          <w:p w14:paraId="04B3A9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科麦斯抽油泵</w:t>
            </w:r>
          </w:p>
        </w:tc>
        <w:tc>
          <w:tcPr>
            <w:tcW w:w="1690" w:type="dxa"/>
            <w:vAlign w:val="center"/>
          </w:tcPr>
          <w:p w14:paraId="10E4FD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2200W</w:t>
            </w:r>
          </w:p>
        </w:tc>
        <w:tc>
          <w:tcPr>
            <w:tcW w:w="982" w:type="dxa"/>
            <w:vAlign w:val="center"/>
          </w:tcPr>
          <w:p w14:paraId="1C4770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425E79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5656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9446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195</w:t>
            </w:r>
          </w:p>
        </w:tc>
        <w:tc>
          <w:tcPr>
            <w:tcW w:w="3272" w:type="dxa"/>
            <w:vAlign w:val="center"/>
          </w:tcPr>
          <w:p w14:paraId="6BDE8E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科士力脚踏冲水阀</w:t>
            </w:r>
          </w:p>
        </w:tc>
        <w:tc>
          <w:tcPr>
            <w:tcW w:w="1690" w:type="dxa"/>
            <w:vAlign w:val="center"/>
          </w:tcPr>
          <w:p w14:paraId="3DEFD0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大号</w:t>
            </w:r>
          </w:p>
        </w:tc>
        <w:tc>
          <w:tcPr>
            <w:tcW w:w="982" w:type="dxa"/>
            <w:vAlign w:val="center"/>
          </w:tcPr>
          <w:p w14:paraId="61CE9A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397D5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A7E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A7A98B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196</w:t>
            </w:r>
          </w:p>
        </w:tc>
        <w:tc>
          <w:tcPr>
            <w:tcW w:w="3272" w:type="dxa"/>
            <w:vAlign w:val="center"/>
          </w:tcPr>
          <w:p w14:paraId="777F93C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拉线开关</w:t>
            </w:r>
          </w:p>
        </w:tc>
        <w:tc>
          <w:tcPr>
            <w:tcW w:w="1690" w:type="dxa"/>
            <w:vAlign w:val="center"/>
          </w:tcPr>
          <w:p w14:paraId="415786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6A/250V</w:t>
            </w:r>
          </w:p>
        </w:tc>
        <w:tc>
          <w:tcPr>
            <w:tcW w:w="982" w:type="dxa"/>
            <w:vAlign w:val="center"/>
          </w:tcPr>
          <w:p w14:paraId="5ACC0D5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2119E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06E8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A7834F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197</w:t>
            </w:r>
          </w:p>
        </w:tc>
        <w:tc>
          <w:tcPr>
            <w:tcW w:w="3272" w:type="dxa"/>
            <w:vAlign w:val="center"/>
          </w:tcPr>
          <w:p w14:paraId="76861A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联塑止水阀 110</w:t>
            </w:r>
          </w:p>
        </w:tc>
        <w:tc>
          <w:tcPr>
            <w:tcW w:w="1690" w:type="dxa"/>
            <w:vAlign w:val="center"/>
          </w:tcPr>
          <w:p w14:paraId="797D92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110mm</w:t>
            </w:r>
          </w:p>
        </w:tc>
        <w:tc>
          <w:tcPr>
            <w:tcW w:w="982" w:type="dxa"/>
            <w:vAlign w:val="center"/>
          </w:tcPr>
          <w:p w14:paraId="1EEC4B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C253A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363</w:t>
            </w:r>
          </w:p>
        </w:tc>
      </w:tr>
      <w:tr w14:paraId="0662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907060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c>
          <w:tcPr>
            <w:tcW w:w="3272" w:type="dxa"/>
            <w:vAlign w:val="center"/>
          </w:tcPr>
          <w:p w14:paraId="594422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漏保插头</w:t>
            </w:r>
          </w:p>
        </w:tc>
        <w:tc>
          <w:tcPr>
            <w:tcW w:w="1690" w:type="dxa"/>
            <w:vAlign w:val="center"/>
          </w:tcPr>
          <w:p w14:paraId="007057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10A</w:t>
            </w:r>
          </w:p>
        </w:tc>
        <w:tc>
          <w:tcPr>
            <w:tcW w:w="982" w:type="dxa"/>
            <w:vAlign w:val="center"/>
          </w:tcPr>
          <w:p w14:paraId="22DB99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ED8F93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44</w:t>
            </w:r>
          </w:p>
        </w:tc>
      </w:tr>
      <w:tr w14:paraId="0003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7644C2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199</w:t>
            </w:r>
          </w:p>
        </w:tc>
        <w:tc>
          <w:tcPr>
            <w:tcW w:w="3272" w:type="dxa"/>
            <w:vAlign w:val="center"/>
          </w:tcPr>
          <w:p w14:paraId="6CB37C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落地牛角扇</w:t>
            </w:r>
          </w:p>
        </w:tc>
        <w:tc>
          <w:tcPr>
            <w:tcW w:w="1690" w:type="dxa"/>
            <w:vAlign w:val="center"/>
          </w:tcPr>
          <w:p w14:paraId="516EACC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750</w:t>
            </w:r>
          </w:p>
        </w:tc>
        <w:tc>
          <w:tcPr>
            <w:tcW w:w="982" w:type="dxa"/>
            <w:vAlign w:val="center"/>
          </w:tcPr>
          <w:p w14:paraId="459F06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555411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330</w:t>
            </w:r>
          </w:p>
        </w:tc>
      </w:tr>
      <w:tr w14:paraId="25B2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12C08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w:t>
            </w:r>
          </w:p>
        </w:tc>
        <w:tc>
          <w:tcPr>
            <w:tcW w:w="3272" w:type="dxa"/>
            <w:vAlign w:val="center"/>
          </w:tcPr>
          <w:p w14:paraId="7AA1B8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铝合金门锁</w:t>
            </w:r>
          </w:p>
        </w:tc>
        <w:tc>
          <w:tcPr>
            <w:tcW w:w="1690" w:type="dxa"/>
            <w:vAlign w:val="center"/>
          </w:tcPr>
          <w:p w14:paraId="4A939AE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w:t>
            </w:r>
          </w:p>
        </w:tc>
        <w:tc>
          <w:tcPr>
            <w:tcW w:w="982" w:type="dxa"/>
            <w:vAlign w:val="center"/>
          </w:tcPr>
          <w:p w14:paraId="0D6D1AC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82B17A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CEA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F511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w:t>
            </w:r>
          </w:p>
        </w:tc>
        <w:tc>
          <w:tcPr>
            <w:tcW w:w="3272" w:type="dxa"/>
            <w:vAlign w:val="center"/>
          </w:tcPr>
          <w:p w14:paraId="4622B3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铝合金七字窗拉</w:t>
            </w:r>
          </w:p>
        </w:tc>
        <w:tc>
          <w:tcPr>
            <w:tcW w:w="1690" w:type="dxa"/>
            <w:vAlign w:val="center"/>
          </w:tcPr>
          <w:p w14:paraId="632163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50 型</w:t>
            </w:r>
          </w:p>
        </w:tc>
        <w:tc>
          <w:tcPr>
            <w:tcW w:w="982" w:type="dxa"/>
            <w:vAlign w:val="center"/>
          </w:tcPr>
          <w:p w14:paraId="5D5197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0C9DF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28.6</w:t>
            </w:r>
          </w:p>
        </w:tc>
      </w:tr>
      <w:tr w14:paraId="2A5A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B0CA78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202</w:t>
            </w:r>
          </w:p>
        </w:tc>
        <w:tc>
          <w:tcPr>
            <w:tcW w:w="3272" w:type="dxa"/>
            <w:vAlign w:val="center"/>
          </w:tcPr>
          <w:p w14:paraId="00A2C2E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麻花钻</w:t>
            </w:r>
          </w:p>
        </w:tc>
        <w:tc>
          <w:tcPr>
            <w:tcW w:w="1690" w:type="dxa"/>
            <w:vAlign w:val="center"/>
          </w:tcPr>
          <w:p w14:paraId="1D3E58B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4mm</w:t>
            </w:r>
          </w:p>
        </w:tc>
        <w:tc>
          <w:tcPr>
            <w:tcW w:w="982" w:type="dxa"/>
            <w:vAlign w:val="center"/>
          </w:tcPr>
          <w:p w14:paraId="5193E72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支</w:t>
            </w:r>
          </w:p>
        </w:tc>
        <w:tc>
          <w:tcPr>
            <w:tcW w:w="2248" w:type="dxa"/>
            <w:vAlign w:val="center"/>
          </w:tcPr>
          <w:p w14:paraId="5DF510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42D2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D4D9E4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203</w:t>
            </w:r>
          </w:p>
        </w:tc>
        <w:tc>
          <w:tcPr>
            <w:tcW w:w="3272" w:type="dxa"/>
            <w:vAlign w:val="center"/>
          </w:tcPr>
          <w:p w14:paraId="3A4969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马桶开关</w:t>
            </w:r>
          </w:p>
        </w:tc>
        <w:tc>
          <w:tcPr>
            <w:tcW w:w="1690" w:type="dxa"/>
            <w:vAlign w:val="center"/>
          </w:tcPr>
          <w:p w14:paraId="0B4FE8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8cm</w:t>
            </w:r>
          </w:p>
        </w:tc>
        <w:tc>
          <w:tcPr>
            <w:tcW w:w="982" w:type="dxa"/>
            <w:vAlign w:val="center"/>
          </w:tcPr>
          <w:p w14:paraId="7D5EB5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87DF8F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39AF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45" w:type="dxa"/>
            <w:vAlign w:val="center"/>
          </w:tcPr>
          <w:p w14:paraId="05DCAEF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204</w:t>
            </w:r>
          </w:p>
        </w:tc>
        <w:tc>
          <w:tcPr>
            <w:tcW w:w="3272" w:type="dxa"/>
            <w:vAlign w:val="center"/>
          </w:tcPr>
          <w:p w14:paraId="5F05CD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马桶水箱配件</w:t>
            </w:r>
          </w:p>
        </w:tc>
        <w:tc>
          <w:tcPr>
            <w:tcW w:w="1690" w:type="dxa"/>
            <w:vAlign w:val="center"/>
          </w:tcPr>
          <w:p w14:paraId="4B1278D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49C37C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650838D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58.3</w:t>
            </w:r>
          </w:p>
        </w:tc>
      </w:tr>
      <w:tr w14:paraId="40E3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D12F8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205</w:t>
            </w:r>
          </w:p>
        </w:tc>
        <w:tc>
          <w:tcPr>
            <w:tcW w:w="3272" w:type="dxa"/>
            <w:vAlign w:val="center"/>
          </w:tcPr>
          <w:p w14:paraId="51A617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毛巾车发热管</w:t>
            </w:r>
          </w:p>
        </w:tc>
        <w:tc>
          <w:tcPr>
            <w:tcW w:w="1690" w:type="dxa"/>
            <w:vAlign w:val="center"/>
          </w:tcPr>
          <w:p w14:paraId="2F0970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1500W</w:t>
            </w:r>
          </w:p>
        </w:tc>
        <w:tc>
          <w:tcPr>
            <w:tcW w:w="982" w:type="dxa"/>
            <w:vAlign w:val="center"/>
          </w:tcPr>
          <w:p w14:paraId="2DF05C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365FE28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7A25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032E36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206</w:t>
            </w:r>
          </w:p>
        </w:tc>
        <w:tc>
          <w:tcPr>
            <w:tcW w:w="3272" w:type="dxa"/>
            <w:vAlign w:val="center"/>
          </w:tcPr>
          <w:p w14:paraId="1F6795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美的冰箱 181 升</w:t>
            </w:r>
          </w:p>
        </w:tc>
        <w:tc>
          <w:tcPr>
            <w:tcW w:w="1690" w:type="dxa"/>
            <w:vAlign w:val="center"/>
          </w:tcPr>
          <w:p w14:paraId="6235CD6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190E</w:t>
            </w:r>
          </w:p>
        </w:tc>
        <w:tc>
          <w:tcPr>
            <w:tcW w:w="982" w:type="dxa"/>
            <w:vAlign w:val="center"/>
          </w:tcPr>
          <w:p w14:paraId="36E187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4EABD0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1375</w:t>
            </w:r>
          </w:p>
        </w:tc>
      </w:tr>
      <w:tr w14:paraId="7076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BC0BB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207</w:t>
            </w:r>
          </w:p>
        </w:tc>
        <w:tc>
          <w:tcPr>
            <w:tcW w:w="3272" w:type="dxa"/>
            <w:vAlign w:val="center"/>
          </w:tcPr>
          <w:p w14:paraId="3BF5434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门链</w:t>
            </w:r>
          </w:p>
        </w:tc>
        <w:tc>
          <w:tcPr>
            <w:tcW w:w="1690" w:type="dxa"/>
            <w:vAlign w:val="center"/>
          </w:tcPr>
          <w:p w14:paraId="4F8135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585358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副</w:t>
            </w:r>
          </w:p>
        </w:tc>
        <w:tc>
          <w:tcPr>
            <w:tcW w:w="2248" w:type="dxa"/>
            <w:vAlign w:val="center"/>
          </w:tcPr>
          <w:p w14:paraId="556C1A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5022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FAF30E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208</w:t>
            </w:r>
          </w:p>
        </w:tc>
        <w:tc>
          <w:tcPr>
            <w:tcW w:w="3272" w:type="dxa"/>
            <w:vAlign w:val="center"/>
          </w:tcPr>
          <w:p w14:paraId="2015CF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门阻器</w:t>
            </w:r>
          </w:p>
        </w:tc>
        <w:tc>
          <w:tcPr>
            <w:tcW w:w="1690" w:type="dxa"/>
            <w:vAlign w:val="center"/>
          </w:tcPr>
          <w:p w14:paraId="5E1F6E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41F547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E5C249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5.5</w:t>
            </w:r>
          </w:p>
        </w:tc>
      </w:tr>
      <w:tr w14:paraId="5B91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DC9E6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209</w:t>
            </w:r>
          </w:p>
        </w:tc>
        <w:tc>
          <w:tcPr>
            <w:tcW w:w="3272" w:type="dxa"/>
            <w:vAlign w:val="center"/>
          </w:tcPr>
          <w:p w14:paraId="136B9A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配电箱</w:t>
            </w:r>
          </w:p>
        </w:tc>
        <w:tc>
          <w:tcPr>
            <w:tcW w:w="1690" w:type="dxa"/>
            <w:vAlign w:val="center"/>
          </w:tcPr>
          <w:p w14:paraId="17003D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 位</w:t>
            </w:r>
          </w:p>
        </w:tc>
        <w:tc>
          <w:tcPr>
            <w:tcW w:w="982" w:type="dxa"/>
            <w:vAlign w:val="center"/>
          </w:tcPr>
          <w:p w14:paraId="4A6E20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BCDBB1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1FF6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002C6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210</w:t>
            </w:r>
          </w:p>
        </w:tc>
        <w:tc>
          <w:tcPr>
            <w:tcW w:w="3272" w:type="dxa"/>
            <w:vAlign w:val="center"/>
          </w:tcPr>
          <w:p w14:paraId="3623704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球形锁（不带锁匙，长舌）</w:t>
            </w:r>
          </w:p>
        </w:tc>
        <w:tc>
          <w:tcPr>
            <w:tcW w:w="1690" w:type="dxa"/>
            <w:vAlign w:val="center"/>
          </w:tcPr>
          <w:p w14:paraId="05C3D53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2BBAF8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4BCEED9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33E4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1F37F6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211</w:t>
            </w:r>
          </w:p>
        </w:tc>
        <w:tc>
          <w:tcPr>
            <w:tcW w:w="3272" w:type="dxa"/>
            <w:vAlign w:val="center"/>
          </w:tcPr>
          <w:p w14:paraId="3409B7B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球形锁（带锁匙，长舌）</w:t>
            </w:r>
          </w:p>
        </w:tc>
        <w:tc>
          <w:tcPr>
            <w:tcW w:w="1690" w:type="dxa"/>
            <w:vAlign w:val="center"/>
          </w:tcPr>
          <w:p w14:paraId="2EBCD48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013A6C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EE46D9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5E79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FEE8F9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212</w:t>
            </w:r>
          </w:p>
        </w:tc>
        <w:tc>
          <w:tcPr>
            <w:tcW w:w="3272" w:type="dxa"/>
            <w:vAlign w:val="center"/>
          </w:tcPr>
          <w:p w14:paraId="5301ED5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球形锁（无匙）</w:t>
            </w:r>
          </w:p>
        </w:tc>
        <w:tc>
          <w:tcPr>
            <w:tcW w:w="1690" w:type="dxa"/>
            <w:vAlign w:val="center"/>
          </w:tcPr>
          <w:p w14:paraId="30A2CF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2FBF3E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083D7C4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506F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74CA5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213</w:t>
            </w:r>
          </w:p>
        </w:tc>
        <w:tc>
          <w:tcPr>
            <w:tcW w:w="3272" w:type="dxa"/>
            <w:vAlign w:val="center"/>
          </w:tcPr>
          <w:p w14:paraId="2049E4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球形锁（无匙，长舌）</w:t>
            </w:r>
          </w:p>
        </w:tc>
        <w:tc>
          <w:tcPr>
            <w:tcW w:w="1690" w:type="dxa"/>
            <w:vAlign w:val="center"/>
          </w:tcPr>
          <w:p w14:paraId="1FF9D92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35-45MM</w:t>
            </w:r>
          </w:p>
        </w:tc>
        <w:tc>
          <w:tcPr>
            <w:tcW w:w="982" w:type="dxa"/>
            <w:vAlign w:val="center"/>
          </w:tcPr>
          <w:p w14:paraId="356F63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216406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p>
        </w:tc>
      </w:tr>
      <w:tr w14:paraId="3ADD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B15E5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214</w:t>
            </w:r>
          </w:p>
        </w:tc>
        <w:tc>
          <w:tcPr>
            <w:tcW w:w="3272" w:type="dxa"/>
            <w:vAlign w:val="center"/>
          </w:tcPr>
          <w:p w14:paraId="07269E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全铜内外牙三通</w:t>
            </w:r>
          </w:p>
        </w:tc>
        <w:tc>
          <w:tcPr>
            <w:tcW w:w="1690" w:type="dxa"/>
            <w:vAlign w:val="center"/>
          </w:tcPr>
          <w:p w14:paraId="2FC5EEA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535521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55F86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3041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E6247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215</w:t>
            </w:r>
          </w:p>
        </w:tc>
        <w:tc>
          <w:tcPr>
            <w:tcW w:w="3272" w:type="dxa"/>
            <w:vAlign w:val="center"/>
          </w:tcPr>
          <w:p w14:paraId="6AEA70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全自动感应水龙头</w:t>
            </w:r>
          </w:p>
        </w:tc>
        <w:tc>
          <w:tcPr>
            <w:tcW w:w="1690" w:type="dxa"/>
            <w:vAlign w:val="center"/>
          </w:tcPr>
          <w:p w14:paraId="6A366D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235554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套</w:t>
            </w:r>
          </w:p>
        </w:tc>
        <w:tc>
          <w:tcPr>
            <w:tcW w:w="2248" w:type="dxa"/>
            <w:vAlign w:val="center"/>
          </w:tcPr>
          <w:p w14:paraId="21412F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253</w:t>
            </w:r>
          </w:p>
        </w:tc>
      </w:tr>
      <w:tr w14:paraId="616A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B043A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216</w:t>
            </w:r>
          </w:p>
        </w:tc>
        <w:tc>
          <w:tcPr>
            <w:tcW w:w="3272" w:type="dxa"/>
            <w:vAlign w:val="center"/>
          </w:tcPr>
          <w:p w14:paraId="5486BE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三角支架</w:t>
            </w:r>
          </w:p>
        </w:tc>
        <w:tc>
          <w:tcPr>
            <w:tcW w:w="1690" w:type="dxa"/>
            <w:vAlign w:val="center"/>
          </w:tcPr>
          <w:p w14:paraId="796187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40/50</w:t>
            </w:r>
          </w:p>
        </w:tc>
        <w:tc>
          <w:tcPr>
            <w:tcW w:w="982" w:type="dxa"/>
            <w:vAlign w:val="center"/>
          </w:tcPr>
          <w:p w14:paraId="1976A5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CFD73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A7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14BC5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217</w:t>
            </w:r>
          </w:p>
        </w:tc>
        <w:tc>
          <w:tcPr>
            <w:tcW w:w="3272" w:type="dxa"/>
            <w:vAlign w:val="center"/>
          </w:tcPr>
          <w:p w14:paraId="61ABBD6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十字螺丝刀</w:t>
            </w:r>
          </w:p>
        </w:tc>
        <w:tc>
          <w:tcPr>
            <w:tcW w:w="1690" w:type="dxa"/>
            <w:vAlign w:val="center"/>
          </w:tcPr>
          <w:p w14:paraId="2FB4A5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6X150</w:t>
            </w:r>
          </w:p>
        </w:tc>
        <w:tc>
          <w:tcPr>
            <w:tcW w:w="982" w:type="dxa"/>
            <w:vAlign w:val="center"/>
          </w:tcPr>
          <w:p w14:paraId="0FFC13D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2853102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5B2E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733C4A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218</w:t>
            </w:r>
          </w:p>
        </w:tc>
        <w:tc>
          <w:tcPr>
            <w:tcW w:w="3272" w:type="dxa"/>
            <w:vAlign w:val="center"/>
          </w:tcPr>
          <w:p w14:paraId="39CA80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手摇漆</w:t>
            </w:r>
          </w:p>
        </w:tc>
        <w:tc>
          <w:tcPr>
            <w:tcW w:w="1690" w:type="dxa"/>
            <w:vAlign w:val="center"/>
          </w:tcPr>
          <w:p w14:paraId="3BCDD07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400ml</w:t>
            </w:r>
          </w:p>
        </w:tc>
        <w:tc>
          <w:tcPr>
            <w:tcW w:w="982" w:type="dxa"/>
            <w:vAlign w:val="center"/>
          </w:tcPr>
          <w:p w14:paraId="6B16D2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瓶</w:t>
            </w:r>
          </w:p>
        </w:tc>
        <w:tc>
          <w:tcPr>
            <w:tcW w:w="2248" w:type="dxa"/>
            <w:vAlign w:val="center"/>
          </w:tcPr>
          <w:p w14:paraId="52FB8EE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w:t>
            </w:r>
          </w:p>
        </w:tc>
      </w:tr>
      <w:tr w14:paraId="5679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679C87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219</w:t>
            </w:r>
          </w:p>
        </w:tc>
        <w:tc>
          <w:tcPr>
            <w:tcW w:w="3272" w:type="dxa"/>
            <w:vAlign w:val="center"/>
          </w:tcPr>
          <w:p w14:paraId="1152BF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数显电笔</w:t>
            </w:r>
          </w:p>
        </w:tc>
        <w:tc>
          <w:tcPr>
            <w:tcW w:w="1690" w:type="dxa"/>
            <w:vAlign w:val="center"/>
          </w:tcPr>
          <w:p w14:paraId="3C60765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德力西</w:t>
            </w:r>
          </w:p>
        </w:tc>
        <w:tc>
          <w:tcPr>
            <w:tcW w:w="982" w:type="dxa"/>
            <w:vAlign w:val="center"/>
          </w:tcPr>
          <w:p w14:paraId="0A7518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7F8213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r>
      <w:tr w14:paraId="0DEF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EAE11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220</w:t>
            </w:r>
          </w:p>
        </w:tc>
        <w:tc>
          <w:tcPr>
            <w:tcW w:w="3272" w:type="dxa"/>
            <w:vAlign w:val="center"/>
          </w:tcPr>
          <w:p w14:paraId="446EB9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双片丝杆带刹脚轮</w:t>
            </w:r>
          </w:p>
        </w:tc>
        <w:tc>
          <w:tcPr>
            <w:tcW w:w="1690" w:type="dxa"/>
            <w:vAlign w:val="center"/>
          </w:tcPr>
          <w:p w14:paraId="3F4FCE7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 寸</w:t>
            </w:r>
          </w:p>
        </w:tc>
        <w:tc>
          <w:tcPr>
            <w:tcW w:w="982" w:type="dxa"/>
            <w:vAlign w:val="center"/>
          </w:tcPr>
          <w:p w14:paraId="691E4DE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C244EB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298D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7B232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221</w:t>
            </w:r>
          </w:p>
        </w:tc>
        <w:tc>
          <w:tcPr>
            <w:tcW w:w="3272" w:type="dxa"/>
            <w:vAlign w:val="center"/>
          </w:tcPr>
          <w:p w14:paraId="15E136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双片万向带刹脚轮</w:t>
            </w:r>
          </w:p>
        </w:tc>
        <w:tc>
          <w:tcPr>
            <w:tcW w:w="1690" w:type="dxa"/>
            <w:vAlign w:val="center"/>
          </w:tcPr>
          <w:p w14:paraId="1A7AB1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寸</w:t>
            </w:r>
          </w:p>
        </w:tc>
        <w:tc>
          <w:tcPr>
            <w:tcW w:w="982" w:type="dxa"/>
            <w:vAlign w:val="center"/>
          </w:tcPr>
          <w:p w14:paraId="54C2D6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58AED8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0E1D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ABAAA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222</w:t>
            </w:r>
          </w:p>
        </w:tc>
        <w:tc>
          <w:tcPr>
            <w:tcW w:w="3272" w:type="dxa"/>
            <w:vAlign w:val="center"/>
          </w:tcPr>
          <w:p w14:paraId="59B2FCD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双头灶（带熄保）</w:t>
            </w:r>
          </w:p>
        </w:tc>
        <w:tc>
          <w:tcPr>
            <w:tcW w:w="1690" w:type="dxa"/>
            <w:vAlign w:val="center"/>
          </w:tcPr>
          <w:p w14:paraId="7A41FE8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2790AC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台</w:t>
            </w:r>
          </w:p>
        </w:tc>
        <w:tc>
          <w:tcPr>
            <w:tcW w:w="2248" w:type="dxa"/>
            <w:vAlign w:val="center"/>
          </w:tcPr>
          <w:p w14:paraId="24E3A9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42F0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528053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223</w:t>
            </w:r>
          </w:p>
        </w:tc>
        <w:tc>
          <w:tcPr>
            <w:tcW w:w="3272" w:type="dxa"/>
            <w:vAlign w:val="center"/>
          </w:tcPr>
          <w:p w14:paraId="65E12FC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水浴锅加热管</w:t>
            </w:r>
          </w:p>
        </w:tc>
        <w:tc>
          <w:tcPr>
            <w:tcW w:w="1690" w:type="dxa"/>
            <w:vAlign w:val="center"/>
          </w:tcPr>
          <w:p w14:paraId="24EAA9D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1000W</w:t>
            </w:r>
          </w:p>
        </w:tc>
        <w:tc>
          <w:tcPr>
            <w:tcW w:w="982" w:type="dxa"/>
            <w:vAlign w:val="center"/>
          </w:tcPr>
          <w:p w14:paraId="24A3CC4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条</w:t>
            </w:r>
          </w:p>
        </w:tc>
        <w:tc>
          <w:tcPr>
            <w:tcW w:w="2248" w:type="dxa"/>
            <w:vAlign w:val="center"/>
          </w:tcPr>
          <w:p w14:paraId="49271FE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64CE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B98C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224</w:t>
            </w:r>
          </w:p>
        </w:tc>
        <w:tc>
          <w:tcPr>
            <w:tcW w:w="3272" w:type="dxa"/>
            <w:vAlign w:val="center"/>
          </w:tcPr>
          <w:p w14:paraId="18C448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丝杆脚轮</w:t>
            </w:r>
          </w:p>
        </w:tc>
        <w:tc>
          <w:tcPr>
            <w:tcW w:w="1690" w:type="dxa"/>
            <w:vAlign w:val="center"/>
          </w:tcPr>
          <w:p w14:paraId="0CD905D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 寸</w:t>
            </w:r>
          </w:p>
        </w:tc>
        <w:tc>
          <w:tcPr>
            <w:tcW w:w="982" w:type="dxa"/>
            <w:vAlign w:val="center"/>
          </w:tcPr>
          <w:p w14:paraId="330CD37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608BE1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12.4</w:t>
            </w:r>
          </w:p>
        </w:tc>
      </w:tr>
      <w:tr w14:paraId="4E2C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2FCC1D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225</w:t>
            </w:r>
          </w:p>
        </w:tc>
        <w:tc>
          <w:tcPr>
            <w:tcW w:w="3272" w:type="dxa"/>
            <w:vAlign w:val="center"/>
          </w:tcPr>
          <w:p w14:paraId="63F7E3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塑料延时冲水阀</w:t>
            </w:r>
          </w:p>
        </w:tc>
        <w:tc>
          <w:tcPr>
            <w:tcW w:w="1690" w:type="dxa"/>
            <w:vAlign w:val="center"/>
          </w:tcPr>
          <w:p w14:paraId="0BDCFC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32mm</w:t>
            </w:r>
          </w:p>
        </w:tc>
        <w:tc>
          <w:tcPr>
            <w:tcW w:w="982" w:type="dxa"/>
            <w:vAlign w:val="center"/>
          </w:tcPr>
          <w:p w14:paraId="350E7E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F7541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24C1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3A790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226</w:t>
            </w:r>
          </w:p>
        </w:tc>
        <w:tc>
          <w:tcPr>
            <w:tcW w:w="3272" w:type="dxa"/>
            <w:vAlign w:val="center"/>
          </w:tcPr>
          <w:p w14:paraId="123DA6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铁门把手</w:t>
            </w:r>
          </w:p>
        </w:tc>
        <w:tc>
          <w:tcPr>
            <w:tcW w:w="1690" w:type="dxa"/>
            <w:vAlign w:val="center"/>
          </w:tcPr>
          <w:p w14:paraId="3ACDBB2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153B3F4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096AD9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4B66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36E30E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227</w:t>
            </w:r>
          </w:p>
        </w:tc>
        <w:tc>
          <w:tcPr>
            <w:tcW w:w="3272" w:type="dxa"/>
            <w:vAlign w:val="center"/>
          </w:tcPr>
          <w:p w14:paraId="5E025C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铁皮柜锁</w:t>
            </w:r>
          </w:p>
        </w:tc>
        <w:tc>
          <w:tcPr>
            <w:tcW w:w="1690" w:type="dxa"/>
            <w:vAlign w:val="center"/>
          </w:tcPr>
          <w:p w14:paraId="2E564E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20mm</w:t>
            </w:r>
          </w:p>
        </w:tc>
        <w:tc>
          <w:tcPr>
            <w:tcW w:w="982" w:type="dxa"/>
            <w:vAlign w:val="center"/>
          </w:tcPr>
          <w:p w14:paraId="3CEA4C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把</w:t>
            </w:r>
          </w:p>
        </w:tc>
        <w:tc>
          <w:tcPr>
            <w:tcW w:w="2248" w:type="dxa"/>
            <w:vAlign w:val="center"/>
          </w:tcPr>
          <w:p w14:paraId="540B54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8.8</w:t>
            </w:r>
          </w:p>
        </w:tc>
      </w:tr>
      <w:tr w14:paraId="0C03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A410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228</w:t>
            </w:r>
          </w:p>
        </w:tc>
        <w:tc>
          <w:tcPr>
            <w:tcW w:w="3272" w:type="dxa"/>
            <w:vAlign w:val="center"/>
          </w:tcPr>
          <w:p w14:paraId="0B69324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铜角阀</w:t>
            </w:r>
          </w:p>
        </w:tc>
        <w:tc>
          <w:tcPr>
            <w:tcW w:w="1690" w:type="dxa"/>
            <w:vAlign w:val="center"/>
          </w:tcPr>
          <w:p w14:paraId="72B446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 分</w:t>
            </w:r>
          </w:p>
        </w:tc>
        <w:tc>
          <w:tcPr>
            <w:tcW w:w="982" w:type="dxa"/>
            <w:vAlign w:val="center"/>
          </w:tcPr>
          <w:p w14:paraId="25B68C2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EDA8F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6A93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96DCA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229</w:t>
            </w:r>
          </w:p>
        </w:tc>
        <w:tc>
          <w:tcPr>
            <w:tcW w:w="3272" w:type="dxa"/>
            <w:vAlign w:val="center"/>
          </w:tcPr>
          <w:p w14:paraId="4827254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微波炉磁控阀</w:t>
            </w:r>
          </w:p>
        </w:tc>
        <w:tc>
          <w:tcPr>
            <w:tcW w:w="1690" w:type="dxa"/>
            <w:vAlign w:val="center"/>
          </w:tcPr>
          <w:p w14:paraId="52441C7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2M518</w:t>
            </w:r>
          </w:p>
        </w:tc>
        <w:tc>
          <w:tcPr>
            <w:tcW w:w="982" w:type="dxa"/>
            <w:vAlign w:val="center"/>
          </w:tcPr>
          <w:p w14:paraId="6B7BA70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50ED4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60.5</w:t>
            </w:r>
          </w:p>
        </w:tc>
      </w:tr>
      <w:tr w14:paraId="0268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4BDEDE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230</w:t>
            </w:r>
          </w:p>
        </w:tc>
        <w:tc>
          <w:tcPr>
            <w:tcW w:w="3272" w:type="dxa"/>
            <w:vAlign w:val="center"/>
          </w:tcPr>
          <w:p w14:paraId="6810DB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微波炉定时器</w:t>
            </w:r>
          </w:p>
        </w:tc>
        <w:tc>
          <w:tcPr>
            <w:tcW w:w="1690" w:type="dxa"/>
            <w:vAlign w:val="center"/>
          </w:tcPr>
          <w:p w14:paraId="52E2B71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35M106</w:t>
            </w:r>
          </w:p>
        </w:tc>
        <w:tc>
          <w:tcPr>
            <w:tcW w:w="982" w:type="dxa"/>
            <w:vAlign w:val="center"/>
          </w:tcPr>
          <w:p w14:paraId="2B2634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E08D10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5837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1715D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231</w:t>
            </w:r>
          </w:p>
        </w:tc>
        <w:tc>
          <w:tcPr>
            <w:tcW w:w="3272" w:type="dxa"/>
            <w:vAlign w:val="center"/>
          </w:tcPr>
          <w:p w14:paraId="1DF806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卫生间挂钩</w:t>
            </w:r>
          </w:p>
        </w:tc>
        <w:tc>
          <w:tcPr>
            <w:tcW w:w="1690" w:type="dxa"/>
            <w:vAlign w:val="center"/>
          </w:tcPr>
          <w:p w14:paraId="7B9324D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592C1B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1BFCF8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4.65</w:t>
            </w:r>
          </w:p>
        </w:tc>
      </w:tr>
      <w:tr w14:paraId="0452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45" w:type="dxa"/>
            <w:vAlign w:val="center"/>
          </w:tcPr>
          <w:p w14:paraId="741BB7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232</w:t>
            </w:r>
          </w:p>
        </w:tc>
        <w:tc>
          <w:tcPr>
            <w:tcW w:w="3272" w:type="dxa"/>
            <w:vAlign w:val="center"/>
          </w:tcPr>
          <w:p w14:paraId="2413812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文件柜锁20mm</w:t>
            </w:r>
          </w:p>
        </w:tc>
        <w:tc>
          <w:tcPr>
            <w:tcW w:w="1690" w:type="dxa"/>
            <w:vAlign w:val="center"/>
          </w:tcPr>
          <w:p w14:paraId="059AD8C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20mm</w:t>
            </w:r>
          </w:p>
        </w:tc>
        <w:tc>
          <w:tcPr>
            <w:tcW w:w="982" w:type="dxa"/>
            <w:vAlign w:val="center"/>
          </w:tcPr>
          <w:p w14:paraId="2A77D2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2980D96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7.75</w:t>
            </w:r>
          </w:p>
        </w:tc>
      </w:tr>
      <w:tr w14:paraId="77E9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050CD1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233</w:t>
            </w:r>
          </w:p>
        </w:tc>
        <w:tc>
          <w:tcPr>
            <w:tcW w:w="3272" w:type="dxa"/>
            <w:vAlign w:val="center"/>
          </w:tcPr>
          <w:p w14:paraId="334A41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钨丝灯泡</w:t>
            </w:r>
          </w:p>
        </w:tc>
        <w:tc>
          <w:tcPr>
            <w:tcW w:w="1690" w:type="dxa"/>
            <w:vAlign w:val="center"/>
          </w:tcPr>
          <w:p w14:paraId="14787A0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60W</w:t>
            </w:r>
          </w:p>
        </w:tc>
        <w:tc>
          <w:tcPr>
            <w:tcW w:w="982" w:type="dxa"/>
            <w:vAlign w:val="center"/>
          </w:tcPr>
          <w:p w14:paraId="655A1B4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个</w:t>
            </w:r>
          </w:p>
        </w:tc>
        <w:tc>
          <w:tcPr>
            <w:tcW w:w="2248" w:type="dxa"/>
            <w:vAlign w:val="center"/>
          </w:tcPr>
          <w:p w14:paraId="0E69C4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5</w:t>
            </w:r>
          </w:p>
        </w:tc>
      </w:tr>
      <w:tr w14:paraId="672F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D4B74F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234</w:t>
            </w:r>
          </w:p>
        </w:tc>
        <w:tc>
          <w:tcPr>
            <w:tcW w:w="3272" w:type="dxa"/>
            <w:vAlign w:val="center"/>
          </w:tcPr>
          <w:p w14:paraId="373E0D7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无线吸尘器</w:t>
            </w:r>
          </w:p>
        </w:tc>
        <w:tc>
          <w:tcPr>
            <w:tcW w:w="1690" w:type="dxa"/>
            <w:vAlign w:val="center"/>
          </w:tcPr>
          <w:p w14:paraId="4CF56BF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200W</w:t>
            </w:r>
          </w:p>
        </w:tc>
        <w:tc>
          <w:tcPr>
            <w:tcW w:w="982" w:type="dxa"/>
            <w:vAlign w:val="center"/>
          </w:tcPr>
          <w:p w14:paraId="2A6A979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台</w:t>
            </w:r>
          </w:p>
        </w:tc>
        <w:tc>
          <w:tcPr>
            <w:tcW w:w="2248" w:type="dxa"/>
            <w:vAlign w:val="center"/>
          </w:tcPr>
          <w:p w14:paraId="5125F2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036A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5C374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235</w:t>
            </w:r>
          </w:p>
        </w:tc>
        <w:tc>
          <w:tcPr>
            <w:tcW w:w="3272" w:type="dxa"/>
            <w:vAlign w:val="center"/>
          </w:tcPr>
          <w:p w14:paraId="68635E2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无油空气压缩机</w:t>
            </w:r>
          </w:p>
        </w:tc>
        <w:tc>
          <w:tcPr>
            <w:tcW w:w="1690" w:type="dxa"/>
            <w:vAlign w:val="center"/>
          </w:tcPr>
          <w:p w14:paraId="733A29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30L</w:t>
            </w:r>
          </w:p>
        </w:tc>
        <w:tc>
          <w:tcPr>
            <w:tcW w:w="982" w:type="dxa"/>
            <w:vAlign w:val="center"/>
          </w:tcPr>
          <w:p w14:paraId="1A9105B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台</w:t>
            </w:r>
          </w:p>
        </w:tc>
        <w:tc>
          <w:tcPr>
            <w:tcW w:w="2248" w:type="dxa"/>
            <w:vAlign w:val="center"/>
          </w:tcPr>
          <w:p w14:paraId="48F7558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1045</w:t>
            </w:r>
          </w:p>
        </w:tc>
      </w:tr>
      <w:tr w14:paraId="7611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086A38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236</w:t>
            </w:r>
          </w:p>
        </w:tc>
        <w:tc>
          <w:tcPr>
            <w:tcW w:w="3272" w:type="dxa"/>
            <w:vAlign w:val="center"/>
          </w:tcPr>
          <w:p w14:paraId="1D6AA8F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洗菜盆下水器</w:t>
            </w:r>
          </w:p>
        </w:tc>
        <w:tc>
          <w:tcPr>
            <w:tcW w:w="1690" w:type="dxa"/>
            <w:vAlign w:val="center"/>
          </w:tcPr>
          <w:p w14:paraId="49447C6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17A0235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套</w:t>
            </w:r>
          </w:p>
        </w:tc>
        <w:tc>
          <w:tcPr>
            <w:tcW w:w="2248" w:type="dxa"/>
            <w:vAlign w:val="center"/>
          </w:tcPr>
          <w:p w14:paraId="77097E4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r w14:paraId="69AD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0EC34D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237</w:t>
            </w:r>
          </w:p>
        </w:tc>
        <w:tc>
          <w:tcPr>
            <w:tcW w:w="3272" w:type="dxa"/>
            <w:vAlign w:val="center"/>
          </w:tcPr>
          <w:p w14:paraId="7AE47B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洗手盆手柄</w:t>
            </w:r>
          </w:p>
        </w:tc>
        <w:tc>
          <w:tcPr>
            <w:tcW w:w="1690" w:type="dxa"/>
            <w:vAlign w:val="center"/>
          </w:tcPr>
          <w:p w14:paraId="76DE25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4分</w:t>
            </w:r>
          </w:p>
        </w:tc>
        <w:tc>
          <w:tcPr>
            <w:tcW w:w="982" w:type="dxa"/>
            <w:vAlign w:val="center"/>
          </w:tcPr>
          <w:p w14:paraId="02ADAEA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44B8B3B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6.6</w:t>
            </w:r>
          </w:p>
        </w:tc>
      </w:tr>
      <w:tr w14:paraId="06E2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CF104D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238</w:t>
            </w:r>
          </w:p>
        </w:tc>
        <w:tc>
          <w:tcPr>
            <w:tcW w:w="3272" w:type="dxa"/>
            <w:vAlign w:val="center"/>
          </w:tcPr>
          <w:p w14:paraId="5E55A7B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洗手盆水龙头</w:t>
            </w:r>
          </w:p>
        </w:tc>
        <w:tc>
          <w:tcPr>
            <w:tcW w:w="1690" w:type="dxa"/>
            <w:vAlign w:val="center"/>
          </w:tcPr>
          <w:p w14:paraId="68DA26D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4分</w:t>
            </w:r>
          </w:p>
        </w:tc>
        <w:tc>
          <w:tcPr>
            <w:tcW w:w="982" w:type="dxa"/>
            <w:vAlign w:val="center"/>
          </w:tcPr>
          <w:p w14:paraId="57395EA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5B55534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49.5</w:t>
            </w:r>
          </w:p>
        </w:tc>
      </w:tr>
      <w:tr w14:paraId="4C75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999CA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239</w:t>
            </w:r>
          </w:p>
        </w:tc>
        <w:tc>
          <w:tcPr>
            <w:tcW w:w="3272" w:type="dxa"/>
            <w:vAlign w:val="center"/>
          </w:tcPr>
          <w:p w14:paraId="25A2C86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洗手盆下水器</w:t>
            </w:r>
          </w:p>
        </w:tc>
        <w:tc>
          <w:tcPr>
            <w:tcW w:w="1690" w:type="dxa"/>
            <w:vAlign w:val="center"/>
          </w:tcPr>
          <w:p w14:paraId="71D93B5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53541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2749199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20.15</w:t>
            </w:r>
          </w:p>
        </w:tc>
      </w:tr>
      <w:tr w14:paraId="0DCE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6C37AF3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240</w:t>
            </w:r>
          </w:p>
        </w:tc>
        <w:tc>
          <w:tcPr>
            <w:tcW w:w="3272" w:type="dxa"/>
            <w:vAlign w:val="center"/>
          </w:tcPr>
          <w:p w14:paraId="230B7C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洗手盆下水器(PVC)</w:t>
            </w:r>
          </w:p>
        </w:tc>
        <w:tc>
          <w:tcPr>
            <w:tcW w:w="1690" w:type="dxa"/>
            <w:vAlign w:val="center"/>
          </w:tcPr>
          <w:p w14:paraId="00AA75B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PVC</w:t>
            </w:r>
          </w:p>
        </w:tc>
        <w:tc>
          <w:tcPr>
            <w:tcW w:w="982" w:type="dxa"/>
            <w:vAlign w:val="center"/>
          </w:tcPr>
          <w:p w14:paraId="53B1BA4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734574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12.1</w:t>
            </w:r>
          </w:p>
        </w:tc>
      </w:tr>
      <w:tr w14:paraId="5BD5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661141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241</w:t>
            </w:r>
          </w:p>
        </w:tc>
        <w:tc>
          <w:tcPr>
            <w:tcW w:w="3272" w:type="dxa"/>
            <w:vAlign w:val="center"/>
          </w:tcPr>
          <w:p w14:paraId="3F25E20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细砂纸</w:t>
            </w:r>
          </w:p>
        </w:tc>
        <w:tc>
          <w:tcPr>
            <w:tcW w:w="1690" w:type="dxa"/>
            <w:vAlign w:val="center"/>
          </w:tcPr>
          <w:p w14:paraId="37CB4CA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800#</w:t>
            </w:r>
          </w:p>
        </w:tc>
        <w:tc>
          <w:tcPr>
            <w:tcW w:w="982" w:type="dxa"/>
            <w:vAlign w:val="center"/>
          </w:tcPr>
          <w:p w14:paraId="70857F3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张</w:t>
            </w:r>
          </w:p>
        </w:tc>
        <w:tc>
          <w:tcPr>
            <w:tcW w:w="2248" w:type="dxa"/>
            <w:vAlign w:val="center"/>
          </w:tcPr>
          <w:p w14:paraId="14E6BF1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3.3</w:t>
            </w:r>
          </w:p>
        </w:tc>
      </w:tr>
      <w:tr w14:paraId="2CD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A069B5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242</w:t>
            </w:r>
          </w:p>
        </w:tc>
        <w:tc>
          <w:tcPr>
            <w:tcW w:w="3272" w:type="dxa"/>
            <w:vAlign w:val="center"/>
          </w:tcPr>
          <w:p w14:paraId="6966F1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下水道盖</w:t>
            </w:r>
          </w:p>
        </w:tc>
        <w:tc>
          <w:tcPr>
            <w:tcW w:w="1690" w:type="dxa"/>
            <w:vAlign w:val="center"/>
          </w:tcPr>
          <w:p w14:paraId="7BAB24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0E50CFC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个</w:t>
            </w:r>
          </w:p>
        </w:tc>
        <w:tc>
          <w:tcPr>
            <w:tcW w:w="2248" w:type="dxa"/>
            <w:vAlign w:val="center"/>
          </w:tcPr>
          <w:p w14:paraId="395CB97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0C95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50FD1F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243</w:t>
            </w:r>
          </w:p>
        </w:tc>
        <w:tc>
          <w:tcPr>
            <w:tcW w:w="3272" w:type="dxa"/>
            <w:vAlign w:val="center"/>
          </w:tcPr>
          <w:p w14:paraId="19A9550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下水管(带头)</w:t>
            </w:r>
          </w:p>
        </w:tc>
        <w:tc>
          <w:tcPr>
            <w:tcW w:w="1690" w:type="dxa"/>
            <w:vAlign w:val="center"/>
          </w:tcPr>
          <w:p w14:paraId="2F2294A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3C23992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616253C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7AE5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03C883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244</w:t>
            </w:r>
          </w:p>
        </w:tc>
        <w:tc>
          <w:tcPr>
            <w:tcW w:w="3272" w:type="dxa"/>
            <w:vAlign w:val="center"/>
          </w:tcPr>
          <w:p w14:paraId="78B27C9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线手套</w:t>
            </w:r>
          </w:p>
        </w:tc>
        <w:tc>
          <w:tcPr>
            <w:tcW w:w="1690" w:type="dxa"/>
            <w:vAlign w:val="center"/>
          </w:tcPr>
          <w:p w14:paraId="03C7FA8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A级</w:t>
            </w:r>
          </w:p>
        </w:tc>
        <w:tc>
          <w:tcPr>
            <w:tcW w:w="982" w:type="dxa"/>
            <w:vAlign w:val="center"/>
          </w:tcPr>
          <w:p w14:paraId="44BA1CB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w:t>
            </w:r>
          </w:p>
        </w:tc>
        <w:tc>
          <w:tcPr>
            <w:tcW w:w="2248" w:type="dxa"/>
            <w:vAlign w:val="center"/>
          </w:tcPr>
          <w:p w14:paraId="522A3D1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1.65</w:t>
            </w:r>
          </w:p>
        </w:tc>
      </w:tr>
      <w:tr w14:paraId="665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20D94F7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245</w:t>
            </w:r>
          </w:p>
        </w:tc>
        <w:tc>
          <w:tcPr>
            <w:tcW w:w="3272" w:type="dxa"/>
            <w:vAlign w:val="center"/>
          </w:tcPr>
          <w:p w14:paraId="3EAF900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一</w:t>
            </w:r>
            <w:r>
              <w:rPr>
                <w:rFonts w:hint="eastAsia" w:ascii="宋体" w:hAnsi="宋体" w:eastAsia="宋体" w:cs="宋体"/>
                <w:color w:val="auto"/>
                <w:sz w:val="20"/>
                <w:szCs w:val="20"/>
                <w:highlight w:val="none"/>
              </w:rPr>
              <w:t>字螺丝刀</w:t>
            </w:r>
          </w:p>
        </w:tc>
        <w:tc>
          <w:tcPr>
            <w:tcW w:w="1690" w:type="dxa"/>
            <w:vAlign w:val="center"/>
          </w:tcPr>
          <w:p w14:paraId="6474AB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150</w:t>
            </w:r>
          </w:p>
        </w:tc>
        <w:tc>
          <w:tcPr>
            <w:tcW w:w="982" w:type="dxa"/>
            <w:vAlign w:val="center"/>
          </w:tcPr>
          <w:p w14:paraId="6BC48E0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把</w:t>
            </w:r>
          </w:p>
        </w:tc>
        <w:tc>
          <w:tcPr>
            <w:tcW w:w="2248" w:type="dxa"/>
            <w:vAlign w:val="center"/>
          </w:tcPr>
          <w:p w14:paraId="25BD319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10.85</w:t>
            </w:r>
          </w:p>
        </w:tc>
      </w:tr>
      <w:tr w14:paraId="1039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DC12F0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246</w:t>
            </w:r>
          </w:p>
        </w:tc>
        <w:tc>
          <w:tcPr>
            <w:tcW w:w="3272" w:type="dxa"/>
            <w:vAlign w:val="center"/>
          </w:tcPr>
          <w:p w14:paraId="5F031E1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油水分离器</w:t>
            </w:r>
          </w:p>
        </w:tc>
        <w:tc>
          <w:tcPr>
            <w:tcW w:w="1690" w:type="dxa"/>
            <w:vAlign w:val="center"/>
          </w:tcPr>
          <w:p w14:paraId="2B1FAC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afc2000</w:t>
            </w:r>
          </w:p>
        </w:tc>
        <w:tc>
          <w:tcPr>
            <w:tcW w:w="982" w:type="dxa"/>
            <w:vAlign w:val="center"/>
          </w:tcPr>
          <w:p w14:paraId="470024F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415172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41.8</w:t>
            </w:r>
          </w:p>
        </w:tc>
      </w:tr>
      <w:tr w14:paraId="7DBD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F2D6CB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247</w:t>
            </w:r>
          </w:p>
        </w:tc>
        <w:tc>
          <w:tcPr>
            <w:tcW w:w="3272" w:type="dxa"/>
            <w:vAlign w:val="center"/>
          </w:tcPr>
          <w:p w14:paraId="44952F4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w:t>
            </w:r>
          </w:p>
        </w:tc>
        <w:tc>
          <w:tcPr>
            <w:tcW w:w="1690" w:type="dxa"/>
            <w:vAlign w:val="center"/>
          </w:tcPr>
          <w:p w14:paraId="68857BF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D96017</w:t>
            </w:r>
          </w:p>
        </w:tc>
        <w:tc>
          <w:tcPr>
            <w:tcW w:w="982" w:type="dxa"/>
            <w:vAlign w:val="center"/>
          </w:tcPr>
          <w:p w14:paraId="13EFA03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套</w:t>
            </w:r>
          </w:p>
        </w:tc>
        <w:tc>
          <w:tcPr>
            <w:tcW w:w="2248" w:type="dxa"/>
            <w:vAlign w:val="center"/>
          </w:tcPr>
          <w:p w14:paraId="6659897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2543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B1E08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248</w:t>
            </w:r>
          </w:p>
        </w:tc>
        <w:tc>
          <w:tcPr>
            <w:tcW w:w="3272" w:type="dxa"/>
            <w:vAlign w:val="center"/>
          </w:tcPr>
          <w:p w14:paraId="27BD36A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执手锁把手</w:t>
            </w:r>
          </w:p>
        </w:tc>
        <w:tc>
          <w:tcPr>
            <w:tcW w:w="1690" w:type="dxa"/>
            <w:vAlign w:val="center"/>
          </w:tcPr>
          <w:p w14:paraId="41067A9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不锈钢</w:t>
            </w:r>
          </w:p>
        </w:tc>
        <w:tc>
          <w:tcPr>
            <w:tcW w:w="982" w:type="dxa"/>
            <w:vAlign w:val="center"/>
          </w:tcPr>
          <w:p w14:paraId="2E6163C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79891D6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p>
        </w:tc>
      </w:tr>
      <w:tr w14:paraId="60ED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9C1F8C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249</w:t>
            </w:r>
          </w:p>
        </w:tc>
        <w:tc>
          <w:tcPr>
            <w:tcW w:w="3272" w:type="dxa"/>
            <w:vAlign w:val="center"/>
          </w:tcPr>
          <w:p w14:paraId="34445A1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执手锁芯</w:t>
            </w:r>
          </w:p>
        </w:tc>
        <w:tc>
          <w:tcPr>
            <w:tcW w:w="1690" w:type="dxa"/>
            <w:vAlign w:val="center"/>
          </w:tcPr>
          <w:p w14:paraId="31987DD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70mm</w:t>
            </w:r>
          </w:p>
        </w:tc>
        <w:tc>
          <w:tcPr>
            <w:tcW w:w="982" w:type="dxa"/>
            <w:vAlign w:val="center"/>
          </w:tcPr>
          <w:p w14:paraId="7B9B697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586F6B6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24.2</w:t>
            </w:r>
          </w:p>
        </w:tc>
      </w:tr>
      <w:tr w14:paraId="5955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414271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250</w:t>
            </w:r>
          </w:p>
        </w:tc>
        <w:tc>
          <w:tcPr>
            <w:tcW w:w="3272" w:type="dxa"/>
            <w:vAlign w:val="center"/>
          </w:tcPr>
          <w:p w14:paraId="055DA4B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中开卷闸门锁</w:t>
            </w:r>
          </w:p>
        </w:tc>
        <w:tc>
          <w:tcPr>
            <w:tcW w:w="1690" w:type="dxa"/>
            <w:vAlign w:val="center"/>
          </w:tcPr>
          <w:p w14:paraId="42EFFEE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w:t>
            </w:r>
          </w:p>
        </w:tc>
        <w:tc>
          <w:tcPr>
            <w:tcW w:w="982" w:type="dxa"/>
            <w:vAlign w:val="center"/>
          </w:tcPr>
          <w:p w14:paraId="31FC8F8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03205AC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30.8</w:t>
            </w:r>
          </w:p>
        </w:tc>
      </w:tr>
      <w:tr w14:paraId="215A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D4506E7">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251</w:t>
            </w:r>
          </w:p>
        </w:tc>
        <w:tc>
          <w:tcPr>
            <w:tcW w:w="3272" w:type="dxa"/>
            <w:vAlign w:val="center"/>
          </w:tcPr>
          <w:p w14:paraId="2A49AB6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装订机钻头</w:t>
            </w:r>
          </w:p>
        </w:tc>
        <w:tc>
          <w:tcPr>
            <w:tcW w:w="1690" w:type="dxa"/>
            <w:vAlign w:val="center"/>
          </w:tcPr>
          <w:p w14:paraId="1D474C5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6150A</w:t>
            </w:r>
          </w:p>
        </w:tc>
        <w:tc>
          <w:tcPr>
            <w:tcW w:w="982" w:type="dxa"/>
            <w:vAlign w:val="center"/>
          </w:tcPr>
          <w:p w14:paraId="6195093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eastAsia="zh-CN"/>
              </w:rPr>
              <w:t>把</w:t>
            </w:r>
          </w:p>
        </w:tc>
        <w:tc>
          <w:tcPr>
            <w:tcW w:w="2248" w:type="dxa"/>
            <w:vAlign w:val="center"/>
          </w:tcPr>
          <w:p w14:paraId="53B420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592F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12ABCD1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252</w:t>
            </w:r>
          </w:p>
        </w:tc>
        <w:tc>
          <w:tcPr>
            <w:tcW w:w="3272" w:type="dxa"/>
            <w:vAlign w:val="center"/>
          </w:tcPr>
          <w:p w14:paraId="73C62EC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自攻丝</w:t>
            </w:r>
          </w:p>
        </w:tc>
        <w:tc>
          <w:tcPr>
            <w:tcW w:w="1690" w:type="dxa"/>
            <w:vAlign w:val="center"/>
          </w:tcPr>
          <w:p w14:paraId="6CA73B8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3cm</w:t>
            </w:r>
          </w:p>
        </w:tc>
        <w:tc>
          <w:tcPr>
            <w:tcW w:w="982" w:type="dxa"/>
            <w:vAlign w:val="center"/>
          </w:tcPr>
          <w:p w14:paraId="1064C12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盒</w:t>
            </w:r>
          </w:p>
        </w:tc>
        <w:tc>
          <w:tcPr>
            <w:tcW w:w="2248" w:type="dxa"/>
            <w:vAlign w:val="center"/>
          </w:tcPr>
          <w:p w14:paraId="233967C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14.3</w:t>
            </w:r>
          </w:p>
        </w:tc>
      </w:tr>
      <w:tr w14:paraId="2D8A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34B6B53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253</w:t>
            </w:r>
          </w:p>
        </w:tc>
        <w:tc>
          <w:tcPr>
            <w:tcW w:w="3272" w:type="dxa"/>
            <w:vAlign w:val="center"/>
          </w:tcPr>
          <w:p w14:paraId="1864614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钻头通针磨刀器</w:t>
            </w:r>
          </w:p>
        </w:tc>
        <w:tc>
          <w:tcPr>
            <w:tcW w:w="1690" w:type="dxa"/>
            <w:vAlign w:val="center"/>
          </w:tcPr>
          <w:p w14:paraId="70FA8CB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DELI</w:t>
            </w:r>
          </w:p>
        </w:tc>
        <w:tc>
          <w:tcPr>
            <w:tcW w:w="982" w:type="dxa"/>
            <w:vAlign w:val="center"/>
          </w:tcPr>
          <w:p w14:paraId="339551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套</w:t>
            </w:r>
          </w:p>
        </w:tc>
        <w:tc>
          <w:tcPr>
            <w:tcW w:w="2248" w:type="dxa"/>
            <w:vAlign w:val="center"/>
          </w:tcPr>
          <w:p w14:paraId="5C8D30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93.5</w:t>
            </w:r>
          </w:p>
        </w:tc>
      </w:tr>
      <w:tr w14:paraId="4733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45" w:type="dxa"/>
            <w:vAlign w:val="center"/>
          </w:tcPr>
          <w:p w14:paraId="7652B563">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254</w:t>
            </w:r>
          </w:p>
        </w:tc>
        <w:tc>
          <w:tcPr>
            <w:tcW w:w="3272" w:type="dxa"/>
            <w:vAlign w:val="center"/>
          </w:tcPr>
          <w:p w14:paraId="3275F3A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小电筒</w:t>
            </w:r>
          </w:p>
        </w:tc>
        <w:tc>
          <w:tcPr>
            <w:tcW w:w="1690" w:type="dxa"/>
            <w:vAlign w:val="center"/>
          </w:tcPr>
          <w:p w14:paraId="63E696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LED</w:t>
            </w:r>
          </w:p>
        </w:tc>
        <w:tc>
          <w:tcPr>
            <w:tcW w:w="982" w:type="dxa"/>
            <w:vAlign w:val="center"/>
          </w:tcPr>
          <w:p w14:paraId="45763B1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w:t>
            </w:r>
          </w:p>
        </w:tc>
        <w:tc>
          <w:tcPr>
            <w:tcW w:w="2248" w:type="dxa"/>
            <w:vAlign w:val="center"/>
          </w:tcPr>
          <w:p w14:paraId="5B68559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19.8</w:t>
            </w:r>
          </w:p>
        </w:tc>
      </w:tr>
    </w:tbl>
    <w:p w14:paraId="70278010">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第三条  甲方权利和义务</w:t>
      </w:r>
    </w:p>
    <w:p w14:paraId="4804F861">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 甲方有权要求乙方按时、按质、按量、按计划与合同协议约定完成本项目，并有权对乙方工作情况进行监督。</w:t>
      </w:r>
    </w:p>
    <w:p w14:paraId="3B17632A">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 根据项目进度，甲方有权及时对乙方提交的方案提出修改意见，并要求乙方按修改意见完成服务工作。</w:t>
      </w:r>
    </w:p>
    <w:p w14:paraId="1988FA55">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 乙方配备的项目投入人员应得到甲方的认可；对派遣到甲方的服务人员进行管理、考核、检查与奖惩。</w:t>
      </w:r>
    </w:p>
    <w:p w14:paraId="0E115999">
      <w:pPr>
        <w:snapToGrid w:val="0"/>
        <w:spacing w:line="360" w:lineRule="exact"/>
        <w:ind w:firstLine="420" w:firstLineChars="200"/>
        <w:rPr>
          <w:rFonts w:ascii="Times New Roman" w:hAnsi="Times New Roman" w:eastAsia="宋体" w:cs="Times New Roman"/>
          <w:strike/>
          <w:color w:val="auto"/>
          <w:szCs w:val="21"/>
          <w:highlight w:val="none"/>
        </w:rPr>
      </w:pPr>
      <w:r>
        <w:rPr>
          <w:rFonts w:ascii="Times New Roman" w:hAnsi="Times New Roman" w:eastAsia="宋体" w:cs="Times New Roman"/>
          <w:color w:val="auto"/>
          <w:szCs w:val="21"/>
          <w:highlight w:val="none"/>
        </w:rPr>
        <w:t>4.甲方有权要求乙方更换不合格的工作人员。</w:t>
      </w:r>
    </w:p>
    <w:p w14:paraId="7505BC92">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 按合同要求及时向乙方支付产品和服务费用。</w:t>
      </w:r>
    </w:p>
    <w:p w14:paraId="7AAA294D">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6</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szCs w:val="21"/>
          <w:highlight w:val="none"/>
        </w:rPr>
        <w:t>如采购项目涉及采购标的的知识产权归属的，产权归属为：</w:t>
      </w:r>
      <w:r>
        <w:rPr>
          <w:rFonts w:hint="eastAsia" w:ascii="Times New Roman" w:hAnsi="Times New Roman" w:eastAsia="宋体" w:cs="Times New Roman"/>
          <w:color w:val="auto"/>
          <w:szCs w:val="21"/>
          <w:highlight w:val="none"/>
          <w:u w:val="single"/>
        </w:rPr>
        <w:t xml:space="preserve">    甲方    </w:t>
      </w:r>
      <w:r>
        <w:rPr>
          <w:rFonts w:hint="eastAsia" w:ascii="Times New Roman" w:hAnsi="Times New Roman" w:eastAsia="宋体" w:cs="Times New Roman"/>
          <w:color w:val="auto"/>
          <w:szCs w:val="21"/>
          <w:highlight w:val="none"/>
        </w:rPr>
        <w:t xml:space="preserve">    </w:t>
      </w:r>
    </w:p>
    <w:p w14:paraId="3BDD63B3">
      <w:pPr>
        <w:snapToGrid w:val="0"/>
        <w:spacing w:line="360" w:lineRule="exact"/>
        <w:ind w:firstLine="420" w:firstLineChars="200"/>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highlight w:val="none"/>
        </w:rPr>
        <w:t>7.产权纠纷</w:t>
      </w:r>
      <w:r>
        <w:rPr>
          <w:rFonts w:hint="eastAsia" w:ascii="Times New Roman" w:hAnsi="Times New Roman" w:eastAsia="宋体" w:cs="Times New Roman"/>
          <w:color w:val="auto"/>
          <w:szCs w:val="21"/>
          <w:highlight w:val="none"/>
        </w:rPr>
        <w:t>处理方式：</w:t>
      </w:r>
      <w:r>
        <w:rPr>
          <w:rFonts w:hint="eastAsia" w:ascii="Times New Roman" w:hAnsi="Times New Roman" w:eastAsia="宋体" w:cs="Times New Roman"/>
          <w:color w:val="auto"/>
          <w:szCs w:val="21"/>
          <w:highlight w:val="none"/>
          <w:u w:val="single"/>
        </w:rPr>
        <w:t>采购人在中华人民共和国境内使用供应商提供的产品及服务时免受第三方提出的侵犯其专利权或其他知识产权的起诉。如果第三方提出侵权指控，乙方应妥善处理纠纷并承担由此而引起的一切法律责任和费用。</w:t>
      </w:r>
    </w:p>
    <w:p w14:paraId="7E118FD4">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第四条  乙方权利和义务</w:t>
      </w:r>
    </w:p>
    <w:p w14:paraId="4FE28D40">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 严格履行合同文件（含采购文件、响应文件等）约定和承诺的服务内容和质量标准，保证甲方项目的相关工作质量和进度。</w:t>
      </w:r>
    </w:p>
    <w:p w14:paraId="667A00CD">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 必须严格实施乙方响应文件中承诺的人力资源配置。在必须补充或更换人员时，必须补充或更换优于或等同于响应文件所承诺资质的服务人员，并需取得甲方书面同意。</w:t>
      </w:r>
    </w:p>
    <w:p w14:paraId="75701AE9">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 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13178F94">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43E2EF9B">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 乙方服务人员应履行保密义务。如乙方因违反本条约定给甲方造成损失的，乙方应当承担相应的法律责任，并赔偿由此给甲方造成的一切损失。</w:t>
      </w:r>
    </w:p>
    <w:p w14:paraId="3BA811EC">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6. 按照合同约定收取服务费，当甲方出现无故拖欠费用时，乙方有权采取适当方式进行催缴，若甲方仍未支付费用，乙方有权停止工作。</w:t>
      </w:r>
    </w:p>
    <w:p w14:paraId="5E7DD2EB">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第五条  包装和运输</w:t>
      </w:r>
    </w:p>
    <w:p w14:paraId="569049DE">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1.乙方提供的服务交付成果或产品均应按采购文件要求的包装材料、包装标准、包装方式进行包装，每一包装单元内应附详细的交付清单和质量合格证，如有缺失应及时补齐，否则视为逾期交付。</w:t>
      </w:r>
    </w:p>
    <w:p w14:paraId="544B2050">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 乙方负责服务交付成果、产品的运输。服务交付成果、产品的运输方式由乙方自定。服务交付成果、产品运输合理损耗及计算方法由乙方负责。</w:t>
      </w:r>
    </w:p>
    <w:p w14:paraId="35AEB133">
      <w:pPr>
        <w:widowControl w:val="0"/>
        <w:spacing w:line="300" w:lineRule="exact"/>
        <w:ind w:firstLine="420" w:firstLineChars="200"/>
        <w:jc w:val="both"/>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乙方提供的产品包装及快递包装应满足《财政部等三部门联合印发商品包装和快递包装政府采购需求标准（试行）》财办库〔2020〕123号文要求。</w:t>
      </w:r>
    </w:p>
    <w:p w14:paraId="3CD63BB4">
      <w:pPr>
        <w:snapToGrid w:val="0"/>
        <w:spacing w:line="360" w:lineRule="exact"/>
        <w:ind w:firstLine="422" w:firstLineChars="200"/>
        <w:rPr>
          <w:rFonts w:ascii="Times New Roman" w:hAnsi="Times New Roman" w:eastAsia="宋体" w:cs="Times New Roman"/>
          <w:color w:val="auto"/>
          <w:szCs w:val="21"/>
          <w:highlight w:val="none"/>
        </w:rPr>
      </w:pPr>
      <w:r>
        <w:rPr>
          <w:rFonts w:ascii="Times New Roman" w:hAnsi="Times New Roman" w:eastAsia="宋体" w:cs="Times New Roman"/>
          <w:b/>
          <w:color w:val="auto"/>
          <w:szCs w:val="21"/>
          <w:highlight w:val="none"/>
        </w:rPr>
        <w:t>第六条  交付和验收</w:t>
      </w:r>
    </w:p>
    <w:p w14:paraId="6C97A92F">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1.交付使用时间：</w:t>
      </w:r>
      <w:r>
        <w:rPr>
          <w:rFonts w:ascii="Times New Roman" w:hAnsi="Times New Roman" w:eastAsia="宋体" w:cs="Times New Roman"/>
          <w:color w:val="auto"/>
          <w:szCs w:val="21"/>
          <w:highlight w:val="none"/>
          <w:u w:val="single"/>
        </w:rPr>
        <w:t>按乙方响应文件中所承诺的时间</w:t>
      </w:r>
      <w:r>
        <w:rPr>
          <w:rFonts w:ascii="Times New Roman" w:hAnsi="Times New Roman" w:eastAsia="宋体" w:cs="Times New Roman"/>
          <w:color w:val="auto"/>
          <w:szCs w:val="21"/>
          <w:highlight w:val="none"/>
        </w:rPr>
        <w:t>；地点：</w:t>
      </w:r>
      <w:r>
        <w:rPr>
          <w:rFonts w:ascii="Times New Roman" w:hAnsi="Times New Roman" w:eastAsia="宋体" w:cs="Times New Roman"/>
          <w:color w:val="auto"/>
          <w:szCs w:val="21"/>
          <w:highlight w:val="none"/>
          <w:u w:val="single"/>
        </w:rPr>
        <w:t>甲方指定地点</w:t>
      </w:r>
      <w:r>
        <w:rPr>
          <w:rFonts w:ascii="Times New Roman" w:hAnsi="Times New Roman" w:eastAsia="宋体" w:cs="Times New Roman"/>
          <w:color w:val="auto"/>
          <w:szCs w:val="21"/>
          <w:highlight w:val="none"/>
        </w:rPr>
        <w:t>。</w:t>
      </w:r>
    </w:p>
    <w:p w14:paraId="337F3E6C">
      <w:pPr>
        <w:snapToGrid w:val="0"/>
        <w:spacing w:line="300" w:lineRule="exact"/>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rPr>
        <w:t>交付标准：</w:t>
      </w:r>
      <w:r>
        <w:rPr>
          <w:rFonts w:ascii="Times New Roman" w:hAnsi="Times New Roman" w:eastAsia="宋体" w:cs="Times New Roman"/>
          <w:color w:val="auto"/>
          <w:highlight w:val="none"/>
        </w:rPr>
        <w:t>乙方交</w:t>
      </w:r>
      <w:r>
        <w:rPr>
          <w:rFonts w:hint="eastAsia" w:ascii="Times New Roman" w:hAnsi="Times New Roman" w:eastAsia="宋体" w:cs="Times New Roman"/>
          <w:color w:val="auto"/>
          <w:highlight w:val="none"/>
        </w:rPr>
        <w:t>付</w:t>
      </w:r>
      <w:r>
        <w:rPr>
          <w:rFonts w:ascii="Times New Roman" w:hAnsi="Times New Roman" w:eastAsia="宋体" w:cs="Times New Roman"/>
          <w:color w:val="auto"/>
          <w:highlight w:val="none"/>
        </w:rPr>
        <w:t>前应对</w:t>
      </w:r>
      <w:r>
        <w:rPr>
          <w:rFonts w:ascii="Times New Roman" w:hAnsi="Times New Roman" w:eastAsia="宋体" w:cs="Times New Roman"/>
          <w:color w:val="auto"/>
          <w:szCs w:val="21"/>
          <w:highlight w:val="none"/>
        </w:rPr>
        <w:t>产品或服务成果</w:t>
      </w:r>
      <w:r>
        <w:rPr>
          <w:rFonts w:ascii="Times New Roman" w:hAnsi="Times New Roman" w:eastAsia="宋体" w:cs="Times New Roman"/>
          <w:color w:val="auto"/>
          <w:highlight w:val="none"/>
        </w:rPr>
        <w:t>作出全面检查</w:t>
      </w:r>
      <w:r>
        <w:rPr>
          <w:rFonts w:hint="eastAsia" w:ascii="Times New Roman" w:hAnsi="Times New Roman" w:eastAsia="宋体" w:cs="Times New Roman"/>
          <w:color w:val="auto"/>
          <w:highlight w:val="none"/>
        </w:rPr>
        <w:t>后</w:t>
      </w:r>
      <w:r>
        <w:rPr>
          <w:rFonts w:ascii="Times New Roman" w:hAnsi="Times New Roman" w:eastAsia="宋体" w:cs="Times New Roman"/>
          <w:color w:val="auto"/>
          <w:highlight w:val="none"/>
        </w:rPr>
        <w:t>，</w:t>
      </w:r>
      <w:r>
        <w:rPr>
          <w:rFonts w:ascii="Times New Roman" w:hAnsi="Times New Roman" w:eastAsia="宋体" w:cs="Times New Roman"/>
          <w:color w:val="auto"/>
          <w:szCs w:val="21"/>
          <w:highlight w:val="none"/>
        </w:rPr>
        <w:t>将</w:t>
      </w:r>
      <w:r>
        <w:rPr>
          <w:rFonts w:hint="eastAsia" w:ascii="Times New Roman" w:hAnsi="Times New Roman" w:eastAsia="宋体" w:cs="Times New Roman"/>
          <w:color w:val="auto"/>
          <w:szCs w:val="21"/>
          <w:highlight w:val="none"/>
        </w:rPr>
        <w:t>符合合同文件要求的</w:t>
      </w:r>
      <w:r>
        <w:rPr>
          <w:rFonts w:ascii="Times New Roman" w:hAnsi="Times New Roman" w:eastAsia="宋体" w:cs="Times New Roman"/>
          <w:color w:val="auto"/>
          <w:szCs w:val="21"/>
          <w:highlight w:val="none"/>
        </w:rPr>
        <w:t>产品或服务成果交付给甲方。</w:t>
      </w:r>
    </w:p>
    <w:p w14:paraId="492BA96F">
      <w:pPr>
        <w:snapToGrid w:val="0"/>
        <w:spacing w:line="30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验收程序：验收一般分为到货验收和最终验收两次单项验收。经甲方同意，两次单项验收可以合并进行。本项目采用的验收方式为：</w:t>
      </w:r>
      <w:r>
        <w:rPr>
          <w:rFonts w:hint="eastAsia" w:ascii="Times New Roman" w:hAnsi="Times New Roman" w:eastAsia="宋体" w:cs="Times New Roman"/>
          <w:color w:val="auto"/>
          <w:highlight w:val="none"/>
        </w:rPr>
        <w:sym w:font="Wingdings 2" w:char="00A3"/>
      </w:r>
      <w:r>
        <w:rPr>
          <w:rFonts w:hint="eastAsia" w:ascii="Times New Roman" w:hAnsi="Times New Roman" w:eastAsia="宋体" w:cs="Times New Roman"/>
          <w:color w:val="auto"/>
          <w:highlight w:val="none"/>
        </w:rPr>
        <w:t xml:space="preserve">到货验收（如有）  </w:t>
      </w:r>
      <w:r>
        <w:rPr>
          <w:rFonts w:hint="eastAsia" w:ascii="Times New Roman" w:hAnsi="Times New Roman" w:eastAsia="宋体" w:cs="Times New Roman"/>
          <w:color w:val="auto"/>
          <w:highlight w:val="none"/>
        </w:rPr>
        <w:sym w:font="Wingdings 2" w:char="00A3"/>
      </w:r>
      <w:r>
        <w:rPr>
          <w:rFonts w:hint="eastAsia" w:ascii="Times New Roman" w:hAnsi="Times New Roman" w:eastAsia="宋体" w:cs="Times New Roman"/>
          <w:color w:val="auto"/>
          <w:highlight w:val="none"/>
        </w:rPr>
        <w:t>最终验收  □合并验收</w:t>
      </w:r>
    </w:p>
    <w:p w14:paraId="731A3F55">
      <w:pPr>
        <w:snapToGrid w:val="0"/>
        <w:spacing w:line="30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（1）到货验收：</w:t>
      </w:r>
      <w:r>
        <w:rPr>
          <w:rFonts w:hint="eastAsia" w:ascii="Times New Roman" w:hAnsi="Times New Roman" w:eastAsia="宋体" w:cs="Times New Roman"/>
          <w:color w:val="auto"/>
          <w:szCs w:val="21"/>
          <w:highlight w:val="none"/>
        </w:rPr>
        <w:t>在项目中如有提供货物的，</w:t>
      </w:r>
      <w:r>
        <w:rPr>
          <w:rFonts w:ascii="Times New Roman" w:hAnsi="Times New Roman" w:eastAsia="宋体" w:cs="Times New Roman"/>
          <w:color w:val="auto"/>
          <w:highlight w:val="none"/>
        </w:rPr>
        <w:t>甲方</w:t>
      </w:r>
      <w:r>
        <w:rPr>
          <w:rFonts w:hint="eastAsia" w:ascii="Times New Roman" w:hAnsi="Times New Roman" w:eastAsia="宋体" w:cs="Times New Roman"/>
          <w:color w:val="auto"/>
          <w:highlight w:val="none"/>
        </w:rPr>
        <w:t>在接到</w:t>
      </w:r>
      <w:r>
        <w:rPr>
          <w:rFonts w:ascii="Times New Roman" w:hAnsi="Times New Roman" w:eastAsia="宋体" w:cs="Times New Roman"/>
          <w:color w:val="auto"/>
          <w:highlight w:val="none"/>
        </w:rPr>
        <w:t>乙方</w:t>
      </w:r>
      <w:r>
        <w:rPr>
          <w:rFonts w:hint="eastAsia" w:ascii="Times New Roman" w:hAnsi="Times New Roman" w:eastAsia="宋体" w:cs="Times New Roman"/>
          <w:color w:val="auto"/>
          <w:highlight w:val="none"/>
        </w:rPr>
        <w:t>通知后对交付</w:t>
      </w:r>
      <w:r>
        <w:rPr>
          <w:rFonts w:ascii="Times New Roman" w:hAnsi="Times New Roman" w:eastAsia="宋体" w:cs="Times New Roman"/>
          <w:color w:val="auto"/>
          <w:highlight w:val="none"/>
        </w:rPr>
        <w:t>的</w:t>
      </w:r>
      <w:r>
        <w:rPr>
          <w:rFonts w:ascii="Times New Roman" w:hAnsi="Times New Roman" w:eastAsia="宋体" w:cs="Times New Roman"/>
          <w:color w:val="auto"/>
          <w:szCs w:val="21"/>
          <w:highlight w:val="none"/>
        </w:rPr>
        <w:t>产品</w:t>
      </w:r>
      <w:r>
        <w:rPr>
          <w:rFonts w:ascii="Times New Roman" w:hAnsi="Times New Roman" w:eastAsia="宋体" w:cs="Times New Roman"/>
          <w:color w:val="auto"/>
          <w:highlight w:val="none"/>
        </w:rPr>
        <w:t>依据</w:t>
      </w:r>
      <w:r>
        <w:rPr>
          <w:rFonts w:hint="eastAsia" w:ascii="Times New Roman" w:hAnsi="Times New Roman" w:eastAsia="宋体" w:cs="Times New Roman"/>
          <w:color w:val="auto"/>
          <w:highlight w:val="none"/>
        </w:rPr>
        <w:t>验收标准</w:t>
      </w:r>
      <w:r>
        <w:rPr>
          <w:rFonts w:ascii="Times New Roman" w:hAnsi="Times New Roman" w:eastAsia="宋体" w:cs="Times New Roman"/>
          <w:color w:val="auto"/>
          <w:highlight w:val="none"/>
        </w:rPr>
        <w:t>进行</w:t>
      </w:r>
      <w:r>
        <w:rPr>
          <w:rFonts w:hint="eastAsia" w:ascii="Times New Roman" w:hAnsi="Times New Roman" w:eastAsia="宋体" w:cs="Times New Roman"/>
          <w:color w:val="auto"/>
          <w:highlight w:val="none"/>
        </w:rPr>
        <w:t>到货验收</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对品牌、规格型号、</w:t>
      </w:r>
      <w:r>
        <w:rPr>
          <w:rFonts w:ascii="Times New Roman" w:hAnsi="Times New Roman" w:eastAsia="宋体" w:cs="Times New Roman"/>
          <w:color w:val="auto"/>
          <w:highlight w:val="none"/>
        </w:rPr>
        <w:t>外观、</w:t>
      </w:r>
      <w:r>
        <w:rPr>
          <w:rFonts w:hint="eastAsia" w:ascii="Times New Roman" w:hAnsi="Times New Roman" w:eastAsia="宋体" w:cs="Times New Roman"/>
          <w:color w:val="auto"/>
          <w:highlight w:val="none"/>
        </w:rPr>
        <w:t>有关资料及备品备件、包装要求</w:t>
      </w:r>
      <w:r>
        <w:rPr>
          <w:rFonts w:ascii="Times New Roman" w:hAnsi="Times New Roman" w:eastAsia="宋体" w:cs="Times New Roman"/>
          <w:color w:val="auto"/>
          <w:highlight w:val="none"/>
        </w:rPr>
        <w:t>符合采购文件</w:t>
      </w:r>
      <w:r>
        <w:rPr>
          <w:rFonts w:hint="eastAsia" w:ascii="Times New Roman" w:hAnsi="Times New Roman" w:eastAsia="宋体" w:cs="Times New Roman"/>
          <w:color w:val="auto"/>
          <w:highlight w:val="none"/>
        </w:rPr>
        <w:t>及合同</w:t>
      </w:r>
      <w:r>
        <w:rPr>
          <w:rFonts w:ascii="Times New Roman" w:hAnsi="Times New Roman" w:eastAsia="宋体" w:cs="Times New Roman"/>
          <w:color w:val="auto"/>
          <w:highlight w:val="none"/>
        </w:rPr>
        <w:t>要求的，</w:t>
      </w:r>
      <w:r>
        <w:rPr>
          <w:rFonts w:hint="eastAsia" w:ascii="Times New Roman" w:hAnsi="Times New Roman" w:eastAsia="宋体" w:cs="Times New Roman"/>
          <w:color w:val="auto"/>
          <w:highlight w:val="none"/>
        </w:rPr>
        <w:t>视为到货验收合格</w:t>
      </w:r>
      <w:r>
        <w:rPr>
          <w:rFonts w:ascii="Times New Roman" w:hAnsi="Times New Roman" w:eastAsia="宋体" w:cs="Times New Roman"/>
          <w:color w:val="auto"/>
          <w:highlight w:val="none"/>
        </w:rPr>
        <w:t>给予签收</w:t>
      </w:r>
      <w:r>
        <w:rPr>
          <w:rFonts w:hint="eastAsia" w:ascii="Times New Roman" w:hAnsi="Times New Roman" w:eastAsia="宋体" w:cs="Times New Roman"/>
          <w:color w:val="auto"/>
          <w:highlight w:val="none"/>
        </w:rPr>
        <w:t>。</w:t>
      </w:r>
    </w:p>
    <w:p w14:paraId="2849C448">
      <w:pPr>
        <w:snapToGrid w:val="0"/>
        <w:spacing w:line="30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（2）最终验收：交付的</w:t>
      </w:r>
      <w:r>
        <w:rPr>
          <w:rFonts w:ascii="Times New Roman" w:hAnsi="Times New Roman" w:eastAsia="宋体" w:cs="Times New Roman"/>
          <w:color w:val="auto"/>
          <w:szCs w:val="21"/>
          <w:highlight w:val="none"/>
        </w:rPr>
        <w:t>产品或服务成果</w:t>
      </w:r>
      <w:r>
        <w:rPr>
          <w:rFonts w:hint="eastAsia" w:ascii="Times New Roman" w:hAnsi="Times New Roman" w:eastAsia="宋体" w:cs="Times New Roman"/>
          <w:color w:val="auto"/>
          <w:szCs w:val="21"/>
          <w:highlight w:val="none"/>
        </w:rPr>
        <w:t>在</w:t>
      </w:r>
      <w:r>
        <w:rPr>
          <w:rFonts w:hint="eastAsia" w:ascii="Times New Roman" w:hAnsi="Times New Roman" w:eastAsia="宋体" w:cs="Times New Roman"/>
          <w:color w:val="auto"/>
          <w:highlight w:val="none"/>
        </w:rPr>
        <w:t>满足合同交付标准后，依照本合同验收标准进行最终验收。甲方在乙方通知后进行最终验收。</w:t>
      </w:r>
    </w:p>
    <w:p w14:paraId="7B18D3C8">
      <w:pPr>
        <w:snapToGrid w:val="0"/>
        <w:spacing w:line="30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（3）合并验收：</w:t>
      </w:r>
      <w:r>
        <w:rPr>
          <w:rFonts w:hint="eastAsia" w:ascii="Times New Roman" w:hAnsi="Times New Roman" w:eastAsia="宋体" w:cs="Times New Roman"/>
          <w:color w:val="auto"/>
          <w:szCs w:val="21"/>
          <w:highlight w:val="none"/>
        </w:rPr>
        <w:t>将以上两项验收合并进行。</w:t>
      </w:r>
    </w:p>
    <w:p w14:paraId="260896A0">
      <w:pPr>
        <w:snapToGrid w:val="0"/>
        <w:spacing w:line="30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验收标准：按国家有关</w:t>
      </w:r>
      <w:r>
        <w:rPr>
          <w:rFonts w:hint="eastAsia" w:ascii="Times New Roman" w:hAnsi="Times New Roman" w:eastAsia="宋体" w:cs="Times New Roman"/>
          <w:color w:val="auto"/>
          <w:highlight w:val="none"/>
        </w:rPr>
        <w:t>标准</w:t>
      </w:r>
      <w:r>
        <w:rPr>
          <w:rFonts w:ascii="Times New Roman" w:hAnsi="Times New Roman" w:eastAsia="宋体" w:cs="Times New Roman"/>
          <w:color w:val="auto"/>
          <w:highlight w:val="none"/>
        </w:rPr>
        <w:t>以及甲方采购文件的</w:t>
      </w:r>
      <w:r>
        <w:rPr>
          <w:rFonts w:hint="eastAsia" w:ascii="Times New Roman" w:hAnsi="Times New Roman" w:eastAsia="宋体" w:cs="Times New Roman"/>
          <w:color w:val="auto"/>
          <w:highlight w:val="none"/>
        </w:rPr>
        <w:t>采购需求</w:t>
      </w:r>
      <w:r>
        <w:rPr>
          <w:rFonts w:ascii="Times New Roman" w:hAnsi="Times New Roman" w:eastAsia="宋体" w:cs="Times New Roman"/>
          <w:color w:val="auto"/>
          <w:highlight w:val="none"/>
        </w:rPr>
        <w:t>、乙方的响应文件</w:t>
      </w:r>
      <w:r>
        <w:rPr>
          <w:rFonts w:hint="eastAsia" w:ascii="Times New Roman" w:hAnsi="Times New Roman" w:eastAsia="宋体" w:cs="Times New Roman"/>
          <w:color w:val="auto"/>
          <w:highlight w:val="none"/>
        </w:rPr>
        <w:t>响应</w:t>
      </w:r>
      <w:r>
        <w:rPr>
          <w:rFonts w:ascii="Times New Roman" w:hAnsi="Times New Roman" w:eastAsia="宋体" w:cs="Times New Roman"/>
          <w:color w:val="auto"/>
          <w:highlight w:val="none"/>
        </w:rPr>
        <w:t>及承诺与本合同约定进行验收；</w:t>
      </w:r>
      <w:r>
        <w:rPr>
          <w:rFonts w:hint="eastAsia" w:ascii="Times New Roman" w:hAnsi="Times New Roman" w:eastAsia="宋体" w:cs="Times New Roman"/>
          <w:color w:val="auto"/>
          <w:highlight w:val="none"/>
        </w:rPr>
        <w:t>上述标准如</w:t>
      </w:r>
      <w:r>
        <w:rPr>
          <w:rFonts w:ascii="Times New Roman" w:hAnsi="Times New Roman" w:eastAsia="宋体" w:cs="Times New Roman"/>
          <w:color w:val="auto"/>
          <w:highlight w:val="none"/>
        </w:rPr>
        <w:t>有</w:t>
      </w:r>
      <w:r>
        <w:rPr>
          <w:rFonts w:hint="eastAsia" w:ascii="Times New Roman" w:hAnsi="Times New Roman" w:eastAsia="宋体" w:cs="Times New Roman"/>
          <w:color w:val="auto"/>
          <w:highlight w:val="none"/>
        </w:rPr>
        <w:t>不一致事项</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以</w:t>
      </w:r>
      <w:r>
        <w:rPr>
          <w:rFonts w:ascii="Times New Roman" w:hAnsi="Times New Roman" w:eastAsia="宋体" w:cs="Times New Roman"/>
          <w:color w:val="auto"/>
          <w:highlight w:val="none"/>
        </w:rPr>
        <w:t>采购文件与响应文件中</w:t>
      </w:r>
      <w:r>
        <w:rPr>
          <w:rFonts w:hint="eastAsia" w:ascii="Times New Roman" w:hAnsi="Times New Roman" w:eastAsia="宋体" w:cs="Times New Roman"/>
          <w:color w:val="auto"/>
          <w:highlight w:val="none"/>
        </w:rPr>
        <w:t>对应要求或指标中</w:t>
      </w:r>
      <w:r>
        <w:rPr>
          <w:rFonts w:ascii="Times New Roman" w:hAnsi="Times New Roman" w:eastAsia="宋体" w:cs="Times New Roman"/>
          <w:color w:val="auto"/>
          <w:highlight w:val="none"/>
        </w:rPr>
        <w:t>较优</w:t>
      </w:r>
      <w:r>
        <w:rPr>
          <w:rFonts w:hint="eastAsia" w:ascii="Times New Roman" w:hAnsi="Times New Roman" w:eastAsia="宋体" w:cs="Times New Roman"/>
          <w:color w:val="auto"/>
          <w:highlight w:val="none"/>
        </w:rPr>
        <w:t>作为验收标准。如果交付的</w:t>
      </w:r>
      <w:r>
        <w:rPr>
          <w:rFonts w:ascii="Times New Roman" w:hAnsi="Times New Roman" w:eastAsia="宋体" w:cs="Times New Roman"/>
          <w:color w:val="auto"/>
          <w:szCs w:val="21"/>
          <w:highlight w:val="none"/>
        </w:rPr>
        <w:t>产品或服务成果</w:t>
      </w:r>
      <w:r>
        <w:rPr>
          <w:rFonts w:hint="eastAsia" w:ascii="Times New Roman" w:hAnsi="Times New Roman" w:eastAsia="宋体" w:cs="Times New Roman"/>
          <w:color w:val="auto"/>
          <w:highlight w:val="none"/>
        </w:rPr>
        <w:t>中有执行国家强制标准的，则验收标准不得低于国家强制标准。</w:t>
      </w:r>
    </w:p>
    <w:p w14:paraId="4DA31B26">
      <w:pPr>
        <w:widowControl w:val="0"/>
        <w:spacing w:line="300" w:lineRule="exact"/>
        <w:ind w:firstLine="420" w:firstLineChars="200"/>
        <w:jc w:val="left"/>
        <w:rPr>
          <w:rFonts w:ascii="宋体" w:hAnsi="Courier New" w:eastAsia="宋体" w:cs="Courier New"/>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验收地点及验收期限：验收地点为产品</w:t>
      </w:r>
      <w:r>
        <w:rPr>
          <w:rFonts w:ascii="宋体" w:hAnsi="Courier New" w:eastAsia="宋体" w:cs="Courier New"/>
          <w:color w:val="auto"/>
          <w:kern w:val="2"/>
          <w:sz w:val="21"/>
          <w:szCs w:val="21"/>
          <w:highlight w:val="none"/>
          <w:lang w:val="en-US" w:eastAsia="zh-CN" w:bidi="ar-SA"/>
        </w:rPr>
        <w:t>或服务成果</w:t>
      </w:r>
      <w:r>
        <w:rPr>
          <w:rFonts w:hint="eastAsia" w:ascii="Times New Roman" w:hAnsi="Times New Roman" w:eastAsia="宋体" w:cs="Times New Roman"/>
          <w:color w:val="auto"/>
          <w:kern w:val="2"/>
          <w:sz w:val="21"/>
          <w:szCs w:val="21"/>
          <w:highlight w:val="none"/>
          <w:lang w:val="en-US" w:eastAsia="zh-CN" w:bidi="ar-SA"/>
        </w:rPr>
        <w:t>交付地点；</w:t>
      </w:r>
      <w:r>
        <w:rPr>
          <w:rFonts w:hint="eastAsia" w:ascii="宋体" w:hAnsi="Courier New" w:eastAsia="宋体" w:cs="Courier New"/>
          <w:color w:val="auto"/>
          <w:kern w:val="2"/>
          <w:sz w:val="21"/>
          <w:szCs w:val="21"/>
          <w:highlight w:val="none"/>
          <w:lang w:val="en-US" w:eastAsia="zh-CN" w:bidi="ar-SA"/>
        </w:rPr>
        <w:t>各单项验收应在甲方收到乙方的书面验收申请后5个工作日内组织。乙方在提出验收申请时，应确保已具备验收条件。</w:t>
      </w:r>
      <w:r>
        <w:rPr>
          <w:rFonts w:ascii="宋体" w:hAnsi="Courier New" w:eastAsia="宋体" w:cs="Courier New"/>
          <w:color w:val="auto"/>
          <w:kern w:val="2"/>
          <w:sz w:val="21"/>
          <w:szCs w:val="21"/>
          <w:highlight w:val="none"/>
          <w:lang w:val="en-US" w:eastAsia="zh-CN" w:bidi="ar-SA"/>
        </w:rPr>
        <w:t>甲方</w:t>
      </w:r>
      <w:r>
        <w:rPr>
          <w:rFonts w:hint="eastAsia" w:ascii="宋体" w:hAnsi="Courier New" w:eastAsia="宋体" w:cs="Courier New"/>
          <w:color w:val="auto"/>
          <w:kern w:val="2"/>
          <w:sz w:val="21"/>
          <w:szCs w:val="21"/>
          <w:highlight w:val="none"/>
          <w:lang w:val="en-US" w:eastAsia="zh-CN" w:bidi="ar-SA"/>
        </w:rPr>
        <w:t>收到乙方书面通知后</w:t>
      </w:r>
      <w:r>
        <w:rPr>
          <w:rFonts w:ascii="宋体" w:hAnsi="Courier New" w:eastAsia="宋体" w:cs="Courier New"/>
          <w:color w:val="auto"/>
          <w:kern w:val="2"/>
          <w:sz w:val="21"/>
          <w:szCs w:val="21"/>
          <w:highlight w:val="none"/>
          <w:lang w:val="en-US" w:eastAsia="zh-CN" w:bidi="ar-SA"/>
        </w:rPr>
        <w:t>无故不进行验收工作</w:t>
      </w:r>
      <w:r>
        <w:rPr>
          <w:rFonts w:hint="eastAsia" w:ascii="宋体" w:hAnsi="Courier New" w:eastAsia="宋体" w:cs="Courier New"/>
          <w:color w:val="auto"/>
          <w:kern w:val="2"/>
          <w:sz w:val="21"/>
          <w:szCs w:val="21"/>
          <w:highlight w:val="none"/>
          <w:lang w:val="en-US" w:eastAsia="zh-CN" w:bidi="ar-SA"/>
        </w:rPr>
        <w:t>的，验收期限结束之日起视为当次单项验收合格。</w:t>
      </w:r>
    </w:p>
    <w:p w14:paraId="618277A4">
      <w:pPr>
        <w:widowControl w:val="0"/>
        <w:spacing w:line="300" w:lineRule="exact"/>
        <w:ind w:firstLine="420" w:firstLineChars="200"/>
        <w:jc w:val="left"/>
        <w:rPr>
          <w:rFonts w:ascii="宋体" w:hAnsi="Courier New" w:eastAsia="宋体" w:cs="Courier New"/>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验收</w:t>
      </w:r>
      <w:r>
        <w:rPr>
          <w:rFonts w:hint="eastAsia" w:ascii="Times New Roman" w:hAnsi="Times New Roman" w:eastAsia="宋体" w:cs="Times New Roman"/>
          <w:color w:val="auto"/>
          <w:kern w:val="2"/>
          <w:sz w:val="21"/>
          <w:szCs w:val="21"/>
          <w:highlight w:val="none"/>
          <w:lang w:val="en-US" w:eastAsia="zh-CN" w:bidi="ar-SA"/>
        </w:rPr>
        <w:t>结果：在任一单项验收环节，甲、乙双方代表均应在场，交付的产品</w:t>
      </w:r>
      <w:r>
        <w:rPr>
          <w:rFonts w:ascii="宋体" w:hAnsi="Courier New" w:eastAsia="宋体" w:cs="Courier New"/>
          <w:color w:val="auto"/>
          <w:kern w:val="2"/>
          <w:sz w:val="21"/>
          <w:szCs w:val="21"/>
          <w:highlight w:val="none"/>
          <w:lang w:val="en-US" w:eastAsia="zh-CN" w:bidi="ar-SA"/>
        </w:rPr>
        <w:t>或服务成果</w:t>
      </w:r>
      <w:r>
        <w:rPr>
          <w:rFonts w:hint="eastAsia" w:ascii="Times New Roman" w:hAnsi="Times New Roman" w:eastAsia="宋体" w:cs="Times New Roman"/>
          <w:color w:val="auto"/>
          <w:kern w:val="2"/>
          <w:sz w:val="21"/>
          <w:szCs w:val="21"/>
          <w:highlight w:val="none"/>
          <w:lang w:val="en-US" w:eastAsia="zh-CN" w:bidi="ar-SA"/>
        </w:rPr>
        <w:t>符合验收标准的为单项验收合格，不符合验收标准的为单项验收不合格。验收结果由甲方出具</w:t>
      </w:r>
      <w:r>
        <w:rPr>
          <w:rFonts w:ascii="宋体" w:hAnsi="Courier New" w:eastAsia="宋体" w:cs="Courier New"/>
          <w:color w:val="auto"/>
          <w:kern w:val="2"/>
          <w:sz w:val="21"/>
          <w:szCs w:val="21"/>
          <w:highlight w:val="none"/>
          <w:lang w:val="en-US" w:eastAsia="zh-CN" w:bidi="ar-SA"/>
        </w:rPr>
        <w:t>验收结果报告</w:t>
      </w:r>
      <w:r>
        <w:rPr>
          <w:rFonts w:hint="eastAsia" w:ascii="宋体" w:hAnsi="Courier New" w:eastAsia="宋体" w:cs="Courier New"/>
          <w:color w:val="auto"/>
          <w:kern w:val="2"/>
          <w:sz w:val="21"/>
          <w:szCs w:val="21"/>
          <w:highlight w:val="none"/>
          <w:lang w:val="en-US" w:eastAsia="zh-CN" w:bidi="ar-SA"/>
        </w:rPr>
        <w:t>或</w:t>
      </w:r>
      <w:r>
        <w:rPr>
          <w:rFonts w:ascii="宋体" w:hAnsi="Courier New" w:eastAsia="宋体" w:cs="Courier New"/>
          <w:color w:val="auto"/>
          <w:kern w:val="2"/>
          <w:sz w:val="21"/>
          <w:szCs w:val="21"/>
          <w:highlight w:val="none"/>
          <w:lang w:val="en-US" w:eastAsia="zh-CN" w:bidi="ar-SA"/>
        </w:rPr>
        <w:t>验收书</w:t>
      </w:r>
      <w:r>
        <w:rPr>
          <w:rFonts w:hint="eastAsia" w:ascii="宋体" w:hAnsi="Courier New" w:eastAsia="宋体" w:cs="Courier New"/>
          <w:color w:val="auto"/>
          <w:kern w:val="2"/>
          <w:sz w:val="21"/>
          <w:szCs w:val="21"/>
          <w:highlight w:val="none"/>
          <w:lang w:val="en-US" w:eastAsia="zh-CN" w:bidi="ar-SA"/>
        </w:rPr>
        <w:t>，</w:t>
      </w:r>
      <w:r>
        <w:rPr>
          <w:rFonts w:ascii="宋体" w:hAnsi="Courier New" w:eastAsia="宋体" w:cs="Courier New"/>
          <w:color w:val="auto"/>
          <w:kern w:val="2"/>
          <w:sz w:val="21"/>
          <w:szCs w:val="21"/>
          <w:highlight w:val="none"/>
          <w:lang w:val="en-US" w:eastAsia="zh-CN" w:bidi="ar-SA"/>
        </w:rPr>
        <w:t>列明各项标准的验收情况</w:t>
      </w:r>
      <w:r>
        <w:rPr>
          <w:rFonts w:hint="eastAsia" w:ascii="宋体" w:hAnsi="Courier New" w:eastAsia="宋体" w:cs="Courier New"/>
          <w:color w:val="auto"/>
          <w:kern w:val="2"/>
          <w:sz w:val="21"/>
          <w:szCs w:val="21"/>
          <w:highlight w:val="none"/>
          <w:lang w:val="en-US" w:eastAsia="zh-CN" w:bidi="ar-SA"/>
        </w:rPr>
        <w:t>，由甲、乙双方代表共同签字确认并加盖甲方公章</w:t>
      </w:r>
      <w:r>
        <w:rPr>
          <w:rFonts w:ascii="宋体" w:hAnsi="Courier New" w:eastAsia="宋体" w:cs="Courier New"/>
          <w:color w:val="auto"/>
          <w:kern w:val="2"/>
          <w:sz w:val="21"/>
          <w:szCs w:val="21"/>
          <w:highlight w:val="none"/>
          <w:lang w:val="en-US" w:eastAsia="zh-CN" w:bidi="ar-SA"/>
        </w:rPr>
        <w:t>，甲乙双方各执一份</w:t>
      </w:r>
      <w:r>
        <w:rPr>
          <w:rFonts w:hint="eastAsia" w:ascii="宋体" w:hAnsi="Courier New" w:eastAsia="宋体" w:cs="Courier New"/>
          <w:color w:val="auto"/>
          <w:kern w:val="2"/>
          <w:sz w:val="21"/>
          <w:szCs w:val="21"/>
          <w:highlight w:val="none"/>
          <w:lang w:val="en-US" w:eastAsia="zh-CN" w:bidi="ar-SA"/>
        </w:rPr>
        <w:t>。验收结果报告或验收书经双方代表签字后即视为验收结果已通知甲、乙双方。如乙方对验收结果有异议的，应在验收现场以书面的形式出具说明，否则视为认可验收结果。</w:t>
      </w:r>
    </w:p>
    <w:p w14:paraId="05E03EC9">
      <w:pPr>
        <w:widowControl w:val="0"/>
        <w:spacing w:line="300" w:lineRule="exact"/>
        <w:ind w:firstLine="420" w:firstLineChars="200"/>
        <w:jc w:val="left"/>
        <w:rPr>
          <w:rFonts w:ascii="宋体" w:hAnsi="Courier New" w:eastAsia="宋体" w:cs="Courier New"/>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7.不予签收或单项验收不合格的，</w:t>
      </w:r>
      <w:r>
        <w:rPr>
          <w:rFonts w:hint="eastAsia" w:ascii="宋体" w:hAnsi="Courier New" w:eastAsia="宋体" w:cs="Courier New"/>
          <w:color w:val="auto"/>
          <w:kern w:val="2"/>
          <w:sz w:val="21"/>
          <w:szCs w:val="21"/>
          <w:highlight w:val="none"/>
          <w:lang w:val="en-US" w:eastAsia="zh-CN" w:bidi="ar-SA"/>
        </w:rPr>
        <w:t>乙方应在当次验收后</w:t>
      </w:r>
      <w:r>
        <w:rPr>
          <w:rFonts w:hint="eastAsia" w:ascii="宋体" w:hAnsi="Courier New" w:eastAsia="宋体" w:cs="Courier New"/>
          <w:color w:val="auto"/>
          <w:kern w:val="2"/>
          <w:sz w:val="21"/>
          <w:szCs w:val="21"/>
          <w:highlight w:val="none"/>
          <w:u w:val="single"/>
          <w:lang w:val="en-US" w:eastAsia="zh-CN" w:bidi="ar-SA"/>
        </w:rPr>
        <w:t>5</w:t>
      </w:r>
      <w:r>
        <w:rPr>
          <w:rFonts w:hint="eastAsia" w:ascii="宋体" w:hAnsi="Courier New" w:eastAsia="宋体" w:cs="Courier New"/>
          <w:color w:val="auto"/>
          <w:kern w:val="2"/>
          <w:sz w:val="21"/>
          <w:szCs w:val="21"/>
          <w:highlight w:val="none"/>
          <w:lang w:val="en-US" w:eastAsia="zh-CN" w:bidi="ar-SA"/>
        </w:rPr>
        <w:t>个工作日内就不符合要求项以补充、更换、修理等甲方认可的方式进行整改并重新验收，未按时进行整改或整改后重新验收仍不合格的</w:t>
      </w:r>
      <w:r>
        <w:rPr>
          <w:rFonts w:ascii="宋体" w:hAnsi="Courier New" w:eastAsia="宋体" w:cs="Courier New"/>
          <w:color w:val="auto"/>
          <w:kern w:val="2"/>
          <w:sz w:val="21"/>
          <w:szCs w:val="21"/>
          <w:highlight w:val="none"/>
          <w:lang w:val="en-US" w:eastAsia="zh-CN" w:bidi="ar-SA"/>
        </w:rPr>
        <w:t>视为逾期</w:t>
      </w:r>
      <w:r>
        <w:rPr>
          <w:rFonts w:hint="eastAsia" w:ascii="宋体" w:hAnsi="Courier New" w:eastAsia="宋体" w:cs="Courier New"/>
          <w:color w:val="auto"/>
          <w:kern w:val="2"/>
          <w:sz w:val="21"/>
          <w:szCs w:val="21"/>
          <w:highlight w:val="none"/>
          <w:lang w:val="en-US" w:eastAsia="zh-CN" w:bidi="ar-SA"/>
        </w:rPr>
        <w:t>交付，逾期交付最长不得超过</w:t>
      </w:r>
      <w:r>
        <w:rPr>
          <w:rFonts w:hint="eastAsia" w:ascii="宋体" w:hAnsi="Courier New" w:eastAsia="宋体" w:cs="Courier New"/>
          <w:color w:val="auto"/>
          <w:kern w:val="2"/>
          <w:sz w:val="21"/>
          <w:szCs w:val="21"/>
          <w:highlight w:val="none"/>
          <w:u w:val="single"/>
          <w:lang w:val="en-US" w:eastAsia="zh-CN" w:bidi="ar-SA"/>
        </w:rPr>
        <w:t>3</w:t>
      </w:r>
      <w:r>
        <w:rPr>
          <w:rFonts w:ascii="宋体" w:hAnsi="Courier New" w:eastAsia="宋体" w:cs="Courier New"/>
          <w:color w:val="auto"/>
          <w:kern w:val="2"/>
          <w:sz w:val="21"/>
          <w:szCs w:val="21"/>
          <w:highlight w:val="none"/>
          <w:u w:val="single"/>
          <w:lang w:val="en-US" w:eastAsia="zh-CN" w:bidi="ar-SA"/>
        </w:rPr>
        <w:t>0</w:t>
      </w:r>
      <w:r>
        <w:rPr>
          <w:rFonts w:hint="eastAsia" w:ascii="宋体" w:hAnsi="Courier New" w:eastAsia="宋体" w:cs="Courier New"/>
          <w:color w:val="auto"/>
          <w:kern w:val="2"/>
          <w:sz w:val="21"/>
          <w:szCs w:val="21"/>
          <w:highlight w:val="none"/>
          <w:lang w:val="en-US" w:eastAsia="zh-CN" w:bidi="ar-SA"/>
        </w:rPr>
        <w:t>日，超过</w:t>
      </w:r>
      <w:r>
        <w:rPr>
          <w:rFonts w:ascii="宋体" w:hAnsi="Courier New" w:eastAsia="宋体" w:cs="Courier New"/>
          <w:color w:val="auto"/>
          <w:kern w:val="2"/>
          <w:sz w:val="21"/>
          <w:szCs w:val="21"/>
          <w:highlight w:val="none"/>
          <w:u w:val="single"/>
          <w:lang w:val="en-US" w:eastAsia="zh-CN" w:bidi="ar-SA"/>
        </w:rPr>
        <w:t>30</w:t>
      </w:r>
      <w:r>
        <w:rPr>
          <w:rFonts w:hint="eastAsia" w:ascii="宋体" w:hAnsi="Courier New" w:eastAsia="宋体" w:cs="Courier New"/>
          <w:color w:val="auto"/>
          <w:kern w:val="2"/>
          <w:sz w:val="21"/>
          <w:szCs w:val="21"/>
          <w:highlight w:val="none"/>
          <w:lang w:val="en-US" w:eastAsia="zh-CN" w:bidi="ar-SA"/>
        </w:rPr>
        <w:t>日则视为最终验收不合格</w:t>
      </w:r>
      <w:r>
        <w:rPr>
          <w:rFonts w:ascii="宋体" w:hAnsi="Courier New" w:eastAsia="宋体" w:cs="Courier New"/>
          <w:color w:val="auto"/>
          <w:kern w:val="2"/>
          <w:sz w:val="21"/>
          <w:szCs w:val="21"/>
          <w:highlight w:val="none"/>
          <w:lang w:val="en-US" w:eastAsia="zh-CN" w:bidi="ar-SA"/>
        </w:rPr>
        <w:t>。</w:t>
      </w:r>
      <w:r>
        <w:rPr>
          <w:rFonts w:hint="eastAsia" w:ascii="宋体" w:hAnsi="Courier New" w:eastAsia="宋体" w:cs="Courier New"/>
          <w:color w:val="auto"/>
          <w:kern w:val="2"/>
          <w:sz w:val="21"/>
          <w:szCs w:val="21"/>
          <w:highlight w:val="none"/>
          <w:lang w:val="en-US" w:eastAsia="zh-CN" w:bidi="ar-SA"/>
        </w:rPr>
        <w:t>逾期交付不影响本条第1款约定的使用时间。</w:t>
      </w:r>
    </w:p>
    <w:p w14:paraId="076ADE2C">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8</w:t>
      </w:r>
      <w:r>
        <w:rPr>
          <w:rFonts w:ascii="Times New Roman" w:hAnsi="Times New Roman" w:eastAsia="宋体" w:cs="Times New Roman"/>
          <w:color w:val="auto"/>
          <w:szCs w:val="21"/>
          <w:highlight w:val="none"/>
        </w:rPr>
        <w:t>.甲方</w:t>
      </w:r>
      <w:r>
        <w:rPr>
          <w:rFonts w:hint="eastAsia" w:ascii="Times New Roman" w:hAnsi="Times New Roman" w:eastAsia="宋体" w:cs="Times New Roman"/>
          <w:color w:val="auto"/>
          <w:highlight w:val="none"/>
        </w:rPr>
        <w:t>有权委托第三方机构组织验收</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验收按上述规定执行，</w:t>
      </w:r>
      <w:r>
        <w:rPr>
          <w:rFonts w:ascii="Times New Roman" w:hAnsi="Times New Roman" w:eastAsia="宋体" w:cs="Times New Roman"/>
          <w:color w:val="auto"/>
          <w:highlight w:val="none"/>
        </w:rPr>
        <w:t>乙方</w:t>
      </w:r>
      <w:r>
        <w:rPr>
          <w:rFonts w:hint="eastAsia" w:ascii="Times New Roman" w:hAnsi="Times New Roman" w:eastAsia="宋体" w:cs="Times New Roman"/>
          <w:color w:val="auto"/>
          <w:highlight w:val="none"/>
        </w:rPr>
        <w:t>应予以</w:t>
      </w:r>
      <w:r>
        <w:rPr>
          <w:rFonts w:ascii="Times New Roman" w:hAnsi="Times New Roman" w:eastAsia="宋体" w:cs="Times New Roman"/>
          <w:color w:val="auto"/>
          <w:highlight w:val="none"/>
        </w:rPr>
        <w:t>配合。</w:t>
      </w:r>
    </w:p>
    <w:p w14:paraId="46D04139">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9</w:t>
      </w:r>
      <w:r>
        <w:rPr>
          <w:rFonts w:ascii="Times New Roman" w:hAnsi="Times New Roman" w:eastAsia="宋体" w:cs="Times New Roman"/>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66EB5731">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10</w:t>
      </w:r>
      <w:r>
        <w:rPr>
          <w:rFonts w:ascii="Times New Roman" w:hAnsi="Times New Roman" w:eastAsia="宋体" w:cs="Times New Roman"/>
          <w:color w:val="auto"/>
          <w:szCs w:val="21"/>
          <w:highlight w:val="none"/>
        </w:rPr>
        <w:t>.甲方委托第三方组织</w:t>
      </w:r>
      <w:r>
        <w:rPr>
          <w:rFonts w:hint="eastAsia" w:ascii="Times New Roman" w:hAnsi="Times New Roman" w:eastAsia="宋体" w:cs="Times New Roman"/>
          <w:color w:val="auto"/>
          <w:szCs w:val="21"/>
          <w:highlight w:val="none"/>
        </w:rPr>
        <w:t>验收</w:t>
      </w:r>
      <w:r>
        <w:rPr>
          <w:rFonts w:ascii="Times New Roman" w:hAnsi="Times New Roman" w:eastAsia="宋体" w:cs="Times New Roman"/>
          <w:color w:val="auto"/>
          <w:szCs w:val="21"/>
          <w:highlight w:val="none"/>
        </w:rPr>
        <w:t>的，其验收时间</w:t>
      </w:r>
      <w:r>
        <w:rPr>
          <w:rFonts w:hint="eastAsia" w:ascii="Times New Roman" w:hAnsi="Times New Roman" w:eastAsia="宋体" w:cs="Times New Roman"/>
          <w:color w:val="auto"/>
          <w:szCs w:val="21"/>
          <w:highlight w:val="none"/>
        </w:rPr>
        <w:t>、验收程序</w:t>
      </w:r>
      <w:r>
        <w:rPr>
          <w:rFonts w:ascii="Times New Roman" w:hAnsi="Times New Roman" w:eastAsia="宋体" w:cs="Times New Roman"/>
          <w:color w:val="auto"/>
          <w:szCs w:val="21"/>
          <w:highlight w:val="none"/>
        </w:rPr>
        <w:t>以该项目验收方案确定的验收时间</w:t>
      </w:r>
      <w:r>
        <w:rPr>
          <w:rFonts w:hint="eastAsia" w:ascii="Times New Roman" w:hAnsi="Times New Roman" w:eastAsia="宋体" w:cs="Times New Roman"/>
          <w:color w:val="auto"/>
          <w:szCs w:val="21"/>
          <w:highlight w:val="none"/>
        </w:rPr>
        <w:t>、验收程序</w:t>
      </w:r>
      <w:r>
        <w:rPr>
          <w:rFonts w:ascii="Times New Roman" w:hAnsi="Times New Roman" w:eastAsia="宋体" w:cs="Times New Roman"/>
          <w:color w:val="auto"/>
          <w:szCs w:val="21"/>
          <w:highlight w:val="none"/>
        </w:rPr>
        <w:t>为准，验收结果以该项目验收报告结论为准。</w:t>
      </w:r>
    </w:p>
    <w:p w14:paraId="0CE1CE50">
      <w:pPr>
        <w:widowControl w:val="0"/>
        <w:snapToGrid w:val="0"/>
        <w:spacing w:before="120" w:after="120" w:line="300" w:lineRule="exact"/>
        <w:ind w:firstLine="420" w:firstLineChars="200"/>
        <w:jc w:val="lef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11</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履约验收方案详见附件。</w:t>
      </w:r>
    </w:p>
    <w:p w14:paraId="0F1AB1A3">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第七条  安装和培训</w:t>
      </w:r>
    </w:p>
    <w:p w14:paraId="675CE40E">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1.甲方应提供必要安装条件（如场地、电源、水源等）。</w:t>
      </w:r>
    </w:p>
    <w:p w14:paraId="0EFF2869">
      <w:pPr>
        <w:snapToGrid w:val="0"/>
        <w:spacing w:line="360" w:lineRule="exact"/>
        <w:ind w:firstLine="420" w:firstLineChars="200"/>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rPr>
        <w:t>2.乙方负责甲方有关人员的培训。培训时间、地点：</w:t>
      </w:r>
      <w:r>
        <w:rPr>
          <w:rFonts w:ascii="Times New Roman" w:hAnsi="Times New Roman" w:eastAsia="宋体" w:cs="Times New Roman"/>
          <w:color w:val="auto"/>
          <w:szCs w:val="21"/>
          <w:highlight w:val="none"/>
          <w:u w:val="single"/>
        </w:rPr>
        <w:t xml:space="preserve"> 由甲方决定</w:t>
      </w:r>
      <w:r>
        <w:rPr>
          <w:rFonts w:hint="eastAsia" w:cs="Times New Roman"/>
          <w:color w:val="auto"/>
          <w:szCs w:val="21"/>
          <w:highlight w:val="none"/>
          <w:u w:val="single"/>
          <w:lang w:val="en-US" w:eastAsia="zh-CN"/>
        </w:rPr>
        <w:t xml:space="preserve"> </w:t>
      </w:r>
      <w:r>
        <w:rPr>
          <w:rFonts w:ascii="Times New Roman" w:hAnsi="Times New Roman" w:eastAsia="宋体" w:cs="Times New Roman"/>
          <w:color w:val="auto"/>
          <w:szCs w:val="21"/>
          <w:highlight w:val="none"/>
          <w:u w:val="single"/>
        </w:rPr>
        <w:t>。</w:t>
      </w:r>
    </w:p>
    <w:p w14:paraId="299E7E73">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第八条  售后服务、质保期</w:t>
      </w:r>
    </w:p>
    <w:p w14:paraId="7EDC8646">
      <w:pPr>
        <w:snapToGrid w:val="0"/>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1.乙方应按照国家有关法律法规和“三包”规定以及</w:t>
      </w:r>
      <w:r>
        <w:rPr>
          <w:rFonts w:hint="eastAsia" w:ascii="Times New Roman" w:hAnsi="Times New Roman" w:eastAsia="宋体" w:cs="Times New Roman"/>
          <w:color w:val="auto"/>
          <w:szCs w:val="21"/>
          <w:highlight w:val="none"/>
        </w:rPr>
        <w:t>采购文件、响应文件</w:t>
      </w:r>
      <w:r>
        <w:rPr>
          <w:rFonts w:ascii="Times New Roman" w:hAnsi="Times New Roman" w:eastAsia="宋体" w:cs="Times New Roman"/>
          <w:color w:val="auto"/>
          <w:szCs w:val="21"/>
          <w:highlight w:val="none"/>
        </w:rPr>
        <w:t>和本合同附件，为甲方提供售后服务。</w:t>
      </w:r>
    </w:p>
    <w:p w14:paraId="72D5AB6E">
      <w:pPr>
        <w:snapToGrid w:val="0"/>
        <w:spacing w:line="276" w:lineRule="auto"/>
        <w:ind w:firstLine="420" w:firstLineChars="200"/>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或服务成果质保期：</w:t>
      </w:r>
      <w:r>
        <w:rPr>
          <w:rFonts w:ascii="Times New Roman" w:hAnsi="Times New Roman" w:eastAsia="宋体" w:cs="Times New Roman"/>
          <w:color w:val="auto"/>
          <w:szCs w:val="21"/>
          <w:highlight w:val="none"/>
          <w:u w:val="single"/>
        </w:rPr>
        <w:t>按乙方承诺，但是不得低于国家相关标准</w:t>
      </w:r>
      <w:r>
        <w:rPr>
          <w:rFonts w:ascii="Times New Roman" w:hAnsi="Times New Roman" w:eastAsia="宋体" w:cs="Times New Roman"/>
          <w:color w:val="auto"/>
          <w:szCs w:val="21"/>
          <w:highlight w:val="none"/>
        </w:rPr>
        <w:t>。</w:t>
      </w:r>
    </w:p>
    <w:p w14:paraId="5F27BBC5">
      <w:pPr>
        <w:snapToGrid w:val="0"/>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3.按采购文件规定的服务质量标准，并达到或优于中标人承诺的标准。</w:t>
      </w:r>
    </w:p>
    <w:p w14:paraId="12C9CBA1">
      <w:pPr>
        <w:snapToGrid w:val="0"/>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4.乙方所提供的</w:t>
      </w:r>
      <w:r>
        <w:rPr>
          <w:rFonts w:hint="eastAsia" w:ascii="Times New Roman" w:hAnsi="Times New Roman" w:eastAsia="宋体" w:cs="Times New Roman"/>
          <w:color w:val="auto"/>
          <w:szCs w:val="21"/>
          <w:highlight w:val="none"/>
        </w:rPr>
        <w:t>服务内容、标准</w:t>
      </w:r>
      <w:r>
        <w:rPr>
          <w:rFonts w:ascii="Times New Roman" w:hAnsi="Times New Roman" w:eastAsia="宋体" w:cs="Times New Roman"/>
          <w:color w:val="auto"/>
          <w:szCs w:val="21"/>
          <w:highlight w:val="none"/>
        </w:rPr>
        <w:t>必须与</w:t>
      </w:r>
      <w:r>
        <w:rPr>
          <w:rFonts w:hint="eastAsia" w:ascii="Times New Roman" w:hAnsi="Times New Roman" w:eastAsia="宋体" w:cs="Times New Roman"/>
          <w:color w:val="auto"/>
          <w:szCs w:val="21"/>
          <w:highlight w:val="none"/>
        </w:rPr>
        <w:t>采购文件、响应文件</w:t>
      </w:r>
      <w:r>
        <w:rPr>
          <w:rFonts w:ascii="Times New Roman" w:hAnsi="Times New Roman" w:eastAsia="宋体" w:cs="Times New Roman"/>
          <w:color w:val="auto"/>
          <w:szCs w:val="21"/>
          <w:highlight w:val="none"/>
        </w:rPr>
        <w:t>和承诺相一致。</w:t>
      </w:r>
    </w:p>
    <w:p w14:paraId="710AD557">
      <w:pPr>
        <w:snapToGrid w:val="0"/>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5.如在使用过程中发生质量问题，乙方在接到甲方通知后在</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小时内到达甲方现场。</w:t>
      </w:r>
    </w:p>
    <w:p w14:paraId="637886C4">
      <w:pPr>
        <w:snapToGrid w:val="0"/>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6.在质保期内，乙方应对</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或服务成果出现的质量及安全问题负责处理解决并承担一切费用。</w:t>
      </w:r>
    </w:p>
    <w:p w14:paraId="47E0BA51">
      <w:pPr>
        <w:snapToGrid w:val="0"/>
        <w:spacing w:line="276"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7</w:t>
      </w:r>
      <w:r>
        <w:rPr>
          <w:rFonts w:ascii="Times New Roman" w:hAnsi="Times New Roman" w:eastAsia="宋体" w:cs="Times New Roman"/>
          <w:color w:val="auto"/>
          <w:szCs w:val="21"/>
          <w:highlight w:val="none"/>
        </w:rPr>
        <w:t>.乙方提供的服务承诺和售后服务及质保期责任等</w:t>
      </w:r>
      <w:r>
        <w:rPr>
          <w:rFonts w:hint="eastAsia" w:ascii="Times New Roman" w:hAnsi="Times New Roman" w:eastAsia="宋体" w:cs="Times New Roman"/>
          <w:color w:val="auto"/>
          <w:szCs w:val="21"/>
          <w:highlight w:val="none"/>
        </w:rPr>
        <w:t>其他</w:t>
      </w:r>
      <w:r>
        <w:rPr>
          <w:rFonts w:ascii="Times New Roman" w:hAnsi="Times New Roman" w:eastAsia="宋体" w:cs="Times New Roman"/>
          <w:color w:val="auto"/>
          <w:szCs w:val="21"/>
          <w:highlight w:val="none"/>
        </w:rPr>
        <w:t>具体约定事项。</w:t>
      </w:r>
    </w:p>
    <w:p w14:paraId="673062DA">
      <w:pPr>
        <w:snapToGrid w:val="0"/>
        <w:spacing w:line="360" w:lineRule="exact"/>
        <w:ind w:firstLine="422" w:firstLineChars="200"/>
        <w:rPr>
          <w:rFonts w:ascii="Times New Roman" w:hAnsi="Times New Roman" w:eastAsia="宋体" w:cs="Times New Roman"/>
          <w:color w:val="auto"/>
          <w:szCs w:val="21"/>
          <w:highlight w:val="none"/>
        </w:rPr>
      </w:pPr>
      <w:r>
        <w:rPr>
          <w:rFonts w:ascii="Times New Roman" w:hAnsi="Times New Roman" w:eastAsia="宋体" w:cs="Times New Roman"/>
          <w:b/>
          <w:color w:val="auto"/>
          <w:szCs w:val="21"/>
          <w:highlight w:val="none"/>
        </w:rPr>
        <w:t>第九条　付款方式</w:t>
      </w:r>
    </w:p>
    <w:p w14:paraId="7808E850">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1.资金性质：</w:t>
      </w:r>
      <w:r>
        <w:rPr>
          <w:rFonts w:ascii="Times New Roman" w:hAnsi="Times New Roman" w:eastAsia="宋体" w:cs="Times New Roman"/>
          <w:color w:val="auto"/>
          <w:szCs w:val="21"/>
          <w:highlight w:val="none"/>
          <w:u w:val="single"/>
        </w:rPr>
        <w:t>财政性资金。</w:t>
      </w:r>
    </w:p>
    <w:p w14:paraId="4B8F3834">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2.付款方式：</w:t>
      </w:r>
      <w:r>
        <w:rPr>
          <w:rFonts w:hint="eastAsia" w:ascii="Times New Roman" w:hAnsi="Times New Roman" w:eastAsia="宋体" w:cs="Times New Roman"/>
          <w:color w:val="auto"/>
          <w:szCs w:val="21"/>
          <w:highlight w:val="none"/>
        </w:rPr>
        <w:t>按月进行结算</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供应商提供完整的发票、销售清单及采购人签署的收货单等结算材料，经采购人审核无误并完成付款审批手续后，于15个工作日内通过公对公账户支付相应款项。具体结算金额以采购人实际验收合格的种类及数量为准。</w:t>
      </w:r>
    </w:p>
    <w:p w14:paraId="2C17250C">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第十条履约保证金</w:t>
      </w:r>
      <w:r>
        <w:rPr>
          <w:rFonts w:hint="eastAsia" w:ascii="Times New Roman" w:hAnsi="Times New Roman" w:eastAsia="宋体" w:cs="Times New Roman"/>
          <w:b/>
          <w:color w:val="auto"/>
          <w:szCs w:val="21"/>
          <w:highlight w:val="none"/>
        </w:rPr>
        <w:t>及响应保证金</w:t>
      </w:r>
      <w:r>
        <w:rPr>
          <w:rFonts w:ascii="Times New Roman" w:hAnsi="Times New Roman" w:eastAsia="宋体" w:cs="Times New Roman"/>
          <w:b/>
          <w:color w:val="auto"/>
          <w:szCs w:val="21"/>
          <w:highlight w:val="none"/>
        </w:rPr>
        <w:t xml:space="preserve">   </w:t>
      </w:r>
    </w:p>
    <w:p w14:paraId="41FF51C9">
      <w:pPr>
        <w:spacing w:line="300" w:lineRule="exact"/>
        <w:ind w:firstLine="420" w:firstLineChars="200"/>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履约保证金</w:t>
      </w:r>
      <w:r>
        <w:rPr>
          <w:rFonts w:hint="eastAsia" w:ascii="Times New Roman" w:hAnsi="Times New Roman" w:eastAsia="宋体" w:cs="Times New Roman"/>
          <w:color w:val="auto"/>
          <w:szCs w:val="21"/>
          <w:highlight w:val="none"/>
        </w:rPr>
        <w:t>金额及缴纳时间：</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2%</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w:t>
      </w:r>
    </w:p>
    <w:p w14:paraId="7168F451">
      <w:pPr>
        <w:spacing w:line="300" w:lineRule="exact"/>
        <w:ind w:firstLine="420" w:firstLineChars="200"/>
        <w:jc w:val="lef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履约保证金缴纳形式：供应商可以选择</w:t>
      </w:r>
      <w:r>
        <w:rPr>
          <w:rFonts w:ascii="Times New Roman" w:hAnsi="Times New Roman" w:eastAsia="宋体" w:cs="Times New Roman"/>
          <w:color w:val="auto"/>
          <w:szCs w:val="21"/>
          <w:highlight w:val="none"/>
        </w:rPr>
        <w:t>电汇、转账</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支票、汇票、本票、保函等形式缴纳或提交</w:t>
      </w:r>
      <w:r>
        <w:rPr>
          <w:rFonts w:hint="eastAsia" w:ascii="Times New Roman" w:hAnsi="Times New Roman" w:eastAsia="宋体" w:cs="Times New Roman"/>
          <w:color w:val="auto"/>
          <w:szCs w:val="21"/>
          <w:highlight w:val="none"/>
        </w:rPr>
        <w:t>；采用保函形式缴纳的，采购人在保证期限届满后及时对收取的保证金进行核实和结算。</w:t>
      </w:r>
    </w:p>
    <w:p w14:paraId="402E357D">
      <w:pPr>
        <w:spacing w:line="276"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保证金缴纳的账号信息：</w:t>
      </w:r>
    </w:p>
    <w:p w14:paraId="2EB15C5C">
      <w:pPr>
        <w:spacing w:line="276"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单位名称：</w:t>
      </w:r>
      <w:r>
        <w:rPr>
          <w:rFonts w:hint="eastAsia" w:ascii="Times New Roman" w:hAnsi="Times New Roman" w:eastAsia="宋体" w:cs="Times New Roman"/>
          <w:color w:val="auto"/>
          <w:szCs w:val="21"/>
          <w:highlight w:val="none"/>
          <w:u w:val="single"/>
        </w:rPr>
        <w:t>北海市中医医院</w:t>
      </w:r>
    </w:p>
    <w:p w14:paraId="33457527">
      <w:pPr>
        <w:spacing w:line="276"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统一社会信用代码：</w:t>
      </w:r>
      <w:r>
        <w:rPr>
          <w:rFonts w:hint="eastAsia" w:ascii="Times New Roman" w:hAnsi="Times New Roman" w:eastAsia="宋体" w:cs="Times New Roman"/>
          <w:color w:val="auto"/>
          <w:szCs w:val="21"/>
          <w:highlight w:val="none"/>
          <w:u w:val="single"/>
        </w:rPr>
        <w:t>1245050049878426XU</w:t>
      </w:r>
    </w:p>
    <w:p w14:paraId="053AF81F">
      <w:pPr>
        <w:spacing w:line="276"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地址：</w:t>
      </w:r>
      <w:r>
        <w:rPr>
          <w:rFonts w:hint="eastAsia" w:ascii="Times New Roman" w:hAnsi="Times New Roman" w:eastAsia="宋体" w:cs="Times New Roman"/>
          <w:color w:val="auto"/>
          <w:szCs w:val="21"/>
          <w:highlight w:val="none"/>
          <w:u w:val="single"/>
        </w:rPr>
        <w:t>北海市新建路1号</w:t>
      </w:r>
    </w:p>
    <w:p w14:paraId="1F77CACA">
      <w:pPr>
        <w:spacing w:line="276"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电话：0779-2033934</w:t>
      </w:r>
    </w:p>
    <w:p w14:paraId="2DF69139">
      <w:pPr>
        <w:spacing w:line="276" w:lineRule="auto"/>
        <w:ind w:firstLine="420" w:firstLineChars="200"/>
        <w:rPr>
          <w:rFonts w:hint="eastAsia"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开户行：</w:t>
      </w:r>
      <w:r>
        <w:rPr>
          <w:rFonts w:hint="eastAsia" w:ascii="Times New Roman" w:hAnsi="Times New Roman" w:eastAsia="宋体" w:cs="Times New Roman"/>
          <w:color w:val="auto"/>
          <w:szCs w:val="21"/>
          <w:highlight w:val="none"/>
          <w:u w:val="single"/>
        </w:rPr>
        <w:t>中国建设银行北海海城支行</w:t>
      </w:r>
    </w:p>
    <w:p w14:paraId="0F45DE58">
      <w:pPr>
        <w:spacing w:line="276" w:lineRule="auto"/>
        <w:ind w:firstLine="420" w:firstLineChars="200"/>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银行账号：</w:t>
      </w:r>
      <w:r>
        <w:rPr>
          <w:rFonts w:hint="eastAsia" w:ascii="Times New Roman" w:hAnsi="Times New Roman" w:eastAsia="宋体" w:cs="Times New Roman"/>
          <w:color w:val="auto"/>
          <w:szCs w:val="21"/>
          <w:highlight w:val="none"/>
          <w:u w:val="single"/>
        </w:rPr>
        <w:t>45050165511500000213</w:t>
      </w:r>
    </w:p>
    <w:p w14:paraId="42776E38">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履约保证金退还方式及时间、条件、不予退还的情形：履约保证金自合同生效之日起生效至合同材料验收证书或进度款支付函签署之日起2</w:t>
      </w:r>
      <w:r>
        <w:rPr>
          <w:rFonts w:ascii="Times New Roman" w:hAnsi="Times New Roman" w:eastAsia="宋体" w:cs="Times New Roman"/>
          <w:color w:val="auto"/>
          <w:szCs w:val="21"/>
          <w:highlight w:val="none"/>
        </w:rPr>
        <w:t>8</w:t>
      </w:r>
      <w:r>
        <w:rPr>
          <w:rFonts w:hint="eastAsia" w:ascii="Times New Roman" w:hAnsi="Times New Roman" w:eastAsia="宋体" w:cs="Times New Roman"/>
          <w:color w:val="auto"/>
          <w:szCs w:val="21"/>
          <w:highlight w:val="none"/>
        </w:rPr>
        <w:t>天后失效，</w:t>
      </w:r>
      <w:r>
        <w:rPr>
          <w:rFonts w:ascii="Times New Roman" w:hAnsi="Times New Roman" w:eastAsia="宋体" w:cs="Times New Roman"/>
          <w:color w:val="auto"/>
          <w:szCs w:val="21"/>
          <w:highlight w:val="none"/>
        </w:rPr>
        <w:t>项目验收合格后，中标人可向采购人申请办理履约保证金的退付手续；</w:t>
      </w:r>
      <w:bookmarkStart w:id="61" w:name="_Hlk155171868"/>
      <w:r>
        <w:rPr>
          <w:rFonts w:hint="eastAsia" w:ascii="Times New Roman" w:hAnsi="Times New Roman" w:eastAsia="宋体" w:cs="Times New Roman"/>
          <w:color w:val="auto"/>
          <w:szCs w:val="21"/>
          <w:highlight w:val="none"/>
        </w:rPr>
        <w:t>采购人应当按照合同约定的退还方式，在5个工作日内办理履约保证金退还手续。</w:t>
      </w:r>
      <w:bookmarkEnd w:id="61"/>
      <w:r>
        <w:rPr>
          <w:rFonts w:ascii="Times New Roman" w:hAnsi="Times New Roman" w:eastAsia="宋体" w:cs="Times New Roman"/>
          <w:color w:val="auto"/>
          <w:highlight w:val="none"/>
        </w:rPr>
        <w:t>如果</w:t>
      </w:r>
      <w:r>
        <w:rPr>
          <w:rFonts w:hint="eastAsia" w:ascii="Times New Roman" w:hAnsi="Times New Roman" w:eastAsia="宋体" w:cs="Times New Roman"/>
          <w:color w:val="auto"/>
          <w:highlight w:val="none"/>
        </w:rPr>
        <w:t>中标人</w:t>
      </w:r>
      <w:r>
        <w:rPr>
          <w:rFonts w:ascii="Times New Roman" w:hAnsi="Times New Roman" w:eastAsia="宋体" w:cs="Times New Roman"/>
          <w:color w:val="auto"/>
          <w:highlight w:val="none"/>
        </w:rPr>
        <w:t>不履行合同约定的义务或其履行不符合合同的 约定，</w:t>
      </w:r>
      <w:r>
        <w:rPr>
          <w:rFonts w:hint="eastAsia" w:ascii="Times New Roman" w:hAnsi="Times New Roman" w:eastAsia="宋体" w:cs="Times New Roman"/>
          <w:color w:val="auto"/>
          <w:highlight w:val="none"/>
        </w:rPr>
        <w:t>采购人</w:t>
      </w:r>
      <w:r>
        <w:rPr>
          <w:rFonts w:ascii="Times New Roman" w:hAnsi="Times New Roman" w:eastAsia="宋体" w:cs="Times New Roman"/>
          <w:color w:val="auto"/>
          <w:highlight w:val="none"/>
        </w:rPr>
        <w:t>有权扣划</w:t>
      </w:r>
      <w:r>
        <w:rPr>
          <w:rFonts w:hint="eastAsia" w:ascii="Times New Roman" w:hAnsi="Times New Roman" w:eastAsia="宋体" w:cs="Times New Roman"/>
          <w:color w:val="auto"/>
          <w:highlight w:val="none"/>
        </w:rPr>
        <w:t>全部或</w:t>
      </w:r>
      <w:r>
        <w:rPr>
          <w:rFonts w:ascii="Times New Roman" w:hAnsi="Times New Roman" w:eastAsia="宋体" w:cs="Times New Roman"/>
          <w:color w:val="auto"/>
          <w:highlight w:val="none"/>
        </w:rPr>
        <w:t>相应金额的履约保证金。</w:t>
      </w:r>
      <w:r>
        <w:rPr>
          <w:rFonts w:ascii="Times New Roman" w:hAnsi="Times New Roman" w:eastAsia="宋体" w:cs="Times New Roman"/>
          <w:color w:val="auto"/>
          <w:szCs w:val="21"/>
          <w:highlight w:val="none"/>
        </w:rPr>
        <w:t xml:space="preserve"> </w:t>
      </w:r>
    </w:p>
    <w:p w14:paraId="0BCA3C27">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履约保证金符合退还条件的，采购人在收到中标人提交的履约保证金退付申请之日起</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天内退还履约保证金，如未在规定时间内退还的，中标人可予以催告，采购人应按中国人民银行发布的同期同类贷款基准利率向中标人支付自催告日期起的利息。</w:t>
      </w:r>
    </w:p>
    <w:p w14:paraId="5369AFC2">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第十一条 税费</w:t>
      </w:r>
    </w:p>
    <w:p w14:paraId="4FAF4073">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本合同执行中相关的一切税费均由乙方</w:t>
      </w:r>
      <w:r>
        <w:rPr>
          <w:rFonts w:hint="eastAsia" w:ascii="Times New Roman" w:hAnsi="Times New Roman" w:eastAsia="宋体" w:cs="Times New Roman"/>
          <w:color w:val="auto"/>
          <w:szCs w:val="21"/>
          <w:highlight w:val="none"/>
        </w:rPr>
        <w:t>承</w:t>
      </w:r>
      <w:r>
        <w:rPr>
          <w:rFonts w:ascii="Times New Roman" w:hAnsi="Times New Roman" w:eastAsia="宋体" w:cs="Times New Roman"/>
          <w:color w:val="auto"/>
          <w:szCs w:val="21"/>
          <w:highlight w:val="none"/>
        </w:rPr>
        <w:t>担。</w:t>
      </w:r>
    </w:p>
    <w:p w14:paraId="187B12C2">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第十</w:t>
      </w:r>
      <w:r>
        <w:rPr>
          <w:rFonts w:hint="eastAsia" w:ascii="Times New Roman" w:hAnsi="Times New Roman" w:eastAsia="宋体" w:cs="Times New Roman"/>
          <w:b/>
          <w:color w:val="auto"/>
          <w:szCs w:val="21"/>
          <w:highlight w:val="none"/>
        </w:rPr>
        <w:t>二</w:t>
      </w:r>
      <w:r>
        <w:rPr>
          <w:rFonts w:ascii="Times New Roman" w:hAnsi="Times New Roman" w:eastAsia="宋体" w:cs="Times New Roman"/>
          <w:b/>
          <w:color w:val="auto"/>
          <w:szCs w:val="21"/>
          <w:highlight w:val="none"/>
        </w:rPr>
        <w:t>条　违约责任</w:t>
      </w:r>
    </w:p>
    <w:p w14:paraId="7F53D7F9">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ascii="Times New Roman" w:hAnsi="Times New Roman" w:eastAsia="微软雅黑" w:cs="Times New Roman"/>
          <w:color w:val="auto"/>
          <w:szCs w:val="21"/>
          <w:highlight w:val="none"/>
        </w:rPr>
        <w:t xml:space="preserve"> </w:t>
      </w:r>
      <w:r>
        <w:rPr>
          <w:rFonts w:ascii="Times New Roman" w:hAnsi="Times New Roman" w:eastAsia="宋体" w:cs="Times New Roman"/>
          <w:color w:val="auto"/>
          <w:szCs w:val="21"/>
          <w:highlight w:val="none"/>
        </w:rPr>
        <w:t>若因乙方原因而未能履行合同或最终验收不合格的，甲方</w:t>
      </w:r>
      <w:r>
        <w:rPr>
          <w:rFonts w:hint="eastAsia" w:ascii="Times New Roman" w:hAnsi="Times New Roman" w:eastAsia="宋体" w:cs="Times New Roman"/>
          <w:color w:val="auto"/>
          <w:szCs w:val="21"/>
          <w:highlight w:val="none"/>
        </w:rPr>
        <w:t>有权</w:t>
      </w:r>
      <w:r>
        <w:rPr>
          <w:rFonts w:ascii="Times New Roman" w:hAnsi="Times New Roman" w:eastAsia="宋体" w:cs="Times New Roman"/>
          <w:color w:val="auto"/>
          <w:szCs w:val="21"/>
          <w:highlight w:val="none"/>
        </w:rPr>
        <w:t>解除合同，由此产生的费用由乙方承担</w:t>
      </w:r>
      <w:r>
        <w:rPr>
          <w:rFonts w:hint="eastAsia" w:ascii="Times New Roman" w:hAnsi="Times New Roman" w:eastAsia="宋体" w:cs="Times New Roman"/>
          <w:color w:val="auto"/>
          <w:szCs w:val="21"/>
          <w:highlight w:val="none"/>
        </w:rPr>
        <w:t>，给甲方造成其他损失的，乙方应进行赔偿，并承担甲方追究的其他违约责任。</w:t>
      </w:r>
    </w:p>
    <w:p w14:paraId="37A8F4EA">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.乙方逾期交</w:t>
      </w:r>
      <w:r>
        <w:rPr>
          <w:rFonts w:hint="eastAsia" w:ascii="Times New Roman" w:hAnsi="Times New Roman" w:eastAsia="宋体" w:cs="Times New Roman"/>
          <w:color w:val="auto"/>
          <w:szCs w:val="21"/>
          <w:highlight w:val="none"/>
        </w:rPr>
        <w:t>付产品</w:t>
      </w:r>
      <w:r>
        <w:rPr>
          <w:rFonts w:ascii="Times New Roman" w:hAnsi="Times New Roman" w:eastAsia="宋体" w:cs="Times New Roman"/>
          <w:color w:val="auto"/>
          <w:szCs w:val="21"/>
          <w:highlight w:val="none"/>
        </w:rPr>
        <w:t>或服务成果的，</w:t>
      </w:r>
      <w:r>
        <w:rPr>
          <w:rFonts w:hint="eastAsia" w:ascii="Times New Roman" w:hAnsi="Times New Roman" w:eastAsia="宋体" w:cs="Times New Roman"/>
          <w:color w:val="auto"/>
          <w:szCs w:val="21"/>
          <w:highlight w:val="none"/>
        </w:rPr>
        <w:t>应</w:t>
      </w:r>
      <w:r>
        <w:rPr>
          <w:rFonts w:ascii="Times New Roman" w:hAnsi="Times New Roman" w:eastAsia="宋体" w:cs="Times New Roman"/>
          <w:color w:val="auto"/>
          <w:szCs w:val="21"/>
          <w:highlight w:val="none"/>
        </w:rPr>
        <w:t>向</w:t>
      </w:r>
      <w:r>
        <w:rPr>
          <w:rFonts w:hint="eastAsia" w:ascii="Times New Roman" w:hAnsi="Times New Roman" w:eastAsia="宋体" w:cs="Times New Roman"/>
          <w:color w:val="auto"/>
          <w:szCs w:val="21"/>
          <w:highlight w:val="none"/>
        </w:rPr>
        <w:t>甲</w:t>
      </w:r>
      <w:r>
        <w:rPr>
          <w:rFonts w:ascii="Times New Roman" w:hAnsi="Times New Roman" w:eastAsia="宋体" w:cs="Times New Roman"/>
          <w:color w:val="auto"/>
          <w:szCs w:val="21"/>
          <w:highlight w:val="none"/>
        </w:rPr>
        <w:t>方</w:t>
      </w:r>
      <w:r>
        <w:rPr>
          <w:rFonts w:hint="eastAsia" w:ascii="Times New Roman" w:hAnsi="Times New Roman" w:eastAsia="宋体" w:cs="Times New Roman"/>
          <w:color w:val="auto"/>
          <w:szCs w:val="21"/>
          <w:highlight w:val="none"/>
        </w:rPr>
        <w:t>支付</w:t>
      </w:r>
      <w:r>
        <w:rPr>
          <w:rFonts w:ascii="Times New Roman" w:hAnsi="Times New Roman" w:eastAsia="宋体" w:cs="Times New Roman"/>
          <w:color w:val="auto"/>
          <w:szCs w:val="21"/>
          <w:highlight w:val="none"/>
        </w:rPr>
        <w:t>违约</w:t>
      </w:r>
      <w:r>
        <w:rPr>
          <w:rFonts w:hint="eastAsia" w:ascii="Times New Roman" w:hAnsi="Times New Roman" w:eastAsia="宋体" w:cs="Times New Roman"/>
          <w:color w:val="auto"/>
          <w:szCs w:val="21"/>
          <w:highlight w:val="none"/>
        </w:rPr>
        <w:t>金，标准为合同总价</w:t>
      </w:r>
      <w:r>
        <w:rPr>
          <w:rFonts w:ascii="Times New Roman" w:hAnsi="Times New Roman" w:eastAsia="宋体" w:cs="Times New Roman"/>
          <w:color w:val="auto"/>
          <w:szCs w:val="21"/>
          <w:highlight w:val="none"/>
          <w:u w:val="single"/>
        </w:rPr>
        <w:t>3‰</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，但违约金累计不得超过</w:t>
      </w:r>
      <w:r>
        <w:rPr>
          <w:rFonts w:hint="eastAsia" w:ascii="Times New Roman" w:hAnsi="Times New Roman" w:eastAsia="宋体" w:cs="Times New Roman"/>
          <w:color w:val="auto"/>
          <w:highlight w:val="none"/>
        </w:rPr>
        <w:t>合同总金额</w:t>
      </w:r>
      <w:r>
        <w:rPr>
          <w:rFonts w:ascii="Times New Roman" w:hAnsi="Times New Roman" w:eastAsia="宋体" w:cs="Times New Roman"/>
          <w:color w:val="auto"/>
          <w:szCs w:val="21"/>
          <w:highlight w:val="none"/>
          <w:u w:val="single"/>
        </w:rPr>
        <w:t>5%，</w:t>
      </w:r>
      <w:r>
        <w:rPr>
          <w:rFonts w:ascii="Times New Roman" w:hAnsi="Times New Roman" w:eastAsia="宋体" w:cs="Times New Roman"/>
          <w:color w:val="auto"/>
          <w:szCs w:val="21"/>
          <w:highlight w:val="none"/>
        </w:rPr>
        <w:t>甲方延</w:t>
      </w:r>
      <w:r>
        <w:rPr>
          <w:rFonts w:hint="eastAsia" w:ascii="Times New Roman" w:hAnsi="Times New Roman" w:eastAsia="宋体" w:cs="Times New Roman"/>
          <w:color w:val="auto"/>
          <w:szCs w:val="21"/>
          <w:highlight w:val="none"/>
        </w:rPr>
        <w:t>期支</w:t>
      </w:r>
      <w:r>
        <w:rPr>
          <w:rFonts w:ascii="Times New Roman" w:hAnsi="Times New Roman" w:eastAsia="宋体" w:cs="Times New Roman"/>
          <w:color w:val="auto"/>
          <w:szCs w:val="21"/>
          <w:highlight w:val="none"/>
        </w:rPr>
        <w:t>付</w:t>
      </w:r>
      <w:r>
        <w:rPr>
          <w:rFonts w:hint="eastAsia" w:ascii="Times New Roman" w:hAnsi="Times New Roman" w:eastAsia="宋体" w:cs="Times New Roman"/>
          <w:color w:val="auto"/>
          <w:szCs w:val="21"/>
          <w:highlight w:val="none"/>
        </w:rPr>
        <w:t>产品或服务费用</w:t>
      </w:r>
      <w:r>
        <w:rPr>
          <w:rFonts w:ascii="Times New Roman" w:hAnsi="Times New Roman" w:eastAsia="宋体" w:cs="Times New Roman"/>
          <w:color w:val="auto"/>
          <w:szCs w:val="21"/>
          <w:highlight w:val="none"/>
        </w:rPr>
        <w:t>的，</w:t>
      </w:r>
      <w:r>
        <w:rPr>
          <w:rFonts w:hint="eastAsia" w:ascii="Times New Roman" w:hAnsi="Times New Roman" w:eastAsia="宋体" w:cs="Times New Roman"/>
          <w:color w:val="auto"/>
          <w:szCs w:val="21"/>
          <w:highlight w:val="none"/>
        </w:rPr>
        <w:t>应</w:t>
      </w:r>
      <w:r>
        <w:rPr>
          <w:rFonts w:ascii="Times New Roman" w:hAnsi="Times New Roman" w:eastAsia="宋体" w:cs="Times New Roman"/>
          <w:color w:val="auto"/>
          <w:szCs w:val="21"/>
          <w:highlight w:val="none"/>
        </w:rPr>
        <w:t>向乙方</w:t>
      </w:r>
      <w:r>
        <w:rPr>
          <w:rFonts w:hint="eastAsia" w:ascii="Times New Roman" w:hAnsi="Times New Roman" w:eastAsia="宋体" w:cs="Times New Roman"/>
          <w:color w:val="auto"/>
          <w:szCs w:val="21"/>
          <w:highlight w:val="none"/>
        </w:rPr>
        <w:t>支</w:t>
      </w:r>
      <w:r>
        <w:rPr>
          <w:rFonts w:ascii="Times New Roman" w:hAnsi="Times New Roman" w:eastAsia="宋体" w:cs="Times New Roman"/>
          <w:color w:val="auto"/>
          <w:szCs w:val="21"/>
          <w:highlight w:val="none"/>
        </w:rPr>
        <w:t>付延期滞纳金</w:t>
      </w:r>
      <w:r>
        <w:rPr>
          <w:rFonts w:hint="eastAsia" w:ascii="Times New Roman" w:hAnsi="Times New Roman" w:eastAsia="宋体" w:cs="Times New Roman"/>
          <w:color w:val="auto"/>
          <w:szCs w:val="21"/>
          <w:highlight w:val="none"/>
        </w:rPr>
        <w:t>，标准为合同总价</w:t>
      </w:r>
      <w:r>
        <w:rPr>
          <w:rFonts w:ascii="Times New Roman" w:hAnsi="Times New Roman" w:eastAsia="宋体" w:cs="Times New Roman"/>
          <w:color w:val="auto"/>
          <w:szCs w:val="21"/>
          <w:highlight w:val="none"/>
        </w:rPr>
        <w:t>额</w:t>
      </w:r>
      <w:r>
        <w:rPr>
          <w:rFonts w:ascii="Times New Roman" w:hAnsi="Times New Roman" w:eastAsia="宋体" w:cs="Times New Roman"/>
          <w:color w:val="auto"/>
          <w:szCs w:val="21"/>
          <w:highlight w:val="none"/>
          <w:u w:val="single"/>
        </w:rPr>
        <w:t>3‰/</w:t>
      </w:r>
      <w:r>
        <w:rPr>
          <w:rFonts w:hint="eastAsia" w:ascii="Times New Roman" w:hAnsi="Times New Roman" w:eastAsia="宋体" w:cs="Times New Roman"/>
          <w:color w:val="auto"/>
          <w:szCs w:val="21"/>
          <w:highlight w:val="none"/>
          <w:u w:val="single"/>
        </w:rPr>
        <w:t>日</w:t>
      </w:r>
      <w:r>
        <w:rPr>
          <w:rFonts w:ascii="Times New Roman" w:hAnsi="Times New Roman" w:eastAsia="宋体" w:cs="Times New Roman"/>
          <w:color w:val="auto"/>
          <w:szCs w:val="21"/>
          <w:highlight w:val="none"/>
        </w:rPr>
        <w:t>，但滞纳金累计不得超过</w:t>
      </w:r>
      <w:r>
        <w:rPr>
          <w:rFonts w:hint="eastAsia" w:ascii="Times New Roman" w:hAnsi="Times New Roman" w:eastAsia="宋体" w:cs="Times New Roman"/>
          <w:color w:val="auto"/>
          <w:highlight w:val="none"/>
        </w:rPr>
        <w:t>合同总金额</w:t>
      </w:r>
      <w:r>
        <w:rPr>
          <w:rFonts w:ascii="Times New Roman" w:hAnsi="Times New Roman" w:eastAsia="宋体" w:cs="Times New Roman"/>
          <w:color w:val="auto"/>
          <w:szCs w:val="21"/>
          <w:highlight w:val="none"/>
          <w:u w:val="single"/>
        </w:rPr>
        <w:t>5%</w:t>
      </w:r>
      <w:r>
        <w:rPr>
          <w:rFonts w:ascii="Times New Roman" w:hAnsi="Times New Roman" w:eastAsia="宋体" w:cs="Times New Roman"/>
          <w:color w:val="auto"/>
          <w:szCs w:val="21"/>
          <w:highlight w:val="none"/>
        </w:rPr>
        <w:t>。</w:t>
      </w:r>
    </w:p>
    <w:p w14:paraId="4C04C1B7">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w:t>
      </w:r>
      <w:r>
        <w:rPr>
          <w:rFonts w:ascii="Times New Roman" w:hAnsi="Times New Roman" w:eastAsia="宋体" w:cs="Times New Roman"/>
          <w:color w:val="auto"/>
          <w:szCs w:val="21"/>
          <w:highlight w:val="none"/>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2D78CF4F">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w:t>
      </w:r>
      <w:r>
        <w:rPr>
          <w:rFonts w:ascii="Times New Roman" w:hAnsi="Times New Roman" w:eastAsia="宋体" w:cs="Times New Roman"/>
          <w:color w:val="auto"/>
          <w:szCs w:val="21"/>
          <w:highlight w:val="none"/>
        </w:rPr>
        <w:t>.乙方或乙方人员违反保密义务时，甲方有权书面通知乙方解除合同，且无需支付合同解除后的合同后续费用。同时，乙方必须退还甲方已付出的所有咨询费用，并赔偿由此给甲方造成的全部损失。</w:t>
      </w:r>
    </w:p>
    <w:p w14:paraId="3AD2464B">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5</w:t>
      </w:r>
      <w:r>
        <w:rPr>
          <w:rFonts w:ascii="Times New Roman" w:hAnsi="Times New Roman" w:eastAsia="宋体" w:cs="Times New Roman"/>
          <w:color w:val="auto"/>
          <w:szCs w:val="21"/>
          <w:highlight w:val="none"/>
        </w:rPr>
        <w:t>.乙方未按本合同和响应文件中规定的服务承诺提供售后服务的，乙方应按本合同</w:t>
      </w:r>
      <w:r>
        <w:rPr>
          <w:rFonts w:hint="eastAsia" w:ascii="Times New Roman" w:hAnsi="Times New Roman" w:eastAsia="宋体" w:cs="Times New Roman"/>
          <w:color w:val="auto"/>
          <w:szCs w:val="21"/>
          <w:highlight w:val="none"/>
        </w:rPr>
        <w:t>总</w:t>
      </w:r>
      <w:r>
        <w:rPr>
          <w:rFonts w:ascii="Times New Roman" w:hAnsi="Times New Roman" w:eastAsia="宋体" w:cs="Times New Roman"/>
          <w:color w:val="auto"/>
          <w:szCs w:val="21"/>
          <w:highlight w:val="none"/>
        </w:rPr>
        <w:t>金额</w:t>
      </w:r>
      <w:r>
        <w:rPr>
          <w:rFonts w:ascii="Times New Roman" w:hAnsi="Times New Roman" w:eastAsia="宋体" w:cs="Times New Roman"/>
          <w:color w:val="auto"/>
          <w:szCs w:val="21"/>
          <w:highlight w:val="none"/>
          <w:u w:val="single"/>
        </w:rPr>
        <w:t xml:space="preserve"> 5%</w:t>
      </w:r>
      <w:r>
        <w:rPr>
          <w:rFonts w:ascii="Times New Roman" w:hAnsi="Times New Roman" w:eastAsia="宋体" w:cs="Times New Roman"/>
          <w:color w:val="auto"/>
          <w:szCs w:val="21"/>
          <w:highlight w:val="none"/>
        </w:rPr>
        <w:t>向甲方支付违约金。</w:t>
      </w:r>
    </w:p>
    <w:p w14:paraId="0B6BCCB0">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6</w:t>
      </w:r>
      <w:r>
        <w:rPr>
          <w:rFonts w:ascii="Times New Roman" w:hAnsi="Times New Roman" w:eastAsia="宋体" w:cs="Times New Roman"/>
          <w:color w:val="auto"/>
          <w:szCs w:val="21"/>
          <w:highlight w:val="none"/>
        </w:rPr>
        <w:t>.乙方提供的</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或服务成果在质量保证期内，因设计、工艺或材料的缺陷和</w:t>
      </w:r>
      <w:r>
        <w:rPr>
          <w:rFonts w:hint="eastAsia" w:ascii="Times New Roman" w:hAnsi="Times New Roman" w:eastAsia="宋体" w:cs="Times New Roman"/>
          <w:color w:val="auto"/>
          <w:szCs w:val="21"/>
          <w:highlight w:val="none"/>
        </w:rPr>
        <w:t>其他</w:t>
      </w:r>
      <w:r>
        <w:rPr>
          <w:rFonts w:ascii="Times New Roman" w:hAnsi="Times New Roman" w:eastAsia="宋体" w:cs="Times New Roman"/>
          <w:color w:val="auto"/>
          <w:szCs w:val="21"/>
          <w:highlight w:val="none"/>
        </w:rPr>
        <w:t>质量原因造成的问题，由乙方负责，费用从质量保证金中扣除，质量保证金不足以支付的，由乙方另行支付。</w:t>
      </w:r>
    </w:p>
    <w:p w14:paraId="1C084978">
      <w:pPr>
        <w:snapToGrid w:val="0"/>
        <w:spacing w:line="360" w:lineRule="exact"/>
        <w:ind w:firstLine="420" w:firstLineChars="200"/>
        <w:jc w:val="lef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7</w:t>
      </w:r>
      <w:r>
        <w:rPr>
          <w:rFonts w:ascii="Times New Roman" w:hAnsi="Times New Roman" w:eastAsia="宋体" w:cs="Times New Roman"/>
          <w:color w:val="auto"/>
          <w:szCs w:val="21"/>
          <w:highlight w:val="none"/>
        </w:rPr>
        <w:t>.乙方提供的</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或服务如侵犯了第三方合法权益而引发的任何纠纷或诉讼，均由乙方负责交涉并承担全部责任。</w:t>
      </w:r>
    </w:p>
    <w:p w14:paraId="7A1EC813">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8</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其他</w:t>
      </w:r>
      <w:r>
        <w:rPr>
          <w:rFonts w:ascii="Times New Roman" w:hAnsi="Times New Roman" w:eastAsia="宋体" w:cs="Times New Roman"/>
          <w:color w:val="auto"/>
          <w:szCs w:val="21"/>
          <w:highlight w:val="none"/>
        </w:rPr>
        <w:t>违约行为按违约</w:t>
      </w:r>
      <w:r>
        <w:rPr>
          <w:rFonts w:hint="eastAsia" w:ascii="Times New Roman" w:hAnsi="Times New Roman" w:eastAsia="宋体" w:cs="Times New Roman"/>
          <w:color w:val="auto"/>
          <w:szCs w:val="21"/>
          <w:highlight w:val="none"/>
        </w:rPr>
        <w:t>部分产品</w:t>
      </w:r>
      <w:r>
        <w:rPr>
          <w:rFonts w:ascii="Times New Roman" w:hAnsi="Times New Roman" w:eastAsia="宋体" w:cs="Times New Roman"/>
          <w:color w:val="auto"/>
          <w:szCs w:val="21"/>
          <w:highlight w:val="none"/>
        </w:rPr>
        <w:t>或服务费用金额5%收取违约金并赔偿经济损失。</w:t>
      </w:r>
    </w:p>
    <w:p w14:paraId="5367527C">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9</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因甲方原因导致变更、中止或者终止政府采购合同的，应当依照合同约定对乙方受到的损失予以赔偿或者补偿。</w:t>
      </w:r>
      <w:r>
        <w:rPr>
          <w:rFonts w:ascii="Times New Roman" w:hAnsi="Times New Roman" w:eastAsia="宋体" w:cs="Times New Roman"/>
          <w:color w:val="auto"/>
          <w:szCs w:val="21"/>
          <w:highlight w:val="none"/>
        </w:rPr>
        <w:t>赔偿（补偿）标准：</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按实际损失赔偿</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w:t>
      </w:r>
    </w:p>
    <w:p w14:paraId="42B4F64E">
      <w:pPr>
        <w:widowControl w:val="0"/>
        <w:snapToGrid w:val="0"/>
        <w:spacing w:before="120" w:after="120" w:line="360" w:lineRule="exact"/>
        <w:ind w:firstLine="413" w:firstLineChars="196"/>
        <w:jc w:val="both"/>
        <w:rPr>
          <w:rFonts w:ascii="Times New Roman" w:hAnsi="Times New Roman" w:eastAsia="宋体" w:cs="Times New Roman"/>
          <w:b/>
          <w:color w:val="auto"/>
          <w:kern w:val="2"/>
          <w:sz w:val="21"/>
          <w:szCs w:val="21"/>
          <w:highlight w:val="none"/>
          <w:lang w:val="en-US" w:eastAsia="zh-CN" w:bidi="ar-SA"/>
        </w:rPr>
      </w:pPr>
      <w:r>
        <w:rPr>
          <w:rFonts w:ascii="Times New Roman" w:hAnsi="Times New Roman" w:eastAsia="宋体" w:cs="Times New Roman"/>
          <w:b/>
          <w:color w:val="auto"/>
          <w:kern w:val="2"/>
          <w:sz w:val="21"/>
          <w:szCs w:val="21"/>
          <w:highlight w:val="none"/>
          <w:lang w:val="en-US" w:eastAsia="zh-CN" w:bidi="ar-SA"/>
        </w:rPr>
        <w:t>第十</w:t>
      </w:r>
      <w:r>
        <w:rPr>
          <w:rFonts w:hint="eastAsia" w:ascii="Times New Roman" w:hAnsi="Times New Roman" w:eastAsia="宋体" w:cs="Times New Roman"/>
          <w:b/>
          <w:color w:val="auto"/>
          <w:kern w:val="2"/>
          <w:sz w:val="21"/>
          <w:szCs w:val="21"/>
          <w:highlight w:val="none"/>
          <w:lang w:val="en-US" w:eastAsia="zh-CN" w:bidi="ar-SA"/>
        </w:rPr>
        <w:t>三</w:t>
      </w:r>
      <w:r>
        <w:rPr>
          <w:rFonts w:ascii="Times New Roman" w:hAnsi="Times New Roman" w:eastAsia="宋体" w:cs="Times New Roman"/>
          <w:b/>
          <w:color w:val="auto"/>
          <w:kern w:val="2"/>
          <w:sz w:val="21"/>
          <w:szCs w:val="21"/>
          <w:highlight w:val="none"/>
          <w:lang w:val="en-US" w:eastAsia="zh-CN" w:bidi="ar-SA"/>
        </w:rPr>
        <w:t>条 不可抗力事件处理</w:t>
      </w:r>
    </w:p>
    <w:p w14:paraId="06FCBC34">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1.在合同有效期内，任何一方因不可抗力事件导致不能履行合同，则合同履行期可延长，其延长期与不可抗力影响期相同。</w:t>
      </w:r>
    </w:p>
    <w:p w14:paraId="238EE327">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2.不可抗力事件发生后，应立即通知对方，并寄送有关权威机构出具的证明。</w:t>
      </w:r>
    </w:p>
    <w:p w14:paraId="29C28806">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3.不可抗力事件延续一百二十天以上，双方应通过友好协商，确定是否继续履行合同。</w:t>
      </w:r>
    </w:p>
    <w:p w14:paraId="2E6BD5E6">
      <w:pPr>
        <w:snapToGrid w:val="0"/>
        <w:spacing w:line="360" w:lineRule="exact"/>
        <w:ind w:firstLine="422" w:firstLineChars="200"/>
        <w:rPr>
          <w:rFonts w:ascii="Times New Roman" w:hAnsi="Times New Roman" w:eastAsia="宋体" w:cs="Times New Roman"/>
          <w:color w:val="auto"/>
          <w:szCs w:val="21"/>
          <w:highlight w:val="none"/>
        </w:rPr>
      </w:pPr>
      <w:r>
        <w:rPr>
          <w:rFonts w:ascii="Times New Roman" w:hAnsi="Times New Roman" w:eastAsia="宋体" w:cs="Times New Roman"/>
          <w:b/>
          <w:color w:val="auto"/>
          <w:szCs w:val="21"/>
          <w:highlight w:val="none"/>
        </w:rPr>
        <w:t>第十</w:t>
      </w:r>
      <w:r>
        <w:rPr>
          <w:rFonts w:hint="eastAsia" w:ascii="Times New Roman" w:hAnsi="Times New Roman" w:eastAsia="宋体" w:cs="Times New Roman"/>
          <w:b/>
          <w:color w:val="auto"/>
          <w:szCs w:val="21"/>
          <w:highlight w:val="none"/>
        </w:rPr>
        <w:t>四</w:t>
      </w:r>
      <w:r>
        <w:rPr>
          <w:rFonts w:ascii="Times New Roman" w:hAnsi="Times New Roman" w:eastAsia="宋体" w:cs="Times New Roman"/>
          <w:b/>
          <w:color w:val="auto"/>
          <w:szCs w:val="21"/>
          <w:highlight w:val="none"/>
        </w:rPr>
        <w:t>条  合同争议解决</w:t>
      </w:r>
    </w:p>
    <w:p w14:paraId="70683446">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因</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或服务成果质量问题</w:t>
      </w:r>
      <w:r>
        <w:rPr>
          <w:rFonts w:hint="eastAsia" w:ascii="Times New Roman" w:hAnsi="Times New Roman" w:eastAsia="宋体" w:cs="Times New Roman"/>
          <w:color w:val="auto"/>
          <w:szCs w:val="21"/>
          <w:highlight w:val="none"/>
        </w:rPr>
        <w:t>或验收结果</w:t>
      </w:r>
      <w:r>
        <w:rPr>
          <w:rFonts w:ascii="Times New Roman" w:hAnsi="Times New Roman" w:eastAsia="宋体" w:cs="Times New Roman"/>
          <w:color w:val="auto"/>
          <w:szCs w:val="21"/>
          <w:highlight w:val="none"/>
        </w:rPr>
        <w:t>发生争议的，应邀请国家认</w:t>
      </w:r>
      <w:r>
        <w:rPr>
          <w:rFonts w:hint="eastAsia" w:ascii="Times New Roman" w:hAnsi="Times New Roman" w:eastAsia="宋体" w:cs="Times New Roman"/>
          <w:color w:val="auto"/>
          <w:szCs w:val="21"/>
          <w:highlight w:val="none"/>
        </w:rPr>
        <w:t>定</w:t>
      </w:r>
      <w:r>
        <w:rPr>
          <w:rFonts w:ascii="Times New Roman" w:hAnsi="Times New Roman" w:eastAsia="宋体" w:cs="Times New Roman"/>
          <w:color w:val="auto"/>
          <w:szCs w:val="21"/>
          <w:highlight w:val="none"/>
        </w:rPr>
        <w:t>的质量检测机构按照国家标准对</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或服务成果质量进行验收。</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或服务成果符合国家标准的，鉴定费由甲方承担；</w:t>
      </w:r>
      <w:r>
        <w:rPr>
          <w:rFonts w:hint="eastAsia" w:ascii="Times New Roman" w:hAnsi="Times New Roman" w:eastAsia="宋体" w:cs="Times New Roman"/>
          <w:color w:val="auto"/>
          <w:szCs w:val="21"/>
          <w:highlight w:val="none"/>
        </w:rPr>
        <w:t>产品</w:t>
      </w:r>
      <w:r>
        <w:rPr>
          <w:rFonts w:ascii="Times New Roman" w:hAnsi="Times New Roman" w:eastAsia="宋体" w:cs="Times New Roman"/>
          <w:color w:val="auto"/>
          <w:szCs w:val="21"/>
          <w:highlight w:val="none"/>
        </w:rPr>
        <w:t>或服务成果不符合国家标准的，鉴定费由乙方承担。</w:t>
      </w:r>
    </w:p>
    <w:p w14:paraId="183620B5">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因履行本合同引起的或与本合同有关的争议，甲乙双方应首先通过友好协商解决，如果协商不能解决，可向甲方所在地人民法院提起诉讼。</w:t>
      </w:r>
    </w:p>
    <w:p w14:paraId="61E303C2">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诉讼期间，本合同继续履行。</w:t>
      </w:r>
    </w:p>
    <w:p w14:paraId="28C9C1FE">
      <w:pPr>
        <w:widowControl w:val="0"/>
        <w:snapToGrid w:val="0"/>
        <w:spacing w:before="120" w:after="120" w:line="360" w:lineRule="exact"/>
        <w:ind w:firstLine="422" w:firstLineChars="200"/>
        <w:jc w:val="both"/>
        <w:rPr>
          <w:rFonts w:ascii="Times New Roman" w:hAnsi="Times New Roman" w:eastAsia="宋体" w:cs="Times New Roman"/>
          <w:b/>
          <w:color w:val="auto"/>
          <w:kern w:val="2"/>
          <w:sz w:val="21"/>
          <w:szCs w:val="21"/>
          <w:highlight w:val="none"/>
          <w:lang w:val="en-US" w:eastAsia="zh-CN" w:bidi="ar-SA"/>
        </w:rPr>
      </w:pPr>
      <w:r>
        <w:rPr>
          <w:rFonts w:ascii="Times New Roman" w:hAnsi="Times New Roman" w:eastAsia="宋体" w:cs="Times New Roman"/>
          <w:b/>
          <w:color w:val="auto"/>
          <w:kern w:val="2"/>
          <w:sz w:val="21"/>
          <w:szCs w:val="21"/>
          <w:highlight w:val="none"/>
          <w:lang w:val="en-US" w:eastAsia="zh-CN" w:bidi="ar-SA"/>
        </w:rPr>
        <w:t>第十</w:t>
      </w:r>
      <w:r>
        <w:rPr>
          <w:rFonts w:hint="eastAsia" w:ascii="Times New Roman" w:hAnsi="Times New Roman" w:eastAsia="宋体" w:cs="Times New Roman"/>
          <w:b/>
          <w:color w:val="auto"/>
          <w:kern w:val="2"/>
          <w:sz w:val="21"/>
          <w:szCs w:val="21"/>
          <w:highlight w:val="none"/>
          <w:lang w:val="en-US" w:eastAsia="zh-CN" w:bidi="ar-SA"/>
        </w:rPr>
        <w:t>五</w:t>
      </w:r>
      <w:r>
        <w:rPr>
          <w:rFonts w:ascii="Times New Roman" w:hAnsi="Times New Roman" w:eastAsia="宋体" w:cs="Times New Roman"/>
          <w:b/>
          <w:color w:val="auto"/>
          <w:kern w:val="2"/>
          <w:sz w:val="21"/>
          <w:szCs w:val="21"/>
          <w:highlight w:val="none"/>
          <w:lang w:val="en-US" w:eastAsia="zh-CN" w:bidi="ar-SA"/>
        </w:rPr>
        <w:t>条 合同生效</w:t>
      </w:r>
      <w:r>
        <w:rPr>
          <w:rFonts w:hint="eastAsia" w:ascii="Times New Roman" w:hAnsi="Times New Roman" w:eastAsia="宋体" w:cs="Times New Roman"/>
          <w:b/>
          <w:color w:val="auto"/>
          <w:kern w:val="2"/>
          <w:sz w:val="21"/>
          <w:szCs w:val="21"/>
          <w:highlight w:val="none"/>
          <w:lang w:val="en-US" w:eastAsia="zh-CN" w:bidi="ar-SA"/>
        </w:rPr>
        <w:t>及其他</w:t>
      </w:r>
    </w:p>
    <w:p w14:paraId="220B73C6">
      <w:pPr>
        <w:snapToGrid w:val="0"/>
        <w:spacing w:line="300" w:lineRule="exact"/>
        <w:ind w:firstLine="420" w:firstLineChars="200"/>
        <w:rPr>
          <w:rFonts w:ascii="Times New Roman" w:hAnsi="Times New Roman" w:eastAsia="宋体" w:cs="Times New Roman"/>
          <w:color w:val="auto"/>
          <w:szCs w:val="21"/>
          <w:highlight w:val="none"/>
          <w:u w:val="single"/>
        </w:rPr>
      </w:pPr>
      <w:r>
        <w:rPr>
          <w:rFonts w:ascii="Times New Roman" w:hAnsi="Times New Roman" w:eastAsia="宋体" w:cs="Times New Roman"/>
          <w:color w:val="auto"/>
          <w:szCs w:val="21"/>
          <w:highlight w:val="none"/>
          <w:u w:val="single"/>
        </w:rPr>
        <w:t>1</w:t>
      </w:r>
      <w:r>
        <w:rPr>
          <w:rFonts w:hint="eastAsia" w:ascii="Times New Roman" w:hAnsi="Times New Roman" w:eastAsia="宋体" w:cs="Times New Roman"/>
          <w:color w:val="auto"/>
          <w:szCs w:val="21"/>
          <w:highlight w:val="none"/>
          <w:u w:val="single"/>
        </w:rPr>
        <w:t>.</w:t>
      </w:r>
      <w:r>
        <w:rPr>
          <w:rFonts w:ascii="Times New Roman" w:hAnsi="Times New Roman" w:eastAsia="宋体" w:cs="Times New Roman"/>
          <w:color w:val="auto"/>
          <w:szCs w:val="21"/>
          <w:highlight w:val="none"/>
          <w:u w:val="single"/>
        </w:rPr>
        <w:t>本合同履行期限为：</w:t>
      </w:r>
      <w:r>
        <w:rPr>
          <w:rFonts w:hint="eastAsia" w:cs="Times New Roman"/>
          <w:color w:val="auto"/>
          <w:szCs w:val="21"/>
          <w:highlight w:val="none"/>
          <w:u w:val="single"/>
          <w:lang w:val="en-US" w:eastAsia="zh-CN"/>
        </w:rPr>
        <w:t>1.5</w:t>
      </w:r>
      <w:r>
        <w:rPr>
          <w:rFonts w:hint="eastAsia" w:ascii="Times New Roman" w:hAnsi="Times New Roman" w:eastAsia="宋体" w:cs="Times New Roman"/>
          <w:color w:val="auto"/>
          <w:szCs w:val="21"/>
          <w:highlight w:val="none"/>
          <w:u w:val="single"/>
        </w:rPr>
        <w:t>年</w:t>
      </w:r>
      <w:r>
        <w:rPr>
          <w:rFonts w:ascii="Times New Roman" w:hAnsi="Times New Roman" w:eastAsia="宋体" w:cs="Times New Roman"/>
          <w:color w:val="auto"/>
          <w:szCs w:val="21"/>
          <w:highlight w:val="none"/>
          <w:u w:val="single"/>
        </w:rPr>
        <w:t xml:space="preserve">  ；合同履行地点为：</w:t>
      </w:r>
      <w:r>
        <w:rPr>
          <w:rFonts w:hint="eastAsia" w:ascii="Times New Roman" w:hAnsi="Times New Roman" w:eastAsia="宋体" w:cs="Times New Roman"/>
          <w:color w:val="auto"/>
          <w:szCs w:val="21"/>
          <w:highlight w:val="none"/>
          <w:u w:val="single"/>
        </w:rPr>
        <w:t>北海市中医医院</w:t>
      </w:r>
      <w:r>
        <w:rPr>
          <w:rFonts w:ascii="Times New Roman" w:hAnsi="Times New Roman" w:eastAsia="宋体" w:cs="Times New Roman"/>
          <w:color w:val="auto"/>
          <w:szCs w:val="21"/>
          <w:highlight w:val="none"/>
          <w:u w:val="single"/>
        </w:rPr>
        <w:t xml:space="preserve">    ；合同履行的方式： 按照本合同约定  。</w:t>
      </w:r>
    </w:p>
    <w:p w14:paraId="167939BC">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合同经双方法定代表人或授权代表签字并加盖单位公章后生效。</w:t>
      </w:r>
    </w:p>
    <w:p w14:paraId="0639338C">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合同执行中涉及采购资金和采购内容修改或补充的，须经财政部门</w:t>
      </w:r>
      <w:r>
        <w:rPr>
          <w:rFonts w:hint="eastAsia" w:ascii="Times New Roman" w:hAnsi="Times New Roman" w:eastAsia="宋体" w:cs="Times New Roman"/>
          <w:color w:val="auto"/>
          <w:szCs w:val="21"/>
          <w:highlight w:val="none"/>
        </w:rPr>
        <w:t>备案</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经</w:t>
      </w:r>
      <w:r>
        <w:rPr>
          <w:rFonts w:ascii="Times New Roman" w:hAnsi="Times New Roman" w:eastAsia="宋体" w:cs="Times New Roman"/>
          <w:color w:val="auto"/>
          <w:szCs w:val="21"/>
          <w:highlight w:val="none"/>
        </w:rPr>
        <w:t>财政部门</w:t>
      </w:r>
      <w:r>
        <w:rPr>
          <w:rFonts w:hint="eastAsia" w:ascii="Times New Roman" w:hAnsi="Times New Roman" w:eastAsia="宋体" w:cs="Times New Roman"/>
          <w:color w:val="auto"/>
          <w:szCs w:val="21"/>
          <w:highlight w:val="none"/>
        </w:rPr>
        <w:t>同意后签订</w:t>
      </w:r>
      <w:r>
        <w:rPr>
          <w:rFonts w:ascii="Times New Roman" w:hAnsi="Times New Roman" w:eastAsia="宋体" w:cs="Times New Roman"/>
          <w:color w:val="auto"/>
          <w:szCs w:val="21"/>
          <w:highlight w:val="none"/>
        </w:rPr>
        <w:t>书面补充协议。</w:t>
      </w:r>
    </w:p>
    <w:p w14:paraId="07B1B09C">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rPr>
        <w:t>.如无特别说明，</w:t>
      </w:r>
      <w:r>
        <w:rPr>
          <w:rFonts w:ascii="Times New Roman" w:hAnsi="Times New Roman" w:eastAsia="宋体" w:cs="Times New Roman"/>
          <w:color w:val="auto"/>
          <w:szCs w:val="21"/>
          <w:highlight w:val="none"/>
        </w:rPr>
        <w:t>本合同使用货币币制为人民币</w:t>
      </w:r>
      <w:r>
        <w:rPr>
          <w:rFonts w:hint="eastAsia" w:ascii="Times New Roman" w:hAnsi="Times New Roman" w:eastAsia="宋体" w:cs="Times New Roman"/>
          <w:color w:val="auto"/>
          <w:szCs w:val="21"/>
          <w:highlight w:val="none"/>
        </w:rPr>
        <w:t>，使用单位为中国国家法定计量单位。</w:t>
      </w:r>
    </w:p>
    <w:p w14:paraId="59084810">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5.本合同中提及的招标与谈判、磋商、询价、单一来源采购为同一含义，提及的投标与响应为同一含义，提及的中标与成交为同一含义。</w:t>
      </w:r>
    </w:p>
    <w:p w14:paraId="1029F201">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6.</w:t>
      </w:r>
      <w:r>
        <w:rPr>
          <w:rFonts w:ascii="Times New Roman" w:hAnsi="Times New Roman" w:eastAsia="宋体" w:cs="Times New Roman"/>
          <w:color w:val="auto"/>
          <w:szCs w:val="21"/>
          <w:highlight w:val="none"/>
        </w:rPr>
        <w:t>本合同未尽事宜，遵照《</w:t>
      </w:r>
      <w:r>
        <w:rPr>
          <w:rFonts w:hint="eastAsia" w:ascii="Times New Roman" w:hAnsi="Times New Roman" w:eastAsia="宋体" w:cs="Times New Roman"/>
          <w:color w:val="auto"/>
          <w:szCs w:val="21"/>
          <w:highlight w:val="none"/>
        </w:rPr>
        <w:t>民法典</w:t>
      </w:r>
      <w:r>
        <w:rPr>
          <w:rFonts w:ascii="Times New Roman" w:hAnsi="Times New Roman" w:eastAsia="宋体" w:cs="Times New Roman"/>
          <w:color w:val="auto"/>
          <w:szCs w:val="21"/>
          <w:highlight w:val="none"/>
        </w:rPr>
        <w:t>》有关条文执行。</w:t>
      </w:r>
    </w:p>
    <w:p w14:paraId="695E15DB">
      <w:pPr>
        <w:snapToGrid w:val="0"/>
        <w:spacing w:line="30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7.本合同（□是  </w:t>
      </w:r>
      <w:r>
        <w:rPr>
          <w:rFonts w:ascii="Times New Roman" w:hAnsi="Times New Roman" w:eastAsia="宋体" w:cs="Times New Roman"/>
          <w:color w:val="auto"/>
          <w:szCs w:val="21"/>
          <w:highlight w:val="none"/>
        </w:rPr>
        <w:sym w:font="Wingdings 2" w:char="00A3"/>
      </w:r>
      <w:r>
        <w:rPr>
          <w:rFonts w:hint="eastAsia" w:ascii="Times New Roman" w:hAnsi="Times New Roman" w:eastAsia="宋体" w:cs="Times New Roman"/>
          <w:color w:val="auto"/>
          <w:szCs w:val="21"/>
          <w:highlight w:val="none"/>
        </w:rPr>
        <w:t>否）为中小企业预留合同</w:t>
      </w:r>
    </w:p>
    <w:p w14:paraId="35ECECA6">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第十</w:t>
      </w:r>
      <w:r>
        <w:rPr>
          <w:rFonts w:hint="eastAsia" w:ascii="Times New Roman" w:hAnsi="Times New Roman" w:eastAsia="宋体" w:cs="Times New Roman"/>
          <w:b/>
          <w:color w:val="auto"/>
          <w:szCs w:val="21"/>
          <w:highlight w:val="none"/>
        </w:rPr>
        <w:t>六</w:t>
      </w:r>
      <w:r>
        <w:rPr>
          <w:rFonts w:ascii="Times New Roman" w:hAnsi="Times New Roman" w:eastAsia="宋体" w:cs="Times New Roman"/>
          <w:b/>
          <w:color w:val="auto"/>
          <w:szCs w:val="21"/>
          <w:highlight w:val="none"/>
        </w:rPr>
        <w:t>条　合同的变更、终止与转让</w:t>
      </w:r>
    </w:p>
    <w:p w14:paraId="61CA66B8">
      <w:pPr>
        <w:snapToGrid w:val="0"/>
        <w:spacing w:line="3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1.除《中华人民共和国政府采购法》第五十条规定的情形外，本合同一经签订，甲乙双方不得擅自变更、中止或终止。</w:t>
      </w:r>
      <w:bookmarkStart w:id="62" w:name="_Hlk155172858"/>
      <w:bookmarkStart w:id="63" w:name="_Hlk155171733"/>
      <w:r>
        <w:rPr>
          <w:rFonts w:hint="eastAsia" w:ascii="Times New Roman" w:hAnsi="Times New Roman" w:eastAsia="宋体" w:cs="Times New Roman"/>
          <w:color w:val="auto"/>
          <w:szCs w:val="21"/>
          <w:highlight w:val="none"/>
        </w:rPr>
        <w:t>如依照政府采购法确需变更合同内容的，甲方应当自合同变更之日起2个工作日内在省级以上财政部门指定的媒体上发布合同变更公告。</w:t>
      </w:r>
      <w:bookmarkEnd w:id="62"/>
      <w:bookmarkEnd w:id="63"/>
    </w:p>
    <w:p w14:paraId="37F1B5CD">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2.未经甲方书面同意，乙方不得擅自转让其应履行的合同义务。</w:t>
      </w:r>
    </w:p>
    <w:p w14:paraId="2C4C8CFB">
      <w:pPr>
        <w:snapToGrid w:val="0"/>
        <w:spacing w:line="360" w:lineRule="exact"/>
        <w:ind w:firstLine="422" w:firstLineChars="200"/>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第十</w:t>
      </w:r>
      <w:r>
        <w:rPr>
          <w:rFonts w:hint="eastAsia" w:ascii="Times New Roman" w:hAnsi="Times New Roman" w:eastAsia="宋体" w:cs="Times New Roman"/>
          <w:b/>
          <w:color w:val="auto"/>
          <w:szCs w:val="21"/>
          <w:highlight w:val="none"/>
        </w:rPr>
        <w:t>七</w:t>
      </w:r>
      <w:r>
        <w:rPr>
          <w:rFonts w:ascii="Times New Roman" w:hAnsi="Times New Roman" w:eastAsia="宋体" w:cs="Times New Roman"/>
          <w:b/>
          <w:color w:val="auto"/>
          <w:szCs w:val="21"/>
          <w:highlight w:val="none"/>
        </w:rPr>
        <w:t>条　</w:t>
      </w:r>
      <w:r>
        <w:rPr>
          <w:rFonts w:hint="eastAsia" w:ascii="Times New Roman" w:hAnsi="Times New Roman" w:eastAsia="宋体" w:cs="Times New Roman"/>
          <w:b/>
          <w:color w:val="auto"/>
          <w:szCs w:val="21"/>
          <w:highlight w:val="none"/>
        </w:rPr>
        <w:t>合同文件的组成</w:t>
      </w:r>
    </w:p>
    <w:p w14:paraId="78D3CB0F">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宋体" w:eastAsia="宋体" w:cs="宋体"/>
          <w:color w:val="auto"/>
          <w:kern w:val="0"/>
          <w:highlight w:val="none"/>
        </w:rPr>
        <w:t>政府采购合同；</w:t>
      </w:r>
    </w:p>
    <w:p w14:paraId="74FBA359">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.中标通知书</w:t>
      </w:r>
      <w:r>
        <w:rPr>
          <w:rFonts w:hint="eastAsia" w:ascii="Times New Roman" w:hAnsi="Times New Roman" w:eastAsia="宋体" w:cs="Times New Roman"/>
          <w:color w:val="auto"/>
          <w:szCs w:val="21"/>
          <w:highlight w:val="none"/>
        </w:rPr>
        <w:t>（如有）</w:t>
      </w:r>
      <w:r>
        <w:rPr>
          <w:rFonts w:ascii="Times New Roman" w:hAnsi="Times New Roman" w:eastAsia="宋体" w:cs="Times New Roman"/>
          <w:color w:val="auto"/>
          <w:szCs w:val="21"/>
          <w:highlight w:val="none"/>
        </w:rPr>
        <w:t>；</w:t>
      </w:r>
    </w:p>
    <w:p w14:paraId="5BF04B42">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3</w:t>
      </w:r>
      <w:r>
        <w:rPr>
          <w:rFonts w:ascii="Times New Roman" w:hAnsi="Times New Roman" w:eastAsia="宋体" w:cs="Times New Roman"/>
          <w:color w:val="auto"/>
          <w:szCs w:val="21"/>
          <w:highlight w:val="none"/>
        </w:rPr>
        <w:t>.乙方的响应文件；</w:t>
      </w:r>
    </w:p>
    <w:p w14:paraId="3933E3B0">
      <w:pPr>
        <w:snapToGrid w:val="0"/>
        <w:spacing w:line="3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采购文件</w:t>
      </w:r>
      <w:r>
        <w:rPr>
          <w:rFonts w:ascii="Times New Roman" w:hAnsi="Times New Roman" w:eastAsia="宋体" w:cs="Times New Roman"/>
          <w:color w:val="auto"/>
          <w:szCs w:val="21"/>
          <w:highlight w:val="none"/>
        </w:rPr>
        <w:t>；</w:t>
      </w:r>
    </w:p>
    <w:p w14:paraId="21699CD9">
      <w:pPr>
        <w:snapToGrid w:val="0"/>
        <w:spacing w:line="300" w:lineRule="exact"/>
        <w:ind w:firstLine="420" w:firstLineChars="200"/>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highlight w:val="none"/>
        </w:rPr>
        <w:t>5.其他合同文件。</w:t>
      </w:r>
    </w:p>
    <w:p w14:paraId="3858604D">
      <w:pPr>
        <w:snapToGrid w:val="0"/>
        <w:spacing w:line="360" w:lineRule="exact"/>
        <w:ind w:firstLine="422" w:firstLineChars="200"/>
        <w:rPr>
          <w:rFonts w:ascii="Times New Roman" w:hAnsi="Times New Roman" w:eastAsia="宋体" w:cs="Times New Roman"/>
          <w:color w:val="auto"/>
          <w:szCs w:val="21"/>
          <w:highlight w:val="none"/>
        </w:rPr>
      </w:pPr>
      <w:r>
        <w:rPr>
          <w:rFonts w:ascii="Times New Roman" w:hAnsi="Times New Roman" w:eastAsia="宋体" w:cs="Times New Roman"/>
          <w:b/>
          <w:color w:val="auto"/>
          <w:szCs w:val="21"/>
          <w:highlight w:val="none"/>
        </w:rPr>
        <w:t>第十</w:t>
      </w:r>
      <w:r>
        <w:rPr>
          <w:rFonts w:hint="eastAsia" w:ascii="Times New Roman" w:hAnsi="Times New Roman" w:eastAsia="宋体" w:cs="Times New Roman"/>
          <w:b/>
          <w:color w:val="auto"/>
          <w:szCs w:val="21"/>
          <w:highlight w:val="none"/>
        </w:rPr>
        <w:t>八</w:t>
      </w:r>
      <w:r>
        <w:rPr>
          <w:rFonts w:ascii="Times New Roman" w:hAnsi="Times New Roman" w:eastAsia="宋体" w:cs="Times New Roman"/>
          <w:b/>
          <w:color w:val="auto"/>
          <w:szCs w:val="21"/>
          <w:highlight w:val="none"/>
        </w:rPr>
        <w:t>条　</w:t>
      </w:r>
      <w:r>
        <w:rPr>
          <w:rFonts w:ascii="Times New Roman" w:hAnsi="Times New Roman" w:eastAsia="宋体" w:cs="Times New Roman"/>
          <w:color w:val="auto"/>
          <w:szCs w:val="21"/>
          <w:highlight w:val="none"/>
        </w:rPr>
        <w:t>本合同一式五份，具有同等法律效力。甲</w:t>
      </w:r>
      <w:r>
        <w:rPr>
          <w:rFonts w:hint="eastAsia" w:ascii="Times New Roman" w:hAnsi="Times New Roman" w:eastAsia="宋体" w:cs="Times New Roman"/>
          <w:color w:val="auto"/>
          <w:szCs w:val="21"/>
          <w:highlight w:val="none"/>
        </w:rPr>
        <w:t>、乙双方各执</w:t>
      </w:r>
      <w:r>
        <w:rPr>
          <w:rFonts w:ascii="Times New Roman" w:hAnsi="Times New Roman" w:eastAsia="宋体" w:cs="Times New Roman"/>
          <w:color w:val="auto"/>
          <w:szCs w:val="21"/>
          <w:highlight w:val="none"/>
        </w:rPr>
        <w:t>两份，</w:t>
      </w:r>
      <w:r>
        <w:rPr>
          <w:rFonts w:ascii="Times New Roman" w:hAnsi="Times New Roman" w:eastAsia="宋体" w:cs="Times New Roman"/>
          <w:color w:val="auto"/>
          <w:spacing w:val="4"/>
          <w:szCs w:val="21"/>
          <w:highlight w:val="none"/>
        </w:rPr>
        <w:t>采购代理机构</w:t>
      </w:r>
      <w:r>
        <w:rPr>
          <w:rFonts w:ascii="Times New Roman" w:hAnsi="Times New Roman" w:eastAsia="宋体" w:cs="Times New Roman"/>
          <w:color w:val="auto"/>
          <w:szCs w:val="21"/>
          <w:highlight w:val="none"/>
        </w:rPr>
        <w:t>各一份。</w:t>
      </w:r>
    </w:p>
    <w:p w14:paraId="46F9C03D">
      <w:pPr>
        <w:snapToGrid w:val="0"/>
        <w:spacing w:line="36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本合同经甲乙双方法定代表人或被授权代表签字并加盖单位公章后生效。</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16D4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4437" w:type="dxa"/>
            <w:vAlign w:val="center"/>
          </w:tcPr>
          <w:p w14:paraId="61210955">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甲方（章）           </w:t>
            </w:r>
          </w:p>
          <w:p w14:paraId="29FD3D41">
            <w:pPr>
              <w:snapToGrid w:val="0"/>
              <w:spacing w:line="360" w:lineRule="exact"/>
              <w:ind w:firstLine="945" w:firstLineChars="450"/>
              <w:jc w:val="right"/>
              <w:rPr>
                <w:rFonts w:ascii="Times New Roman" w:hAnsi="Times New Roman" w:eastAsia="宋体" w:cs="Times New Roman"/>
                <w:color w:val="auto"/>
                <w:szCs w:val="21"/>
                <w:highlight w:val="none"/>
              </w:rPr>
            </w:pPr>
          </w:p>
        </w:tc>
        <w:tc>
          <w:tcPr>
            <w:tcW w:w="4688" w:type="dxa"/>
            <w:vAlign w:val="center"/>
          </w:tcPr>
          <w:p w14:paraId="19C07A6E">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乙方（章）              </w:t>
            </w:r>
          </w:p>
          <w:p w14:paraId="43033D0B">
            <w:pPr>
              <w:snapToGrid w:val="0"/>
              <w:spacing w:line="360" w:lineRule="exact"/>
              <w:jc w:val="right"/>
              <w:rPr>
                <w:rFonts w:ascii="Times New Roman" w:hAnsi="Times New Roman" w:eastAsia="宋体" w:cs="Times New Roman"/>
                <w:color w:val="auto"/>
                <w:szCs w:val="21"/>
                <w:highlight w:val="none"/>
              </w:rPr>
            </w:pPr>
          </w:p>
        </w:tc>
      </w:tr>
      <w:tr w14:paraId="1F7E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7" w:type="dxa"/>
            <w:vAlign w:val="center"/>
          </w:tcPr>
          <w:p w14:paraId="1A0F5209">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单位地址：</w:t>
            </w:r>
          </w:p>
        </w:tc>
        <w:tc>
          <w:tcPr>
            <w:tcW w:w="4688" w:type="dxa"/>
            <w:vAlign w:val="center"/>
          </w:tcPr>
          <w:p w14:paraId="184937AF">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单位地址：</w:t>
            </w:r>
          </w:p>
        </w:tc>
      </w:tr>
      <w:tr w14:paraId="2440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437" w:type="dxa"/>
            <w:vAlign w:val="center"/>
          </w:tcPr>
          <w:p w14:paraId="5CFA394D">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法定代表人：</w:t>
            </w:r>
          </w:p>
        </w:tc>
        <w:tc>
          <w:tcPr>
            <w:tcW w:w="4688" w:type="dxa"/>
            <w:vAlign w:val="center"/>
          </w:tcPr>
          <w:p w14:paraId="6FBB9FB0">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法定代表人：</w:t>
            </w:r>
          </w:p>
        </w:tc>
      </w:tr>
      <w:tr w14:paraId="167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437" w:type="dxa"/>
            <w:vAlign w:val="center"/>
          </w:tcPr>
          <w:p w14:paraId="42699621">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委托代理人：</w:t>
            </w:r>
          </w:p>
        </w:tc>
        <w:tc>
          <w:tcPr>
            <w:tcW w:w="4688" w:type="dxa"/>
            <w:vAlign w:val="center"/>
          </w:tcPr>
          <w:p w14:paraId="03B5E8C7">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委托代理人</w:t>
            </w:r>
          </w:p>
        </w:tc>
      </w:tr>
      <w:tr w14:paraId="4A5B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437" w:type="dxa"/>
            <w:vAlign w:val="center"/>
          </w:tcPr>
          <w:p w14:paraId="067B7103">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电话：</w:t>
            </w:r>
          </w:p>
        </w:tc>
        <w:tc>
          <w:tcPr>
            <w:tcW w:w="4688" w:type="dxa"/>
            <w:vAlign w:val="center"/>
          </w:tcPr>
          <w:p w14:paraId="122FB4BB">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电话：</w:t>
            </w:r>
          </w:p>
        </w:tc>
      </w:tr>
      <w:tr w14:paraId="1CAC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437" w:type="dxa"/>
            <w:vAlign w:val="center"/>
          </w:tcPr>
          <w:p w14:paraId="0A6FF0A5">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开户银行：</w:t>
            </w:r>
          </w:p>
        </w:tc>
        <w:tc>
          <w:tcPr>
            <w:tcW w:w="4688" w:type="dxa"/>
            <w:vAlign w:val="center"/>
          </w:tcPr>
          <w:p w14:paraId="09782285">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开户银行：</w:t>
            </w:r>
          </w:p>
        </w:tc>
      </w:tr>
      <w:tr w14:paraId="1EDD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437" w:type="dxa"/>
            <w:vAlign w:val="center"/>
          </w:tcPr>
          <w:p w14:paraId="4EF5CC9B">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账号：</w:t>
            </w:r>
          </w:p>
        </w:tc>
        <w:tc>
          <w:tcPr>
            <w:tcW w:w="4688" w:type="dxa"/>
            <w:vAlign w:val="center"/>
          </w:tcPr>
          <w:p w14:paraId="4D24BCB2">
            <w:pPr>
              <w:snapToGrid w:val="0"/>
              <w:spacing w:line="36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账号：</w:t>
            </w:r>
          </w:p>
        </w:tc>
      </w:tr>
    </w:tbl>
    <w:p w14:paraId="49D6D430">
      <w:pPr>
        <w:snapToGrid w:val="0"/>
        <w:spacing w:line="360" w:lineRule="exact"/>
        <w:ind w:firstLine="420" w:firstLineChars="200"/>
        <w:rPr>
          <w:rFonts w:ascii="Times New Roman" w:hAnsi="Times New Roman" w:eastAsia="宋体" w:cs="Times New Roman"/>
          <w:color w:val="auto"/>
          <w:szCs w:val="21"/>
          <w:highlight w:val="none"/>
        </w:rPr>
      </w:pPr>
    </w:p>
    <w:p w14:paraId="19B05D55">
      <w:pPr>
        <w:spacing w:before="120" w:line="320" w:lineRule="atLeast"/>
        <w:jc w:val="left"/>
        <w:outlineLvl w:val="1"/>
        <w:rPr>
          <w:rFonts w:ascii="Times New Roman" w:hAnsi="Times New Roman" w:eastAsia="宋体" w:cs="Times New Roman"/>
          <w:b/>
          <w:bCs/>
          <w:color w:val="auto"/>
          <w:kern w:val="0"/>
          <w:szCs w:val="21"/>
          <w:highlight w:val="none"/>
        </w:rPr>
      </w:pPr>
      <w:r>
        <w:rPr>
          <w:rFonts w:ascii="Times New Roman" w:hAnsi="Times New Roman" w:eastAsia="宋体" w:cs="Times New Roman"/>
          <w:color w:val="auto"/>
          <w:szCs w:val="21"/>
          <w:highlight w:val="none"/>
        </w:rPr>
        <w:br w:type="page"/>
      </w:r>
      <w:r>
        <w:rPr>
          <w:rFonts w:ascii="Times New Roman" w:hAnsi="Times New Roman" w:eastAsia="宋体" w:cs="Times New Roman"/>
          <w:b/>
          <w:bCs/>
          <w:color w:val="auto"/>
          <w:kern w:val="0"/>
          <w:szCs w:val="21"/>
          <w:highlight w:val="none"/>
        </w:rPr>
        <w:t>合同附件1</w:t>
      </w:r>
    </w:p>
    <w:p w14:paraId="04FD4A87">
      <w:pPr>
        <w:snapToGrid w:val="0"/>
        <w:rPr>
          <w:rFonts w:ascii="Times New Roman" w:hAnsi="Times New Roman" w:eastAsia="宋体" w:cs="Times New Roman"/>
          <w:color w:val="auto"/>
          <w:sz w:val="18"/>
          <w:szCs w:val="18"/>
          <w:highlight w:val="none"/>
        </w:rPr>
      </w:pPr>
    </w:p>
    <w:tbl>
      <w:tblPr>
        <w:tblStyle w:val="61"/>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583F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1F3D4D9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供</w:t>
            </w:r>
          </w:p>
          <w:p w14:paraId="05B82C6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应</w:t>
            </w:r>
          </w:p>
          <w:p w14:paraId="36D3C10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商</w:t>
            </w:r>
          </w:p>
          <w:p w14:paraId="069BAAF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申</w:t>
            </w:r>
          </w:p>
          <w:p w14:paraId="280F893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请</w:t>
            </w:r>
          </w:p>
        </w:tc>
        <w:tc>
          <w:tcPr>
            <w:tcW w:w="8640" w:type="dxa"/>
            <w:vAlign w:val="center"/>
          </w:tcPr>
          <w:p w14:paraId="1EFC1A97">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项目编号：</w:t>
            </w:r>
          </w:p>
        </w:tc>
      </w:tr>
      <w:tr w14:paraId="1EA9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2DB0D2D5">
            <w:pPr>
              <w:rPr>
                <w:rFonts w:ascii="Times New Roman" w:hAnsi="Times New Roman" w:eastAsia="宋体" w:cs="Times New Roman"/>
                <w:color w:val="auto"/>
                <w:szCs w:val="21"/>
                <w:highlight w:val="none"/>
              </w:rPr>
            </w:pPr>
          </w:p>
        </w:tc>
        <w:tc>
          <w:tcPr>
            <w:tcW w:w="8640" w:type="dxa"/>
            <w:vAlign w:val="center"/>
          </w:tcPr>
          <w:p w14:paraId="75209DD3">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项目名称：</w:t>
            </w:r>
          </w:p>
        </w:tc>
      </w:tr>
      <w:tr w14:paraId="5BAF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574B0028">
            <w:pPr>
              <w:rPr>
                <w:rFonts w:ascii="Times New Roman" w:hAnsi="Times New Roman" w:eastAsia="宋体" w:cs="Times New Roman"/>
                <w:color w:val="auto"/>
                <w:szCs w:val="21"/>
                <w:highlight w:val="none"/>
              </w:rPr>
            </w:pPr>
          </w:p>
        </w:tc>
        <w:tc>
          <w:tcPr>
            <w:tcW w:w="8640" w:type="dxa"/>
          </w:tcPr>
          <w:p w14:paraId="4815D14B">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w:t>
            </w:r>
          </w:p>
          <w:p w14:paraId="0AD306A9">
            <w:pPr>
              <w:spacing w:line="400" w:lineRule="exact"/>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该项目已于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日验收并交付使用。根据合同规定，该项目的履约保证金期限于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日已满，请将履约保证金</w:t>
            </w:r>
          </w:p>
          <w:p w14:paraId="1A35BFCE">
            <w:pPr>
              <w:spacing w:line="40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（大写）¥</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（小写）退付到达以下账户。</w:t>
            </w:r>
          </w:p>
          <w:p w14:paraId="0628B7FE">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单位名称：</w:t>
            </w:r>
          </w:p>
          <w:p w14:paraId="6537A369">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开户银行：</w:t>
            </w:r>
          </w:p>
          <w:p w14:paraId="37BBE9DB">
            <w:pPr>
              <w:spacing w:line="400" w:lineRule="exact"/>
              <w:ind w:firstLine="70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账   号：</w:t>
            </w:r>
          </w:p>
          <w:p w14:paraId="66670B87">
            <w:pPr>
              <w:spacing w:line="40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联系人及电话：</w:t>
            </w:r>
          </w:p>
          <w:p w14:paraId="0D92C447">
            <w:pPr>
              <w:spacing w:line="400" w:lineRule="exact"/>
              <w:rPr>
                <w:rFonts w:ascii="Times New Roman" w:hAnsi="Times New Roman" w:eastAsia="宋体" w:cs="Times New Roman"/>
                <w:color w:val="auto"/>
                <w:szCs w:val="21"/>
                <w:highlight w:val="none"/>
              </w:rPr>
            </w:pPr>
          </w:p>
          <w:p w14:paraId="230461E3">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供应商</w:t>
            </w:r>
            <w:r>
              <w:rPr>
                <w:rFonts w:hint="eastAsia" w:ascii="Times New Roman" w:hAnsi="Times New Roman" w:eastAsia="宋体" w:cs="Times New Roman"/>
                <w:color w:val="auto"/>
                <w:szCs w:val="21"/>
                <w:highlight w:val="none"/>
              </w:rPr>
              <w:t>公</w:t>
            </w:r>
            <w:r>
              <w:rPr>
                <w:rFonts w:ascii="Times New Roman" w:hAnsi="Times New Roman" w:eastAsia="宋体" w:cs="Times New Roman"/>
                <w:color w:val="auto"/>
                <w:szCs w:val="21"/>
                <w:highlight w:val="none"/>
              </w:rPr>
              <w:t>章：</w:t>
            </w:r>
          </w:p>
          <w:p w14:paraId="18B34460">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年    月     日</w:t>
            </w:r>
          </w:p>
        </w:tc>
      </w:tr>
      <w:tr w14:paraId="41B2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21317F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采</w:t>
            </w:r>
          </w:p>
          <w:p w14:paraId="463D1FF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购</w:t>
            </w:r>
          </w:p>
          <w:p w14:paraId="042C488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w:t>
            </w:r>
          </w:p>
          <w:p w14:paraId="5F6A44B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位</w:t>
            </w:r>
          </w:p>
          <w:p w14:paraId="5DF20D9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意</w:t>
            </w:r>
          </w:p>
          <w:p w14:paraId="5685FBB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见</w:t>
            </w:r>
          </w:p>
        </w:tc>
        <w:tc>
          <w:tcPr>
            <w:tcW w:w="8640" w:type="dxa"/>
          </w:tcPr>
          <w:p w14:paraId="08C84456">
            <w:pPr>
              <w:rPr>
                <w:rFonts w:ascii="Times New Roman" w:hAnsi="Times New Roman" w:eastAsia="宋体" w:cs="Times New Roman"/>
                <w:color w:val="auto"/>
                <w:szCs w:val="21"/>
                <w:highlight w:val="none"/>
              </w:rPr>
            </w:pPr>
          </w:p>
          <w:p w14:paraId="346AA6E9">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退付意见：是否同意退付履约保证金及退付金额：</w:t>
            </w:r>
          </w:p>
          <w:p w14:paraId="225C898C">
            <w:pPr>
              <w:rPr>
                <w:rFonts w:ascii="Times New Roman" w:hAnsi="Times New Roman" w:eastAsia="宋体" w:cs="Times New Roman"/>
                <w:color w:val="auto"/>
                <w:szCs w:val="21"/>
                <w:highlight w:val="none"/>
              </w:rPr>
            </w:pPr>
          </w:p>
          <w:p w14:paraId="2A6A35F8">
            <w:pPr>
              <w:rPr>
                <w:rFonts w:ascii="Times New Roman" w:hAnsi="Times New Roman" w:eastAsia="宋体" w:cs="Times New Roman"/>
                <w:color w:val="auto"/>
                <w:szCs w:val="21"/>
                <w:highlight w:val="none"/>
              </w:rPr>
            </w:pPr>
          </w:p>
          <w:p w14:paraId="1F0909F1">
            <w:pPr>
              <w:spacing w:line="52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联系人及电话：                                 采购单位</w:t>
            </w:r>
            <w:r>
              <w:rPr>
                <w:rFonts w:hint="eastAsia" w:ascii="Times New Roman" w:hAnsi="Times New Roman" w:eastAsia="宋体" w:cs="Times New Roman"/>
                <w:color w:val="auto"/>
                <w:szCs w:val="21"/>
                <w:highlight w:val="none"/>
              </w:rPr>
              <w:t>公</w:t>
            </w:r>
            <w:r>
              <w:rPr>
                <w:rFonts w:ascii="Times New Roman" w:hAnsi="Times New Roman" w:eastAsia="宋体" w:cs="Times New Roman"/>
                <w:color w:val="auto"/>
                <w:szCs w:val="21"/>
                <w:highlight w:val="none"/>
              </w:rPr>
              <w:t>章</w:t>
            </w:r>
          </w:p>
          <w:p w14:paraId="4ABFA59D">
            <w:pPr>
              <w:spacing w:line="520" w:lineRule="exact"/>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                                        年    月     日</w:t>
            </w:r>
          </w:p>
        </w:tc>
      </w:tr>
      <w:tr w14:paraId="06DD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C6A717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财</w:t>
            </w:r>
          </w:p>
          <w:p w14:paraId="579B679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务</w:t>
            </w:r>
          </w:p>
          <w:p w14:paraId="7076249F">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部</w:t>
            </w:r>
          </w:p>
          <w:p w14:paraId="036E9AA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门</w:t>
            </w:r>
          </w:p>
          <w:p w14:paraId="17BEB6E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意</w:t>
            </w:r>
          </w:p>
          <w:p w14:paraId="56A277C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见</w:t>
            </w:r>
          </w:p>
        </w:tc>
        <w:tc>
          <w:tcPr>
            <w:tcW w:w="8640" w:type="dxa"/>
          </w:tcPr>
          <w:p w14:paraId="7F270A1D">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此表于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月 </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日收到。</w:t>
            </w:r>
          </w:p>
          <w:p w14:paraId="4AB436AB">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会计审核：</w:t>
            </w:r>
          </w:p>
          <w:p w14:paraId="7B8EAEE6">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财务负责人审核：</w:t>
            </w:r>
          </w:p>
          <w:p w14:paraId="22CCBCC2">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单位负责人签字：</w:t>
            </w:r>
          </w:p>
          <w:p w14:paraId="212C762D">
            <w:pPr>
              <w:spacing w:line="640" w:lineRule="exac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出纳办理转账日期：</w:t>
            </w:r>
          </w:p>
        </w:tc>
      </w:tr>
    </w:tbl>
    <w:p w14:paraId="6915A26E">
      <w:pPr>
        <w:widowControl w:val="0"/>
        <w:ind w:left="450" w:leftChars="114" w:hanging="211" w:hangingChars="100"/>
        <w:jc w:val="both"/>
        <w:rPr>
          <w:rFonts w:ascii="Calibri" w:hAnsi="Calibri" w:eastAsia="宋体" w:cs="Times New Roman"/>
          <w:b/>
          <w:bCs/>
          <w:color w:val="auto"/>
          <w:kern w:val="2"/>
          <w:sz w:val="21"/>
          <w:szCs w:val="21"/>
          <w:highlight w:val="none"/>
          <w:lang w:val="en-US" w:eastAsia="zh-CN" w:bidi="ar-SA"/>
        </w:rPr>
      </w:pPr>
      <w:r>
        <w:rPr>
          <w:rFonts w:ascii="Calibri" w:hAnsi="Calibri" w:eastAsia="宋体" w:cs="Times New Roman"/>
          <w:b/>
          <w:bCs/>
          <w:color w:val="auto"/>
          <w:kern w:val="2"/>
          <w:sz w:val="21"/>
          <w:szCs w:val="21"/>
          <w:highlight w:val="none"/>
          <w:lang w:val="en-US" w:eastAsia="zh-CN" w:bidi="ar-SA"/>
        </w:rPr>
        <w:t>注：供应商凭经采购单位审批的退付意见书到相关财务部办理履约保证金退付事宜。</w:t>
      </w:r>
    </w:p>
    <w:p w14:paraId="678CA63B">
      <w:pPr>
        <w:spacing w:before="120" w:line="320" w:lineRule="atLeast"/>
        <w:jc w:val="left"/>
        <w:outlineLvl w:val="1"/>
        <w:rPr>
          <w:rFonts w:ascii="Times New Roman" w:hAnsi="Times New Roman" w:eastAsia="宋体" w:cs="Times New Roman"/>
          <w:b/>
          <w:bCs/>
          <w:color w:val="auto"/>
          <w:kern w:val="0"/>
          <w:szCs w:val="21"/>
          <w:highlight w:val="none"/>
        </w:rPr>
      </w:pPr>
      <w:r>
        <w:rPr>
          <w:rFonts w:ascii="Times New Roman" w:hAnsi="Times New Roman" w:eastAsia="宋体" w:cs="Times New Roman"/>
          <w:b/>
          <w:color w:val="auto"/>
          <w:sz w:val="32"/>
          <w:szCs w:val="32"/>
          <w:highlight w:val="none"/>
        </w:rPr>
        <w:br w:type="page"/>
      </w:r>
      <w:r>
        <w:rPr>
          <w:rFonts w:ascii="Times New Roman" w:hAnsi="Times New Roman" w:eastAsia="宋体" w:cs="Times New Roman"/>
          <w:b/>
          <w:bCs/>
          <w:color w:val="auto"/>
          <w:kern w:val="0"/>
          <w:szCs w:val="21"/>
          <w:highlight w:val="none"/>
        </w:rPr>
        <w:t>合同附件2</w:t>
      </w:r>
    </w:p>
    <w:p w14:paraId="4322FECA">
      <w:pPr>
        <w:snapToGrid w:val="0"/>
        <w:spacing w:line="360" w:lineRule="exact"/>
        <w:jc w:val="center"/>
        <w:rPr>
          <w:rFonts w:ascii="Times New Roman" w:hAnsi="Times New Roman" w:eastAsia="宋体" w:cs="Times New Roman"/>
          <w:b/>
          <w:bCs/>
          <w:color w:val="auto"/>
          <w:szCs w:val="21"/>
          <w:highlight w:val="none"/>
        </w:rPr>
      </w:pPr>
    </w:p>
    <w:p w14:paraId="7B7640C6">
      <w:pPr>
        <w:snapToGrid w:val="0"/>
        <w:spacing w:line="360" w:lineRule="exact"/>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履约</w:t>
      </w:r>
      <w:r>
        <w:rPr>
          <w:rFonts w:hint="eastAsia" w:ascii="Times New Roman" w:hAnsi="Times New Roman" w:eastAsia="宋体" w:cs="Times New Roman"/>
          <w:b/>
          <w:bCs/>
          <w:color w:val="auto"/>
          <w:szCs w:val="21"/>
          <w:highlight w:val="none"/>
        </w:rPr>
        <w:t>验收方案</w:t>
      </w:r>
    </w:p>
    <w:p w14:paraId="0BCCCD03">
      <w:pPr>
        <w:widowControl/>
        <w:jc w:val="left"/>
        <w:rPr>
          <w:rFonts w:ascii="Times New Roman" w:hAnsi="Times New Roman" w:eastAsia="宋体" w:cs="Times New Roman"/>
          <w:color w:val="auto"/>
          <w:szCs w:val="21"/>
          <w:highlight w:val="none"/>
        </w:rPr>
      </w:pPr>
    </w:p>
    <w:p w14:paraId="51598D1E">
      <w:pPr>
        <w:widowControl/>
        <w:spacing w:line="360" w:lineRule="auto"/>
        <w:ind w:firstLine="200" w:firstLineChars="0"/>
        <w:jc w:val="both"/>
        <w:rPr>
          <w:rFonts w:ascii="Times New Roman" w:hAnsi="Times New Roman" w:eastAsia="宋体" w:cs="Times New Roman"/>
          <w:color w:val="auto"/>
          <w:kern w:val="2"/>
          <w:sz w:val="21"/>
          <w:szCs w:val="21"/>
          <w:highlight w:val="none"/>
          <w:lang w:val="en-US" w:eastAsia="zh-CN" w:bidi="ar-SA"/>
        </w:rPr>
      </w:pPr>
    </w:p>
    <w:p w14:paraId="12CBC72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1.履约验收工作参加人员</w:t>
      </w:r>
    </w:p>
    <w:p w14:paraId="2040F670">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1.1履约验收主体单位</w:t>
      </w:r>
    </w:p>
    <w:p w14:paraId="2992A315">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Times New Roman" w:hAnsi="Times New Roman" w:eastAsia="宋体" w:cs="Times New Roman"/>
          <w:color w:val="auto"/>
          <w:szCs w:val="21"/>
          <w:highlight w:val="none"/>
          <w:u w:val="single"/>
        </w:rPr>
        <w:t>采购人</w:t>
      </w:r>
      <w:r>
        <w:rPr>
          <w:rFonts w:hint="eastAsia" w:ascii="Times New Roman" w:hAnsi="Times New Roman" w:eastAsia="宋体" w:cs="Times New Roman"/>
          <w:color w:val="auto"/>
          <w:szCs w:val="21"/>
          <w:highlight w:val="none"/>
        </w:rPr>
        <w:t>（如委托第三方机构签订，应注明收费方式）</w:t>
      </w:r>
    </w:p>
    <w:p w14:paraId="1E2F3E29">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1.2履约验收参加人员</w:t>
      </w:r>
    </w:p>
    <w:p w14:paraId="685D9DD1">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Times New Roman" w:hAnsi="Times New Roman" w:eastAsia="宋体" w:cs="Times New Roman"/>
          <w:color w:val="auto"/>
          <w:highlight w:val="none"/>
        </w:rPr>
        <w:t>采购人代表、委托机构代表、成交供应商代表及采购人邀请的其他人员</w:t>
      </w:r>
    </w:p>
    <w:p w14:paraId="065737F6">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2.履约验收时间</w:t>
      </w:r>
    </w:p>
    <w:p w14:paraId="40615BEE">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20XX年XX月XX日</w:t>
      </w:r>
    </w:p>
    <w:p w14:paraId="1FA98DAE">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3.履约验收地点</w:t>
      </w:r>
    </w:p>
    <w:p w14:paraId="7305AFBC">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XX市XX区XX路XX号</w:t>
      </w:r>
    </w:p>
    <w:p w14:paraId="2A156DCC">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4.履约验收方式</w:t>
      </w:r>
    </w:p>
    <w:p w14:paraId="4B4ACE4F">
      <w:pPr>
        <w:spacing w:before="120" w:line="320" w:lineRule="exact"/>
        <w:jc w:val="left"/>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u w:val="single"/>
        </w:rPr>
        <w:t>采购人自行验收</w:t>
      </w:r>
    </w:p>
    <w:p w14:paraId="29FBF37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5.履约验收程序</w:t>
      </w:r>
    </w:p>
    <w:p w14:paraId="4185EB0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5.1成立验收小组</w:t>
      </w:r>
    </w:p>
    <w:p w14:paraId="7E4967E1">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rPr>
        <w:t>量化验收标准</w:t>
      </w:r>
    </w:p>
    <w:p w14:paraId="07663C2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3</w:t>
      </w:r>
      <w:r>
        <w:rPr>
          <w:rFonts w:hint="eastAsia" w:ascii="宋体" w:hAnsi="宋体" w:eastAsia="宋体" w:cs="宋体"/>
          <w:b/>
          <w:bCs/>
          <w:color w:val="auto"/>
          <w:szCs w:val="21"/>
          <w:highlight w:val="none"/>
        </w:rPr>
        <w:t>组织验收</w:t>
      </w:r>
    </w:p>
    <w:p w14:paraId="5F1B73C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4</w:t>
      </w:r>
      <w:r>
        <w:rPr>
          <w:rFonts w:hint="eastAsia" w:ascii="宋体" w:hAnsi="宋体" w:eastAsia="宋体" w:cs="宋体"/>
          <w:b/>
          <w:bCs/>
          <w:color w:val="auto"/>
          <w:szCs w:val="21"/>
          <w:highlight w:val="none"/>
        </w:rPr>
        <w:t>出具验收报告</w:t>
      </w:r>
    </w:p>
    <w:p w14:paraId="6CCAA0CA">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5</w:t>
      </w:r>
      <w:r>
        <w:rPr>
          <w:rFonts w:hint="eastAsia" w:ascii="宋体" w:hAnsi="宋体" w:eastAsia="宋体" w:cs="宋体"/>
          <w:b/>
          <w:bCs/>
          <w:color w:val="auto"/>
          <w:szCs w:val="21"/>
          <w:highlight w:val="none"/>
        </w:rPr>
        <w:t>验收结果公告</w:t>
      </w:r>
    </w:p>
    <w:p w14:paraId="3A3B264E">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6</w:t>
      </w:r>
      <w:r>
        <w:rPr>
          <w:rFonts w:hint="eastAsia" w:ascii="宋体" w:hAnsi="宋体" w:eastAsia="宋体" w:cs="宋体"/>
          <w:b/>
          <w:bCs/>
          <w:color w:val="auto"/>
          <w:szCs w:val="21"/>
          <w:highlight w:val="none"/>
        </w:rPr>
        <w:t>验收资料归档</w:t>
      </w:r>
    </w:p>
    <w:p w14:paraId="7C504C70">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7F245974">
      <w:pPr>
        <w:spacing w:before="120" w:line="320" w:lineRule="exact"/>
        <w:jc w:val="left"/>
        <w:rPr>
          <w:rFonts w:hint="eastAsia" w:ascii="宋体" w:hAnsi="宋体" w:eastAsia="宋体" w:cs="宋体"/>
          <w:b/>
          <w:bCs/>
          <w:iCs/>
          <w:color w:val="auto"/>
          <w:szCs w:val="21"/>
          <w:highlight w:val="none"/>
        </w:rPr>
      </w:pPr>
      <w:r>
        <w:rPr>
          <w:rFonts w:hint="eastAsia" w:ascii="宋体" w:hAnsi="宋体" w:eastAsia="宋体" w:cs="宋体"/>
          <w:b/>
          <w:bCs/>
          <w:color w:val="auto"/>
          <w:szCs w:val="21"/>
          <w:highlight w:val="none"/>
        </w:rPr>
        <w:t>6.履约验收内容</w:t>
      </w:r>
    </w:p>
    <w:p w14:paraId="4EF69D0E">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6.1商务验收内容</w:t>
      </w:r>
    </w:p>
    <w:p w14:paraId="4D316932">
      <w:pPr>
        <w:spacing w:before="120" w:line="320" w:lineRule="exact"/>
        <w:ind w:firstLine="420" w:firstLineChars="200"/>
        <w:jc w:val="left"/>
        <w:rPr>
          <w:rFonts w:hint="eastAsia" w:ascii="宋体" w:hAnsi="宋体" w:eastAsia="Microsoft YaHei UI" w:cs="宋体"/>
          <w:color w:val="auto"/>
          <w:szCs w:val="21"/>
          <w:highlight w:val="none"/>
          <w:u w:val="single"/>
        </w:rPr>
      </w:pPr>
      <w:r>
        <w:rPr>
          <w:rFonts w:hint="eastAsia" w:ascii="宋体" w:hAnsi="宋体" w:eastAsia="宋体" w:cs="宋体"/>
          <w:color w:val="auto"/>
          <w:szCs w:val="21"/>
          <w:highlight w:val="none"/>
        </w:rPr>
        <w:t>对采购标的交付的情况、财务和服务要求，包括交付（实施）的时间（期限）和地点（范围），付款条件（进度和方式），包装和运输，售后服务，保险等进行验收。</w:t>
      </w:r>
    </w:p>
    <w:p w14:paraId="31A52B74">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6.2技术验收内容</w:t>
      </w:r>
    </w:p>
    <w:p w14:paraId="2E768B0B">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对采购标的的功能和质量要求，包括性能、材料、结构、外观、安全，或者服务内容和标准等进行验收。</w:t>
      </w:r>
    </w:p>
    <w:p w14:paraId="74C6462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7.履约验收标准</w:t>
      </w:r>
    </w:p>
    <w:p w14:paraId="08184EC5">
      <w:pPr>
        <w:widowControl/>
        <w:spacing w:before="120" w:line="32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验收标准：</w:t>
      </w:r>
    </w:p>
    <w:p w14:paraId="4C07EDE1">
      <w:pPr>
        <w:widowControl/>
        <w:spacing w:before="120" w:line="32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（1）中标（成交）供应商应提供完备的技术或服务资料、装箱单和合格证等，并派遣专业人员进行现场安装调试。验收合格条件如下：</w:t>
      </w:r>
    </w:p>
    <w:p w14:paraId="5AD3A0C7">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03B0A95A">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3DEECCFF">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5659B4BC">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③供应商响应文件响应表或证明材料中不满足的技术参数，在验收时实际满足技术参数的要求，以满足技术参数的要求验收。 </w:t>
      </w:r>
    </w:p>
    <w:p w14:paraId="0757A09F">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④供应商响应文件响应表或证明材料中满足的技术参数，在验收时实际优于技术参数的要求，以满足技术参数的要求验收。</w:t>
      </w:r>
    </w:p>
    <w:p w14:paraId="2FC6CC9D">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25CF582D">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（1）在测试或试运行期间所出现的问题得到解决，并运行或工作正常。</w:t>
      </w:r>
    </w:p>
    <w:p w14:paraId="5750CBE8">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（2）在规定时间内完成交付及验收，并经采购人确认。</w:t>
      </w:r>
    </w:p>
    <w:p w14:paraId="68DE2348">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（3）服务在安装调试并试运行符合要求后，才作为最终验收。</w:t>
      </w:r>
    </w:p>
    <w:p w14:paraId="6EDC7EF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（4）成交供应商提供的服务未达到采购文件规定要求，且对采购人造成损失的，由成交供应商承担一切责任，并赔偿所造成的损失。</w:t>
      </w:r>
    </w:p>
    <w:p w14:paraId="7A5E0A2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（5）政府采购合同约定的其他要求及响应文件响应的其他标准。</w:t>
      </w:r>
    </w:p>
    <w:p w14:paraId="1AD9994A">
      <w:pPr>
        <w:spacing w:before="120" w:line="32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8.履约验收其他事项</w:t>
      </w:r>
    </w:p>
    <w:p w14:paraId="21D5E72C">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p w14:paraId="3D36B7E9">
      <w:pPr>
        <w:spacing w:before="120" w:line="320" w:lineRule="exact"/>
        <w:rPr>
          <w:rFonts w:hint="eastAsia" w:ascii="仿宋" w:hAnsi="仿宋" w:eastAsia="仿宋" w:cs="Times New Roman"/>
          <w:color w:val="auto"/>
          <w:szCs w:val="21"/>
          <w:highlight w:val="none"/>
          <w:u w:val="single"/>
        </w:rPr>
      </w:pPr>
      <w:r>
        <w:rPr>
          <w:rFonts w:hint="eastAsia" w:ascii="仿宋" w:hAnsi="仿宋" w:eastAsia="仿宋" w:cs="Times New Roman"/>
          <w:color w:val="auto"/>
          <w:szCs w:val="21"/>
          <w:highlight w:val="none"/>
          <w:u w:val="single"/>
        </w:rPr>
        <w:br w:type="page"/>
      </w:r>
    </w:p>
    <w:p w14:paraId="045D610F">
      <w:pPr>
        <w:snapToGrid w:val="0"/>
        <w:spacing w:line="360" w:lineRule="exact"/>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广西壮族自治区政府采购项目合同验收书</w:t>
      </w:r>
    </w:p>
    <w:p w14:paraId="61AD80FE">
      <w:pPr>
        <w:widowControl/>
        <w:snapToGrid w:val="0"/>
        <w:spacing w:before="100" w:beforeAutospacing="1" w:after="100" w:afterAutospacing="1" w:line="320" w:lineRule="exact"/>
        <w:ind w:left="-359" w:leftChars="-171" w:firstLine="420" w:firstLineChars="200"/>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根据政府采购项目（</w:t>
      </w:r>
      <w:r>
        <w:rPr>
          <w:rFonts w:ascii="Times New Roman" w:hAnsi="Times New Roman" w:eastAsia="宋体" w:cs="Times New Roman"/>
          <w:color w:val="auto"/>
          <w:kern w:val="0"/>
          <w:szCs w:val="21"/>
          <w:highlight w:val="none"/>
          <w:u w:val="single"/>
        </w:rPr>
        <w:t>采购合同编号：</w:t>
      </w:r>
      <w:r>
        <w:rPr>
          <w:rFonts w:ascii="Times New Roman" w:hAnsi="Times New Roman" w:eastAsia="宋体" w:cs="Arial"/>
          <w:color w:val="auto"/>
          <w:szCs w:val="21"/>
          <w:highlight w:val="none"/>
          <w:u w:val="single"/>
        </w:rPr>
        <w:t>GXZC20XX-XX-XXXXX-</w:t>
      </w:r>
      <w:r>
        <w:rPr>
          <w:rFonts w:ascii="Times New Roman" w:hAnsi="Times New Roman" w:eastAsia="宋体" w:cs="Times New Roman"/>
          <w:color w:val="auto"/>
          <w:kern w:val="0"/>
          <w:szCs w:val="21"/>
          <w:highlight w:val="none"/>
        </w:rPr>
        <w:t>）的约定，我单位对（</w:t>
      </w:r>
      <w:r>
        <w:rPr>
          <w:rFonts w:hint="eastAsia" w:ascii="Times New Roman" w:hAnsi="Times New Roman" w:eastAsia="宋体" w:cs="Arial"/>
          <w:color w:val="auto"/>
          <w:szCs w:val="21"/>
          <w:highlight w:val="none"/>
          <w:u w:val="single"/>
        </w:rPr>
        <w:t>XXXX采购项目</w:t>
      </w:r>
      <w:r>
        <w:rPr>
          <w:rFonts w:ascii="Times New Roman" w:hAnsi="Times New Roman" w:eastAsia="宋体" w:cs="Times New Roman"/>
          <w:color w:val="auto"/>
          <w:kern w:val="0"/>
          <w:szCs w:val="21"/>
          <w:highlight w:val="none"/>
        </w:rPr>
        <w:t>）政府采购项目中标（或成交）供应商</w:t>
      </w:r>
      <w:r>
        <w:rPr>
          <w:rFonts w:hint="eastAsia" w:ascii="Times New Roman" w:hAnsi="Times New Roman" w:eastAsia="宋体" w:cs="Times New Roman"/>
          <w:color w:val="auto"/>
          <w:kern w:val="0"/>
          <w:szCs w:val="21"/>
          <w:highlight w:val="none"/>
          <w:u w:val="single"/>
        </w:rPr>
        <w:t>XX公司（填写供应商名称）</w:t>
      </w:r>
      <w:r>
        <w:rPr>
          <w:rFonts w:ascii="Times New Roman" w:hAnsi="Times New Roman" w:eastAsia="宋体" w:cs="Times New Roman"/>
          <w:color w:val="auto"/>
          <w:kern w:val="0"/>
          <w:szCs w:val="21"/>
          <w:highlight w:val="none"/>
        </w:rPr>
        <w:t>提供的</w:t>
      </w:r>
      <w:r>
        <w:rPr>
          <w:rFonts w:hint="eastAsia" w:ascii="Times New Roman" w:hAnsi="Times New Roman" w:eastAsia="宋体" w:cs="Times New Roman"/>
          <w:color w:val="auto"/>
          <w:kern w:val="0"/>
          <w:szCs w:val="21"/>
          <w:highlight w:val="none"/>
        </w:rPr>
        <w:t>服务（或工程、货物）</w:t>
      </w:r>
      <w:r>
        <w:rPr>
          <w:rFonts w:ascii="Times New Roman" w:hAnsi="Times New Roman" w:eastAsia="宋体" w:cs="Times New Roman"/>
          <w:color w:val="auto"/>
          <w:kern w:val="0"/>
          <w:szCs w:val="21"/>
          <w:highlight w:val="none"/>
        </w:rPr>
        <w:t>进行了验收，验收情况如下：</w:t>
      </w:r>
    </w:p>
    <w:tbl>
      <w:tblPr>
        <w:tblStyle w:val="6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50781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714F61B9">
            <w:pPr>
              <w:widowControl/>
              <w:snapToGrid w:val="0"/>
              <w:spacing w:before="100" w:beforeAutospacing="1" w:after="100" w:afterAutospacing="1" w:line="320" w:lineRule="exact"/>
              <w:ind w:left="-3" w:firstLine="4" w:firstLineChars="2"/>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2C9D120E">
            <w:pPr>
              <w:widowControl/>
              <w:snapToGrid w:val="0"/>
              <w:spacing w:before="100" w:beforeAutospacing="1" w:after="100" w:afterAutospacing="1" w:line="320" w:lineRule="exact"/>
              <w:ind w:left="-3" w:firstLine="420" w:firstLineChars="200"/>
              <w:jc w:val="center"/>
              <w:rPr>
                <w:rFonts w:ascii="Times New Roman" w:hAnsi="Times New Roman" w:eastAsia="宋体" w:cs="Times New Roman"/>
                <w:color w:val="auto"/>
                <w:kern w:val="0"/>
                <w:szCs w:val="21"/>
                <w:highlight w:val="none"/>
              </w:rPr>
            </w:pPr>
            <w:r>
              <w:rPr>
                <w:rFonts w:hint="eastAsia" w:ascii="Times New Roman" w:hAnsi="Times New Roman" w:eastAsia="宋体" w:cs="Arial"/>
                <w:color w:val="auto"/>
                <w:szCs w:val="21"/>
                <w:highlight w:val="none"/>
              </w:rPr>
              <w:t>□</w:t>
            </w:r>
            <w:r>
              <w:rPr>
                <w:rFonts w:ascii="Times New Roman" w:hAnsi="Times New Roman" w:eastAsia="宋体" w:cs="Times New Roman"/>
                <w:color w:val="auto"/>
                <w:kern w:val="0"/>
                <w:szCs w:val="21"/>
                <w:highlight w:val="none"/>
              </w:rPr>
              <w:t>自行验收        </w:t>
            </w:r>
            <w:r>
              <w:rPr>
                <w:rFonts w:ascii="Times New Roman" w:hAnsi="Times New Roman" w:eastAsia="宋体" w:cs="Arial"/>
                <w:color w:val="auto"/>
                <w:szCs w:val="21"/>
                <w:highlight w:val="none"/>
              </w:rPr>
              <w:sym w:font="Wingdings 2" w:char="00A3"/>
            </w:r>
            <w:r>
              <w:rPr>
                <w:rFonts w:ascii="Times New Roman" w:hAnsi="Times New Roman" w:eastAsia="宋体" w:cs="Times New Roman"/>
                <w:color w:val="auto"/>
                <w:kern w:val="0"/>
                <w:szCs w:val="21"/>
                <w:highlight w:val="none"/>
              </w:rPr>
              <w:t>委托验收</w:t>
            </w:r>
          </w:p>
        </w:tc>
      </w:tr>
      <w:tr w14:paraId="4BF9B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8FB888D">
            <w:pPr>
              <w:widowControl/>
              <w:snapToGrid w:val="0"/>
              <w:spacing w:before="100" w:beforeAutospacing="1" w:after="100" w:afterAutospacing="1" w:line="320" w:lineRule="exact"/>
              <w:ind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62C1F270">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5DB652C0">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4DDB8505">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ED3D2FC">
            <w:pPr>
              <w:widowControl/>
              <w:snapToGrid w:val="0"/>
              <w:spacing w:before="100" w:beforeAutospacing="1" w:after="100" w:afterAutospacing="1" w:line="320" w:lineRule="exact"/>
              <w:ind w:left="-3" w:firstLine="2" w:firstLineChars="1"/>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金  额</w:t>
            </w:r>
          </w:p>
        </w:tc>
      </w:tr>
      <w:tr w14:paraId="0CCC6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8A555CA">
            <w:pPr>
              <w:widowControl/>
              <w:snapToGrid w:val="0"/>
              <w:spacing w:before="100" w:beforeAutospacing="1" w:after="100" w:afterAutospacing="1" w:line="320" w:lineRule="exact"/>
              <w:ind w:left="-3" w:firstLine="4" w:firstLineChars="2"/>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2A0CC5E2">
            <w:pPr>
              <w:widowControl/>
              <w:snapToGrid w:val="0"/>
              <w:spacing w:before="100" w:beforeAutospacing="1" w:after="100" w:afterAutospacing="1" w:line="320" w:lineRule="exact"/>
              <w:ind w:left="-3"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167323E1">
            <w:pPr>
              <w:widowControl w:val="0"/>
              <w:spacing w:before="120" w:after="120"/>
              <w:ind w:firstLine="0" w:firstLineChars="0"/>
              <w:jc w:val="both"/>
              <w:rPr>
                <w:rFonts w:hint="eastAsia" w:ascii="等线" w:hAnsi="等线" w:eastAsia="等线" w:cs="Times New Roman"/>
                <w:color w:val="auto"/>
                <w:kern w:val="2"/>
                <w:sz w:val="21"/>
                <w:szCs w:val="21"/>
                <w:highlight w:val="none"/>
                <w:lang w:val="en-US" w:eastAsia="zh-CN" w:bidi="ar-SA"/>
              </w:rPr>
            </w:pPr>
          </w:p>
        </w:tc>
        <w:tc>
          <w:tcPr>
            <w:tcW w:w="850" w:type="dxa"/>
            <w:tcBorders>
              <w:top w:val="single" w:color="auto" w:sz="8" w:space="0"/>
              <w:left w:val="single" w:color="auto" w:sz="8" w:space="0"/>
              <w:bottom w:val="single" w:color="auto" w:sz="8" w:space="0"/>
              <w:right w:val="single" w:color="auto" w:sz="8" w:space="0"/>
            </w:tcBorders>
            <w:vAlign w:val="center"/>
          </w:tcPr>
          <w:p w14:paraId="1B5E4906">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1</w:t>
            </w:r>
            <w:r>
              <w:rPr>
                <w:rFonts w:hint="eastAsia" w:ascii="Times New Roman" w:hAnsi="Times New Roman" w:eastAsia="宋体" w:cs="Times New Roman"/>
                <w:color w:val="auto"/>
                <w:kern w:val="0"/>
                <w:szCs w:val="21"/>
                <w:highlight w:val="none"/>
              </w:rPr>
              <w:t>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7B8CCDDE">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ascii="等线" w:hAnsi="等线" w:eastAsia="等线" w:cs="Times New Roman"/>
                <w:color w:val="auto"/>
                <w:kern w:val="2"/>
                <w:sz w:val="21"/>
                <w:szCs w:val="21"/>
                <w:highlight w:val="none"/>
                <w:lang w:val="en-US" w:eastAsia="zh-CN" w:bidi="ar-SA"/>
              </w:rPr>
              <w:t>¥0.00元</w:t>
            </w:r>
          </w:p>
        </w:tc>
      </w:tr>
      <w:tr w14:paraId="44745C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75CBDC80">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hint="eastAsia" w:ascii="等线" w:hAnsi="等线" w:eastAsia="等线" w:cs="Times New Roman"/>
                <w:color w:val="auto"/>
                <w:kern w:val="2"/>
                <w:sz w:val="21"/>
                <w:szCs w:val="21"/>
                <w:highlight w:val="none"/>
                <w:lang w:val="en-US" w:eastAsia="zh-CN" w:bidi="ar-SA"/>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4C2BB846">
            <w:pPr>
              <w:widowControl/>
              <w:snapToGrid w:val="0"/>
              <w:spacing w:before="100" w:beforeAutospacing="1" w:after="100" w:afterAutospacing="1" w:line="320" w:lineRule="exact"/>
              <w:jc w:val="center"/>
              <w:rPr>
                <w:rFonts w:ascii="Times New Roman" w:hAnsi="Times New Roman" w:eastAsia="宋体" w:cs="Times New Roman"/>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6FC0D524">
            <w:pPr>
              <w:widowControl w:val="0"/>
              <w:spacing w:before="120" w:after="120"/>
              <w:ind w:firstLine="0" w:firstLineChars="0"/>
              <w:jc w:val="center"/>
              <w:rPr>
                <w:rFonts w:hint="eastAsia" w:ascii="等线" w:hAnsi="等线" w:eastAsia="等线" w:cs="Times New Roman"/>
                <w:color w:val="auto"/>
                <w:kern w:val="2"/>
                <w:sz w:val="21"/>
                <w:szCs w:val="21"/>
                <w:highlight w:val="none"/>
                <w:lang w:val="en-US" w:eastAsia="zh-CN" w:bidi="ar-SA"/>
              </w:rPr>
            </w:pPr>
            <w:r>
              <w:rPr>
                <w:rFonts w:ascii="等线" w:hAnsi="等线" w:eastAsia="等线" w:cs="Times New Roman"/>
                <w:color w:val="auto"/>
                <w:kern w:val="2"/>
                <w:sz w:val="21"/>
                <w:szCs w:val="21"/>
                <w:highlight w:val="none"/>
                <w:lang w:val="en-US" w:eastAsia="zh-CN" w:bidi="ar-SA"/>
              </w:rPr>
              <w:t>¥0.00元</w:t>
            </w:r>
          </w:p>
        </w:tc>
      </w:tr>
      <w:tr w14:paraId="62545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342782AA">
            <w:pPr>
              <w:widowControl/>
              <w:snapToGrid w:val="0"/>
              <w:spacing w:before="100" w:beforeAutospacing="1" w:after="100" w:afterAutospacing="1" w:line="320" w:lineRule="exact"/>
              <w:ind w:firstLine="2" w:firstLineChars="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合计大写金额：</w:t>
            </w:r>
            <w:r>
              <w:rPr>
                <w:rFonts w:hint="eastAsia" w:ascii="Times New Roman" w:hAnsi="Times New Roman" w:eastAsia="宋体" w:cs="Times New Roman"/>
                <w:color w:val="auto"/>
                <w:kern w:val="0"/>
                <w:szCs w:val="21"/>
                <w:highlight w:val="none"/>
              </w:rPr>
              <w:t>人民币元整</w:t>
            </w:r>
          </w:p>
        </w:tc>
      </w:tr>
      <w:tr w14:paraId="09414B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1CA72304">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6F9C22AC">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76024851">
            <w:pPr>
              <w:snapToGrid w:val="0"/>
              <w:spacing w:before="100" w:beforeAutospacing="1" w:after="100" w:afterAutospacing="1" w:line="320" w:lineRule="exact"/>
              <w:ind w:firstLine="39" w:firstLineChars="19"/>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373DE6B5">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r>
      <w:tr w14:paraId="3FC308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77D952">
            <w:pPr>
              <w:widowControl/>
              <w:snapToGrid w:val="0"/>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A2CA51">
            <w:pPr>
              <w:widowControl w:val="0"/>
              <w:spacing w:before="120" w:after="120"/>
              <w:ind w:firstLine="0" w:firstLineChars="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中标人所提供服务的内容满足采购合同约定的要求、标准。</w:t>
            </w:r>
          </w:p>
        </w:tc>
      </w:tr>
      <w:tr w14:paraId="72C5D5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284121">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4FC7F753">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验收结论性意见：同意（不同意）通过项目验收</w:t>
            </w:r>
          </w:p>
        </w:tc>
      </w:tr>
      <w:tr w14:paraId="1A133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542E8B1C">
            <w:pPr>
              <w:widowControl/>
              <w:spacing w:line="320" w:lineRule="exact"/>
              <w:jc w:val="left"/>
              <w:rPr>
                <w:rFonts w:hint="eastAsia" w:ascii="宋体" w:hAnsi="宋体" w:eastAsia="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51D52B2E">
            <w:pPr>
              <w:widowControl w:val="0"/>
              <w:spacing w:before="120" w:after="120"/>
              <w:ind w:firstLine="0" w:firstLineChars="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有异议的意见和说明理由：</w:t>
            </w:r>
          </w:p>
          <w:p w14:paraId="56EB17DB">
            <w:pPr>
              <w:widowControl w:val="0"/>
              <w:spacing w:before="120" w:after="120"/>
              <w:ind w:firstLine="5880" w:firstLineChars="2800"/>
              <w:jc w:val="both"/>
              <w:rPr>
                <w:rFonts w:hint="eastAsia" w:ascii="宋体" w:hAnsi="宋体" w:eastAsia="等线" w:cs="宋体"/>
                <w:color w:val="auto"/>
                <w:kern w:val="2"/>
                <w:sz w:val="21"/>
                <w:szCs w:val="21"/>
                <w:highlight w:val="none"/>
                <w:lang w:val="en-US" w:eastAsia="zh-CN" w:bidi="ar-SA"/>
              </w:rPr>
            </w:pPr>
            <w:r>
              <w:rPr>
                <w:rFonts w:hint="eastAsia" w:ascii="宋体" w:hAnsi="宋体" w:eastAsia="等线" w:cs="宋体"/>
                <w:color w:val="auto"/>
                <w:kern w:val="2"/>
                <w:sz w:val="21"/>
                <w:szCs w:val="21"/>
                <w:highlight w:val="none"/>
                <w:lang w:val="en-US" w:eastAsia="zh-CN" w:bidi="ar-SA"/>
              </w:rPr>
              <w:t>签字：</w:t>
            </w:r>
          </w:p>
        </w:tc>
      </w:tr>
      <w:tr w14:paraId="212EE0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F1958A">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验收小组成员签字：</w:t>
            </w:r>
          </w:p>
          <w:p w14:paraId="435FEA3E">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tc>
      </w:tr>
      <w:tr w14:paraId="470926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677424">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监督人员或其他相关人员签字：</w:t>
            </w:r>
          </w:p>
          <w:p w14:paraId="4F353FCD">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或受邀机构的意见（盖章）：</w:t>
            </w:r>
          </w:p>
        </w:tc>
      </w:tr>
      <w:tr w14:paraId="7B3FD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509C0118">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中标或者成交供应商负责人签字或盖章：</w:t>
            </w:r>
          </w:p>
          <w:p w14:paraId="3C352033">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年</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月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日</w:t>
            </w:r>
          </w:p>
          <w:p w14:paraId="2E1AF118">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058BF389">
            <w:pPr>
              <w:widowControl/>
              <w:spacing w:before="100" w:beforeAutospacing="1" w:after="100" w:afterAutospacing="1" w:line="320" w:lineRule="exact"/>
              <w:ind w:firstLine="65" w:firstLineChars="31"/>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采购人</w:t>
            </w:r>
            <w:r>
              <w:rPr>
                <w:rFonts w:ascii="Times New Roman" w:hAnsi="Times New Roman" w:eastAsia="宋体" w:cs="Times New Roman"/>
                <w:color w:val="auto"/>
                <w:kern w:val="0"/>
                <w:szCs w:val="21"/>
                <w:highlight w:val="none"/>
              </w:rPr>
              <w:t>签字或盖章：</w:t>
            </w:r>
          </w:p>
          <w:p w14:paraId="50812D42">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xml:space="preserve">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年</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 月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日</w:t>
            </w:r>
          </w:p>
        </w:tc>
        <w:tc>
          <w:tcPr>
            <w:tcW w:w="4860" w:type="dxa"/>
            <w:gridSpan w:val="4"/>
            <w:tcBorders>
              <w:top w:val="single" w:color="auto" w:sz="8" w:space="0"/>
              <w:left w:val="nil"/>
              <w:bottom w:val="single" w:color="auto" w:sz="8" w:space="0"/>
              <w:right w:val="single" w:color="auto" w:sz="8" w:space="0"/>
            </w:tcBorders>
            <w:vAlign w:val="center"/>
          </w:tcPr>
          <w:p w14:paraId="6A18537C">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受托机构的意见（盖章）：</w:t>
            </w:r>
          </w:p>
          <w:p w14:paraId="5E446737">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 xml:space="preserve">联系电话：                 </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年   月   日</w:t>
            </w:r>
          </w:p>
          <w:p w14:paraId="43295E7D">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2C6A030D">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p w14:paraId="57D2FE2B">
            <w:pPr>
              <w:widowControl/>
              <w:spacing w:before="100" w:beforeAutospacing="1" w:after="100" w:afterAutospacing="1" w:line="320" w:lineRule="exact"/>
              <w:jc w:val="left"/>
              <w:rPr>
                <w:rFonts w:ascii="Times New Roman" w:hAnsi="Times New Roman" w:eastAsia="宋体" w:cs="Times New Roman"/>
                <w:color w:val="auto"/>
                <w:kern w:val="0"/>
                <w:szCs w:val="21"/>
                <w:highlight w:val="none"/>
              </w:rPr>
            </w:pPr>
          </w:p>
        </w:tc>
      </w:tr>
    </w:tbl>
    <w:p w14:paraId="376A906A">
      <w:pPr>
        <w:spacing w:line="276" w:lineRule="auto"/>
        <w:jc w:val="left"/>
        <w:rPr>
          <w:rFonts w:hint="eastAsia" w:ascii="仿宋" w:hAnsi="仿宋" w:eastAsia="仿宋" w:cs="Times New Roman"/>
          <w:iCs/>
          <w:color w:val="auto"/>
          <w:kern w:val="0"/>
          <w:sz w:val="28"/>
          <w:szCs w:val="28"/>
          <w:highlight w:val="none"/>
        </w:rPr>
      </w:pPr>
      <w:r>
        <w:rPr>
          <w:rFonts w:ascii="Times New Roman" w:hAnsi="Times New Roman" w:eastAsia="宋体" w:cs="Times New Roman"/>
          <w:color w:val="auto"/>
          <w:spacing w:val="-10"/>
          <w:kern w:val="0"/>
          <w:szCs w:val="21"/>
          <w:highlight w:val="none"/>
        </w:rPr>
        <w:t>备注：本报告单一式4份（采购单位1份、供应商1份、采购监督部门备案1份、采购代理机构1份）</w:t>
      </w:r>
    </w:p>
    <w:p w14:paraId="79AE9AFE">
      <w:pPr>
        <w:rPr>
          <w:color w:val="auto"/>
          <w:highlight w:val="none"/>
        </w:rPr>
      </w:pPr>
    </w:p>
    <w:p w14:paraId="6DB300C6">
      <w:pPr>
        <w:rPr>
          <w:color w:val="auto"/>
          <w:highlight w:val="none"/>
        </w:rPr>
      </w:pPr>
    </w:p>
    <w:p w14:paraId="3AD2FF26">
      <w:pPr>
        <w:spacing w:line="360" w:lineRule="auto"/>
        <w:ind w:firstLine="562" w:firstLineChars="200"/>
        <w:jc w:val="center"/>
        <w:rPr>
          <w:rFonts w:asciiTheme="minorEastAsia" w:hAnsiTheme="minorEastAsia" w:eastAsiaTheme="minorEastAsia"/>
          <w:b/>
          <w:color w:val="auto"/>
          <w:sz w:val="28"/>
          <w:szCs w:val="28"/>
          <w:highlight w:val="none"/>
        </w:rPr>
      </w:pPr>
    </w:p>
    <w:p w14:paraId="761C8A02">
      <w:pPr>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0E550C75">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64" w:name="_Toc65"/>
      <w:r>
        <w:rPr>
          <w:rFonts w:hint="eastAsia" w:ascii="Times New Roman" w:hAnsi="Times New Roman" w:eastAsia="宋体" w:cs="Times New Roman"/>
          <w:color w:val="auto"/>
          <w:sz w:val="40"/>
          <w:szCs w:val="40"/>
          <w:highlight w:val="none"/>
        </w:rPr>
        <w:t>第七部分</w:t>
      </w:r>
      <w:bookmarkEnd w:id="59"/>
      <w:r>
        <w:rPr>
          <w:rFonts w:hint="eastAsia" w:ascii="Times New Roman" w:hAnsi="Times New Roman" w:eastAsia="宋体" w:cs="Times New Roman"/>
          <w:color w:val="auto"/>
          <w:sz w:val="40"/>
          <w:szCs w:val="40"/>
          <w:highlight w:val="none"/>
        </w:rPr>
        <w:t xml:space="preserve">  </w:t>
      </w:r>
      <w:bookmarkEnd w:id="60"/>
      <w:r>
        <w:rPr>
          <w:rFonts w:hint="eastAsia" w:ascii="Times New Roman" w:hAnsi="Times New Roman" w:eastAsia="宋体" w:cs="Times New Roman"/>
          <w:color w:val="auto"/>
          <w:sz w:val="40"/>
          <w:szCs w:val="40"/>
          <w:highlight w:val="none"/>
        </w:rPr>
        <w:t>应提交的有关格式范例</w:t>
      </w:r>
      <w:bookmarkEnd w:id="64"/>
    </w:p>
    <w:p w14:paraId="5E26643C">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供应商按照以下格式编制响应文件。</w:t>
      </w:r>
    </w:p>
    <w:p w14:paraId="6E198C21">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lang w:val="en-US" w:eastAsia="zh-CN"/>
        </w:rPr>
        <w:t>报价</w:t>
      </w:r>
      <w:r>
        <w:rPr>
          <w:rFonts w:hint="eastAsia" w:ascii="宋体" w:hAnsi="宋体" w:cs="宋体"/>
          <w:b/>
          <w:color w:val="auto"/>
          <w:kern w:val="0"/>
          <w:sz w:val="36"/>
          <w:szCs w:val="36"/>
          <w:highlight w:val="none"/>
        </w:rPr>
        <w:t>文件部分</w:t>
      </w:r>
    </w:p>
    <w:p w14:paraId="0B0B4A24">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09F93062">
      <w:pPr>
        <w:spacing w:line="360" w:lineRule="auto"/>
        <w:jc w:val="center"/>
        <w:rPr>
          <w:rFonts w:ascii="宋体" w:hAnsi="宋体" w:cs="宋体"/>
          <w:b/>
          <w:color w:val="auto"/>
          <w:kern w:val="0"/>
          <w:sz w:val="36"/>
          <w:szCs w:val="36"/>
          <w:highlight w:val="none"/>
        </w:rPr>
      </w:pPr>
    </w:p>
    <w:p w14:paraId="53CB9D5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报价表</w:t>
      </w:r>
      <w:r>
        <w:rPr>
          <w:rFonts w:hint="eastAsia" w:ascii="宋体" w:hAnsi="宋体" w:cs="宋体"/>
          <w:color w:val="auto"/>
          <w:sz w:val="24"/>
          <w:highlight w:val="none"/>
        </w:rPr>
        <w:t>…………………………………………………………………（页码）</w:t>
      </w:r>
    </w:p>
    <w:p w14:paraId="5ECAC834">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1517D755">
      <w:pPr>
        <w:spacing w:line="360" w:lineRule="auto"/>
        <w:rPr>
          <w:rFonts w:cs="仿宋_GB2312" w:asciiTheme="minorEastAsia" w:hAnsiTheme="minorEastAsia" w:eastAsiaTheme="minorEastAsia"/>
          <w:b/>
          <w:bCs/>
          <w:color w:val="auto"/>
          <w:sz w:val="24"/>
          <w:highlight w:val="none"/>
        </w:rPr>
      </w:pPr>
    </w:p>
    <w:p w14:paraId="4893BB2A">
      <w:pPr>
        <w:spacing w:line="360" w:lineRule="auto"/>
        <w:jc w:val="center"/>
        <w:rPr>
          <w:rFonts w:hint="eastAsia" w:cs="仿宋_GB2312" w:asciiTheme="minorEastAsia" w:hAnsiTheme="minorEastAsia" w:eastAsiaTheme="minorEastAsia"/>
          <w:color w:val="auto"/>
          <w:sz w:val="36"/>
          <w:szCs w:val="36"/>
          <w:highlight w:val="none"/>
        </w:rPr>
      </w:pPr>
      <w:r>
        <w:rPr>
          <w:rFonts w:hint="eastAsia" w:cs="仿宋_GB2312" w:asciiTheme="minorEastAsia" w:hAnsiTheme="minorEastAsia" w:eastAsiaTheme="minorEastAsia"/>
          <w:color w:val="auto"/>
          <w:sz w:val="36"/>
          <w:szCs w:val="36"/>
          <w:highlight w:val="none"/>
        </w:rPr>
        <w:br w:type="page"/>
      </w:r>
    </w:p>
    <w:p w14:paraId="71D56C9E">
      <w:pPr>
        <w:pStyle w:val="31"/>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报价表</w:t>
      </w:r>
    </w:p>
    <w:p w14:paraId="7056EB8C">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7DBB9F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B424CC6">
      <w:pPr>
        <w:pStyle w:val="31"/>
        <w:spacing w:line="360" w:lineRule="auto"/>
        <w:rPr>
          <w:rFonts w:hint="eastAsia" w:hAnsi="宋体"/>
          <w:color w:val="auto"/>
          <w:sz w:val="24"/>
          <w:highlight w:val="none"/>
        </w:rPr>
      </w:pPr>
      <w:r>
        <w:rPr>
          <w:rFonts w:hint="eastAsia" w:ascii="宋体" w:hAnsi="宋体" w:cs="宋体"/>
          <w:color w:val="auto"/>
          <w:szCs w:val="21"/>
          <w:highlight w:val="none"/>
          <w:u w:val="none"/>
          <w:lang w:val="en-US" w:eastAsia="zh-CN"/>
        </w:rPr>
        <w:t>分标号：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tbl>
      <w:tblPr>
        <w:tblStyle w:val="61"/>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534"/>
        <w:gridCol w:w="3685"/>
        <w:gridCol w:w="1166"/>
      </w:tblGrid>
      <w:tr w14:paraId="7023F9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48E77ECC">
            <w:pPr>
              <w:jc w:val="center"/>
              <w:rPr>
                <w:rFonts w:hint="eastAsia"/>
                <w:color w:val="auto"/>
                <w:sz w:val="24"/>
                <w:highlight w:val="none"/>
              </w:rPr>
            </w:pPr>
            <w:r>
              <w:rPr>
                <w:rFonts w:hint="eastAsia"/>
                <w:color w:val="auto"/>
                <w:sz w:val="24"/>
                <w:highlight w:val="none"/>
              </w:rPr>
              <w:t>序号</w:t>
            </w:r>
          </w:p>
        </w:tc>
        <w:tc>
          <w:tcPr>
            <w:tcW w:w="2534" w:type="dxa"/>
            <w:noWrap w:val="0"/>
            <w:vAlign w:val="center"/>
          </w:tcPr>
          <w:p w14:paraId="19DDC07E">
            <w:pPr>
              <w:jc w:val="center"/>
              <w:rPr>
                <w:rFonts w:hint="eastAsia"/>
                <w:color w:val="auto"/>
                <w:sz w:val="24"/>
                <w:highlight w:val="none"/>
              </w:rPr>
            </w:pPr>
            <w:r>
              <w:rPr>
                <w:rFonts w:hint="eastAsia"/>
                <w:color w:val="auto"/>
                <w:sz w:val="24"/>
                <w:highlight w:val="none"/>
                <w:lang w:eastAsia="zh-CN"/>
              </w:rPr>
              <w:t>标项名称</w:t>
            </w:r>
          </w:p>
        </w:tc>
        <w:tc>
          <w:tcPr>
            <w:tcW w:w="3685" w:type="dxa"/>
            <w:noWrap w:val="0"/>
            <w:vAlign w:val="center"/>
          </w:tcPr>
          <w:p w14:paraId="7F778F15">
            <w:pPr>
              <w:jc w:val="center"/>
              <w:rPr>
                <w:rFonts w:hint="eastAsia"/>
                <w:color w:val="auto"/>
                <w:sz w:val="24"/>
                <w:highlight w:val="none"/>
              </w:rPr>
            </w:pPr>
            <w:r>
              <w:rPr>
                <w:rFonts w:hint="eastAsia"/>
                <w:color w:val="auto"/>
                <w:sz w:val="24"/>
                <w:highlight w:val="none"/>
              </w:rPr>
              <w:t>投标价格折扣率（%）</w:t>
            </w:r>
          </w:p>
        </w:tc>
        <w:tc>
          <w:tcPr>
            <w:tcW w:w="1166" w:type="dxa"/>
            <w:noWrap w:val="0"/>
            <w:vAlign w:val="center"/>
          </w:tcPr>
          <w:p w14:paraId="3F0A9A59">
            <w:pPr>
              <w:jc w:val="center"/>
              <w:rPr>
                <w:rFonts w:hint="eastAsia"/>
                <w:color w:val="auto"/>
                <w:sz w:val="24"/>
                <w:highlight w:val="none"/>
              </w:rPr>
            </w:pPr>
            <w:r>
              <w:rPr>
                <w:rFonts w:hint="eastAsia"/>
                <w:color w:val="auto"/>
                <w:sz w:val="24"/>
                <w:highlight w:val="none"/>
              </w:rPr>
              <w:t>备注</w:t>
            </w:r>
          </w:p>
        </w:tc>
      </w:tr>
      <w:tr w14:paraId="0B7498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3DFA29A1">
            <w:pPr>
              <w:jc w:val="center"/>
              <w:rPr>
                <w:rFonts w:hint="eastAsia"/>
                <w:color w:val="auto"/>
                <w:sz w:val="24"/>
                <w:highlight w:val="none"/>
              </w:rPr>
            </w:pPr>
            <w:r>
              <w:rPr>
                <w:rFonts w:hint="eastAsia"/>
                <w:color w:val="auto"/>
                <w:sz w:val="24"/>
                <w:highlight w:val="none"/>
              </w:rPr>
              <w:t>1</w:t>
            </w:r>
          </w:p>
        </w:tc>
        <w:tc>
          <w:tcPr>
            <w:tcW w:w="2534" w:type="dxa"/>
            <w:noWrap w:val="0"/>
            <w:vAlign w:val="center"/>
          </w:tcPr>
          <w:p w14:paraId="69B6F6F6">
            <w:pPr>
              <w:jc w:val="center"/>
              <w:rPr>
                <w:rFonts w:hint="eastAsia" w:ascii="宋体" w:hAnsi="宋体" w:cs="宋体"/>
                <w:bCs/>
                <w:color w:val="auto"/>
                <w:sz w:val="24"/>
                <w:highlight w:val="none"/>
              </w:rPr>
            </w:pPr>
          </w:p>
        </w:tc>
        <w:tc>
          <w:tcPr>
            <w:tcW w:w="3685" w:type="dxa"/>
            <w:noWrap w:val="0"/>
            <w:vAlign w:val="center"/>
          </w:tcPr>
          <w:p w14:paraId="220F293B">
            <w:pPr>
              <w:spacing w:after="156" w:afterLines="50" w:line="360" w:lineRule="auto"/>
              <w:jc w:val="center"/>
              <w:rPr>
                <w:rFonts w:hint="eastAsia"/>
                <w:color w:val="auto"/>
                <w:sz w:val="24"/>
                <w:highlight w:val="none"/>
              </w:rPr>
            </w:pPr>
          </w:p>
        </w:tc>
        <w:tc>
          <w:tcPr>
            <w:tcW w:w="1166" w:type="dxa"/>
            <w:tcBorders>
              <w:bottom w:val="single" w:color="auto" w:sz="4" w:space="0"/>
            </w:tcBorders>
            <w:noWrap w:val="0"/>
            <w:vAlign w:val="center"/>
          </w:tcPr>
          <w:p w14:paraId="073911E6">
            <w:pPr>
              <w:jc w:val="center"/>
              <w:rPr>
                <w:rFonts w:hint="eastAsia"/>
                <w:color w:val="auto"/>
                <w:sz w:val="24"/>
                <w:highlight w:val="none"/>
              </w:rPr>
            </w:pPr>
          </w:p>
        </w:tc>
      </w:tr>
      <w:tr w14:paraId="14F557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42987A31">
            <w:pPr>
              <w:jc w:val="center"/>
              <w:rPr>
                <w:rFonts w:hint="eastAsia"/>
                <w:color w:val="auto"/>
                <w:sz w:val="24"/>
                <w:highlight w:val="none"/>
              </w:rPr>
            </w:pPr>
            <w:r>
              <w:rPr>
                <w:rFonts w:hint="eastAsia"/>
                <w:color w:val="auto"/>
                <w:sz w:val="24"/>
                <w:highlight w:val="none"/>
              </w:rPr>
              <w:t>2</w:t>
            </w:r>
          </w:p>
        </w:tc>
        <w:tc>
          <w:tcPr>
            <w:tcW w:w="2534" w:type="dxa"/>
            <w:noWrap w:val="0"/>
            <w:vAlign w:val="center"/>
          </w:tcPr>
          <w:p w14:paraId="14AF4488">
            <w:pPr>
              <w:jc w:val="center"/>
              <w:rPr>
                <w:rFonts w:hint="eastAsia" w:ascii="宋体" w:hAnsi="宋体" w:cs="宋体"/>
                <w:bCs/>
                <w:color w:val="auto"/>
                <w:sz w:val="24"/>
                <w:highlight w:val="none"/>
              </w:rPr>
            </w:pPr>
          </w:p>
        </w:tc>
        <w:tc>
          <w:tcPr>
            <w:tcW w:w="3685" w:type="dxa"/>
            <w:noWrap w:val="0"/>
            <w:vAlign w:val="center"/>
          </w:tcPr>
          <w:p w14:paraId="63FD9ABD">
            <w:pPr>
              <w:spacing w:after="156" w:afterLines="50" w:line="360" w:lineRule="auto"/>
              <w:jc w:val="center"/>
              <w:rPr>
                <w:rFonts w:hint="eastAsia"/>
                <w:color w:val="auto"/>
                <w:sz w:val="24"/>
                <w:highlight w:val="none"/>
              </w:rPr>
            </w:pPr>
          </w:p>
        </w:tc>
        <w:tc>
          <w:tcPr>
            <w:tcW w:w="1166" w:type="dxa"/>
            <w:tcBorders>
              <w:top w:val="single" w:color="auto" w:sz="4" w:space="0"/>
            </w:tcBorders>
            <w:noWrap w:val="0"/>
            <w:vAlign w:val="center"/>
          </w:tcPr>
          <w:p w14:paraId="39380940">
            <w:pPr>
              <w:jc w:val="center"/>
              <w:rPr>
                <w:rFonts w:hint="eastAsia"/>
                <w:color w:val="auto"/>
                <w:sz w:val="24"/>
                <w:highlight w:val="none"/>
              </w:rPr>
            </w:pPr>
          </w:p>
        </w:tc>
      </w:tr>
      <w:tr w14:paraId="5D9C2D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6A9AE98D">
            <w:pPr>
              <w:jc w:val="center"/>
              <w:rPr>
                <w:rFonts w:hint="eastAsia"/>
                <w:color w:val="auto"/>
                <w:sz w:val="24"/>
                <w:highlight w:val="none"/>
              </w:rPr>
            </w:pPr>
            <w:r>
              <w:rPr>
                <w:rFonts w:hint="eastAsia"/>
                <w:color w:val="auto"/>
                <w:sz w:val="24"/>
                <w:highlight w:val="none"/>
              </w:rPr>
              <w:t>3</w:t>
            </w:r>
          </w:p>
        </w:tc>
        <w:tc>
          <w:tcPr>
            <w:tcW w:w="2534" w:type="dxa"/>
            <w:noWrap w:val="0"/>
            <w:vAlign w:val="center"/>
          </w:tcPr>
          <w:p w14:paraId="058EE53C">
            <w:pPr>
              <w:jc w:val="center"/>
              <w:rPr>
                <w:rFonts w:hint="eastAsia" w:ascii="宋体" w:hAnsi="宋体" w:cs="宋体"/>
                <w:bCs/>
                <w:color w:val="auto"/>
                <w:sz w:val="24"/>
                <w:highlight w:val="none"/>
              </w:rPr>
            </w:pPr>
          </w:p>
        </w:tc>
        <w:tc>
          <w:tcPr>
            <w:tcW w:w="3685" w:type="dxa"/>
            <w:noWrap w:val="0"/>
            <w:vAlign w:val="center"/>
          </w:tcPr>
          <w:p w14:paraId="19C5BAB3">
            <w:pPr>
              <w:spacing w:after="156" w:afterLines="50" w:line="360" w:lineRule="auto"/>
              <w:jc w:val="center"/>
              <w:rPr>
                <w:rFonts w:hint="eastAsia"/>
                <w:color w:val="auto"/>
                <w:sz w:val="24"/>
                <w:highlight w:val="none"/>
              </w:rPr>
            </w:pPr>
          </w:p>
        </w:tc>
        <w:tc>
          <w:tcPr>
            <w:tcW w:w="1166" w:type="dxa"/>
            <w:noWrap w:val="0"/>
            <w:vAlign w:val="center"/>
          </w:tcPr>
          <w:p w14:paraId="772F121E">
            <w:pPr>
              <w:jc w:val="center"/>
              <w:rPr>
                <w:rFonts w:hint="eastAsia"/>
                <w:color w:val="auto"/>
                <w:sz w:val="24"/>
                <w:highlight w:val="none"/>
              </w:rPr>
            </w:pPr>
          </w:p>
        </w:tc>
      </w:tr>
      <w:tr w14:paraId="0338B9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0DCCCF43">
            <w:pPr>
              <w:jc w:val="center"/>
              <w:rPr>
                <w:rFonts w:hint="eastAsia"/>
                <w:color w:val="auto"/>
                <w:sz w:val="24"/>
                <w:highlight w:val="none"/>
              </w:rPr>
            </w:pPr>
            <w:r>
              <w:rPr>
                <w:rFonts w:hint="eastAsia"/>
                <w:color w:val="auto"/>
                <w:sz w:val="24"/>
                <w:highlight w:val="none"/>
              </w:rPr>
              <w:t>4</w:t>
            </w:r>
          </w:p>
        </w:tc>
        <w:tc>
          <w:tcPr>
            <w:tcW w:w="2534" w:type="dxa"/>
            <w:noWrap w:val="0"/>
            <w:vAlign w:val="center"/>
          </w:tcPr>
          <w:p w14:paraId="5CCB13DA">
            <w:pPr>
              <w:jc w:val="center"/>
              <w:rPr>
                <w:rFonts w:hint="eastAsia" w:ascii="宋体" w:hAnsi="宋体" w:cs="宋体"/>
                <w:bCs/>
                <w:color w:val="auto"/>
                <w:sz w:val="24"/>
                <w:highlight w:val="none"/>
              </w:rPr>
            </w:pPr>
          </w:p>
        </w:tc>
        <w:tc>
          <w:tcPr>
            <w:tcW w:w="3685" w:type="dxa"/>
            <w:noWrap w:val="0"/>
            <w:vAlign w:val="center"/>
          </w:tcPr>
          <w:p w14:paraId="76C59938">
            <w:pPr>
              <w:spacing w:after="156" w:afterLines="50" w:line="360" w:lineRule="auto"/>
              <w:jc w:val="center"/>
              <w:rPr>
                <w:rFonts w:hint="eastAsia"/>
                <w:color w:val="auto"/>
                <w:sz w:val="24"/>
                <w:highlight w:val="none"/>
              </w:rPr>
            </w:pPr>
          </w:p>
        </w:tc>
        <w:tc>
          <w:tcPr>
            <w:tcW w:w="1166" w:type="dxa"/>
            <w:noWrap w:val="0"/>
            <w:vAlign w:val="center"/>
          </w:tcPr>
          <w:p w14:paraId="288FC6FF">
            <w:pPr>
              <w:jc w:val="center"/>
              <w:rPr>
                <w:rFonts w:hint="eastAsia"/>
                <w:color w:val="auto"/>
                <w:sz w:val="24"/>
                <w:highlight w:val="none"/>
              </w:rPr>
            </w:pPr>
          </w:p>
        </w:tc>
      </w:tr>
      <w:tr w14:paraId="2E8990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dxa"/>
            <w:noWrap w:val="0"/>
            <w:vAlign w:val="center"/>
          </w:tcPr>
          <w:p w14:paraId="2B22F80B">
            <w:pPr>
              <w:jc w:val="center"/>
              <w:rPr>
                <w:rFonts w:hint="eastAsia" w:eastAsia="宋体"/>
                <w:color w:val="auto"/>
                <w:sz w:val="24"/>
                <w:highlight w:val="none"/>
                <w:lang w:val="en-US" w:eastAsia="zh-CN"/>
              </w:rPr>
            </w:pPr>
            <w:r>
              <w:rPr>
                <w:rFonts w:hint="eastAsia"/>
                <w:color w:val="auto"/>
                <w:sz w:val="24"/>
                <w:highlight w:val="none"/>
                <w:lang w:val="en-US" w:eastAsia="zh-CN"/>
              </w:rPr>
              <w:t>5</w:t>
            </w:r>
          </w:p>
        </w:tc>
        <w:tc>
          <w:tcPr>
            <w:tcW w:w="2534" w:type="dxa"/>
            <w:noWrap w:val="0"/>
            <w:vAlign w:val="center"/>
          </w:tcPr>
          <w:p w14:paraId="30DBCAEB">
            <w:pPr>
              <w:jc w:val="center"/>
              <w:rPr>
                <w:rFonts w:hint="eastAsia" w:ascii="宋体" w:hAnsi="宋体" w:cs="宋体"/>
                <w:bCs/>
                <w:color w:val="auto"/>
                <w:sz w:val="24"/>
                <w:highlight w:val="none"/>
                <w:lang w:eastAsia="zh-CN"/>
              </w:rPr>
            </w:pPr>
          </w:p>
        </w:tc>
        <w:tc>
          <w:tcPr>
            <w:tcW w:w="3685" w:type="dxa"/>
            <w:noWrap w:val="0"/>
            <w:vAlign w:val="center"/>
          </w:tcPr>
          <w:p w14:paraId="4C19B387">
            <w:pPr>
              <w:spacing w:after="156" w:afterLines="50" w:line="360" w:lineRule="auto"/>
              <w:jc w:val="center"/>
              <w:rPr>
                <w:rFonts w:hint="eastAsia"/>
                <w:color w:val="auto"/>
                <w:sz w:val="24"/>
                <w:highlight w:val="none"/>
              </w:rPr>
            </w:pPr>
          </w:p>
        </w:tc>
        <w:tc>
          <w:tcPr>
            <w:tcW w:w="1166" w:type="dxa"/>
            <w:noWrap w:val="0"/>
            <w:vAlign w:val="center"/>
          </w:tcPr>
          <w:p w14:paraId="65486729">
            <w:pPr>
              <w:jc w:val="center"/>
              <w:rPr>
                <w:rFonts w:hint="eastAsia"/>
                <w:color w:val="auto"/>
                <w:sz w:val="24"/>
                <w:highlight w:val="none"/>
              </w:rPr>
            </w:pPr>
          </w:p>
        </w:tc>
      </w:tr>
    </w:tbl>
    <w:p w14:paraId="332A1D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注： </w:t>
      </w:r>
    </w:p>
    <w:p w14:paraId="60734AF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1、货物类别指的是货物细分的大类，具体详见附件清单。</w:t>
      </w:r>
    </w:p>
    <w:p w14:paraId="2BB6D8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2、投标单位一旦通过本次招标成为中标单位，在今后合同期内提供货物价格须按照本次投标优惠比例执行（可以在本次中标优惠比例基础上再次优惠让利，但不能上浮）。</w:t>
      </w:r>
    </w:p>
    <w:p w14:paraId="3D6D866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3、投标价格折扣率=投标人现售单价/医院原采购单价。</w:t>
      </w:r>
    </w:p>
    <w:p w14:paraId="5C6BB73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4、报价高于100%为无效报价，视为不响应招标要求。</w:t>
      </w:r>
    </w:p>
    <w:p w14:paraId="65C0CDEC">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7055930A">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DA12766">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753A09F">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62E92596">
      <w:pPr>
        <w:spacing w:line="360" w:lineRule="auto"/>
        <w:jc w:val="center"/>
        <w:rPr>
          <w:rFonts w:hint="eastAsia" w:cs="仿宋_GB2312" w:asciiTheme="minorEastAsia" w:hAnsiTheme="minorEastAsia" w:eastAsiaTheme="minorEastAsia"/>
          <w:color w:val="auto"/>
          <w:sz w:val="36"/>
          <w:szCs w:val="36"/>
          <w:highlight w:val="none"/>
        </w:rPr>
      </w:pPr>
    </w:p>
    <w:p w14:paraId="0E6F828F">
      <w:pPr>
        <w:spacing w:line="360" w:lineRule="auto"/>
        <w:jc w:val="center"/>
        <w:rPr>
          <w:rFonts w:hint="eastAsia" w:cs="仿宋_GB2312" w:asciiTheme="minorEastAsia" w:hAnsiTheme="minorEastAsia" w:eastAsiaTheme="minorEastAsia"/>
          <w:color w:val="auto"/>
          <w:sz w:val="36"/>
          <w:szCs w:val="36"/>
          <w:highlight w:val="none"/>
        </w:rPr>
      </w:pPr>
    </w:p>
    <w:p w14:paraId="015E9419">
      <w:pPr>
        <w:spacing w:line="360" w:lineRule="auto"/>
        <w:jc w:val="center"/>
        <w:rPr>
          <w:rFonts w:hint="eastAsia" w:cs="仿宋_GB2312" w:asciiTheme="minorEastAsia" w:hAnsiTheme="minorEastAsia" w:eastAsiaTheme="minorEastAsia"/>
          <w:color w:val="auto"/>
          <w:sz w:val="36"/>
          <w:szCs w:val="36"/>
          <w:highlight w:val="none"/>
        </w:rPr>
      </w:pPr>
    </w:p>
    <w:p w14:paraId="3FDB84D6">
      <w:pPr>
        <w:spacing w:line="360" w:lineRule="auto"/>
        <w:jc w:val="center"/>
        <w:rPr>
          <w:rFonts w:hint="eastAsia" w:cs="仿宋_GB2312" w:asciiTheme="minorEastAsia" w:hAnsiTheme="minorEastAsia" w:eastAsiaTheme="minorEastAsia"/>
          <w:color w:val="auto"/>
          <w:sz w:val="36"/>
          <w:szCs w:val="36"/>
          <w:highlight w:val="none"/>
        </w:rPr>
      </w:pPr>
    </w:p>
    <w:p w14:paraId="5577176E">
      <w:pPr>
        <w:spacing w:line="360" w:lineRule="auto"/>
        <w:jc w:val="center"/>
        <w:rPr>
          <w:rFonts w:hint="eastAsia" w:cs="仿宋_GB2312" w:asciiTheme="minorEastAsia" w:hAnsiTheme="minorEastAsia" w:eastAsiaTheme="minorEastAsia"/>
          <w:color w:val="auto"/>
          <w:sz w:val="36"/>
          <w:szCs w:val="36"/>
          <w:highlight w:val="none"/>
        </w:rPr>
      </w:pPr>
    </w:p>
    <w:p w14:paraId="33D08D9B">
      <w:pPr>
        <w:spacing w:line="360" w:lineRule="auto"/>
        <w:jc w:val="center"/>
        <w:rPr>
          <w:rFonts w:hint="eastAsia" w:cs="仿宋_GB2312" w:asciiTheme="minorEastAsia" w:hAnsiTheme="minorEastAsia" w:eastAsiaTheme="minorEastAsia"/>
          <w:color w:val="auto"/>
          <w:sz w:val="36"/>
          <w:szCs w:val="36"/>
          <w:highlight w:val="none"/>
        </w:rPr>
      </w:pPr>
    </w:p>
    <w:p w14:paraId="2B6BFDF0">
      <w:pPr>
        <w:spacing w:line="360" w:lineRule="auto"/>
        <w:jc w:val="center"/>
        <w:rPr>
          <w:rFonts w:hint="eastAsia" w:cs="仿宋_GB2312" w:asciiTheme="minorEastAsia" w:hAnsiTheme="minorEastAsia" w:eastAsiaTheme="minorEastAsia"/>
          <w:color w:val="auto"/>
          <w:sz w:val="36"/>
          <w:szCs w:val="36"/>
          <w:highlight w:val="none"/>
        </w:rPr>
      </w:pPr>
    </w:p>
    <w:p w14:paraId="647C5FAB">
      <w:pPr>
        <w:spacing w:line="360" w:lineRule="auto"/>
        <w:jc w:val="center"/>
        <w:rPr>
          <w:rFonts w:hint="eastAsia" w:cs="仿宋_GB2312" w:asciiTheme="minorEastAsia" w:hAnsiTheme="minorEastAsia" w:eastAsiaTheme="minorEastAsia"/>
          <w:color w:val="auto"/>
          <w:sz w:val="36"/>
          <w:szCs w:val="36"/>
          <w:highlight w:val="none"/>
        </w:rPr>
      </w:pPr>
    </w:p>
    <w:p w14:paraId="3A25D070">
      <w:pPr>
        <w:spacing w:line="360" w:lineRule="auto"/>
        <w:jc w:val="both"/>
        <w:rPr>
          <w:rFonts w:hint="eastAsia" w:cs="仿宋_GB2312" w:asciiTheme="minorEastAsia" w:hAnsiTheme="minorEastAsia" w:eastAsiaTheme="minorEastAsia"/>
          <w:color w:val="auto"/>
          <w:sz w:val="36"/>
          <w:szCs w:val="36"/>
          <w:highlight w:val="none"/>
        </w:rPr>
      </w:pPr>
    </w:p>
    <w:p w14:paraId="7F1C9159">
      <w:pPr>
        <w:widowControl/>
        <w:adjustRightInd/>
        <w:jc w:val="left"/>
        <w:rPr>
          <w:rFonts w:cs="仿宋_GB2312" w:asciiTheme="minorEastAsia" w:hAnsiTheme="minorEastAsia" w:eastAsiaTheme="minorEastAsia"/>
          <w:b/>
          <w:color w:val="auto"/>
          <w:kern w:val="0"/>
          <w:sz w:val="32"/>
          <w:szCs w:val="32"/>
          <w:highlight w:val="none"/>
        </w:rPr>
      </w:pPr>
    </w:p>
    <w:p w14:paraId="0C942ABE">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6574A358">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5064CF3A">
      <w:pPr>
        <w:spacing w:line="360" w:lineRule="auto"/>
        <w:jc w:val="center"/>
        <w:rPr>
          <w:rFonts w:ascii="宋体" w:hAnsi="宋体" w:cs="宋体"/>
          <w:b/>
          <w:color w:val="auto"/>
          <w:kern w:val="0"/>
          <w:sz w:val="36"/>
          <w:szCs w:val="36"/>
          <w:highlight w:val="none"/>
        </w:rPr>
      </w:pPr>
    </w:p>
    <w:p w14:paraId="11ED654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237DD28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供应商直接控股股东及出资信息表</w:t>
      </w:r>
      <w:r>
        <w:rPr>
          <w:rFonts w:hint="eastAsia" w:ascii="宋体" w:hAnsi="宋体" w:cs="宋体"/>
          <w:color w:val="auto"/>
          <w:sz w:val="24"/>
          <w:highlight w:val="none"/>
        </w:rPr>
        <w:t>…………………………………（页码）</w:t>
      </w:r>
    </w:p>
    <w:p w14:paraId="2FEBC1B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供应商直接管理关系信息表</w:t>
      </w:r>
      <w:r>
        <w:rPr>
          <w:rFonts w:hint="eastAsia" w:ascii="宋体" w:hAnsi="宋体" w:cs="宋体"/>
          <w:color w:val="auto"/>
          <w:sz w:val="24"/>
          <w:highlight w:val="none"/>
        </w:rPr>
        <w:t>…………………………………………（页码）</w:t>
      </w:r>
    </w:p>
    <w:p w14:paraId="443DD464">
      <w:pPr>
        <w:spacing w:line="360" w:lineRule="auto"/>
        <w:rPr>
          <w:rFonts w:hint="eastAsia" w:cs="仿宋_GB2312" w:asciiTheme="minorEastAsia" w:hAnsiTheme="minorEastAsia" w:eastAsiaTheme="minorEastAsia"/>
          <w:b w:val="0"/>
          <w:bCs w:val="0"/>
          <w:color w:val="auto"/>
          <w:sz w:val="24"/>
          <w:highlight w:val="none"/>
          <w:lang w:eastAsia="zh-CN"/>
        </w:rPr>
      </w:pPr>
      <w:r>
        <w:rPr>
          <w:rFonts w:hint="eastAsia" w:cs="仿宋_GB2312" w:asciiTheme="minorEastAsia" w:hAnsiTheme="minorEastAsia" w:eastAsiaTheme="minorEastAsia"/>
          <w:b w:val="0"/>
          <w:bCs w:val="0"/>
          <w:color w:val="auto"/>
          <w:sz w:val="24"/>
          <w:highlight w:val="none"/>
          <w:lang w:eastAsia="zh-CN"/>
        </w:rPr>
        <w:t>（</w:t>
      </w:r>
      <w:r>
        <w:rPr>
          <w:rFonts w:hint="eastAsia" w:cs="仿宋_GB2312" w:asciiTheme="minorEastAsia" w:hAnsiTheme="minorEastAsia" w:eastAsiaTheme="minorEastAsia"/>
          <w:b w:val="0"/>
          <w:bCs w:val="0"/>
          <w:color w:val="auto"/>
          <w:sz w:val="24"/>
          <w:highlight w:val="none"/>
          <w:lang w:val="en-US" w:eastAsia="zh-CN"/>
        </w:rPr>
        <w:t>4</w:t>
      </w:r>
      <w:r>
        <w:rPr>
          <w:rFonts w:hint="eastAsia" w:cs="仿宋_GB2312" w:asciiTheme="minorEastAsia" w:hAnsiTheme="minorEastAsia" w:eastAsiaTheme="minorEastAsia"/>
          <w:b w:val="0"/>
          <w:bCs w:val="0"/>
          <w:color w:val="auto"/>
          <w:sz w:val="24"/>
          <w:highlight w:val="none"/>
          <w:lang w:eastAsia="zh-CN"/>
        </w:rPr>
        <w:t>）</w:t>
      </w:r>
      <w:r>
        <w:rPr>
          <w:rFonts w:hint="eastAsia" w:cs="仿宋_GB2312" w:asciiTheme="minorEastAsia" w:hAnsiTheme="minorEastAsia" w:eastAsiaTheme="minorEastAsia"/>
          <w:b w:val="0"/>
          <w:bCs w:val="0"/>
          <w:color w:val="auto"/>
          <w:sz w:val="24"/>
          <w:highlight w:val="none"/>
          <w:lang w:val="en-US" w:eastAsia="zh-CN"/>
        </w:rPr>
        <w:t>中小企业声明函或者残疾人福利性单位声明函或者供应商属于监狱企业的证明材料</w:t>
      </w:r>
      <w:r>
        <w:rPr>
          <w:rFonts w:hint="eastAsia" w:ascii="宋体" w:hAnsi="宋体" w:cs="宋体"/>
          <w:b w:val="0"/>
          <w:bCs w:val="0"/>
          <w:color w:val="auto"/>
          <w:sz w:val="24"/>
          <w:highlight w:val="none"/>
        </w:rPr>
        <w:t>……………………………………………………………………………（页码）</w:t>
      </w:r>
    </w:p>
    <w:p w14:paraId="4CFED541">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251B39D5">
      <w:pPr>
        <w:snapToGrid w:val="0"/>
        <w:spacing w:line="360" w:lineRule="auto"/>
        <w:ind w:firstLine="480" w:firstLineChars="200"/>
        <w:rPr>
          <w:rFonts w:ascii="宋体" w:hAnsi="宋体" w:cs="宋体"/>
          <w:color w:val="auto"/>
          <w:sz w:val="24"/>
          <w:highlight w:val="none"/>
        </w:rPr>
      </w:pPr>
    </w:p>
    <w:p w14:paraId="626F650F">
      <w:pPr>
        <w:spacing w:line="360" w:lineRule="auto"/>
        <w:ind w:firstLine="480" w:firstLineChars="200"/>
        <w:rPr>
          <w:rFonts w:ascii="宋体" w:hAnsi="宋体" w:cs="宋体"/>
          <w:color w:val="auto"/>
          <w:sz w:val="24"/>
          <w:highlight w:val="none"/>
        </w:rPr>
      </w:pPr>
    </w:p>
    <w:p w14:paraId="559E9B8E">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一、 符合参加政府采购活动应当具备的一般条件的承诺函</w:t>
      </w:r>
    </w:p>
    <w:p w14:paraId="38501602">
      <w:pPr>
        <w:snapToGrid w:val="0"/>
        <w:spacing w:line="360" w:lineRule="auto"/>
        <w:ind w:right="480"/>
        <w:jc w:val="center"/>
        <w:rPr>
          <w:rFonts w:ascii="宋体" w:hAnsi="宋体" w:cs="宋体"/>
          <w:color w:val="auto"/>
          <w:sz w:val="24"/>
          <w:highlight w:val="none"/>
        </w:rPr>
      </w:pPr>
    </w:p>
    <w:p w14:paraId="52A3479C">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w:t>
      </w:r>
    </w:p>
    <w:p w14:paraId="3B5351EF">
      <w:pPr>
        <w:snapToGrid w:val="0"/>
        <w:spacing w:line="360" w:lineRule="auto"/>
        <w:rPr>
          <w:rFonts w:ascii="宋体" w:hAnsi="宋体" w:cs="宋体"/>
          <w:color w:val="auto"/>
          <w:sz w:val="24"/>
          <w:highlight w:val="none"/>
        </w:rPr>
      </w:pPr>
    </w:p>
    <w:p w14:paraId="00E7ACE7">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（采购人）、（采购代理机构） </w:t>
      </w:r>
      <w:r>
        <w:rPr>
          <w:rFonts w:hint="eastAsia" w:ascii="宋体" w:hAnsi="宋体" w:cs="宋体"/>
          <w:color w:val="auto"/>
          <w:sz w:val="21"/>
          <w:szCs w:val="21"/>
          <w:highlight w:val="none"/>
          <w:lang w:eastAsia="zh-CN"/>
        </w:rPr>
        <w:t>：</w:t>
      </w:r>
    </w:p>
    <w:p w14:paraId="7A831447">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lang w:eastAsia="zh-CN"/>
        </w:rPr>
        <w:t>：</w:t>
      </w:r>
    </w:p>
    <w:p w14:paraId="79DA96FE">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统一社会信用代码</w:t>
      </w:r>
      <w:r>
        <w:rPr>
          <w:rFonts w:hint="eastAsia" w:ascii="宋体" w:hAnsi="宋体" w:cs="宋体"/>
          <w:color w:val="auto"/>
          <w:sz w:val="21"/>
          <w:szCs w:val="21"/>
          <w:highlight w:val="none"/>
          <w:lang w:eastAsia="zh-CN"/>
        </w:rPr>
        <w:t>：</w:t>
      </w:r>
    </w:p>
    <w:p w14:paraId="2FBF6B23">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供应商地址</w:t>
      </w:r>
      <w:r>
        <w:rPr>
          <w:rFonts w:hint="eastAsia" w:ascii="宋体" w:hAnsi="宋体" w:cs="宋体"/>
          <w:color w:val="auto"/>
          <w:sz w:val="21"/>
          <w:szCs w:val="21"/>
          <w:highlight w:val="none"/>
          <w:lang w:eastAsia="zh-CN"/>
        </w:rPr>
        <w:t>：</w:t>
      </w:r>
    </w:p>
    <w:p w14:paraId="142F9B45">
      <w:pPr>
        <w:snapToGrid w:val="0"/>
        <w:spacing w:line="360" w:lineRule="auto"/>
        <w:ind w:right="482"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r>
        <w:rPr>
          <w:rFonts w:hint="eastAsia" w:ascii="宋体" w:hAnsi="宋体" w:cs="宋体"/>
          <w:color w:val="auto"/>
          <w:sz w:val="21"/>
          <w:szCs w:val="21"/>
          <w:highlight w:val="none"/>
          <w:lang w:eastAsia="zh-CN"/>
        </w:rPr>
        <w:t>：</w:t>
      </w:r>
    </w:p>
    <w:p w14:paraId="32887D6A">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6CFBDE5E">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306D5246">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490D086F">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12984893">
      <w:pPr>
        <w:snapToGrid w:val="0"/>
        <w:spacing w:line="360" w:lineRule="auto"/>
        <w:ind w:right="482" w:firstLine="420" w:firstLineChars="200"/>
        <w:outlineLvl w:val="9"/>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32FA01FE">
      <w:pPr>
        <w:snapToGrid w:val="0"/>
        <w:spacing w:line="360" w:lineRule="auto"/>
        <w:ind w:right="482" w:firstLine="420" w:firstLineChars="200"/>
        <w:outlineLvl w:val="9"/>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36F1CB83">
      <w:pPr>
        <w:snapToGrid w:val="0"/>
        <w:spacing w:line="360" w:lineRule="auto"/>
        <w:ind w:right="480"/>
        <w:outlineLvl w:val="9"/>
        <w:rPr>
          <w:rFonts w:ascii="宋体" w:hAnsi="宋体" w:cs="宋体"/>
          <w:color w:val="auto"/>
          <w:sz w:val="21"/>
          <w:szCs w:val="21"/>
          <w:highlight w:val="none"/>
        </w:rPr>
      </w:pPr>
    </w:p>
    <w:p w14:paraId="352DC7CE">
      <w:pPr>
        <w:spacing w:line="360" w:lineRule="auto"/>
        <w:ind w:firstLine="3150" w:firstLineChars="1500"/>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磋商供应商</w:t>
      </w:r>
      <w:r>
        <w:rPr>
          <w:rFonts w:hint="eastAsia" w:ascii="宋体" w:hAnsi="宋体" w:cs="宋体"/>
          <w:color w:val="auto"/>
          <w:sz w:val="21"/>
          <w:szCs w:val="21"/>
          <w:highlight w:val="none"/>
        </w:rPr>
        <w:t>名称（</w:t>
      </w:r>
      <w:r>
        <w:rPr>
          <w:rFonts w:hint="eastAsia" w:ascii="宋体" w:hAnsi="宋体" w:cs="宋体"/>
          <w:color w:val="auto"/>
          <w:sz w:val="21"/>
          <w:szCs w:val="21"/>
          <w:highlight w:val="none"/>
          <w:lang w:val="en-US" w:eastAsia="zh-CN"/>
        </w:rPr>
        <w:t>电子</w:t>
      </w:r>
      <w:r>
        <w:rPr>
          <w:rFonts w:hint="eastAsia" w:ascii="宋体" w:hAnsi="宋体" w:cs="宋体"/>
          <w:color w:val="auto"/>
          <w:sz w:val="21"/>
          <w:szCs w:val="21"/>
          <w:highlight w:val="none"/>
        </w:rPr>
        <w:t>公章）</w:t>
      </w:r>
      <w:r>
        <w:rPr>
          <w:rFonts w:hint="eastAsia" w:ascii="宋体" w:hAnsi="宋体" w:cs="宋体"/>
          <w:color w:val="auto"/>
          <w:sz w:val="21"/>
          <w:szCs w:val="21"/>
          <w:highlight w:val="none"/>
          <w:lang w:eastAsia="zh-CN"/>
        </w:rPr>
        <w:t>：</w:t>
      </w:r>
    </w:p>
    <w:p w14:paraId="37E278DC">
      <w:pPr>
        <w:spacing w:line="360" w:lineRule="auto"/>
        <w:ind w:firstLine="3150" w:firstLineChars="1500"/>
        <w:outlineLvl w:val="9"/>
        <w:rPr>
          <w:rFonts w:ascii="宋体" w:hAnsi="宋体" w:cs="宋体"/>
          <w:color w:val="auto"/>
          <w:sz w:val="21"/>
          <w:szCs w:val="21"/>
          <w:highlight w:val="none"/>
        </w:rPr>
      </w:pPr>
      <w:r>
        <w:rPr>
          <w:rFonts w:hint="eastAsia" w:ascii="宋体" w:hAnsi="宋体" w:cs="宋体"/>
          <w:color w:val="auto"/>
          <w:sz w:val="21"/>
          <w:szCs w:val="21"/>
          <w:highlight w:val="none"/>
        </w:rPr>
        <w:t>法定代表人（负责人）或委托代理人(签名)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14:paraId="37266F42">
      <w:pPr>
        <w:spacing w:line="360" w:lineRule="auto"/>
        <w:jc w:val="center"/>
        <w:outlineLvl w:val="9"/>
        <w:rPr>
          <w:rFonts w:ascii="宋体" w:hAnsi="宋体" w:cs="宋体"/>
          <w:color w:val="auto"/>
          <w:sz w:val="24"/>
          <w:highlight w:val="none"/>
        </w:rPr>
      </w:pPr>
      <w:r>
        <w:rPr>
          <w:rFonts w:hint="eastAsia" w:ascii="宋体" w:hAnsi="宋体" w:cs="宋体"/>
          <w:color w:val="auto"/>
          <w:sz w:val="21"/>
          <w:szCs w:val="21"/>
          <w:highlight w:val="none"/>
        </w:rPr>
        <w:t xml:space="preserve">     日期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年   月   日</w:t>
      </w:r>
    </w:p>
    <w:p w14:paraId="14645D09">
      <w:pPr>
        <w:snapToGrid w:val="0"/>
        <w:spacing w:line="360" w:lineRule="auto"/>
        <w:ind w:right="48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p w14:paraId="1D39C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须在</w:t>
      </w:r>
      <w:r>
        <w:rPr>
          <w:rFonts w:hint="eastAsia" w:ascii="宋体" w:hAnsi="宋体" w:cs="宋体"/>
          <w:color w:val="auto"/>
          <w:szCs w:val="21"/>
          <w:highlight w:val="none"/>
          <w:lang w:val="en-US" w:eastAsia="zh-CN"/>
        </w:rPr>
        <w:t>投标（</w:t>
      </w:r>
      <w:r>
        <w:rPr>
          <w:rFonts w:hint="eastAsia" w:ascii="宋体" w:hAnsi="宋体" w:eastAsia="宋体" w:cs="宋体"/>
          <w:color w:val="auto"/>
          <w:szCs w:val="21"/>
          <w:highlight w:val="none"/>
        </w:rPr>
        <w:t>响应</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文件中按此模板提供承诺函，未提供视为未实质性响应招标（采购）</w:t>
      </w:r>
      <w:r>
        <w:rPr>
          <w:rFonts w:hint="eastAsia" w:ascii="宋体" w:hAnsi="宋体" w:cs="宋体"/>
          <w:color w:val="auto"/>
          <w:szCs w:val="21"/>
          <w:highlight w:val="none"/>
          <w:lang w:val="en-US" w:eastAsia="zh-CN"/>
        </w:rPr>
        <w:t>文</w:t>
      </w:r>
      <w:r>
        <w:rPr>
          <w:rFonts w:hint="eastAsia" w:ascii="宋体" w:hAnsi="宋体" w:eastAsia="宋体" w:cs="宋体"/>
          <w:color w:val="auto"/>
          <w:szCs w:val="21"/>
          <w:highlight w:val="none"/>
        </w:rPr>
        <w:t>件要求，按无效投标（响应）处理。</w:t>
      </w:r>
    </w:p>
    <w:p w14:paraId="6624185D">
      <w:pPr>
        <w:spacing w:line="420" w:lineRule="exact"/>
        <w:ind w:firstLine="420" w:firstLineChars="200"/>
        <w:jc w:val="left"/>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的法定代表人（其他组织的为负责人）或者授权代表的签名或盖章应真实、有效，如授权代表签名或盖章的，应提供“法定代表人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授权书”</w:t>
      </w:r>
      <w:r>
        <w:rPr>
          <w:rFonts w:hint="eastAsia" w:ascii="宋体" w:hAnsi="宋体" w:eastAsia="宋体" w:cs="宋体"/>
          <w:color w:val="auto"/>
          <w:szCs w:val="21"/>
          <w:highlight w:val="none"/>
          <w:lang w:eastAsia="zh-CN"/>
        </w:rPr>
        <w:t>。</w:t>
      </w:r>
    </w:p>
    <w:p w14:paraId="56E7E14A">
      <w:pPr>
        <w:snapToGrid w:val="0"/>
        <w:spacing w:line="360" w:lineRule="auto"/>
        <w:ind w:right="480"/>
        <w:jc w:val="center"/>
        <w:outlineLvl w:val="9"/>
        <w:rPr>
          <w:rFonts w:ascii="宋体" w:hAnsi="宋体" w:cs="宋体"/>
          <w:b/>
          <w:color w:val="auto"/>
          <w:kern w:val="0"/>
          <w:sz w:val="32"/>
          <w:szCs w:val="32"/>
          <w:highlight w:val="none"/>
        </w:rPr>
      </w:pPr>
    </w:p>
    <w:p w14:paraId="7EC745DF">
      <w:pPr>
        <w:bidi w:val="0"/>
        <w:outlineLvl w:val="9"/>
        <w:rPr>
          <w:color w:val="auto"/>
          <w:highlight w:val="none"/>
        </w:rPr>
      </w:pPr>
    </w:p>
    <w:p w14:paraId="25AD3ADA">
      <w:pPr>
        <w:outlineLvl w:val="9"/>
        <w:rPr>
          <w:rFonts w:ascii="宋体" w:hAnsi="宋体" w:cs="宋体"/>
          <w:b/>
          <w:color w:val="auto"/>
          <w:kern w:val="0"/>
          <w:sz w:val="32"/>
          <w:szCs w:val="32"/>
          <w:highlight w:val="none"/>
        </w:rPr>
      </w:pPr>
    </w:p>
    <w:p w14:paraId="77C80620">
      <w:pPr>
        <w:bidi w:val="0"/>
        <w:outlineLvl w:val="9"/>
        <w:rPr>
          <w:color w:val="auto"/>
          <w:highlight w:val="none"/>
        </w:rPr>
      </w:pPr>
    </w:p>
    <w:p w14:paraId="2A6BBCA4">
      <w:pPr>
        <w:numPr>
          <w:ilvl w:val="0"/>
          <w:numId w:val="0"/>
        </w:numPr>
        <w:tabs>
          <w:tab w:val="left" w:pos="432"/>
        </w:tabs>
        <w:ind w:leftChars="0"/>
        <w:outlineLvl w:val="9"/>
        <w:rPr>
          <w:color w:val="auto"/>
          <w:highlight w:val="none"/>
        </w:rPr>
      </w:pPr>
    </w:p>
    <w:p w14:paraId="7F7A698F">
      <w:pPr>
        <w:rPr>
          <w:rFonts w:ascii="宋体" w:hAnsi="宋体" w:cs="宋体"/>
          <w:b/>
          <w:color w:val="auto"/>
          <w:kern w:val="0"/>
          <w:sz w:val="32"/>
          <w:szCs w:val="32"/>
          <w:highlight w:val="none"/>
        </w:rPr>
      </w:pPr>
    </w:p>
    <w:p w14:paraId="3C525554">
      <w:pPr>
        <w:bidi w:val="0"/>
        <w:rPr>
          <w:color w:val="auto"/>
          <w:highlight w:val="none"/>
        </w:rPr>
      </w:pPr>
    </w:p>
    <w:p w14:paraId="26B818B0">
      <w:pPr>
        <w:bidi w:val="0"/>
        <w:rPr>
          <w:color w:val="auto"/>
          <w:highlight w:val="none"/>
        </w:rPr>
      </w:pPr>
    </w:p>
    <w:p w14:paraId="10E84197">
      <w:pPr>
        <w:bidi w:val="0"/>
        <w:rPr>
          <w:color w:val="auto"/>
          <w:highlight w:val="none"/>
        </w:rPr>
      </w:pPr>
    </w:p>
    <w:p w14:paraId="589003DB">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77BA9DA3">
      <w:pPr>
        <w:adjustRightInd w:val="0"/>
        <w:snapToGrid w:val="0"/>
        <w:spacing w:line="360" w:lineRule="auto"/>
        <w:jc w:val="left"/>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法定代表人（负责人）授权委托书（信用承诺函由授权代表签名或盖章时，必须提供）</w:t>
      </w:r>
    </w:p>
    <w:p w14:paraId="3E0FD21F">
      <w:pPr>
        <w:pStyle w:val="15"/>
        <w:rPr>
          <w:rFonts w:hint="default"/>
          <w:color w:val="auto"/>
          <w:highlight w:val="none"/>
          <w:lang w:val="en-US" w:eastAsia="zh-CN"/>
        </w:rPr>
      </w:pPr>
    </w:p>
    <w:p w14:paraId="502F24F2">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7257C95E">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广西瑞真工程造价咨询有限责任公司</w:t>
      </w:r>
      <w:r>
        <w:rPr>
          <w:rFonts w:hint="eastAsia" w:ascii="宋体" w:hAnsi="宋体" w:cs="宋体"/>
          <w:color w:val="auto"/>
          <w:szCs w:val="21"/>
          <w:highlight w:val="none"/>
          <w:lang w:eastAsia="zh-CN"/>
        </w:rPr>
        <w:t>：</w:t>
      </w:r>
    </w:p>
    <w:p w14:paraId="3DEDE8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75D628B7">
      <w:pPr>
        <w:spacing w:line="360" w:lineRule="auto"/>
        <w:rPr>
          <w:rFonts w:hint="eastAsia" w:ascii="宋体" w:hAnsi="宋体" w:eastAsia="宋体" w:cs="宋体"/>
          <w:color w:val="auto"/>
          <w:szCs w:val="21"/>
          <w:highlight w:val="none"/>
        </w:rPr>
      </w:pPr>
    </w:p>
    <w:p w14:paraId="41315CC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01391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914610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3644553">
      <w:pPr>
        <w:spacing w:line="360" w:lineRule="auto"/>
        <w:rPr>
          <w:rFonts w:hint="eastAsia" w:ascii="宋体" w:hAnsi="宋体" w:eastAsia="宋体" w:cs="宋体"/>
          <w:color w:val="auto"/>
          <w:szCs w:val="21"/>
          <w:highlight w:val="none"/>
        </w:rPr>
      </w:pPr>
    </w:p>
    <w:p w14:paraId="686D6694">
      <w:pPr>
        <w:pStyle w:val="23"/>
        <w:spacing w:after="159" w:afterLines="50" w:afterAutospacing="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附</w:t>
      </w:r>
      <w:r>
        <w:rPr>
          <w:rFonts w:hint="eastAsia" w:hAnsi="宋体" w:cs="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1.委托代理人身份证复印件</w:t>
      </w:r>
    </w:p>
    <w:p w14:paraId="4FE2B4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1FAA13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2E5D865">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5616BE3">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2.营业执照或者事业单位法人证书或者执业许可证复印件</w:t>
      </w: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DF3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02F63A65">
            <w:pPr>
              <w:spacing w:beforeAutospacing="0" w:line="360" w:lineRule="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粘贴委托代理人的正面及反面身份证复印件</w:t>
            </w:r>
          </w:p>
          <w:p w14:paraId="5CAFC687">
            <w:pPr>
              <w:spacing w:line="360" w:lineRule="auto"/>
              <w:rPr>
                <w:rFonts w:hint="eastAsia" w:ascii="宋体" w:hAnsi="宋体" w:eastAsia="宋体" w:cs="宋体"/>
                <w:color w:val="auto"/>
                <w:szCs w:val="21"/>
                <w:highlight w:val="none"/>
                <w:shd w:val="clear" w:color="auto" w:fill="auto"/>
              </w:rPr>
            </w:pPr>
          </w:p>
          <w:p w14:paraId="6D95F578">
            <w:pPr>
              <w:spacing w:line="360" w:lineRule="auto"/>
              <w:rPr>
                <w:rFonts w:hint="eastAsia" w:ascii="宋体" w:hAnsi="宋体" w:eastAsia="宋体" w:cs="宋体"/>
                <w:color w:val="auto"/>
                <w:szCs w:val="21"/>
                <w:highlight w:val="none"/>
                <w:shd w:val="clear" w:color="auto" w:fill="auto"/>
              </w:rPr>
            </w:pPr>
          </w:p>
          <w:p w14:paraId="5C8A5DDA">
            <w:pPr>
              <w:spacing w:line="360" w:lineRule="auto"/>
              <w:rPr>
                <w:rFonts w:hint="eastAsia" w:ascii="宋体" w:hAnsi="宋体" w:eastAsia="宋体" w:cs="宋体"/>
                <w:color w:val="auto"/>
                <w:szCs w:val="21"/>
                <w:highlight w:val="none"/>
                <w:shd w:val="clear" w:color="auto" w:fill="auto"/>
              </w:rPr>
            </w:pPr>
          </w:p>
          <w:p w14:paraId="3AE9CE85">
            <w:pPr>
              <w:spacing w:line="360" w:lineRule="auto"/>
              <w:rPr>
                <w:rFonts w:hint="eastAsia" w:ascii="宋体" w:hAnsi="宋体" w:eastAsia="宋体" w:cs="宋体"/>
                <w:color w:val="auto"/>
                <w:szCs w:val="21"/>
                <w:highlight w:val="none"/>
                <w:shd w:val="clear" w:color="auto" w:fill="auto"/>
              </w:rPr>
            </w:pPr>
          </w:p>
          <w:p w14:paraId="2CEFBE23">
            <w:pPr>
              <w:spacing w:line="360" w:lineRule="auto"/>
              <w:rPr>
                <w:rFonts w:hint="eastAsia" w:ascii="宋体" w:hAnsi="宋体" w:eastAsia="宋体" w:cs="宋体"/>
                <w:color w:val="auto"/>
                <w:szCs w:val="21"/>
                <w:highlight w:val="none"/>
                <w:shd w:val="clear" w:color="auto" w:fill="auto"/>
              </w:rPr>
            </w:pPr>
          </w:p>
        </w:tc>
      </w:tr>
    </w:tbl>
    <w:p w14:paraId="792D8726">
      <w:pPr>
        <w:spacing w:line="520" w:lineRule="exact"/>
        <w:rPr>
          <w:rFonts w:hint="eastAsia" w:ascii="宋体" w:hAnsi="宋体" w:eastAsia="宋体" w:cs="宋体"/>
          <w:b/>
          <w:bCs/>
          <w:color w:val="auto"/>
          <w:szCs w:val="21"/>
          <w:highlight w:val="none"/>
          <w:shd w:val="clear" w:color="auto" w:fill="auto"/>
        </w:rPr>
      </w:pP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3A97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5901D49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w:t>
            </w:r>
            <w:r>
              <w:rPr>
                <w:rFonts w:hint="eastAsia" w:ascii="宋体" w:hAnsi="宋体" w:eastAsia="宋体" w:cs="宋体"/>
                <w:color w:val="auto"/>
                <w:szCs w:val="21"/>
                <w:highlight w:val="none"/>
                <w:lang w:val="en-US" w:eastAsia="zh-CN"/>
              </w:rPr>
              <w:t>法定代表人（负责人）</w:t>
            </w:r>
            <w:r>
              <w:rPr>
                <w:rFonts w:hint="eastAsia" w:ascii="宋体" w:hAnsi="宋体" w:eastAsia="宋体" w:cs="宋体"/>
                <w:color w:val="auto"/>
                <w:szCs w:val="21"/>
                <w:highlight w:val="none"/>
              </w:rPr>
              <w:t>的正面及反面身份证复印件</w:t>
            </w:r>
          </w:p>
          <w:p w14:paraId="31634D5A">
            <w:pPr>
              <w:spacing w:line="360" w:lineRule="auto"/>
              <w:rPr>
                <w:rFonts w:hint="eastAsia" w:ascii="宋体" w:hAnsi="宋体" w:eastAsia="宋体" w:cs="宋体"/>
                <w:color w:val="auto"/>
                <w:szCs w:val="21"/>
                <w:highlight w:val="none"/>
              </w:rPr>
            </w:pPr>
          </w:p>
          <w:p w14:paraId="0B38BB6A">
            <w:pPr>
              <w:spacing w:line="360" w:lineRule="auto"/>
              <w:rPr>
                <w:rFonts w:hint="eastAsia" w:ascii="宋体" w:hAnsi="宋体" w:eastAsia="宋体" w:cs="宋体"/>
                <w:color w:val="auto"/>
                <w:szCs w:val="21"/>
                <w:highlight w:val="none"/>
              </w:rPr>
            </w:pPr>
          </w:p>
          <w:p w14:paraId="624BB5E5">
            <w:pPr>
              <w:spacing w:line="360" w:lineRule="auto"/>
              <w:rPr>
                <w:rFonts w:hint="eastAsia" w:ascii="宋体" w:hAnsi="宋体" w:eastAsia="宋体" w:cs="宋体"/>
                <w:color w:val="auto"/>
                <w:szCs w:val="21"/>
                <w:highlight w:val="none"/>
              </w:rPr>
            </w:pPr>
          </w:p>
          <w:p w14:paraId="757FEF29">
            <w:pPr>
              <w:spacing w:line="360" w:lineRule="auto"/>
              <w:rPr>
                <w:rFonts w:hint="eastAsia" w:ascii="宋体" w:hAnsi="宋体" w:eastAsia="宋体" w:cs="宋体"/>
                <w:color w:val="auto"/>
                <w:szCs w:val="21"/>
                <w:highlight w:val="none"/>
              </w:rPr>
            </w:pPr>
          </w:p>
          <w:p w14:paraId="13A2BDAA">
            <w:pPr>
              <w:spacing w:line="360" w:lineRule="auto"/>
              <w:rPr>
                <w:rFonts w:hint="eastAsia" w:ascii="宋体" w:hAnsi="宋体" w:eastAsia="宋体" w:cs="宋体"/>
                <w:color w:val="auto"/>
                <w:szCs w:val="21"/>
                <w:highlight w:val="none"/>
              </w:rPr>
            </w:pPr>
          </w:p>
        </w:tc>
      </w:tr>
    </w:tbl>
    <w:p w14:paraId="08D094D2">
      <w:pPr>
        <w:rPr>
          <w:rFonts w:ascii="宋体" w:hAnsi="宋体" w:cs="宋体"/>
          <w:b/>
          <w:color w:val="auto"/>
          <w:kern w:val="0"/>
          <w:sz w:val="32"/>
          <w:szCs w:val="32"/>
          <w:highlight w:val="none"/>
        </w:rPr>
      </w:pPr>
    </w:p>
    <w:p w14:paraId="30EC9409">
      <w:pPr>
        <w:widowControl/>
        <w:spacing w:line="360" w:lineRule="auto"/>
        <w:jc w:val="both"/>
        <w:rPr>
          <w:rFonts w:hint="eastAsia" w:ascii="宋体" w:hAnsi="宋体" w:eastAsia="宋体" w:cs="宋体"/>
          <w:b/>
          <w:color w:val="auto"/>
          <w:kern w:val="0"/>
          <w:sz w:val="32"/>
          <w:szCs w:val="32"/>
          <w:highlight w:val="none"/>
          <w:lang w:val="en-US" w:eastAsia="zh-CN"/>
        </w:rPr>
      </w:pPr>
    </w:p>
    <w:p w14:paraId="24C17110">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10D53BBB">
      <w:pPr>
        <w:widowControl/>
        <w:spacing w:line="360" w:lineRule="auto"/>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二、</w:t>
      </w:r>
      <w:r>
        <w:rPr>
          <w:rFonts w:hint="eastAsia" w:ascii="宋体" w:hAnsi="宋体" w:cs="宋体"/>
          <w:b/>
          <w:color w:val="auto"/>
          <w:kern w:val="0"/>
          <w:sz w:val="32"/>
          <w:szCs w:val="32"/>
          <w:highlight w:val="none"/>
          <w:lang w:val="en-US" w:eastAsia="zh-CN"/>
        </w:rPr>
        <w:t>供应商</w:t>
      </w:r>
      <w:r>
        <w:rPr>
          <w:rFonts w:hint="eastAsia" w:ascii="宋体" w:hAnsi="宋体" w:eastAsia="宋体" w:cs="宋体"/>
          <w:b/>
          <w:color w:val="auto"/>
          <w:kern w:val="0"/>
          <w:sz w:val="32"/>
          <w:szCs w:val="32"/>
          <w:highlight w:val="none"/>
          <w:lang w:val="en-US" w:eastAsia="zh-CN"/>
        </w:rPr>
        <w:t>直接控股股东及出资信息表</w:t>
      </w:r>
    </w:p>
    <w:p w14:paraId="5E7107BD">
      <w:pPr>
        <w:rPr>
          <w:color w:val="auto"/>
          <w:highlight w:val="none"/>
        </w:rPr>
      </w:pPr>
    </w:p>
    <w:p w14:paraId="006FAFCA">
      <w:pPr>
        <w:bidi w:val="0"/>
        <w:rPr>
          <w:color w:val="auto"/>
          <w:highlight w:val="none"/>
        </w:rPr>
      </w:pPr>
    </w:p>
    <w:p w14:paraId="54477910">
      <w:pPr>
        <w:keepNext w:val="0"/>
        <w:keepLines w:val="0"/>
        <w:pageBreakBefore w:val="0"/>
        <w:kinsoku/>
        <w:wordWrap/>
        <w:overflowPunct/>
        <w:topLinePunct w:val="0"/>
        <w:autoSpaceDE/>
        <w:autoSpaceDN/>
        <w:bidi w:val="0"/>
        <w:adjustRightInd/>
        <w:spacing w:line="400" w:lineRule="exact"/>
        <w:jc w:val="center"/>
        <w:textAlignment w:val="auto"/>
        <w:outlineLvl w:val="9"/>
        <w:rPr>
          <w:rFonts w:hint="eastAsia" w:ascii="宋体" w:hAnsi="宋体" w:eastAsia="宋体" w:cs="宋体"/>
          <w:color w:val="auto"/>
          <w:highlight w:val="none"/>
        </w:rPr>
      </w:pPr>
      <w:r>
        <w:rPr>
          <w:rFonts w:hint="eastAsia" w:ascii="宋体" w:hAnsi="宋体" w:cs="宋体"/>
          <w:b/>
          <w:bCs/>
          <w:color w:val="auto"/>
          <w:sz w:val="30"/>
          <w:szCs w:val="30"/>
          <w:highlight w:val="none"/>
          <w:lang w:val="en-US" w:eastAsia="zh-CN"/>
        </w:rPr>
        <w:t>磋商供应商</w:t>
      </w:r>
      <w:r>
        <w:rPr>
          <w:rFonts w:hint="eastAsia" w:ascii="宋体" w:hAnsi="宋体" w:eastAsia="宋体" w:cs="宋体"/>
          <w:b/>
          <w:bCs/>
          <w:color w:val="auto"/>
          <w:sz w:val="30"/>
          <w:szCs w:val="30"/>
          <w:highlight w:val="none"/>
        </w:rPr>
        <w:t>直接</w:t>
      </w:r>
      <w:r>
        <w:rPr>
          <w:rFonts w:hint="eastAsia" w:ascii="宋体" w:hAnsi="宋体" w:eastAsia="宋体" w:cs="宋体"/>
          <w:b/>
          <w:bCs/>
          <w:color w:val="auto"/>
          <w:sz w:val="30"/>
          <w:szCs w:val="30"/>
          <w:highlight w:val="none"/>
          <w:lang w:val="en-US" w:eastAsia="zh-CN"/>
        </w:rPr>
        <w:t>控股</w:t>
      </w:r>
      <w:r>
        <w:rPr>
          <w:rFonts w:hint="eastAsia" w:ascii="宋体" w:hAnsi="宋体" w:eastAsia="宋体" w:cs="宋体"/>
          <w:b/>
          <w:bCs/>
          <w:color w:val="auto"/>
          <w:sz w:val="30"/>
          <w:szCs w:val="30"/>
          <w:highlight w:val="none"/>
        </w:rPr>
        <w:t>股东及出资信息表（格式）</w:t>
      </w:r>
    </w:p>
    <w:tbl>
      <w:tblPr>
        <w:tblStyle w:val="6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256"/>
        <w:gridCol w:w="1257"/>
        <w:gridCol w:w="3712"/>
        <w:gridCol w:w="815"/>
      </w:tblGrid>
      <w:tr w14:paraId="1200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1BA469B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2256" w:type="dxa"/>
            <w:vAlign w:val="top"/>
          </w:tcPr>
          <w:p w14:paraId="1907584D">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直接控股</w:t>
            </w:r>
            <w:r>
              <w:rPr>
                <w:rFonts w:hint="eastAsia" w:ascii="宋体" w:hAnsi="宋体" w:eastAsia="宋体" w:cs="宋体"/>
                <w:b/>
                <w:bCs/>
                <w:color w:val="auto"/>
                <w:spacing w:val="10"/>
                <w:kern w:val="0"/>
                <w:szCs w:val="21"/>
                <w:highlight w:val="none"/>
              </w:rPr>
              <w:t>股东名称</w:t>
            </w:r>
          </w:p>
        </w:tc>
        <w:tc>
          <w:tcPr>
            <w:tcW w:w="1257" w:type="dxa"/>
            <w:vAlign w:val="top"/>
          </w:tcPr>
          <w:p w14:paraId="51C0831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出资比例</w:t>
            </w:r>
          </w:p>
        </w:tc>
        <w:tc>
          <w:tcPr>
            <w:tcW w:w="3712" w:type="dxa"/>
            <w:vAlign w:val="top"/>
          </w:tcPr>
          <w:p w14:paraId="4D751CEC">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身份证号码（或</w:t>
            </w:r>
            <w:r>
              <w:rPr>
                <w:rFonts w:hint="eastAsia" w:ascii="宋体" w:hAnsi="宋体" w:eastAsia="宋体" w:cs="宋体"/>
                <w:b/>
                <w:bCs/>
                <w:color w:val="auto"/>
                <w:spacing w:val="10"/>
                <w:kern w:val="0"/>
                <w:szCs w:val="21"/>
                <w:highlight w:val="none"/>
                <w:lang w:val="en-US" w:eastAsia="zh-CN"/>
              </w:rPr>
              <w:t>统一社会信用代码</w:t>
            </w:r>
            <w:r>
              <w:rPr>
                <w:rFonts w:hint="eastAsia" w:ascii="宋体" w:hAnsi="宋体" w:eastAsia="宋体" w:cs="宋体"/>
                <w:b/>
                <w:bCs/>
                <w:color w:val="auto"/>
                <w:spacing w:val="10"/>
                <w:kern w:val="0"/>
                <w:szCs w:val="21"/>
                <w:highlight w:val="none"/>
              </w:rPr>
              <w:t>）</w:t>
            </w:r>
          </w:p>
        </w:tc>
        <w:tc>
          <w:tcPr>
            <w:tcW w:w="815" w:type="dxa"/>
            <w:vAlign w:val="top"/>
          </w:tcPr>
          <w:p w14:paraId="12FCA59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1F0B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1C756BF2">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2256" w:type="dxa"/>
            <w:vAlign w:val="top"/>
          </w:tcPr>
          <w:p w14:paraId="6D0B638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4AB86B8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070F00B2">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7EAF014B">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1195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A7C1C4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2256" w:type="dxa"/>
            <w:vAlign w:val="top"/>
          </w:tcPr>
          <w:p w14:paraId="2BEDD2A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5A798FF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0D305E0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CE7E047">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C95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61691CA">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3</w:t>
            </w:r>
          </w:p>
        </w:tc>
        <w:tc>
          <w:tcPr>
            <w:tcW w:w="2256" w:type="dxa"/>
            <w:vAlign w:val="top"/>
          </w:tcPr>
          <w:p w14:paraId="792CDDA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425027D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12F0D844">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3C889EE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262E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3361A2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2256" w:type="dxa"/>
            <w:vAlign w:val="top"/>
          </w:tcPr>
          <w:p w14:paraId="58B24F37">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11E1730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5F4BAF9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C43051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2CB8C386">
      <w:pPr>
        <w:keepNext w:val="0"/>
        <w:keepLines w:val="0"/>
        <w:pageBreakBefore w:val="0"/>
        <w:widowControl w:val="0"/>
        <w:kinsoku/>
        <w:overflowPunct/>
        <w:topLinePunct w:val="0"/>
        <w:autoSpaceDE/>
        <w:autoSpaceDN/>
        <w:bidi w:val="0"/>
        <w:adjustRightInd/>
        <w:snapToGrid w:val="0"/>
        <w:spacing w:line="400" w:lineRule="exac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说明</w:t>
      </w:r>
      <w:r>
        <w:rPr>
          <w:rFonts w:hint="eastAsia" w:ascii="宋体" w:hAnsi="宋体" w:cs="宋体"/>
          <w:b/>
          <w:bCs/>
          <w:color w:val="auto"/>
          <w:sz w:val="21"/>
          <w:szCs w:val="21"/>
          <w:highlight w:val="none"/>
          <w:lang w:val="en-US" w:eastAsia="zh-CN"/>
        </w:rPr>
        <w:t>：</w:t>
      </w:r>
    </w:p>
    <w:p w14:paraId="0F9BCD9F">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.直接控股股东</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是指其出资额占有限责任公司总资本百分之五十以上或者其持有的股份占股份有限公司股份总额百分之五十以上的股东；出资额或持有股份的比例虽然不足百分之五十，但依其出资额或者持有的股份所享有的表决权已足以对股东、股东大会的决议产生重大影响的股东。</w:t>
      </w:r>
    </w:p>
    <w:p w14:paraId="64D4E942">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2.本表所指的控股关系仅限于直接控股关系，不包括间接的控股关系。公司实际控制人与公司之间的关系不属于本表所指的直接控股关系。</w:t>
      </w:r>
    </w:p>
    <w:p w14:paraId="3F8BD0BF">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3.各股东名称必须与《国家企业信用信息公示系统》（网址</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http</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//www.gsxt.gov.cn/index.html）</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"http://www.gsxt.gov.cn/index.html）\“股东及出资信息\”的信息相符，否则竞标文件作无效处理。"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“股东及出资信息”的信息相符，否则</w:t>
      </w:r>
      <w:r>
        <w:rPr>
          <w:rFonts w:hint="eastAsia" w:ascii="宋体" w:hAnsi="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lang w:val="en-US" w:eastAsia="zh-CN"/>
        </w:rPr>
        <w:t>文件作无效处理。</w:t>
      </w:r>
      <w:r>
        <w:rPr>
          <w:rFonts w:hint="eastAsia" w:ascii="宋体" w:hAnsi="宋体" w:eastAsia="宋体" w:cs="宋体"/>
          <w:b w:val="0"/>
          <w:bCs w:val="0"/>
          <w:color w:val="auto"/>
          <w:sz w:val="21"/>
          <w:szCs w:val="21"/>
          <w:highlight w:val="none"/>
          <w:lang w:val="en-US" w:eastAsia="zh-CN"/>
        </w:rPr>
        <w:fldChar w:fldCharType="end"/>
      </w:r>
    </w:p>
    <w:p w14:paraId="0695196D">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Times New Roman" w:eastAsia="宋体" w:cs="Times New Roman"/>
          <w:color w:val="auto"/>
          <w:kern w:val="0"/>
          <w:szCs w:val="21"/>
          <w:highlight w:val="none"/>
        </w:rPr>
        <w:t>供应商</w:t>
      </w:r>
      <w:r>
        <w:rPr>
          <w:rFonts w:hint="eastAsia" w:ascii="宋体" w:hAnsi="宋体" w:eastAsia="宋体" w:cs="宋体"/>
          <w:b w:val="0"/>
          <w:bCs w:val="0"/>
          <w:color w:val="auto"/>
          <w:sz w:val="21"/>
          <w:szCs w:val="21"/>
          <w:highlight w:val="none"/>
        </w:rPr>
        <w:t>如为事业单位、其他团体组织、个人的，不需要提供本表。</w:t>
      </w:r>
    </w:p>
    <w:p w14:paraId="2F3709D8">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Times New Roman" w:eastAsia="宋体" w:cs="Times New Roman"/>
          <w:color w:val="auto"/>
          <w:kern w:val="0"/>
          <w:szCs w:val="21"/>
          <w:highlight w:val="none"/>
        </w:rPr>
        <w:t>供应商</w:t>
      </w:r>
      <w:r>
        <w:rPr>
          <w:rFonts w:hint="eastAsia" w:ascii="宋体" w:hAnsi="宋体" w:eastAsia="宋体" w:cs="宋体"/>
          <w:b w:val="0"/>
          <w:bCs w:val="0"/>
          <w:color w:val="auto"/>
          <w:sz w:val="21"/>
          <w:szCs w:val="21"/>
          <w:highlight w:val="none"/>
        </w:rPr>
        <w:t>不存在直接控股股东的，则填“无”。</w:t>
      </w:r>
    </w:p>
    <w:p w14:paraId="1B66DB5F">
      <w:pPr>
        <w:jc w:val="right"/>
        <w:outlineLvl w:val="9"/>
        <w:rPr>
          <w:rFonts w:hint="eastAsia" w:ascii="宋体" w:hAnsi="宋体" w:eastAsia="宋体" w:cs="宋体"/>
          <w:b/>
          <w:bCs/>
          <w:color w:val="auto"/>
          <w:sz w:val="21"/>
          <w:szCs w:val="21"/>
          <w:highlight w:val="none"/>
          <w:lang w:val="en-US" w:eastAsia="zh-CN"/>
        </w:rPr>
      </w:pPr>
    </w:p>
    <w:p w14:paraId="461F5B74">
      <w:pPr>
        <w:jc w:val="right"/>
        <w:outlineLvl w:val="9"/>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磋商供应商</w:t>
      </w:r>
      <w:r>
        <w:rPr>
          <w:rFonts w:hint="eastAsia" w:ascii="宋体" w:hAnsi="宋体" w:eastAsia="宋体" w:cs="宋体"/>
          <w:b/>
          <w:bCs/>
          <w:color w:val="auto"/>
          <w:sz w:val="21"/>
          <w:szCs w:val="21"/>
          <w:highlight w:val="none"/>
          <w:lang w:val="en-US" w:eastAsia="zh-CN"/>
        </w:rPr>
        <w:t>名称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电子公章</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w:t>
      </w:r>
    </w:p>
    <w:p w14:paraId="20498380">
      <w:pPr>
        <w:rPr>
          <w:color w:val="auto"/>
          <w:highlight w:val="none"/>
        </w:rPr>
      </w:pPr>
    </w:p>
    <w:p w14:paraId="134A558D">
      <w:pPr>
        <w:bidi w:val="0"/>
        <w:rPr>
          <w:color w:val="auto"/>
          <w:highlight w:val="none"/>
        </w:rPr>
      </w:pPr>
    </w:p>
    <w:p w14:paraId="00766D9F">
      <w:pPr>
        <w:rPr>
          <w:color w:val="auto"/>
          <w:highlight w:val="none"/>
        </w:rPr>
      </w:pPr>
    </w:p>
    <w:p w14:paraId="4FBD918B">
      <w:pPr>
        <w:bidi w:val="0"/>
        <w:rPr>
          <w:color w:val="auto"/>
          <w:highlight w:val="none"/>
        </w:rPr>
      </w:pPr>
    </w:p>
    <w:p w14:paraId="40081D7A">
      <w:pPr>
        <w:bidi w:val="0"/>
        <w:rPr>
          <w:color w:val="auto"/>
          <w:highlight w:val="none"/>
        </w:rPr>
      </w:pPr>
    </w:p>
    <w:p w14:paraId="3251DA44">
      <w:pPr>
        <w:bidi w:val="0"/>
        <w:rPr>
          <w:color w:val="auto"/>
          <w:highlight w:val="none"/>
        </w:rPr>
      </w:pPr>
    </w:p>
    <w:p w14:paraId="4925A98E">
      <w:pPr>
        <w:rPr>
          <w:color w:val="auto"/>
          <w:highlight w:val="none"/>
        </w:rPr>
      </w:pPr>
    </w:p>
    <w:p w14:paraId="286D2256">
      <w:pPr>
        <w:bidi w:val="0"/>
        <w:rPr>
          <w:color w:val="auto"/>
          <w:highlight w:val="none"/>
        </w:rPr>
      </w:pPr>
    </w:p>
    <w:p w14:paraId="4ADC5A73">
      <w:pPr>
        <w:bidi w:val="0"/>
        <w:rPr>
          <w:color w:val="auto"/>
          <w:highlight w:val="none"/>
        </w:rPr>
      </w:pPr>
    </w:p>
    <w:p w14:paraId="51D4D26B">
      <w:pPr>
        <w:bidi w:val="0"/>
        <w:rPr>
          <w:color w:val="auto"/>
          <w:highlight w:val="none"/>
        </w:rPr>
      </w:pPr>
    </w:p>
    <w:p w14:paraId="292B4A5C">
      <w:pPr>
        <w:rPr>
          <w:color w:val="auto"/>
          <w:highlight w:val="none"/>
        </w:rPr>
      </w:pPr>
    </w:p>
    <w:p w14:paraId="0B4DB8A7">
      <w:pPr>
        <w:bidi w:val="0"/>
        <w:rPr>
          <w:color w:val="auto"/>
          <w:highlight w:val="none"/>
        </w:rPr>
      </w:pPr>
    </w:p>
    <w:p w14:paraId="37279A2A">
      <w:pPr>
        <w:bidi w:val="0"/>
        <w:rPr>
          <w:color w:val="auto"/>
          <w:highlight w:val="none"/>
        </w:rPr>
      </w:pPr>
    </w:p>
    <w:p w14:paraId="097854B4">
      <w:pPr>
        <w:bidi w:val="0"/>
        <w:rPr>
          <w:color w:val="auto"/>
          <w:highlight w:val="none"/>
        </w:rPr>
      </w:pPr>
    </w:p>
    <w:p w14:paraId="075F8DF3">
      <w:pPr>
        <w:bidi w:val="0"/>
        <w:rPr>
          <w:color w:val="auto"/>
          <w:highlight w:val="none"/>
        </w:rPr>
      </w:pPr>
    </w:p>
    <w:p w14:paraId="16EF9807">
      <w:pPr>
        <w:bidi w:val="0"/>
        <w:rPr>
          <w:color w:val="auto"/>
          <w:highlight w:val="none"/>
        </w:rPr>
      </w:pPr>
    </w:p>
    <w:p w14:paraId="0A4D6095">
      <w:pPr>
        <w:bidi w:val="0"/>
        <w:rPr>
          <w:color w:val="auto"/>
          <w:highlight w:val="none"/>
        </w:rPr>
      </w:pPr>
    </w:p>
    <w:p w14:paraId="5D2800A4">
      <w:pPr>
        <w:bidi w:val="0"/>
        <w:rPr>
          <w:color w:val="auto"/>
          <w:highlight w:val="none"/>
        </w:rPr>
      </w:pPr>
    </w:p>
    <w:p w14:paraId="6E344D47">
      <w:pPr>
        <w:bidi w:val="0"/>
        <w:rPr>
          <w:color w:val="auto"/>
          <w:highlight w:val="none"/>
        </w:rPr>
      </w:pPr>
    </w:p>
    <w:p w14:paraId="5455CD89">
      <w:pPr>
        <w:bidi w:val="0"/>
        <w:rPr>
          <w:color w:val="auto"/>
          <w:highlight w:val="none"/>
        </w:rPr>
      </w:pPr>
    </w:p>
    <w:p w14:paraId="57A3E84E">
      <w:pPr>
        <w:bidi w:val="0"/>
        <w:rPr>
          <w:color w:val="auto"/>
          <w:highlight w:val="none"/>
        </w:rPr>
      </w:pPr>
    </w:p>
    <w:p w14:paraId="41330863">
      <w:pPr>
        <w:bidi w:val="0"/>
        <w:rPr>
          <w:color w:val="auto"/>
          <w:highlight w:val="none"/>
        </w:rPr>
      </w:pPr>
    </w:p>
    <w:p w14:paraId="66B44516">
      <w:pPr>
        <w:rPr>
          <w:color w:val="auto"/>
          <w:highlight w:val="none"/>
        </w:rPr>
      </w:pPr>
    </w:p>
    <w:p w14:paraId="16C71DE4">
      <w:pPr>
        <w:bidi w:val="0"/>
        <w:jc w:val="center"/>
        <w:rPr>
          <w:b/>
          <w:bCs/>
          <w:color w:val="auto"/>
          <w:sz w:val="32"/>
          <w:szCs w:val="32"/>
          <w:highlight w:val="none"/>
        </w:rPr>
      </w:pPr>
      <w:r>
        <w:rPr>
          <w:rFonts w:hint="eastAsia"/>
          <w:b/>
          <w:bCs/>
          <w:color w:val="auto"/>
          <w:sz w:val="32"/>
          <w:szCs w:val="32"/>
          <w:highlight w:val="none"/>
          <w:lang w:val="en-US" w:eastAsia="zh-CN"/>
        </w:rPr>
        <w:t>三、供应商直接管理关系信息表</w:t>
      </w:r>
    </w:p>
    <w:p w14:paraId="19020944">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b/>
          <w:bCs/>
          <w:color w:val="auto"/>
          <w:sz w:val="30"/>
          <w:szCs w:val="30"/>
          <w:highlight w:val="none"/>
        </w:rPr>
      </w:pPr>
    </w:p>
    <w:p w14:paraId="0FF6E88A">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color w:val="auto"/>
          <w:highlight w:val="none"/>
        </w:rPr>
      </w:pPr>
      <w:r>
        <w:rPr>
          <w:rFonts w:hint="eastAsia" w:ascii="宋体" w:hAnsi="宋体" w:cs="宋体"/>
          <w:b/>
          <w:bCs/>
          <w:color w:val="auto"/>
          <w:sz w:val="30"/>
          <w:szCs w:val="30"/>
          <w:highlight w:val="none"/>
          <w:lang w:val="en-US" w:eastAsia="zh-CN"/>
        </w:rPr>
        <w:t>磋商供应商</w:t>
      </w:r>
      <w:r>
        <w:rPr>
          <w:rFonts w:hint="eastAsia" w:ascii="宋体" w:hAnsi="宋体" w:eastAsia="宋体" w:cs="宋体"/>
          <w:b/>
          <w:bCs/>
          <w:color w:val="auto"/>
          <w:sz w:val="30"/>
          <w:szCs w:val="30"/>
          <w:highlight w:val="none"/>
          <w:lang w:val="en-US" w:eastAsia="zh-CN"/>
        </w:rPr>
        <w:t>直接管理关系</w:t>
      </w:r>
      <w:r>
        <w:rPr>
          <w:rFonts w:hint="eastAsia" w:ascii="宋体" w:hAnsi="宋体" w:eastAsia="宋体" w:cs="宋体"/>
          <w:b/>
          <w:bCs/>
          <w:color w:val="auto"/>
          <w:sz w:val="30"/>
          <w:szCs w:val="30"/>
          <w:highlight w:val="none"/>
        </w:rPr>
        <w:t>信息表（格式）</w:t>
      </w:r>
    </w:p>
    <w:tbl>
      <w:tblPr>
        <w:tblStyle w:val="61"/>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077"/>
        <w:gridCol w:w="2805"/>
        <w:gridCol w:w="1648"/>
      </w:tblGrid>
      <w:tr w14:paraId="7C02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1270805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3077" w:type="dxa"/>
            <w:vAlign w:val="top"/>
          </w:tcPr>
          <w:p w14:paraId="7A765B0B">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lang w:val="en-US" w:eastAsia="zh-CN"/>
              </w:rPr>
            </w:pPr>
            <w:r>
              <w:rPr>
                <w:rFonts w:hint="eastAsia" w:ascii="宋体" w:hAnsi="宋体" w:eastAsia="宋体" w:cs="宋体"/>
                <w:b/>
                <w:bCs/>
                <w:color w:val="auto"/>
                <w:spacing w:val="10"/>
                <w:kern w:val="0"/>
                <w:szCs w:val="21"/>
                <w:highlight w:val="none"/>
                <w:lang w:val="en-US" w:eastAsia="zh-CN"/>
              </w:rPr>
              <w:t>直接管理关系单位名称</w:t>
            </w:r>
          </w:p>
        </w:tc>
        <w:tc>
          <w:tcPr>
            <w:tcW w:w="2805" w:type="dxa"/>
            <w:vAlign w:val="top"/>
          </w:tcPr>
          <w:p w14:paraId="6826295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统一社会信用代码</w:t>
            </w:r>
          </w:p>
        </w:tc>
        <w:tc>
          <w:tcPr>
            <w:tcW w:w="1648" w:type="dxa"/>
            <w:vAlign w:val="top"/>
          </w:tcPr>
          <w:p w14:paraId="4168A888">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2504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4908960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3077" w:type="dxa"/>
            <w:vAlign w:val="top"/>
          </w:tcPr>
          <w:p w14:paraId="7B712DB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20F7D83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32F9678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27B8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87BF5C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3077" w:type="dxa"/>
            <w:vAlign w:val="top"/>
          </w:tcPr>
          <w:p w14:paraId="33D4BD3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41C5221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358565E5">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1B7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4469797">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3077" w:type="dxa"/>
            <w:vAlign w:val="top"/>
          </w:tcPr>
          <w:p w14:paraId="589F887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0E0C458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239191C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174B8480">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w:t>
      </w:r>
      <w:r>
        <w:rPr>
          <w:rFonts w:hint="eastAsia" w:ascii="宋体" w:hAnsi="宋体" w:cs="宋体"/>
          <w:color w:val="auto"/>
          <w:highlight w:val="none"/>
          <w:lang w:val="en-US" w:eastAsia="zh-CN"/>
        </w:rPr>
        <w:t>：</w:t>
      </w:r>
    </w:p>
    <w:p w14:paraId="643E436E">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highlight w:val="none"/>
          <w:lang w:val="en-US" w:eastAsia="zh-CN"/>
        </w:rPr>
        <w:t>管理关系</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是指不具有出资持股关系的其他单位之间的管理与被管理关系。</w:t>
      </w:r>
    </w:p>
    <w:p w14:paraId="0EE9C8B6">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lang w:val="en-US" w:eastAsia="zh-CN"/>
        </w:rPr>
        <w:t>本表所指的管理关系仅限于直接管理关系，不包含间接的管理关系。</w:t>
      </w:r>
    </w:p>
    <w:p w14:paraId="2DC4F980">
      <w:pPr>
        <w:pStyle w:val="56"/>
        <w:widowControl w:val="0"/>
        <w:adjustRightInd w:val="0"/>
        <w:snapToGrid w:val="0"/>
        <w:spacing w:before="0" w:beforeAutospacing="0" w:after="0" w:afterAutospacing="0"/>
        <w:jc w:val="right"/>
        <w:outlineLvl w:val="9"/>
        <w:rPr>
          <w:rFonts w:hint="eastAsia" w:ascii="宋体" w:hAnsi="宋体" w:eastAsia="宋体" w:cs="宋体"/>
          <w:b w:val="0"/>
          <w:bCs w:val="0"/>
          <w:color w:val="auto"/>
          <w:sz w:val="21"/>
          <w:szCs w:val="21"/>
          <w:highlight w:val="none"/>
        </w:rPr>
      </w:pPr>
    </w:p>
    <w:p w14:paraId="44EE5019">
      <w:pPr>
        <w:bidi w:val="0"/>
        <w:jc w:val="right"/>
        <w:outlineLvl w:val="9"/>
        <w:rPr>
          <w:b/>
          <w:bCs/>
          <w:color w:val="auto"/>
          <w:highlight w:val="none"/>
        </w:rPr>
      </w:pPr>
      <w:r>
        <w:rPr>
          <w:rFonts w:hint="eastAsia"/>
          <w:b/>
          <w:bCs/>
          <w:color w:val="auto"/>
          <w:highlight w:val="none"/>
          <w:lang w:val="en-US" w:eastAsia="zh-CN"/>
        </w:rPr>
        <w:t>磋商供应商名称</w:t>
      </w:r>
      <w:r>
        <w:rPr>
          <w:rFonts w:hint="eastAsia"/>
          <w:b/>
          <w:bCs/>
          <w:color w:val="auto"/>
          <w:highlight w:val="none"/>
        </w:rPr>
        <w:t>（</w:t>
      </w:r>
      <w:r>
        <w:rPr>
          <w:rFonts w:hint="eastAsia"/>
          <w:b/>
          <w:bCs/>
          <w:color w:val="auto"/>
          <w:highlight w:val="none"/>
          <w:lang w:val="en-US" w:eastAsia="zh-CN"/>
        </w:rPr>
        <w:t>电子公章</w:t>
      </w:r>
      <w:r>
        <w:rPr>
          <w:rFonts w:hint="eastAsia"/>
          <w:b/>
          <w:bCs/>
          <w:color w:val="auto"/>
          <w:highlight w:val="none"/>
        </w:rPr>
        <w:t>）</w:t>
      </w:r>
      <w:r>
        <w:rPr>
          <w:rFonts w:hint="eastAsia"/>
          <w:b/>
          <w:bCs/>
          <w:color w:val="auto"/>
          <w:highlight w:val="none"/>
          <w:lang w:eastAsia="zh-CN"/>
        </w:rPr>
        <w:t>：</w:t>
      </w:r>
    </w:p>
    <w:p w14:paraId="0612D71C">
      <w:pPr>
        <w:outlineLvl w:val="9"/>
        <w:rPr>
          <w:color w:val="auto"/>
          <w:highlight w:val="none"/>
        </w:rPr>
      </w:pPr>
    </w:p>
    <w:p w14:paraId="21CD90C4">
      <w:pPr>
        <w:widowControl/>
        <w:adjustRightInd/>
        <w:jc w:val="left"/>
        <w:outlineLvl w:val="9"/>
        <w:rPr>
          <w:rFonts w:cs="仿宋_GB2312" w:asciiTheme="minorEastAsia" w:hAnsiTheme="minorEastAsia" w:eastAsiaTheme="minorEastAsia"/>
          <w:b/>
          <w:color w:val="auto"/>
          <w:kern w:val="0"/>
          <w:sz w:val="32"/>
          <w:szCs w:val="32"/>
          <w:highlight w:val="none"/>
        </w:rPr>
      </w:pPr>
    </w:p>
    <w:p w14:paraId="66040CF9">
      <w:pPr>
        <w:outlineLvl w:val="9"/>
        <w:rPr>
          <w:rFonts w:cs="仿宋_GB2312" w:asciiTheme="minorEastAsia" w:hAnsiTheme="minorEastAsia" w:eastAsiaTheme="minorEastAsia"/>
          <w:b/>
          <w:color w:val="auto"/>
          <w:kern w:val="0"/>
          <w:sz w:val="32"/>
          <w:szCs w:val="32"/>
          <w:highlight w:val="none"/>
        </w:rPr>
      </w:pPr>
    </w:p>
    <w:p w14:paraId="48FA01DC">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0BA53EA3">
      <w:pPr>
        <w:outlineLvl w:val="9"/>
        <w:rPr>
          <w:rFonts w:cs="仿宋_GB2312" w:asciiTheme="minorEastAsia" w:hAnsiTheme="minorEastAsia" w:eastAsiaTheme="minorEastAsia"/>
          <w:b/>
          <w:color w:val="auto"/>
          <w:kern w:val="0"/>
          <w:sz w:val="32"/>
          <w:szCs w:val="32"/>
          <w:highlight w:val="none"/>
        </w:rPr>
      </w:pPr>
    </w:p>
    <w:p w14:paraId="26DDCA1B">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4A459B1E">
      <w:pPr>
        <w:outlineLvl w:val="9"/>
        <w:rPr>
          <w:rFonts w:cs="仿宋_GB2312" w:asciiTheme="minorEastAsia" w:hAnsiTheme="minorEastAsia" w:eastAsiaTheme="minorEastAsia"/>
          <w:b/>
          <w:color w:val="auto"/>
          <w:kern w:val="0"/>
          <w:sz w:val="32"/>
          <w:szCs w:val="32"/>
          <w:highlight w:val="none"/>
        </w:rPr>
      </w:pPr>
    </w:p>
    <w:p w14:paraId="7AF3A85D">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7AAC7C26">
      <w:pPr>
        <w:outlineLvl w:val="9"/>
        <w:rPr>
          <w:rFonts w:cs="仿宋_GB2312" w:asciiTheme="minorEastAsia" w:hAnsiTheme="minorEastAsia" w:eastAsiaTheme="minorEastAsia"/>
          <w:b/>
          <w:color w:val="auto"/>
          <w:kern w:val="0"/>
          <w:sz w:val="32"/>
          <w:szCs w:val="32"/>
          <w:highlight w:val="none"/>
        </w:rPr>
      </w:pPr>
    </w:p>
    <w:p w14:paraId="3C3B2719">
      <w:pPr>
        <w:pStyle w:val="15"/>
        <w:outlineLvl w:val="9"/>
        <w:rPr>
          <w:rFonts w:cs="仿宋_GB2312" w:asciiTheme="minorEastAsia" w:hAnsiTheme="minorEastAsia" w:eastAsiaTheme="minorEastAsia"/>
          <w:b/>
          <w:color w:val="auto"/>
          <w:kern w:val="0"/>
          <w:sz w:val="32"/>
          <w:szCs w:val="32"/>
          <w:highlight w:val="none"/>
        </w:rPr>
      </w:pPr>
    </w:p>
    <w:p w14:paraId="7ED0CC09">
      <w:pPr>
        <w:outlineLvl w:val="9"/>
        <w:rPr>
          <w:rFonts w:cs="仿宋_GB2312" w:asciiTheme="minorEastAsia" w:hAnsiTheme="minorEastAsia" w:eastAsiaTheme="minorEastAsia"/>
          <w:b/>
          <w:color w:val="auto"/>
          <w:kern w:val="0"/>
          <w:sz w:val="32"/>
          <w:szCs w:val="32"/>
          <w:highlight w:val="none"/>
        </w:rPr>
      </w:pPr>
    </w:p>
    <w:p w14:paraId="0558A9E8">
      <w:pPr>
        <w:pStyle w:val="15"/>
        <w:outlineLvl w:val="9"/>
        <w:rPr>
          <w:rFonts w:cs="仿宋_GB2312" w:asciiTheme="minorEastAsia" w:hAnsiTheme="minorEastAsia" w:eastAsiaTheme="minorEastAsia"/>
          <w:b/>
          <w:color w:val="auto"/>
          <w:kern w:val="0"/>
          <w:sz w:val="32"/>
          <w:szCs w:val="32"/>
          <w:highlight w:val="none"/>
        </w:rPr>
      </w:pPr>
    </w:p>
    <w:p w14:paraId="7BD1AF2D">
      <w:pPr>
        <w:outlineLvl w:val="9"/>
        <w:rPr>
          <w:rFonts w:cs="仿宋_GB2312" w:asciiTheme="minorEastAsia" w:hAnsiTheme="minorEastAsia" w:eastAsiaTheme="minorEastAsia"/>
          <w:b/>
          <w:color w:val="auto"/>
          <w:kern w:val="0"/>
          <w:sz w:val="32"/>
          <w:szCs w:val="32"/>
          <w:highlight w:val="none"/>
        </w:rPr>
      </w:pPr>
    </w:p>
    <w:p w14:paraId="0347F86F">
      <w:pPr>
        <w:pStyle w:val="15"/>
        <w:outlineLvl w:val="9"/>
        <w:rPr>
          <w:rFonts w:cs="仿宋_GB2312" w:asciiTheme="minorEastAsia" w:hAnsiTheme="minorEastAsia" w:eastAsiaTheme="minorEastAsia"/>
          <w:b/>
          <w:color w:val="auto"/>
          <w:kern w:val="0"/>
          <w:sz w:val="32"/>
          <w:szCs w:val="32"/>
          <w:highlight w:val="none"/>
        </w:rPr>
      </w:pPr>
    </w:p>
    <w:p w14:paraId="017D87B5">
      <w:pPr>
        <w:outlineLvl w:val="9"/>
        <w:rPr>
          <w:rFonts w:cs="仿宋_GB2312" w:asciiTheme="minorEastAsia" w:hAnsiTheme="minorEastAsia" w:eastAsiaTheme="minorEastAsia"/>
          <w:b/>
          <w:color w:val="auto"/>
          <w:kern w:val="0"/>
          <w:sz w:val="32"/>
          <w:szCs w:val="32"/>
          <w:highlight w:val="none"/>
        </w:rPr>
      </w:pPr>
    </w:p>
    <w:p w14:paraId="4ABB565A">
      <w:pPr>
        <w:pStyle w:val="15"/>
        <w:outlineLvl w:val="9"/>
        <w:rPr>
          <w:rFonts w:cs="仿宋_GB2312" w:asciiTheme="minorEastAsia" w:hAnsiTheme="minorEastAsia" w:eastAsiaTheme="minorEastAsia"/>
          <w:b/>
          <w:color w:val="auto"/>
          <w:kern w:val="0"/>
          <w:sz w:val="32"/>
          <w:szCs w:val="32"/>
          <w:highlight w:val="none"/>
        </w:rPr>
      </w:pPr>
    </w:p>
    <w:p w14:paraId="1CE8C7BC">
      <w:pPr>
        <w:outlineLvl w:val="9"/>
        <w:rPr>
          <w:rFonts w:cs="仿宋_GB2312" w:asciiTheme="minorEastAsia" w:hAnsiTheme="minorEastAsia" w:eastAsiaTheme="minorEastAsia"/>
          <w:b/>
          <w:color w:val="auto"/>
          <w:kern w:val="0"/>
          <w:sz w:val="32"/>
          <w:szCs w:val="32"/>
          <w:highlight w:val="none"/>
        </w:rPr>
      </w:pPr>
    </w:p>
    <w:p w14:paraId="7F14DBE4">
      <w:pPr>
        <w:pStyle w:val="15"/>
        <w:outlineLvl w:val="9"/>
        <w:rPr>
          <w:rFonts w:cs="仿宋_GB2312" w:asciiTheme="minorEastAsia" w:hAnsiTheme="minorEastAsia" w:eastAsiaTheme="minorEastAsia"/>
          <w:b/>
          <w:color w:val="auto"/>
          <w:kern w:val="0"/>
          <w:sz w:val="32"/>
          <w:szCs w:val="32"/>
          <w:highlight w:val="none"/>
        </w:rPr>
      </w:pPr>
    </w:p>
    <w:p w14:paraId="2381038B">
      <w:pPr>
        <w:rPr>
          <w:rFonts w:cs="仿宋_GB2312" w:asciiTheme="minorEastAsia" w:hAnsiTheme="minorEastAsia" w:eastAsiaTheme="minorEastAsia"/>
          <w:b/>
          <w:color w:val="auto"/>
          <w:kern w:val="0"/>
          <w:sz w:val="32"/>
          <w:szCs w:val="32"/>
          <w:highlight w:val="none"/>
        </w:rPr>
      </w:pPr>
    </w:p>
    <w:p w14:paraId="604180C2">
      <w:pPr>
        <w:pStyle w:val="15"/>
        <w:rPr>
          <w:rFonts w:cs="仿宋_GB2312" w:asciiTheme="minorEastAsia" w:hAnsiTheme="minorEastAsia" w:eastAsiaTheme="minorEastAsia"/>
          <w:b/>
          <w:color w:val="auto"/>
          <w:kern w:val="0"/>
          <w:sz w:val="32"/>
          <w:szCs w:val="32"/>
          <w:highlight w:val="none"/>
        </w:rPr>
      </w:pPr>
    </w:p>
    <w:p w14:paraId="26D0A403">
      <w:pP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br w:type="page"/>
      </w:r>
    </w:p>
    <w:p w14:paraId="68985ECD">
      <w:pPr>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四、中小企业声明函</w:t>
      </w:r>
    </w:p>
    <w:p w14:paraId="4DBCA5E9">
      <w:pPr>
        <w:rPr>
          <w:rFonts w:cs="仿宋_GB2312" w:asciiTheme="minorEastAsia" w:hAnsiTheme="minorEastAsia" w:eastAsiaTheme="minorEastAsia"/>
          <w:b/>
          <w:color w:val="auto"/>
          <w:kern w:val="0"/>
          <w:sz w:val="32"/>
          <w:szCs w:val="32"/>
          <w:highlight w:val="none"/>
        </w:rPr>
      </w:pPr>
    </w:p>
    <w:p w14:paraId="0EC014E4">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79EDFC6D">
      <w:pPr>
        <w:outlineLvl w:val="9"/>
        <w:rPr>
          <w:rFonts w:cs="仿宋_GB2312" w:asciiTheme="minorEastAsia" w:hAnsiTheme="minorEastAsia" w:eastAsiaTheme="minorEastAsia"/>
          <w:b/>
          <w:color w:val="auto"/>
          <w:kern w:val="0"/>
          <w:sz w:val="32"/>
          <w:szCs w:val="32"/>
          <w:highlight w:val="none"/>
        </w:rPr>
      </w:pPr>
    </w:p>
    <w:p w14:paraId="1C0FC8A7">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7689A767">
      <w:pPr>
        <w:outlineLvl w:val="9"/>
        <w:rPr>
          <w:rFonts w:cs="仿宋_GB2312" w:asciiTheme="minorEastAsia" w:hAnsiTheme="minorEastAsia" w:eastAsiaTheme="minorEastAsia"/>
          <w:b/>
          <w:color w:val="auto"/>
          <w:kern w:val="0"/>
          <w:sz w:val="32"/>
          <w:szCs w:val="32"/>
          <w:highlight w:val="none"/>
        </w:rPr>
      </w:pPr>
    </w:p>
    <w:p w14:paraId="26C9AA3A">
      <w:pPr>
        <w:numPr>
          <w:ilvl w:val="0"/>
          <w:numId w:val="0"/>
        </w:numPr>
        <w:tabs>
          <w:tab w:val="left" w:pos="432"/>
        </w:tabs>
        <w:ind w:leftChars="0"/>
        <w:outlineLvl w:val="9"/>
        <w:rPr>
          <w:rFonts w:cs="仿宋_GB2312" w:asciiTheme="minorEastAsia" w:hAnsiTheme="minorEastAsia" w:eastAsiaTheme="minorEastAsia"/>
          <w:b/>
          <w:color w:val="auto"/>
          <w:kern w:val="0"/>
          <w:sz w:val="32"/>
          <w:szCs w:val="32"/>
          <w:highlight w:val="none"/>
        </w:rPr>
      </w:pPr>
    </w:p>
    <w:p w14:paraId="76F339AC">
      <w:pPr>
        <w:outlineLvl w:val="9"/>
        <w:rPr>
          <w:rFonts w:cs="仿宋_GB2312" w:asciiTheme="minorEastAsia" w:hAnsiTheme="minorEastAsia" w:eastAsiaTheme="minorEastAsia"/>
          <w:b/>
          <w:color w:val="auto"/>
          <w:kern w:val="0"/>
          <w:sz w:val="32"/>
          <w:szCs w:val="32"/>
          <w:highlight w:val="none"/>
        </w:rPr>
      </w:pPr>
    </w:p>
    <w:p w14:paraId="4ECD606E">
      <w:pPr>
        <w:pStyle w:val="15"/>
        <w:outlineLvl w:val="9"/>
        <w:rPr>
          <w:rFonts w:cs="仿宋_GB2312" w:asciiTheme="minorEastAsia" w:hAnsiTheme="minorEastAsia" w:eastAsiaTheme="minorEastAsia"/>
          <w:b/>
          <w:color w:val="auto"/>
          <w:kern w:val="0"/>
          <w:sz w:val="32"/>
          <w:szCs w:val="32"/>
          <w:highlight w:val="none"/>
        </w:rPr>
      </w:pPr>
    </w:p>
    <w:p w14:paraId="19C15132">
      <w:pPr>
        <w:outlineLvl w:val="9"/>
        <w:rPr>
          <w:rFonts w:cs="仿宋_GB2312" w:asciiTheme="minorEastAsia" w:hAnsiTheme="minorEastAsia" w:eastAsiaTheme="minorEastAsia"/>
          <w:b/>
          <w:color w:val="auto"/>
          <w:kern w:val="0"/>
          <w:sz w:val="32"/>
          <w:szCs w:val="32"/>
          <w:highlight w:val="none"/>
        </w:rPr>
      </w:pPr>
    </w:p>
    <w:p w14:paraId="7F4C2474">
      <w:pPr>
        <w:pStyle w:val="15"/>
        <w:outlineLvl w:val="9"/>
        <w:rPr>
          <w:rFonts w:cs="仿宋_GB2312" w:asciiTheme="minorEastAsia" w:hAnsiTheme="minorEastAsia" w:eastAsiaTheme="minorEastAsia"/>
          <w:b/>
          <w:color w:val="auto"/>
          <w:kern w:val="0"/>
          <w:sz w:val="32"/>
          <w:szCs w:val="32"/>
          <w:highlight w:val="none"/>
        </w:rPr>
      </w:pPr>
    </w:p>
    <w:p w14:paraId="17123271">
      <w:pPr>
        <w:outlineLvl w:val="9"/>
        <w:rPr>
          <w:rFonts w:cs="仿宋_GB2312" w:asciiTheme="minorEastAsia" w:hAnsiTheme="minorEastAsia" w:eastAsiaTheme="minorEastAsia"/>
          <w:b/>
          <w:color w:val="auto"/>
          <w:kern w:val="0"/>
          <w:sz w:val="32"/>
          <w:szCs w:val="32"/>
          <w:highlight w:val="none"/>
        </w:rPr>
      </w:pPr>
    </w:p>
    <w:p w14:paraId="7B42B1DE">
      <w:pPr>
        <w:pStyle w:val="15"/>
        <w:outlineLvl w:val="9"/>
        <w:rPr>
          <w:rFonts w:cs="仿宋_GB2312" w:asciiTheme="minorEastAsia" w:hAnsiTheme="minorEastAsia" w:eastAsiaTheme="minorEastAsia"/>
          <w:b/>
          <w:color w:val="auto"/>
          <w:kern w:val="0"/>
          <w:sz w:val="32"/>
          <w:szCs w:val="32"/>
          <w:highlight w:val="none"/>
        </w:rPr>
      </w:pPr>
    </w:p>
    <w:p w14:paraId="72597853">
      <w:pPr>
        <w:outlineLvl w:val="9"/>
        <w:rPr>
          <w:rFonts w:cs="仿宋_GB2312" w:asciiTheme="minorEastAsia" w:hAnsiTheme="minorEastAsia" w:eastAsiaTheme="minorEastAsia"/>
          <w:b/>
          <w:color w:val="auto"/>
          <w:kern w:val="0"/>
          <w:sz w:val="32"/>
          <w:szCs w:val="32"/>
          <w:highlight w:val="none"/>
        </w:rPr>
      </w:pPr>
    </w:p>
    <w:p w14:paraId="06840682">
      <w:pPr>
        <w:pStyle w:val="15"/>
        <w:outlineLvl w:val="9"/>
        <w:rPr>
          <w:rFonts w:cs="仿宋_GB2312" w:asciiTheme="minorEastAsia" w:hAnsiTheme="minorEastAsia" w:eastAsiaTheme="minorEastAsia"/>
          <w:b/>
          <w:color w:val="auto"/>
          <w:kern w:val="0"/>
          <w:sz w:val="32"/>
          <w:szCs w:val="32"/>
          <w:highlight w:val="none"/>
        </w:rPr>
      </w:pPr>
    </w:p>
    <w:p w14:paraId="354097D6">
      <w:pPr>
        <w:outlineLvl w:val="9"/>
        <w:rPr>
          <w:rFonts w:cs="仿宋_GB2312" w:asciiTheme="minorEastAsia" w:hAnsiTheme="minorEastAsia" w:eastAsiaTheme="minorEastAsia"/>
          <w:b/>
          <w:color w:val="auto"/>
          <w:kern w:val="0"/>
          <w:sz w:val="32"/>
          <w:szCs w:val="32"/>
          <w:highlight w:val="none"/>
        </w:rPr>
      </w:pPr>
    </w:p>
    <w:p w14:paraId="10FA068D">
      <w:pPr>
        <w:pStyle w:val="15"/>
        <w:outlineLvl w:val="9"/>
        <w:rPr>
          <w:rFonts w:cs="仿宋_GB2312" w:asciiTheme="minorEastAsia" w:hAnsiTheme="minorEastAsia" w:eastAsiaTheme="minorEastAsia"/>
          <w:b/>
          <w:color w:val="auto"/>
          <w:kern w:val="0"/>
          <w:sz w:val="32"/>
          <w:szCs w:val="32"/>
          <w:highlight w:val="none"/>
        </w:rPr>
      </w:pPr>
    </w:p>
    <w:p w14:paraId="30835BF8">
      <w:pPr>
        <w:outlineLvl w:val="9"/>
        <w:rPr>
          <w:rFonts w:cs="仿宋_GB2312" w:asciiTheme="minorEastAsia" w:hAnsiTheme="minorEastAsia" w:eastAsiaTheme="minorEastAsia"/>
          <w:b/>
          <w:color w:val="auto"/>
          <w:kern w:val="0"/>
          <w:sz w:val="32"/>
          <w:szCs w:val="32"/>
          <w:highlight w:val="none"/>
        </w:rPr>
      </w:pPr>
    </w:p>
    <w:p w14:paraId="088F3836">
      <w:pPr>
        <w:pStyle w:val="15"/>
        <w:outlineLvl w:val="9"/>
        <w:rPr>
          <w:rFonts w:cs="仿宋_GB2312" w:asciiTheme="minorEastAsia" w:hAnsiTheme="minorEastAsia" w:eastAsiaTheme="minorEastAsia"/>
          <w:b/>
          <w:color w:val="auto"/>
          <w:kern w:val="0"/>
          <w:sz w:val="32"/>
          <w:szCs w:val="32"/>
          <w:highlight w:val="none"/>
        </w:rPr>
      </w:pPr>
    </w:p>
    <w:p w14:paraId="66F8EE32">
      <w:pPr>
        <w:outlineLvl w:val="9"/>
        <w:rPr>
          <w:rFonts w:cs="仿宋_GB2312" w:asciiTheme="minorEastAsia" w:hAnsiTheme="minorEastAsia" w:eastAsiaTheme="minorEastAsia"/>
          <w:b/>
          <w:color w:val="auto"/>
          <w:kern w:val="0"/>
          <w:sz w:val="32"/>
          <w:szCs w:val="32"/>
          <w:highlight w:val="none"/>
        </w:rPr>
      </w:pPr>
    </w:p>
    <w:p w14:paraId="75474B25">
      <w:pPr>
        <w:pStyle w:val="15"/>
        <w:outlineLvl w:val="9"/>
        <w:rPr>
          <w:rFonts w:cs="仿宋_GB2312" w:asciiTheme="minorEastAsia" w:hAnsiTheme="minorEastAsia" w:eastAsiaTheme="minorEastAsia"/>
          <w:b/>
          <w:color w:val="auto"/>
          <w:kern w:val="0"/>
          <w:sz w:val="32"/>
          <w:szCs w:val="32"/>
          <w:highlight w:val="none"/>
        </w:rPr>
      </w:pPr>
    </w:p>
    <w:p w14:paraId="45C95A1D">
      <w:pPr>
        <w:outlineLvl w:val="9"/>
        <w:rPr>
          <w:rFonts w:cs="仿宋_GB2312" w:asciiTheme="minorEastAsia" w:hAnsiTheme="minorEastAsia" w:eastAsiaTheme="minorEastAsia"/>
          <w:b/>
          <w:color w:val="auto"/>
          <w:kern w:val="0"/>
          <w:sz w:val="32"/>
          <w:szCs w:val="32"/>
          <w:highlight w:val="none"/>
        </w:rPr>
      </w:pPr>
    </w:p>
    <w:p w14:paraId="6E97073E">
      <w:pPr>
        <w:pStyle w:val="15"/>
        <w:outlineLvl w:val="9"/>
        <w:rPr>
          <w:rFonts w:cs="仿宋_GB2312" w:asciiTheme="minorEastAsia" w:hAnsiTheme="minorEastAsia" w:eastAsiaTheme="minorEastAsia"/>
          <w:b/>
          <w:color w:val="auto"/>
          <w:kern w:val="0"/>
          <w:sz w:val="32"/>
          <w:szCs w:val="32"/>
          <w:highlight w:val="none"/>
        </w:rPr>
      </w:pPr>
    </w:p>
    <w:p w14:paraId="36536D25">
      <w:pPr>
        <w:outlineLvl w:val="9"/>
        <w:rPr>
          <w:rFonts w:cs="仿宋_GB2312" w:asciiTheme="minorEastAsia" w:hAnsiTheme="minorEastAsia" w:eastAsiaTheme="minorEastAsia"/>
          <w:b/>
          <w:color w:val="auto"/>
          <w:kern w:val="0"/>
          <w:sz w:val="32"/>
          <w:szCs w:val="32"/>
          <w:highlight w:val="none"/>
        </w:rPr>
      </w:pPr>
    </w:p>
    <w:p w14:paraId="16242AE9">
      <w:pPr>
        <w:pStyle w:val="15"/>
        <w:outlineLvl w:val="9"/>
        <w:rPr>
          <w:rFonts w:cs="仿宋_GB2312" w:asciiTheme="minorEastAsia" w:hAnsiTheme="minorEastAsia" w:eastAsiaTheme="minorEastAsia"/>
          <w:b/>
          <w:color w:val="auto"/>
          <w:kern w:val="0"/>
          <w:sz w:val="32"/>
          <w:szCs w:val="32"/>
          <w:highlight w:val="none"/>
        </w:rPr>
      </w:pPr>
    </w:p>
    <w:p w14:paraId="41FA28A2">
      <w:pPr>
        <w:outlineLvl w:val="9"/>
        <w:rPr>
          <w:color w:val="auto"/>
          <w:highlight w:val="none"/>
        </w:rPr>
      </w:pPr>
    </w:p>
    <w:p w14:paraId="5208E35F">
      <w:pPr>
        <w:outlineLvl w:val="9"/>
        <w:rPr>
          <w:color w:val="auto"/>
          <w:highlight w:val="none"/>
        </w:rPr>
      </w:pPr>
    </w:p>
    <w:p w14:paraId="27228D06">
      <w:pPr>
        <w:numPr>
          <w:ilvl w:val="0"/>
          <w:numId w:val="0"/>
        </w:numPr>
        <w:ind w:leftChars="0"/>
        <w:outlineLvl w:val="9"/>
        <w:rPr>
          <w:color w:val="auto"/>
          <w:highlight w:val="none"/>
        </w:rPr>
      </w:pPr>
    </w:p>
    <w:p w14:paraId="027E1D26">
      <w:pPr>
        <w:outlineLvl w:val="9"/>
        <w:rPr>
          <w:color w:val="auto"/>
          <w:highlight w:val="none"/>
        </w:rPr>
      </w:pPr>
    </w:p>
    <w:p w14:paraId="16B3396E">
      <w:pPr>
        <w:widowControl/>
        <w:spacing w:line="360" w:lineRule="auto"/>
        <w:ind w:firstLine="480" w:firstLineChars="200"/>
        <w:jc w:val="left"/>
        <w:rPr>
          <w:rFonts w:cs="仿宋_GB2312" w:asciiTheme="minorEastAsia" w:hAnsiTheme="minorEastAsia" w:eastAsiaTheme="minorEastAsia"/>
          <w:color w:val="auto"/>
          <w:sz w:val="24"/>
          <w:highlight w:val="none"/>
        </w:rPr>
      </w:pPr>
    </w:p>
    <w:p w14:paraId="56328349">
      <w:pPr>
        <w:rPr>
          <w:rFonts w:hint="eastAsia" w:cs="宋体"/>
          <w:b/>
          <w:color w:val="auto"/>
          <w:kern w:val="0"/>
          <w:sz w:val="36"/>
          <w:szCs w:val="36"/>
          <w:highlight w:val="none"/>
          <w:lang w:val="en-US" w:eastAsia="zh-CN"/>
        </w:rPr>
      </w:pPr>
      <w:r>
        <w:rPr>
          <w:rFonts w:hint="eastAsia" w:cs="宋体"/>
          <w:b/>
          <w:color w:val="auto"/>
          <w:kern w:val="0"/>
          <w:sz w:val="36"/>
          <w:szCs w:val="36"/>
          <w:highlight w:val="none"/>
          <w:lang w:val="en-US" w:eastAsia="zh-CN"/>
        </w:rPr>
        <w:br w:type="page"/>
      </w:r>
    </w:p>
    <w:p w14:paraId="4635548B">
      <w:pPr>
        <w:pStyle w:val="3"/>
        <w:numPr>
          <w:ilvl w:val="0"/>
          <w:numId w:val="0"/>
        </w:numPr>
        <w:ind w:left="432" w:leftChars="0" w:hanging="432" w:firstLineChars="0"/>
        <w:jc w:val="center"/>
        <w:rPr>
          <w:rFonts w:hint="default" w:eastAsia="宋体"/>
          <w:color w:val="auto"/>
          <w:highlight w:val="none"/>
          <w:lang w:val="en-US" w:eastAsia="zh-CN"/>
        </w:rPr>
      </w:pPr>
      <w:r>
        <w:rPr>
          <w:rFonts w:hint="eastAsia" w:cs="宋体"/>
          <w:b/>
          <w:color w:val="auto"/>
          <w:kern w:val="0"/>
          <w:sz w:val="36"/>
          <w:szCs w:val="36"/>
          <w:highlight w:val="none"/>
          <w:lang w:val="en-US" w:eastAsia="zh-CN"/>
        </w:rPr>
        <w:t>资信、商务及技术文件部分</w:t>
      </w:r>
    </w:p>
    <w:p w14:paraId="09C1D4CF">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3ACA6362">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响应函</w:t>
      </w:r>
      <w:r>
        <w:rPr>
          <w:rFonts w:hint="eastAsia" w:ascii="宋体" w:hAnsi="宋体" w:cs="宋体"/>
          <w:color w:val="auto"/>
          <w:sz w:val="24"/>
          <w:szCs w:val="24"/>
          <w:highlight w:val="none"/>
        </w:rPr>
        <w:t>……………………………………………………………………（页码）（2）</w:t>
      </w:r>
      <w:r>
        <w:rPr>
          <w:rFonts w:hint="eastAsia" w:ascii="宋体" w:hAnsi="宋体" w:cs="宋体"/>
          <w:color w:val="auto"/>
          <w:sz w:val="24"/>
          <w:szCs w:val="24"/>
          <w:highlight w:val="none"/>
          <w:lang w:val="zh-CN"/>
        </w:rPr>
        <w:t>政府采购供应商廉洁自律承诺书</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（页码）</w:t>
      </w:r>
    </w:p>
    <w:p w14:paraId="64EC0381">
      <w:pPr>
        <w:snapToGrid w:val="0"/>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承诺函</w:t>
      </w:r>
      <w:r>
        <w:rPr>
          <w:rFonts w:hint="eastAsia" w:ascii="宋体" w:hAnsi="宋体" w:cs="宋体"/>
          <w:color w:val="auto"/>
          <w:sz w:val="24"/>
          <w:szCs w:val="24"/>
          <w:highlight w:val="none"/>
        </w:rPr>
        <w:t>………………………………………………………………………（页码）</w:t>
      </w:r>
    </w:p>
    <w:p w14:paraId="69A062A0">
      <w:pPr>
        <w:snapToGrid w:val="0"/>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cs="仿宋_GB2312" w:asciiTheme="minorEastAsia" w:hAnsiTheme="minorEastAsia" w:eastAsiaTheme="minorEastAsia"/>
          <w:color w:val="auto"/>
          <w:kern w:val="0"/>
          <w:sz w:val="24"/>
          <w:szCs w:val="24"/>
          <w:highlight w:val="none"/>
          <w:lang w:val="zh-CN"/>
        </w:rPr>
        <w:t>技术服务、商务偏离情况说明表</w:t>
      </w:r>
      <w:r>
        <w:rPr>
          <w:rFonts w:hint="eastAsia" w:ascii="宋体" w:hAnsi="宋体" w:cs="宋体"/>
          <w:color w:val="auto"/>
          <w:sz w:val="24"/>
          <w:szCs w:val="24"/>
          <w:highlight w:val="none"/>
        </w:rPr>
        <w:t>…………………………………………（页码）</w:t>
      </w:r>
    </w:p>
    <w:p w14:paraId="2D3DC0FF">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）法定代表人（负责人）身份证明书………………………………………（页码）</w:t>
      </w:r>
    </w:p>
    <w:p w14:paraId="2F77CB43">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法定代表人(负责人)授权委托书…</w:t>
      </w:r>
      <w:r>
        <w:rPr>
          <w:rFonts w:hint="eastAsia" w:ascii="宋体" w:hAnsi="宋体" w:cs="宋体"/>
          <w:color w:val="auto"/>
          <w:sz w:val="24"/>
          <w:szCs w:val="24"/>
          <w:highlight w:val="none"/>
        </w:rPr>
        <w:t>………………………………………（页码）</w:t>
      </w:r>
    </w:p>
    <w:p w14:paraId="1BA61BAB">
      <w:pPr>
        <w:snapToGrid w:val="0"/>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zh-CN" w:eastAsia="zh-CN"/>
        </w:rPr>
        <w:t>服务承诺</w:t>
      </w:r>
      <w:r>
        <w:rPr>
          <w:rFonts w:hint="eastAsia" w:ascii="宋体" w:hAnsi="宋体" w:cs="宋体"/>
          <w:color w:val="auto"/>
          <w:sz w:val="24"/>
          <w:szCs w:val="24"/>
          <w:highlight w:val="none"/>
        </w:rPr>
        <w:t>……………………………………………………………………（页码）</w:t>
      </w:r>
    </w:p>
    <w:p w14:paraId="6E24312C">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）具备法律、行政法规规定的其他条件的证明材料</w:t>
      </w:r>
      <w:r>
        <w:rPr>
          <w:rFonts w:hint="eastAsia" w:ascii="宋体" w:hAnsi="宋体" w:eastAsia="宋体" w:cs="宋体"/>
          <w:color w:val="auto"/>
          <w:sz w:val="24"/>
          <w:szCs w:val="24"/>
          <w:highlight w:val="none"/>
          <w:lang w:val="en-US" w:eastAsia="zh-CN"/>
        </w:rPr>
        <w:t>………………………（页码）</w:t>
      </w:r>
    </w:p>
    <w:p w14:paraId="19031FDF">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（9）项目实施人员一览表………………………………………………………（页码）</w:t>
      </w:r>
    </w:p>
    <w:p w14:paraId="240AD12F">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（10）采购项目需求中要求必须提供的材料等…………………………………（页码）</w:t>
      </w:r>
    </w:p>
    <w:p w14:paraId="289CD6C8">
      <w:pPr>
        <w:keepNext w:val="0"/>
        <w:keepLines w:val="0"/>
        <w:pageBreakBefore w:val="0"/>
        <w:widowControl w:val="0"/>
        <w:kinsoku/>
        <w:wordWrap/>
        <w:overflowPunct/>
        <w:topLinePunct w:val="0"/>
        <w:autoSpaceDE/>
        <w:autoSpaceDN/>
        <w:bidi w:val="0"/>
        <w:adjustRightInd/>
        <w:snapToGrid w:val="0"/>
        <w:spacing w:line="360" w:lineRule="auto"/>
        <w:ind w:left="479" w:leftChars="22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（11）磋商供应商认为需要提供的有关资料…………………………………（页码）</w:t>
      </w:r>
    </w:p>
    <w:p w14:paraId="248A51E4">
      <w:pPr>
        <w:numPr>
          <w:ilvl w:val="0"/>
          <w:numId w:val="0"/>
        </w:numPr>
        <w:tabs>
          <w:tab w:val="left" w:pos="432"/>
        </w:tabs>
        <w:ind w:leftChars="0"/>
        <w:outlineLvl w:val="9"/>
        <w:rPr>
          <w:color w:val="auto"/>
          <w:highlight w:val="none"/>
        </w:rPr>
      </w:pPr>
      <w:r>
        <w:rPr>
          <w:rFonts w:hint="eastAsia" w:cs="仿宋_GB2312" w:asciiTheme="minorEastAsia" w:hAnsiTheme="minorEastAsia" w:eastAsiaTheme="minorEastAsia"/>
          <w:b/>
          <w:bCs/>
          <w:color w:val="auto"/>
          <w:sz w:val="24"/>
          <w:highlight w:val="none"/>
        </w:rPr>
        <w:t>注</w:t>
      </w:r>
      <w:r>
        <w:rPr>
          <w:rFonts w:hint="eastAsia" w:cs="仿宋_GB2312" w:asciiTheme="minorEastAsia" w:hAnsiTheme="minorEastAsia" w:eastAsiaTheme="minorEastAsia"/>
          <w:b/>
          <w:bCs/>
          <w:color w:val="auto"/>
          <w:sz w:val="24"/>
          <w:highlight w:val="none"/>
          <w:lang w:eastAsia="zh-CN"/>
        </w:rPr>
        <w:t>：</w:t>
      </w:r>
      <w:r>
        <w:rPr>
          <w:rFonts w:hint="eastAsia" w:cs="仿宋_GB2312" w:asciiTheme="minorEastAsia" w:hAnsiTheme="minorEastAsia" w:eastAsiaTheme="minorEastAsia"/>
          <w:b/>
          <w:bCs/>
          <w:color w:val="auto"/>
          <w:sz w:val="24"/>
          <w:highlight w:val="none"/>
        </w:rPr>
        <w:t>以上目录是编制供应商响应文件的基本格式要求，各供应商可根据自身情况进一步细化。</w:t>
      </w:r>
    </w:p>
    <w:p w14:paraId="77064F9E">
      <w:pPr>
        <w:snapToGrid w:val="0"/>
        <w:spacing w:line="360" w:lineRule="auto"/>
        <w:rPr>
          <w:rFonts w:cs="仿宋_GB2312" w:asciiTheme="minorEastAsia" w:hAnsiTheme="minorEastAsia" w:eastAsiaTheme="minorEastAsia"/>
          <w:color w:val="auto"/>
          <w:kern w:val="0"/>
          <w:sz w:val="24"/>
          <w:highlight w:val="none"/>
          <w:lang w:val="zh-CN"/>
        </w:rPr>
      </w:pPr>
    </w:p>
    <w:p w14:paraId="7E8855E3">
      <w:pPr>
        <w:snapToGrid w:val="0"/>
        <w:spacing w:line="360" w:lineRule="auto"/>
        <w:rPr>
          <w:rFonts w:cs="仿宋_GB2312" w:asciiTheme="minorEastAsia" w:hAnsiTheme="minorEastAsia" w:eastAsiaTheme="minorEastAsia"/>
          <w:color w:val="auto"/>
          <w:kern w:val="0"/>
          <w:sz w:val="24"/>
          <w:highlight w:val="none"/>
          <w:lang w:val="zh-CN"/>
        </w:rPr>
      </w:pPr>
    </w:p>
    <w:p w14:paraId="7A6539C3">
      <w:pPr>
        <w:snapToGrid w:val="0"/>
        <w:spacing w:line="360" w:lineRule="auto"/>
        <w:ind w:right="480"/>
        <w:jc w:val="center"/>
        <w:rPr>
          <w:rFonts w:cs="仿宋_GB2312" w:asciiTheme="minorEastAsia" w:hAnsiTheme="minorEastAsia" w:eastAsiaTheme="minorEastAsia"/>
          <w:b/>
          <w:color w:val="auto"/>
          <w:kern w:val="0"/>
          <w:sz w:val="32"/>
          <w:szCs w:val="32"/>
          <w:highlight w:val="none"/>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850" w:gutter="0"/>
          <w:pgNumType w:fmt="decimal" w:start="1"/>
          <w:cols w:space="720" w:num="1"/>
          <w:titlePg/>
          <w:docGrid w:linePitch="312" w:charSpace="0"/>
        </w:sectPr>
      </w:pPr>
    </w:p>
    <w:p w14:paraId="3E1B5F9C">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一、响应</w:t>
      </w:r>
      <w:r>
        <w:rPr>
          <w:rFonts w:hint="eastAsia" w:cs="仿宋_GB2312" w:asciiTheme="minorEastAsia" w:hAnsiTheme="minorEastAsia" w:eastAsiaTheme="minorEastAsia"/>
          <w:b/>
          <w:color w:val="auto"/>
          <w:sz w:val="32"/>
          <w:szCs w:val="32"/>
          <w:highlight w:val="none"/>
        </w:rPr>
        <w:t>函</w:t>
      </w:r>
    </w:p>
    <w:p w14:paraId="3896E003">
      <w:pPr>
        <w:spacing w:line="360" w:lineRule="auto"/>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sz w:val="24"/>
          <w:highlight w:val="none"/>
          <w:lang w:eastAsia="zh-CN"/>
        </w:rPr>
        <w:t>：</w:t>
      </w:r>
    </w:p>
    <w:p w14:paraId="2DCF96E0">
      <w:pPr>
        <w:spacing w:line="360" w:lineRule="auto"/>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(供应商全称)授权</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(全权代表姓名)</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(职务、职称)为全权代表，参加贵方组织的（项目名称）【项目编号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（采购编号）】的有关活动，并对此项目进行响应。为此</w:t>
      </w:r>
      <w:r>
        <w:rPr>
          <w:rFonts w:hint="eastAsia" w:cs="仿宋_GB2312" w:asciiTheme="minorEastAsia" w:hAnsiTheme="minorEastAsia" w:eastAsiaTheme="minorEastAsia"/>
          <w:color w:val="auto"/>
          <w:sz w:val="24"/>
          <w:highlight w:val="none"/>
          <w:lang w:eastAsia="zh-CN"/>
        </w:rPr>
        <w:t>：</w:t>
      </w:r>
    </w:p>
    <w:p w14:paraId="32A4E9AD">
      <w:pPr>
        <w:pStyle w:val="107"/>
        <w:numPr>
          <w:ilvl w:val="0"/>
          <w:numId w:val="0"/>
        </w:numPr>
        <w:snapToGrid w:val="0"/>
        <w:ind w:left="840" w:leftChars="0" w:hanging="360" w:firstLineChars="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kern w:val="2"/>
          <w:sz w:val="24"/>
          <w:szCs w:val="24"/>
          <w:highlight w:val="none"/>
          <w:lang w:val="en-US" w:eastAsia="zh-CN" w:bidi="ar-SA"/>
        </w:rPr>
        <w:t>1</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highlight w:val="none"/>
        </w:rPr>
        <w:t>我方承诺响应有效期从提交响应文件的截止之日起</w:t>
      </w:r>
      <w:r>
        <w:rPr>
          <w:rFonts w:hint="eastAsia" w:cs="仿宋_GB2312" w:asciiTheme="minorEastAsia" w:hAnsiTheme="minorEastAsia" w:eastAsiaTheme="minorEastAsia"/>
          <w:color w:val="auto"/>
          <w:highlight w:val="none"/>
          <w:u w:val="single"/>
        </w:rPr>
        <w:t xml:space="preserve">     </w:t>
      </w:r>
      <w:r>
        <w:rPr>
          <w:rFonts w:hint="eastAsia" w:cs="仿宋_GB2312" w:asciiTheme="minorEastAsia" w:hAnsiTheme="minorEastAsia" w:eastAsiaTheme="minorEastAsia"/>
          <w:color w:val="auto"/>
          <w:highlight w:val="none"/>
        </w:rPr>
        <w:t>天</w:t>
      </w:r>
      <w:r>
        <w:rPr>
          <w:rFonts w:hint="eastAsia" w:cs="宋体" w:asciiTheme="minorEastAsia" w:hAnsiTheme="minorEastAsia" w:eastAsiaTheme="minorEastAsia"/>
          <w:color w:val="auto"/>
          <w:highlight w:val="none"/>
        </w:rPr>
        <w:t>（不少于60天），</w:t>
      </w:r>
      <w:r>
        <w:rPr>
          <w:rFonts w:hint="eastAsia" w:cs="仿宋_GB2312" w:asciiTheme="minorEastAsia" w:hAnsiTheme="minorEastAsia" w:eastAsiaTheme="minorEastAsia"/>
          <w:color w:val="auto"/>
          <w:highlight w:val="none"/>
        </w:rPr>
        <w:t>本响应文件在响应有效期满之前均具有约束力。</w:t>
      </w:r>
    </w:p>
    <w:p w14:paraId="24A5A926">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2</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提供</w:t>
      </w:r>
      <w:r>
        <w:rPr>
          <w:rFonts w:hint="eastAsia" w:cs="仿宋_GB2312" w:asciiTheme="minorEastAsia" w:hAnsiTheme="minorEastAsia" w:eastAsiaTheme="minorEastAsia"/>
          <w:bCs/>
          <w:color w:val="auto"/>
          <w:kern w:val="44"/>
          <w:sz w:val="24"/>
          <w:highlight w:val="none"/>
        </w:rPr>
        <w:t>磋商文件中</w:t>
      </w:r>
      <w:r>
        <w:rPr>
          <w:rFonts w:hint="eastAsia" w:cs="仿宋_GB2312" w:asciiTheme="minorEastAsia" w:hAnsiTheme="minorEastAsia" w:eastAsiaTheme="minorEastAsia"/>
          <w:color w:val="auto"/>
          <w:sz w:val="24"/>
          <w:highlight w:val="none"/>
        </w:rPr>
        <w:t>规定的全部响应文件。</w:t>
      </w:r>
    </w:p>
    <w:p w14:paraId="34621C05">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3</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我方承诺除响应文件列出的偏离外，我方响应磋商文件的全部要求。</w:t>
      </w:r>
    </w:p>
    <w:p w14:paraId="45AE9D09">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4</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保证遵守磋商文件中的其他有关规定。</w:t>
      </w:r>
    </w:p>
    <w:p w14:paraId="50A63321">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5</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我方愿意向贵方提供任何与该项目响应有关的数据、情况和技术资料。若贵方需要，我方愿意提供我方作出的一切承诺的证明材料。</w:t>
      </w:r>
    </w:p>
    <w:p w14:paraId="165F9C82">
      <w:pPr>
        <w:numPr>
          <w:ilvl w:val="0"/>
          <w:numId w:val="0"/>
        </w:numPr>
        <w:adjustRightInd/>
        <w:spacing w:line="360" w:lineRule="auto"/>
        <w:ind w:left="840" w:leftChars="0" w:hanging="360" w:firstLineChars="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szCs w:val="24"/>
          <w:highlight w:val="none"/>
          <w:lang w:val="en-US" w:eastAsia="zh-CN" w:bidi="ar-SA"/>
        </w:rPr>
        <w:t>6</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仿宋_GB2312" w:asciiTheme="minorEastAsia" w:hAnsiTheme="minorEastAsia" w:eastAsiaTheme="minorEastAsia"/>
          <w:color w:val="auto"/>
          <w:sz w:val="24"/>
          <w:highlight w:val="none"/>
        </w:rPr>
        <w:t>我方已详细阅读全部磋商文件，包括磋商文件“更正（延期）公告”（如果有）、参考资料及有关附件，确认无误。</w:t>
      </w:r>
    </w:p>
    <w:p w14:paraId="419C17B6">
      <w:pPr>
        <w:numPr>
          <w:ilvl w:val="0"/>
          <w:numId w:val="0"/>
        </w:numPr>
        <w:adjustRightInd/>
        <w:spacing w:line="360" w:lineRule="auto"/>
        <w:ind w:left="840" w:leftChars="0" w:hanging="360" w:firstLineChars="0"/>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kern w:val="2"/>
          <w:sz w:val="24"/>
          <w:szCs w:val="24"/>
          <w:highlight w:val="none"/>
          <w:lang w:val="en-US" w:eastAsia="zh-CN" w:bidi="ar-SA"/>
        </w:rPr>
        <w:t>7</w:t>
      </w:r>
      <w:r>
        <w:rPr>
          <w:rFonts w:hint="default" w:cs="仿宋_GB2312"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如我方成交，我方承诺</w:t>
      </w:r>
      <w:r>
        <w:rPr>
          <w:rFonts w:hint="eastAsia" w:cs="宋体" w:asciiTheme="minorEastAsia" w:hAnsiTheme="minorEastAsia" w:eastAsiaTheme="minorEastAsia"/>
          <w:color w:val="auto"/>
          <w:sz w:val="24"/>
          <w:highlight w:val="none"/>
          <w:lang w:eastAsia="zh-CN"/>
        </w:rPr>
        <w:t>：</w:t>
      </w:r>
    </w:p>
    <w:p w14:paraId="49FF9F58">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7.1在收到成交通知书后，在成交通知书规定的期限内与你方签订合同； </w:t>
      </w:r>
    </w:p>
    <w:p w14:paraId="10C738E3">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7.2在签订合同时不向你方提出附加条件； </w:t>
      </w:r>
    </w:p>
    <w:p w14:paraId="797FDD56">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7.3按照磋商文件要求提交履约保证金； </w:t>
      </w:r>
    </w:p>
    <w:p w14:paraId="0760DB3D">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7.4在合同约定的期限内完成合同规定的全部义务。 </w:t>
      </w:r>
    </w:p>
    <w:p w14:paraId="5B7E6770">
      <w:pPr>
        <w:numPr>
          <w:ilvl w:val="0"/>
          <w:numId w:val="0"/>
        </w:numPr>
        <w:adjustRightInd/>
        <w:spacing w:line="360" w:lineRule="auto"/>
        <w:ind w:left="840" w:leftChars="0" w:hanging="360" w:firstLineChars="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kern w:val="2"/>
          <w:sz w:val="24"/>
          <w:szCs w:val="24"/>
          <w:highlight w:val="none"/>
          <w:lang w:val="en-US" w:eastAsia="zh-CN" w:bidi="ar-SA"/>
        </w:rPr>
        <w:t>8</w:t>
      </w:r>
      <w:r>
        <w:rPr>
          <w:rFonts w:hint="default" w:cs="宋体" w:asciiTheme="minorEastAsia" w:hAnsiTheme="minorEastAsia" w:eastAsiaTheme="minorEastAsia"/>
          <w:color w:val="auto"/>
          <w:kern w:val="2"/>
          <w:sz w:val="24"/>
          <w:szCs w:val="24"/>
          <w:highlight w:val="none"/>
          <w:lang w:val="en-US" w:eastAsia="zh-CN" w:bidi="ar-SA"/>
        </w:rPr>
        <w:t>、</w:t>
      </w:r>
      <w:r>
        <w:rPr>
          <w:rFonts w:hint="eastAsia" w:cs="宋体" w:asciiTheme="minorEastAsia" w:hAnsiTheme="minorEastAsia" w:eastAsiaTheme="minorEastAsia"/>
          <w:color w:val="auto"/>
          <w:sz w:val="24"/>
          <w:highlight w:val="none"/>
        </w:rPr>
        <w:t>其他补充说明</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 xml:space="preserve">                                        。</w:t>
      </w:r>
    </w:p>
    <w:p w14:paraId="08E0BAE8">
      <w:pPr>
        <w:autoSpaceDE w:val="0"/>
        <w:autoSpaceDN w:val="0"/>
        <w:spacing w:line="360" w:lineRule="auto"/>
        <w:ind w:firstLine="3960" w:firstLineChars="1650"/>
        <w:rPr>
          <w:rFonts w:cs="仿宋_GB2312" w:asciiTheme="minorEastAsia" w:hAnsiTheme="minorEastAsia" w:eastAsiaTheme="minorEastAsia"/>
          <w:color w:val="auto"/>
          <w:kern w:val="0"/>
          <w:sz w:val="24"/>
          <w:highlight w:val="none"/>
          <w:lang w:val="zh-CN"/>
        </w:rPr>
      </w:pPr>
    </w:p>
    <w:p w14:paraId="4956227F">
      <w:pPr>
        <w:spacing w:line="360" w:lineRule="auto"/>
        <w:ind w:firstLine="3600" w:firstLineChars="1500"/>
        <w:rPr>
          <w:rFonts w:hint="eastAsia" w:ascii="宋体" w:hAnsi="宋体" w:eastAsia="宋体" w:cs="宋体"/>
          <w:color w:val="auto"/>
          <w:sz w:val="24"/>
          <w:highlight w:val="none"/>
          <w:lang w:eastAsia="zh-CN"/>
        </w:rPr>
      </w:pPr>
      <w:r>
        <w:rPr>
          <w:rFonts w:hint="eastAsia" w:ascii="宋体" w:hAnsi="宋体" w:cs="宋体"/>
          <w:color w:val="auto"/>
          <w:sz w:val="24"/>
          <w:highlight w:val="none"/>
        </w:rPr>
        <w:t>磋商供应商名称（</w:t>
      </w:r>
      <w:r>
        <w:rPr>
          <w:rFonts w:hint="eastAsia" w:ascii="宋体" w:hAnsi="宋体" w:cs="宋体"/>
          <w:color w:val="auto"/>
          <w:sz w:val="24"/>
          <w:highlight w:val="none"/>
          <w:lang w:val="en-US" w:eastAsia="zh-CN"/>
        </w:rPr>
        <w:t>电子</w:t>
      </w:r>
      <w:r>
        <w:rPr>
          <w:rFonts w:hint="eastAsia" w:ascii="宋体" w:hAnsi="宋体" w:cs="宋体"/>
          <w:color w:val="auto"/>
          <w:sz w:val="24"/>
          <w:highlight w:val="none"/>
        </w:rPr>
        <w:t>公章）</w:t>
      </w:r>
      <w:r>
        <w:rPr>
          <w:rFonts w:hint="eastAsia" w:ascii="宋体" w:hAnsi="宋体" w:cs="宋体"/>
          <w:color w:val="auto"/>
          <w:sz w:val="24"/>
          <w:highlight w:val="none"/>
          <w:lang w:eastAsia="zh-CN"/>
        </w:rPr>
        <w:t>：</w:t>
      </w:r>
    </w:p>
    <w:p w14:paraId="7F49CB4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法定代表人（负责人）或委托代理人(签名)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w:t>
      </w:r>
    </w:p>
    <w:p w14:paraId="10A9F86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年   月   日</w:t>
      </w:r>
    </w:p>
    <w:p w14:paraId="5BD131AA">
      <w:pPr>
        <w:spacing w:line="360" w:lineRule="auto"/>
        <w:ind w:right="42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按本格式和要求提供。</w:t>
      </w:r>
    </w:p>
    <w:p w14:paraId="6730046D">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890C07F">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9A5BC2B">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6C376BA1">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57A848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仿宋_GB2312" w:asciiTheme="minorEastAsia" w:hAnsiTheme="minorEastAsia" w:eastAsiaTheme="minorEastAsia"/>
          <w:b/>
          <w:bCs/>
          <w:color w:val="auto"/>
          <w:sz w:val="30"/>
          <w:szCs w:val="30"/>
          <w:highlight w:val="none"/>
          <w:lang w:val="en-US" w:eastAsia="zh-CN"/>
        </w:rPr>
        <w:t>二</w:t>
      </w:r>
      <w:r>
        <w:rPr>
          <w:rFonts w:hint="eastAsia" w:cs="仿宋_GB2312" w:asciiTheme="minorEastAsia" w:hAnsiTheme="minorEastAsia" w:eastAsiaTheme="minorEastAsia"/>
          <w:b/>
          <w:bCs/>
          <w:color w:val="auto"/>
          <w:sz w:val="30"/>
          <w:szCs w:val="30"/>
          <w:highlight w:val="none"/>
        </w:rPr>
        <w:t>、</w:t>
      </w: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4A0E6963">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（采购人）</w:t>
      </w:r>
      <w:r>
        <w:rPr>
          <w:rFonts w:hint="eastAsia" w:cs="仿宋_GB2312" w:asciiTheme="minorEastAsia" w:hAnsiTheme="minorEastAsia" w:eastAsiaTheme="minorEastAsia"/>
          <w:color w:val="auto"/>
          <w:kern w:val="0"/>
          <w:sz w:val="24"/>
          <w:highlight w:val="none"/>
          <w:lang w:val="zh-CN"/>
        </w:rPr>
        <w:t xml:space="preserve">：    </w:t>
      </w:r>
    </w:p>
    <w:p w14:paraId="6981A154">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我单位响应你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项目采购要求参加响应。在这次响应过程中和成交后，我们将严格遵守国家法律法规要求，并郑重承诺：</w:t>
      </w:r>
    </w:p>
    <w:p w14:paraId="1B3885BA">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一、不向项目有关人员及部门赠送礼金礼物、有价证券、回扣以及中介费、介绍费、咨询费等好处费； </w:t>
      </w:r>
    </w:p>
    <w:p w14:paraId="321412B6">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二、不为项目有关人员及部门报销应由你方单位或个人支付的费用； </w:t>
      </w:r>
    </w:p>
    <w:p w14:paraId="412FB9BF">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三、不向项目有关人员及部门提供有可能影响公正的宴请和健身娱乐等活动； </w:t>
      </w:r>
    </w:p>
    <w:p w14:paraId="42E19DE3">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四、不为项目有关人员及部门出国（境）、旅游等提供方便；</w:t>
      </w:r>
    </w:p>
    <w:p w14:paraId="4F61A422">
      <w:pPr>
        <w:autoSpaceDE w:val="0"/>
        <w:autoSpaceDN w:val="0"/>
        <w:spacing w:line="360" w:lineRule="auto"/>
        <w:ind w:left="481" w:leftChars="229"/>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五、不为项目有关人员个人装修住房、婚丧嫁娶、配偶子女工作安排等提供</w:t>
      </w:r>
    </w:p>
    <w:p w14:paraId="483610D1">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好处；</w:t>
      </w:r>
    </w:p>
    <w:p w14:paraId="53ACF52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24DFA1B5">
      <w:pPr>
        <w:autoSpaceDE w:val="0"/>
        <w:autoSpaceDN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如违反上述承诺，你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进行项目建设或其他经营活动，并通报市财政局。由此引起的相应损失均由我单位承担。</w:t>
      </w:r>
    </w:p>
    <w:p w14:paraId="33EB0BE7">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33BE3364">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2E60FD71">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5636A8A3">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 xml:space="preserve">公章)： </w:t>
      </w:r>
    </w:p>
    <w:p w14:paraId="1763C72A">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1B1515EC">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lang w:eastAsia="zh-CN"/>
        </w:rPr>
        <w:t>：</w:t>
      </w:r>
      <w:r>
        <w:rPr>
          <w:rFonts w:hint="eastAsia" w:cs="仿宋_GB2312" w:asciiTheme="minorEastAsia" w:hAnsiTheme="minorEastAsia" w:eastAsiaTheme="minorEastAsia"/>
          <w:color w:val="auto"/>
          <w:kern w:val="0"/>
          <w:sz w:val="24"/>
          <w:highlight w:val="none"/>
          <w:lang w:val="zh-CN"/>
        </w:rPr>
        <w:t xml:space="preserve">   年   月   日</w:t>
      </w:r>
    </w:p>
    <w:p w14:paraId="41506DF7">
      <w:pPr>
        <w:spacing w:line="360" w:lineRule="auto"/>
        <w:jc w:val="center"/>
        <w:rPr>
          <w:rFonts w:cs="仿宋_GB2312" w:asciiTheme="minorEastAsia" w:hAnsiTheme="minorEastAsia" w:eastAsiaTheme="minorEastAsia"/>
          <w:b/>
          <w:color w:val="auto"/>
          <w:sz w:val="36"/>
          <w:szCs w:val="36"/>
          <w:highlight w:val="none"/>
        </w:rPr>
      </w:pPr>
    </w:p>
    <w:p w14:paraId="201AB1BA">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4DC2D516">
      <w:pPr>
        <w:jc w:val="center"/>
        <w:rPr>
          <w:rFonts w:ascii="宋体" w:hAnsi="宋体" w:cs="宋体"/>
          <w:b/>
          <w:color w:val="auto"/>
          <w:kern w:val="0"/>
          <w:sz w:val="32"/>
          <w:szCs w:val="21"/>
          <w:highlight w:val="none"/>
        </w:rPr>
      </w:pPr>
      <w:r>
        <w:rPr>
          <w:rFonts w:hint="eastAsia" w:cs="仿宋_GB2312" w:asciiTheme="minorEastAsia" w:hAnsiTheme="minorEastAsia" w:eastAsiaTheme="minorEastAsia"/>
          <w:b/>
          <w:bCs/>
          <w:color w:val="auto"/>
          <w:sz w:val="30"/>
          <w:szCs w:val="30"/>
          <w:highlight w:val="none"/>
          <w:lang w:val="en-US" w:eastAsia="zh-CN"/>
        </w:rPr>
        <w:t>三</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1BA3E917">
      <w:pPr>
        <w:widowControl/>
        <w:adjustRightInd/>
        <w:ind w:firstLine="640" w:firstLineChars="200"/>
        <w:jc w:val="left"/>
        <w:rPr>
          <w:rFonts w:ascii="宋体" w:hAnsi="宋体" w:cs="宋体"/>
          <w:color w:val="auto"/>
          <w:kern w:val="0"/>
          <w:sz w:val="32"/>
          <w:szCs w:val="21"/>
          <w:highlight w:val="none"/>
        </w:rPr>
      </w:pPr>
    </w:p>
    <w:p w14:paraId="488EA83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1533DD70">
      <w:pPr>
        <w:widowControl/>
        <w:adjustRightInd/>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我方作为本次采购项目的磋商供应商，根据磋商文件要求，现郑重承诺如下</w:t>
      </w:r>
      <w:r>
        <w:rPr>
          <w:rFonts w:hint="eastAsia" w:ascii="宋体" w:hAnsi="宋体" w:cs="宋体"/>
          <w:color w:val="auto"/>
          <w:kern w:val="0"/>
          <w:sz w:val="24"/>
          <w:highlight w:val="none"/>
          <w:lang w:eastAsia="zh-CN"/>
        </w:rPr>
        <w:t>：</w:t>
      </w:r>
    </w:p>
    <w:p w14:paraId="4F2D8C1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052C37DF">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二、参加本次磋商采购活动，不存在与单位负责人为同一人或者存在直接控股、管理关系的其他供应商参与同一合同项下的政府采购活动的行为。</w:t>
      </w:r>
    </w:p>
    <w:p w14:paraId="76CC98F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655E06EE">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四、参加本次磋商采购活动，不存在和其他供应商在同一合同项下的采购项目中，同时委托同一个自然人、同一家庭的人员、同一单位的人员作为代理人的行为。</w:t>
      </w:r>
    </w:p>
    <w:p w14:paraId="422AF44D">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五、响应文件中提供的能够给予我方带来优惠、好处的任何材料资料和技术、服务、商务、响应产品等响应承诺情况都是真实的、有效的、合法的。</w:t>
      </w:r>
    </w:p>
    <w:p w14:paraId="4D50FF25">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20376DEB">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6BCBBF67">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八、参加本次磋商采购活动，我方完全同意磋商文件第三部分关于“磋商费用”、“合同分包”、“合同转包”、“履约保证金”的实质性要求，并承诺严格按照磋商文件要求履行。</w:t>
      </w:r>
    </w:p>
    <w:p w14:paraId="7CBB328B">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708DF563">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w:t>
      </w:r>
      <w:r>
        <w:rPr>
          <w:rFonts w:hint="eastAsia" w:ascii="宋体" w:hAnsi="宋体" w:cs="宋体"/>
          <w:color w:val="auto"/>
          <w:kern w:val="0"/>
          <w:sz w:val="24"/>
          <w:highlight w:val="none"/>
          <w:lang w:val="en-US" w:eastAsia="zh-CN"/>
        </w:rPr>
        <w:t>和</w:t>
      </w:r>
      <w:r>
        <w:rPr>
          <w:rFonts w:hint="eastAsia" w:ascii="宋体" w:hAnsi="宋体" w:cs="宋体"/>
          <w:color w:val="auto"/>
          <w:kern w:val="0"/>
          <w:sz w:val="24"/>
          <w:highlight w:val="none"/>
        </w:rPr>
        <w:t>事项真实性负责。如经查实上述承诺的内容事项存在虚假，我方愿意接受以提供虚假材料谋取成交追究法律责任。</w:t>
      </w:r>
    </w:p>
    <w:p w14:paraId="4913058D">
      <w:pPr>
        <w:widowControl/>
        <w:adjustRightInd/>
        <w:spacing w:line="360" w:lineRule="auto"/>
        <w:ind w:firstLine="480" w:firstLineChars="200"/>
        <w:jc w:val="left"/>
        <w:rPr>
          <w:rFonts w:ascii="宋体" w:hAnsi="宋体" w:cs="宋体"/>
          <w:color w:val="auto"/>
          <w:kern w:val="0"/>
          <w:sz w:val="24"/>
          <w:highlight w:val="none"/>
        </w:rPr>
      </w:pPr>
    </w:p>
    <w:p w14:paraId="559B806B">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 xml:space="preserve">公章)： </w:t>
      </w:r>
    </w:p>
    <w:p w14:paraId="532F561C">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1C2DF085">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lang w:eastAsia="zh-CN"/>
        </w:rPr>
        <w:t>：</w:t>
      </w:r>
      <w:r>
        <w:rPr>
          <w:rFonts w:hint="eastAsia" w:cs="仿宋_GB2312" w:asciiTheme="minorEastAsia" w:hAnsiTheme="minorEastAsia" w:eastAsiaTheme="minorEastAsia"/>
          <w:color w:val="auto"/>
          <w:kern w:val="0"/>
          <w:sz w:val="24"/>
          <w:highlight w:val="none"/>
          <w:lang w:val="zh-CN"/>
        </w:rPr>
        <w:t xml:space="preserve">   年   月   日</w:t>
      </w:r>
    </w:p>
    <w:p w14:paraId="2ED79049">
      <w:pPr>
        <w:spacing w:line="360" w:lineRule="auto"/>
        <w:jc w:val="center"/>
        <w:rPr>
          <w:rFonts w:ascii="宋体" w:hAnsi="宋体" w:cs="宋体"/>
          <w:b/>
          <w:bCs/>
          <w:color w:val="auto"/>
          <w:sz w:val="24"/>
          <w:highlight w:val="none"/>
        </w:rPr>
      </w:pPr>
    </w:p>
    <w:p w14:paraId="159A443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eastAsia="zh-CN"/>
        </w:rPr>
        <w:t>：</w:t>
      </w:r>
      <w:r>
        <w:rPr>
          <w:rFonts w:hint="eastAsia" w:ascii="宋体" w:hAnsi="宋体" w:cs="宋体"/>
          <w:color w:val="auto"/>
          <w:sz w:val="24"/>
          <w:highlight w:val="none"/>
        </w:rPr>
        <w:t>按本格式和要求提供。</w:t>
      </w:r>
    </w:p>
    <w:p w14:paraId="6598299E">
      <w:pPr>
        <w:pStyle w:val="117"/>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headerReference r:id="rId9" w:type="first"/>
          <w:footerReference r:id="rId12" w:type="first"/>
          <w:headerReference r:id="rId8" w:type="default"/>
          <w:footerReference r:id="rId10" w:type="default"/>
          <w:footerReference r:id="rId11" w:type="even"/>
          <w:pgSz w:w="11906" w:h="16838"/>
          <w:pgMar w:top="779" w:right="1418" w:bottom="468" w:left="1418" w:header="851" w:footer="992" w:gutter="0"/>
          <w:pgNumType w:fmt="decimal"/>
          <w:cols w:space="720" w:num="1"/>
          <w:titlePg/>
          <w:docGrid w:linePitch="312" w:charSpace="0"/>
        </w:sectPr>
      </w:pPr>
    </w:p>
    <w:p w14:paraId="26B4695C">
      <w:pPr>
        <w:widowControl/>
        <w:spacing w:line="360" w:lineRule="auto"/>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四、技术服务、商务偏离情况说明表</w:t>
      </w:r>
    </w:p>
    <w:p w14:paraId="55AC88AB">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95AD87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E952AEE">
      <w:pPr>
        <w:spacing w:line="360" w:lineRule="auto"/>
        <w:rPr>
          <w:rFonts w:hint="eastAsia" w:ascii="宋体" w:hAnsi="宋体" w:eastAsia="宋体" w:cs="宋体"/>
          <w:color w:val="auto"/>
          <w:szCs w:val="21"/>
          <w:highlight w:val="non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4"/>
        <w:gridCol w:w="2809"/>
        <w:gridCol w:w="3146"/>
        <w:gridCol w:w="1263"/>
        <w:gridCol w:w="1361"/>
      </w:tblGrid>
      <w:tr w14:paraId="2ECAC9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4" w:space="0"/>
              <w:left w:val="single" w:color="auto" w:sz="4" w:space="0"/>
              <w:bottom w:val="single" w:color="auto" w:sz="6" w:space="0"/>
              <w:right w:val="single" w:color="auto" w:sz="6" w:space="0"/>
            </w:tcBorders>
            <w:vAlign w:val="center"/>
          </w:tcPr>
          <w:p w14:paraId="19119B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09" w:type="dxa"/>
            <w:tcBorders>
              <w:top w:val="single" w:color="auto" w:sz="4" w:space="0"/>
              <w:left w:val="single" w:color="auto" w:sz="6" w:space="0"/>
              <w:bottom w:val="single" w:color="auto" w:sz="6" w:space="0"/>
              <w:right w:val="single" w:color="auto" w:sz="6" w:space="0"/>
            </w:tcBorders>
            <w:vAlign w:val="center"/>
          </w:tcPr>
          <w:p w14:paraId="292ADE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w:t>
            </w:r>
            <w:r>
              <w:rPr>
                <w:rFonts w:hint="eastAsia" w:ascii="宋体" w:hAnsi="宋体" w:eastAsia="宋体" w:cs="宋体"/>
                <w:color w:val="auto"/>
                <w:szCs w:val="21"/>
                <w:highlight w:val="none"/>
                <w:lang w:eastAsia="zh-CN"/>
              </w:rPr>
              <w:t>磋商采购</w:t>
            </w:r>
            <w:r>
              <w:rPr>
                <w:rFonts w:hint="eastAsia" w:ascii="宋体" w:hAnsi="宋体" w:eastAsia="宋体" w:cs="宋体"/>
                <w:color w:val="auto"/>
                <w:szCs w:val="21"/>
                <w:highlight w:val="none"/>
              </w:rPr>
              <w:t>文件要求</w:t>
            </w:r>
          </w:p>
        </w:tc>
        <w:tc>
          <w:tcPr>
            <w:tcW w:w="3146" w:type="dxa"/>
            <w:tcBorders>
              <w:top w:val="single" w:color="auto" w:sz="4" w:space="0"/>
              <w:left w:val="single" w:color="auto" w:sz="6" w:space="0"/>
              <w:bottom w:val="single" w:color="auto" w:sz="6" w:space="0"/>
              <w:right w:val="single" w:color="auto" w:sz="6" w:space="0"/>
            </w:tcBorders>
            <w:vAlign w:val="center"/>
          </w:tcPr>
          <w:p w14:paraId="78EBB0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竞争性磋商响应文件具体响应</w:t>
            </w:r>
          </w:p>
        </w:tc>
        <w:tc>
          <w:tcPr>
            <w:tcW w:w="1263" w:type="dxa"/>
            <w:tcBorders>
              <w:top w:val="single" w:color="auto" w:sz="4" w:space="0"/>
              <w:left w:val="single" w:color="auto" w:sz="6" w:space="0"/>
              <w:bottom w:val="single" w:color="auto" w:sz="6" w:space="0"/>
              <w:right w:val="single" w:color="auto" w:sz="6" w:space="0"/>
            </w:tcBorders>
            <w:vAlign w:val="center"/>
          </w:tcPr>
          <w:p w14:paraId="70A2EF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响应/偏离</w:t>
            </w:r>
          </w:p>
        </w:tc>
        <w:tc>
          <w:tcPr>
            <w:tcW w:w="1361" w:type="dxa"/>
            <w:tcBorders>
              <w:top w:val="single" w:color="auto" w:sz="4" w:space="0"/>
              <w:left w:val="single" w:color="auto" w:sz="6" w:space="0"/>
              <w:bottom w:val="single" w:color="auto" w:sz="6" w:space="0"/>
              <w:right w:val="single" w:color="auto" w:sz="4" w:space="0"/>
            </w:tcBorders>
            <w:vAlign w:val="center"/>
          </w:tcPr>
          <w:p w14:paraId="3C6A4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52D88A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4" w:space="0"/>
              <w:left w:val="single" w:color="auto" w:sz="4" w:space="0"/>
              <w:bottom w:val="single" w:color="auto" w:sz="6" w:space="0"/>
              <w:right w:val="single" w:color="auto" w:sz="4" w:space="0"/>
            </w:tcBorders>
            <w:vAlign w:val="center"/>
          </w:tcPr>
          <w:p w14:paraId="79FC01AD">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商务部分</w:t>
            </w:r>
          </w:p>
        </w:tc>
      </w:tr>
      <w:tr w14:paraId="4338E0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5D48F2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6C4720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27F516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77205A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E5307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0EF07A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7AA1A4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32EB4A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5C5179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56F69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D8F3F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1ACC06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092E7F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01E74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795F9A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6B5FC0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A2EFF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2B78C5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3046EE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58253A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3146" w:type="dxa"/>
            <w:tcBorders>
              <w:top w:val="single" w:color="auto" w:sz="6" w:space="0"/>
              <w:left w:val="single" w:color="auto" w:sz="6" w:space="0"/>
              <w:bottom w:val="single" w:color="auto" w:sz="6" w:space="0"/>
              <w:right w:val="single" w:color="auto" w:sz="6" w:space="0"/>
            </w:tcBorders>
            <w:vAlign w:val="center"/>
          </w:tcPr>
          <w:p w14:paraId="204391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263" w:type="dxa"/>
            <w:tcBorders>
              <w:top w:val="single" w:color="auto" w:sz="6" w:space="0"/>
              <w:left w:val="single" w:color="auto" w:sz="6" w:space="0"/>
              <w:bottom w:val="single" w:color="auto" w:sz="6" w:space="0"/>
              <w:right w:val="single" w:color="auto" w:sz="6" w:space="0"/>
            </w:tcBorders>
            <w:vAlign w:val="center"/>
          </w:tcPr>
          <w:p w14:paraId="7BCFEC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361" w:type="dxa"/>
            <w:tcBorders>
              <w:top w:val="single" w:color="auto" w:sz="6" w:space="0"/>
              <w:left w:val="single" w:color="auto" w:sz="6" w:space="0"/>
              <w:bottom w:val="single" w:color="auto" w:sz="6" w:space="0"/>
              <w:right w:val="single" w:color="auto" w:sz="4" w:space="0"/>
            </w:tcBorders>
            <w:vAlign w:val="center"/>
          </w:tcPr>
          <w:p w14:paraId="3B46DF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r>
      <w:tr w14:paraId="3A511B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6" w:space="0"/>
              <w:left w:val="single" w:color="auto" w:sz="4" w:space="0"/>
              <w:bottom w:val="single" w:color="auto" w:sz="6" w:space="0"/>
              <w:right w:val="single" w:color="auto" w:sz="4" w:space="0"/>
            </w:tcBorders>
            <w:vAlign w:val="center"/>
          </w:tcPr>
          <w:p w14:paraId="47B1BAC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技术部分</w:t>
            </w:r>
          </w:p>
        </w:tc>
      </w:tr>
      <w:tr w14:paraId="6F8A09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0CEE13D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57AD481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77EC4D0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0BFF96A0">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31845F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21BCF4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54140E6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56442BF3">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3C2B2EE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412FB85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5D0AFA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4D691D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6AE7F255">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4A7F3E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6E8C4136">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6E4210BA">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249AFC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2A9284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1D971D74">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33FD247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11A3408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054E0AF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49156A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bl>
    <w:p w14:paraId="4AD607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p w14:paraId="55939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cs="宋体"/>
          <w:color w:val="auto"/>
          <w:szCs w:val="21"/>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应写明竞争性磋商</w:t>
      </w:r>
      <w:r>
        <w:rPr>
          <w:rFonts w:hint="eastAsia" w:ascii="宋体" w:hAnsi="宋体" w:eastAsia="宋体" w:cs="宋体"/>
          <w:color w:val="auto"/>
          <w:szCs w:val="21"/>
          <w:highlight w:val="none"/>
        </w:rPr>
        <w:t>响应文件对</w:t>
      </w:r>
      <w:r>
        <w:rPr>
          <w:rFonts w:hint="eastAsia" w:ascii="宋体" w:hAnsi="宋体" w:eastAsia="宋体" w:cs="宋体"/>
          <w:color w:val="auto"/>
          <w:highlight w:val="none"/>
        </w:rPr>
        <w:t>商务与服务技术要求的</w:t>
      </w:r>
      <w:r>
        <w:rPr>
          <w:rFonts w:hint="eastAsia" w:ascii="宋体" w:hAnsi="宋体" w:eastAsia="宋体" w:cs="宋体"/>
          <w:color w:val="auto"/>
          <w:szCs w:val="21"/>
          <w:highlight w:val="none"/>
        </w:rPr>
        <w:t>响应和偏离情况</w:t>
      </w:r>
      <w:r>
        <w:rPr>
          <w:rFonts w:hint="eastAsia" w:ascii="宋体" w:hAnsi="宋体" w:eastAsia="宋体" w:cs="宋体"/>
          <w:bCs/>
          <w:color w:val="auto"/>
          <w:szCs w:val="21"/>
          <w:highlight w:val="none"/>
        </w:rPr>
        <w:t>；</w:t>
      </w:r>
    </w:p>
    <w:p w14:paraId="737D807C">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应对照竞争性</w:t>
      </w:r>
      <w:r>
        <w:rPr>
          <w:rFonts w:hint="eastAsia" w:ascii="宋体" w:hAnsi="宋体" w:eastAsia="宋体" w:cs="宋体"/>
          <w:color w:val="auto"/>
          <w:highlight w:val="none"/>
          <w:lang w:eastAsia="zh-CN"/>
        </w:rPr>
        <w:t>磋商采购</w:t>
      </w:r>
      <w:r>
        <w:rPr>
          <w:rFonts w:hint="eastAsia" w:ascii="宋体" w:hAnsi="宋体" w:eastAsia="宋体" w:cs="宋体"/>
          <w:color w:val="auto"/>
          <w:highlight w:val="none"/>
        </w:rPr>
        <w:t>文件“第</w:t>
      </w:r>
      <w:r>
        <w:rPr>
          <w:rFonts w:hint="eastAsia" w:ascii="宋体" w:hAnsi="宋体" w:eastAsia="宋体" w:cs="宋体"/>
          <w:color w:val="auto"/>
          <w:highlight w:val="none"/>
          <w:lang w:val="en-US" w:eastAsia="zh-CN"/>
        </w:rPr>
        <w:t>四部分</w:t>
      </w:r>
      <w:r>
        <w:rPr>
          <w:rFonts w:hint="eastAsia" w:ascii="宋体" w:hAnsi="宋体" w:eastAsia="宋体" w:cs="宋体"/>
          <w:color w:val="auto"/>
          <w:highlight w:val="none"/>
        </w:rPr>
        <w:t xml:space="preserve">  采购需求”</w:t>
      </w:r>
      <w:r>
        <w:rPr>
          <w:rFonts w:hint="eastAsia" w:ascii="宋体" w:hAnsi="宋体" w:cs="宋体"/>
          <w:color w:val="auto"/>
          <w:highlight w:val="none"/>
          <w:lang w:eastAsia="zh-CN"/>
        </w:rPr>
        <w:t>的技术服务需求</w:t>
      </w:r>
      <w:r>
        <w:rPr>
          <w:rFonts w:hint="eastAsia" w:ascii="宋体" w:hAnsi="宋体" w:cs="宋体"/>
          <w:color w:val="auto"/>
          <w:highlight w:val="none"/>
          <w:lang w:val="en-US" w:eastAsia="zh-CN"/>
        </w:rPr>
        <w:t>及商务要求</w:t>
      </w:r>
      <w:r>
        <w:rPr>
          <w:rFonts w:hint="eastAsia" w:ascii="宋体" w:hAnsi="宋体" w:eastAsia="宋体" w:cs="宋体"/>
          <w:color w:val="auto"/>
          <w:highlight w:val="none"/>
        </w:rPr>
        <w:t>，逐条说明所提供技术服务做出实质性的响应，并申明与采购项目要求的响应和偏离。特别对有具体服务、技术要求的，磋商供应商必须提供对应的详细应答，如果仅注明“符合”、“满足”或简单复制竞争性磋商采购文件要求，将导致磋商被拒绝。漏项或者空白，视为不实质性响应</w:t>
      </w:r>
      <w:r>
        <w:rPr>
          <w:rFonts w:hint="eastAsia" w:ascii="宋体" w:hAnsi="宋体" w:eastAsia="宋体" w:cs="宋体"/>
          <w:color w:val="auto"/>
          <w:highlight w:val="none"/>
          <w:lang w:val="en-US" w:eastAsia="zh-CN"/>
        </w:rPr>
        <w:t>竞争性磋商</w:t>
      </w:r>
      <w:r>
        <w:rPr>
          <w:rFonts w:hint="eastAsia" w:ascii="宋体" w:hAnsi="宋体" w:eastAsia="宋体" w:cs="宋体"/>
          <w:color w:val="auto"/>
          <w:highlight w:val="none"/>
        </w:rPr>
        <w:t>采购文件。</w:t>
      </w:r>
    </w:p>
    <w:p w14:paraId="255FEF37">
      <w:pPr>
        <w:spacing w:line="360" w:lineRule="auto"/>
        <w:ind w:firstLine="420" w:firstLineChars="200"/>
        <w:rPr>
          <w:rFonts w:hint="eastAsia" w:ascii="宋体" w:hAnsi="宋体" w:eastAsia="宋体" w:cs="宋体"/>
          <w:color w:val="auto"/>
          <w:szCs w:val="21"/>
          <w:highlight w:val="none"/>
        </w:rPr>
      </w:pPr>
    </w:p>
    <w:p w14:paraId="275A86F2">
      <w:pPr>
        <w:spacing w:line="360" w:lineRule="auto"/>
        <w:ind w:firstLine="420" w:firstLineChars="200"/>
        <w:rPr>
          <w:rFonts w:hint="eastAsia" w:ascii="宋体" w:hAnsi="宋体" w:eastAsia="宋体" w:cs="宋体"/>
          <w:color w:val="auto"/>
          <w:szCs w:val="21"/>
          <w:highlight w:val="none"/>
        </w:rPr>
      </w:pPr>
    </w:p>
    <w:p w14:paraId="57B1AF5E">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val="en-US"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4487F09">
      <w:pPr>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5071DD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7039A7D">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27581B80">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07A067A9">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6FC2585">
      <w:pPr>
        <w:widowControl/>
        <w:spacing w:line="360" w:lineRule="auto"/>
        <w:jc w:val="both"/>
        <w:rPr>
          <w:rFonts w:hint="eastAsia" w:cs="仿宋_GB2312" w:asciiTheme="minorEastAsia" w:hAnsiTheme="minorEastAsia" w:eastAsiaTheme="minorEastAsia"/>
          <w:b/>
          <w:color w:val="auto"/>
          <w:kern w:val="0"/>
          <w:sz w:val="32"/>
          <w:szCs w:val="32"/>
          <w:highlight w:val="none"/>
          <w:lang w:val="zh-CN"/>
        </w:rPr>
      </w:pPr>
    </w:p>
    <w:p w14:paraId="6FB76A5A">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身份证明书</w:t>
      </w:r>
    </w:p>
    <w:p w14:paraId="5D3E3F6C">
      <w:pPr>
        <w:adjustRightInd w:val="0"/>
        <w:snapToGrid w:val="0"/>
        <w:spacing w:line="360" w:lineRule="auto"/>
        <w:ind w:firstLine="960" w:firstLineChars="400"/>
        <w:rPr>
          <w:rFonts w:hint="eastAsia" w:ascii="宋体" w:hAnsi="宋体" w:eastAsia="宋体" w:cs="宋体"/>
          <w:color w:val="auto"/>
          <w:sz w:val="24"/>
          <w:highlight w:val="none"/>
          <w:u w:val="single"/>
        </w:rPr>
      </w:pPr>
    </w:p>
    <w:p w14:paraId="66E8A4E8">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在我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职务，是我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的法定代表人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B76F316">
      <w:pPr>
        <w:adjustRightInd w:val="0"/>
        <w:snapToGrid w:val="0"/>
        <w:spacing w:line="360" w:lineRule="auto"/>
        <w:ind w:firstLine="840" w:firstLineChars="3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7F5F4028">
      <w:pPr>
        <w:adjustRightInd w:val="0"/>
        <w:snapToGrid w:val="0"/>
        <w:spacing w:line="360" w:lineRule="auto"/>
        <w:rPr>
          <w:rFonts w:hint="eastAsia" w:ascii="宋体" w:hAnsi="宋体" w:eastAsia="宋体" w:cs="宋体"/>
          <w:color w:val="auto"/>
          <w:sz w:val="24"/>
          <w:szCs w:val="24"/>
          <w:highlight w:val="none"/>
        </w:rPr>
      </w:pPr>
    </w:p>
    <w:p w14:paraId="6EF2F19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E89833B">
      <w:pPr>
        <w:adjustRightInd w:val="0"/>
        <w:snapToGrid w:val="0"/>
        <w:spacing w:line="360" w:lineRule="auto"/>
        <w:rPr>
          <w:rFonts w:hint="eastAsia" w:ascii="宋体" w:hAnsi="宋体" w:eastAsia="宋体" w:cs="宋体"/>
          <w:color w:val="auto"/>
          <w:sz w:val="24"/>
          <w:szCs w:val="24"/>
          <w:highlight w:val="none"/>
        </w:rPr>
      </w:pPr>
    </w:p>
    <w:p w14:paraId="40132C6A">
      <w:pPr>
        <w:adjustRightInd w:val="0"/>
        <w:snapToGrid w:val="0"/>
        <w:spacing w:line="360" w:lineRule="auto"/>
        <w:ind w:firstLine="3360" w:firstLineChars="1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755936E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lang w:val="en-US" w:eastAsia="zh-CN"/>
        </w:rPr>
        <w:t>公章</w:t>
      </w:r>
      <w:r>
        <w:rPr>
          <w:rFonts w:hint="eastAsia" w:ascii="宋体" w:hAnsi="宋体" w:eastAsia="宋体" w:cs="宋体"/>
          <w:color w:val="auto"/>
          <w:sz w:val="24"/>
          <w:szCs w:val="24"/>
          <w:highlight w:val="none"/>
        </w:rPr>
        <w:t>）</w:t>
      </w:r>
    </w:p>
    <w:p w14:paraId="7CA95ECA">
      <w:pPr>
        <w:adjustRightInd w:val="0"/>
        <w:snapToGrid w:val="0"/>
        <w:spacing w:line="360" w:lineRule="auto"/>
        <w:rPr>
          <w:rFonts w:hint="eastAsia" w:ascii="宋体" w:hAnsi="宋体" w:eastAsia="宋体" w:cs="宋体"/>
          <w:color w:val="auto"/>
          <w:sz w:val="24"/>
          <w:szCs w:val="24"/>
          <w:highlight w:val="none"/>
        </w:rPr>
      </w:pPr>
    </w:p>
    <w:p w14:paraId="2135567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7938A4E7">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3E953C79">
      <w:pPr>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    址</w:t>
      </w:r>
      <w:r>
        <w:rPr>
          <w:rFonts w:hint="eastAsia" w:ascii="宋体" w:hAnsi="宋体" w:cs="宋体"/>
          <w:color w:val="auto"/>
          <w:sz w:val="24"/>
          <w:szCs w:val="24"/>
          <w:highlight w:val="none"/>
          <w:lang w:eastAsia="zh-CN"/>
        </w:rPr>
        <w:t>：</w:t>
      </w:r>
    </w:p>
    <w:p w14:paraId="5911DE99">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27B203B8">
      <w:pPr>
        <w:pStyle w:val="31"/>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hAnsi="宋体" w:cs="宋体"/>
          <w:color w:val="auto"/>
          <w:sz w:val="24"/>
          <w:szCs w:val="24"/>
          <w:highlight w:val="none"/>
          <w:lang w:eastAsia="zh-CN"/>
        </w:rPr>
        <w:t>：</w:t>
      </w:r>
    </w:p>
    <w:p w14:paraId="74342179">
      <w:pPr>
        <w:pStyle w:val="31"/>
        <w:adjustRightInd w:val="0"/>
        <w:snapToGrid w:val="0"/>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营业执照或者事业单位法人证书或者执业许可证</w:t>
      </w:r>
      <w:r>
        <w:rPr>
          <w:rFonts w:hint="eastAsia" w:ascii="宋体" w:hAnsi="宋体" w:eastAsia="宋体" w:cs="宋体"/>
          <w:color w:val="auto"/>
          <w:sz w:val="24"/>
          <w:szCs w:val="24"/>
          <w:highlight w:val="none"/>
          <w:lang w:val="en-US" w:eastAsia="zh-CN"/>
        </w:rPr>
        <w:t>复印件</w:t>
      </w:r>
    </w:p>
    <w:p w14:paraId="1AD2D681">
      <w:pPr>
        <w:pStyle w:val="31"/>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身份证复印件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EAD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9124" w:type="dxa"/>
            <w:vAlign w:val="top"/>
          </w:tcPr>
          <w:p w14:paraId="0D49DA3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身份证的正面及反面身份证复印件</w:t>
            </w:r>
          </w:p>
        </w:tc>
      </w:tr>
    </w:tbl>
    <w:p w14:paraId="5DA8E8C6">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5D3ACD0">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56100E3">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304E8845">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5DE3D7F1">
      <w:pPr>
        <w:adjustRightInd w:val="0"/>
        <w:snapToGrid w:val="0"/>
        <w:spacing w:line="360" w:lineRule="auto"/>
        <w:rPr>
          <w:rFonts w:hint="eastAsia" w:ascii="宋体" w:hAnsi="宋体" w:eastAsia="宋体" w:cs="宋体"/>
          <w:color w:val="auto"/>
          <w:szCs w:val="21"/>
          <w:highlight w:val="none"/>
        </w:rPr>
      </w:pPr>
    </w:p>
    <w:p w14:paraId="44DD379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广西瑞真工程造价咨询有限责任公司</w:t>
      </w:r>
      <w:r>
        <w:rPr>
          <w:rFonts w:hint="eastAsia" w:ascii="宋体" w:hAnsi="宋体" w:cs="宋体"/>
          <w:color w:val="auto"/>
          <w:szCs w:val="21"/>
          <w:highlight w:val="none"/>
          <w:lang w:eastAsia="zh-CN"/>
        </w:rPr>
        <w:t>：</w:t>
      </w:r>
    </w:p>
    <w:p w14:paraId="057EEC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38BB9F4E">
      <w:pPr>
        <w:spacing w:line="360" w:lineRule="auto"/>
        <w:rPr>
          <w:rFonts w:hint="eastAsia" w:ascii="宋体" w:hAnsi="宋体" w:eastAsia="宋体" w:cs="宋体"/>
          <w:color w:val="auto"/>
          <w:szCs w:val="21"/>
          <w:highlight w:val="none"/>
        </w:rPr>
      </w:pPr>
    </w:p>
    <w:p w14:paraId="3352D22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4079DF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CE38CC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418F86">
      <w:pPr>
        <w:spacing w:line="360" w:lineRule="auto"/>
        <w:rPr>
          <w:rFonts w:hint="eastAsia" w:ascii="宋体" w:hAnsi="宋体" w:eastAsia="宋体" w:cs="宋体"/>
          <w:color w:val="auto"/>
          <w:szCs w:val="21"/>
          <w:highlight w:val="none"/>
        </w:rPr>
      </w:pPr>
    </w:p>
    <w:p w14:paraId="35B162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1C62EB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C0920FA">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6C47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77D55A0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粘贴委托代理人的正面及反面身份证复印件</w:t>
            </w:r>
          </w:p>
          <w:p w14:paraId="53FA71F9">
            <w:pPr>
              <w:spacing w:line="360" w:lineRule="auto"/>
              <w:rPr>
                <w:rFonts w:hint="eastAsia" w:ascii="宋体" w:hAnsi="宋体" w:eastAsia="宋体" w:cs="宋体"/>
                <w:color w:val="auto"/>
                <w:szCs w:val="21"/>
                <w:highlight w:val="none"/>
              </w:rPr>
            </w:pPr>
          </w:p>
          <w:p w14:paraId="3249886B">
            <w:pPr>
              <w:spacing w:line="360" w:lineRule="auto"/>
              <w:rPr>
                <w:rFonts w:hint="eastAsia" w:ascii="宋体" w:hAnsi="宋体" w:eastAsia="宋体" w:cs="宋体"/>
                <w:color w:val="auto"/>
                <w:szCs w:val="21"/>
                <w:highlight w:val="none"/>
              </w:rPr>
            </w:pPr>
          </w:p>
          <w:p w14:paraId="7247A724">
            <w:pPr>
              <w:spacing w:line="360" w:lineRule="auto"/>
              <w:rPr>
                <w:rFonts w:hint="eastAsia" w:ascii="宋体" w:hAnsi="宋体" w:eastAsia="宋体" w:cs="宋体"/>
                <w:color w:val="auto"/>
                <w:szCs w:val="21"/>
                <w:highlight w:val="none"/>
              </w:rPr>
            </w:pPr>
          </w:p>
          <w:p w14:paraId="29539CE0">
            <w:pPr>
              <w:spacing w:line="360" w:lineRule="auto"/>
              <w:rPr>
                <w:rFonts w:hint="eastAsia" w:ascii="宋体" w:hAnsi="宋体" w:eastAsia="宋体" w:cs="宋体"/>
                <w:color w:val="auto"/>
                <w:szCs w:val="21"/>
                <w:highlight w:val="none"/>
              </w:rPr>
            </w:pPr>
          </w:p>
          <w:p w14:paraId="616269A4">
            <w:pPr>
              <w:spacing w:line="360" w:lineRule="auto"/>
              <w:rPr>
                <w:rFonts w:hint="eastAsia" w:ascii="宋体" w:hAnsi="宋体" w:eastAsia="宋体" w:cs="宋体"/>
                <w:color w:val="auto"/>
                <w:szCs w:val="21"/>
                <w:highlight w:val="none"/>
              </w:rPr>
            </w:pPr>
          </w:p>
          <w:p w14:paraId="33FC14E9">
            <w:pPr>
              <w:spacing w:line="360" w:lineRule="auto"/>
              <w:rPr>
                <w:rFonts w:hint="eastAsia" w:ascii="宋体" w:hAnsi="宋体" w:eastAsia="宋体" w:cs="宋体"/>
                <w:color w:val="auto"/>
                <w:szCs w:val="21"/>
                <w:highlight w:val="none"/>
              </w:rPr>
            </w:pPr>
          </w:p>
        </w:tc>
      </w:tr>
    </w:tbl>
    <w:p w14:paraId="2E10D3E1">
      <w:pPr>
        <w:autoSpaceDE w:val="0"/>
        <w:autoSpaceDN w:val="0"/>
        <w:spacing w:line="360" w:lineRule="auto"/>
        <w:ind w:left="480" w:hanging="480"/>
        <w:rPr>
          <w:rFonts w:hint="eastAsia" w:ascii="宋体" w:hAnsi="宋体" w:eastAsia="宋体" w:cs="宋体"/>
          <w:color w:val="auto"/>
          <w:szCs w:val="21"/>
          <w:highlight w:val="none"/>
        </w:rPr>
      </w:pPr>
    </w:p>
    <w:p w14:paraId="2874441A">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注</w:t>
      </w:r>
      <w:r>
        <w:rPr>
          <w:rFonts w:hint="eastAsia" w:ascii="宋体" w:hAnsi="宋体" w:cs="宋体"/>
          <w:color w:val="auto"/>
          <w:szCs w:val="21"/>
          <w:highlight w:val="none"/>
          <w:lang w:eastAsia="zh-CN"/>
        </w:rPr>
        <w:t>：</w:t>
      </w:r>
    </w:p>
    <w:p w14:paraId="7BC629B5">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1.法定代表人必须在授权委托书上签名，并加盖</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cs="宋体"/>
          <w:color w:val="auto"/>
          <w:szCs w:val="21"/>
          <w:highlight w:val="none"/>
        </w:rPr>
        <w:t>，否则作无效磋商处理</w:t>
      </w:r>
      <w:r>
        <w:rPr>
          <w:rFonts w:hint="eastAsia" w:ascii="宋体" w:hAnsi="宋体" w:cs="宋体"/>
          <w:b w:val="0"/>
          <w:bCs w:val="0"/>
          <w:color w:val="auto"/>
          <w:szCs w:val="21"/>
          <w:highlight w:val="none"/>
          <w:lang w:eastAsia="zh-CN"/>
        </w:rPr>
        <w:t>；</w:t>
      </w:r>
    </w:p>
    <w:p w14:paraId="173AF2B9">
      <w:pPr>
        <w:widowControl/>
        <w:spacing w:line="360" w:lineRule="auto"/>
        <w:jc w:val="center"/>
        <w:rPr>
          <w:rFonts w:hint="eastAsia" w:eastAsia="宋体" w:cs="仿宋_GB2312" w:asciiTheme="minorEastAsia" w:hAnsiTheme="minorEastAsia"/>
          <w:b/>
          <w:color w:val="auto"/>
          <w:kern w:val="0"/>
          <w:sz w:val="32"/>
          <w:szCs w:val="32"/>
          <w:highlight w:val="none"/>
          <w:lang w:val="zh-CN" w:eastAsia="zh-CN"/>
        </w:rPr>
      </w:pPr>
      <w:r>
        <w:rPr>
          <w:rFonts w:hint="eastAsia" w:ascii="宋体" w:hAnsi="宋体" w:eastAsia="宋体" w:cs="宋体"/>
          <w:color w:val="auto"/>
          <w:szCs w:val="21"/>
          <w:highlight w:val="none"/>
        </w:rPr>
        <w:t>2.供应商为其他组织或者自然人时，本文件规定的法定代表人指负责人或者自然人。本文件所称负责人是指参加</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的其他组织营业执照上的负责人，本文件所称自然人指参与</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的自然人本人</w:t>
      </w:r>
      <w:r>
        <w:rPr>
          <w:rFonts w:hint="eastAsia" w:ascii="宋体" w:hAnsi="宋体" w:cs="宋体"/>
          <w:color w:val="auto"/>
          <w:szCs w:val="21"/>
          <w:highlight w:val="none"/>
          <w:lang w:eastAsia="zh-CN"/>
        </w:rPr>
        <w:t>。</w:t>
      </w:r>
    </w:p>
    <w:p w14:paraId="1011BF60">
      <w:pPr>
        <w:widowControl/>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2191EF6">
      <w:pPr>
        <w:snapToGrid w:val="0"/>
        <w:spacing w:line="360" w:lineRule="auto"/>
        <w:rPr>
          <w:rFonts w:cs="仿宋_GB2312" w:asciiTheme="minorEastAsia" w:hAnsiTheme="minorEastAsia" w:eastAsiaTheme="minorEastAsia"/>
          <w:color w:val="auto"/>
          <w:kern w:val="0"/>
          <w:sz w:val="24"/>
          <w:highlight w:val="none"/>
          <w:lang w:val="zh-CN"/>
        </w:rPr>
      </w:pPr>
    </w:p>
    <w:p w14:paraId="508C68E6">
      <w:pPr>
        <w:widowControl/>
        <w:adjustRightInd/>
        <w:jc w:val="left"/>
        <w:rPr>
          <w:rFonts w:cs="仿宋_GB2312" w:asciiTheme="minorEastAsia" w:hAnsiTheme="minorEastAsia" w:eastAsiaTheme="minorEastAsia"/>
          <w:b/>
          <w:color w:val="auto"/>
          <w:kern w:val="0"/>
          <w:sz w:val="32"/>
          <w:szCs w:val="32"/>
          <w:highlight w:val="none"/>
          <w:lang w:val="zh-CN"/>
        </w:rPr>
      </w:pPr>
      <w:r>
        <w:rPr>
          <w:rFonts w:cs="仿宋_GB2312" w:asciiTheme="minorEastAsia" w:hAnsiTheme="minorEastAsia" w:eastAsiaTheme="minorEastAsia"/>
          <w:b/>
          <w:color w:val="auto"/>
          <w:kern w:val="0"/>
          <w:sz w:val="32"/>
          <w:szCs w:val="32"/>
          <w:highlight w:val="none"/>
          <w:lang w:val="zh-CN"/>
        </w:rPr>
        <w:br w:type="page"/>
      </w:r>
    </w:p>
    <w:p w14:paraId="16443860">
      <w:pPr>
        <w:snapToGrid w:val="0"/>
        <w:spacing w:line="360" w:lineRule="auto"/>
        <w:ind w:firstLine="576"/>
        <w:jc w:val="center"/>
        <w:rPr>
          <w:rFonts w:hint="eastAsia" w:cs="仿宋_GB2312" w:asciiTheme="minorEastAsia" w:hAnsiTheme="minorEastAsia" w:eastAsiaTheme="minorEastAsia"/>
          <w:b/>
          <w:bCs/>
          <w:color w:val="auto"/>
          <w:sz w:val="32"/>
          <w:szCs w:val="32"/>
          <w:highlight w:val="none"/>
          <w:lang w:val="en-US" w:eastAsia="zh-CN"/>
        </w:rPr>
      </w:pPr>
      <w:r>
        <w:rPr>
          <w:rFonts w:hint="eastAsia" w:cs="仿宋_GB2312" w:asciiTheme="minorEastAsia" w:hAnsiTheme="minorEastAsia" w:eastAsiaTheme="minorEastAsia"/>
          <w:b/>
          <w:bCs/>
          <w:color w:val="auto"/>
          <w:sz w:val="32"/>
          <w:szCs w:val="32"/>
          <w:highlight w:val="none"/>
          <w:lang w:val="en-US" w:eastAsia="zh-CN"/>
        </w:rPr>
        <w:t>七、</w:t>
      </w:r>
      <w:r>
        <w:rPr>
          <w:rFonts w:hint="eastAsia" w:ascii="宋体" w:hAnsi="宋体" w:eastAsia="宋体" w:cs="宋体"/>
          <w:b/>
          <w:bCs/>
          <w:color w:val="auto"/>
          <w:sz w:val="32"/>
          <w:szCs w:val="32"/>
          <w:highlight w:val="none"/>
        </w:rPr>
        <w:t>服务承诺</w:t>
      </w:r>
    </w:p>
    <w:p w14:paraId="20AD5B23">
      <w:pPr>
        <w:spacing w:line="360" w:lineRule="auto"/>
        <w:jc w:val="center"/>
        <w:rPr>
          <w:rFonts w:hint="eastAsia" w:cs="仿宋_GB2312" w:asciiTheme="minorEastAsia" w:hAnsiTheme="minorEastAsia" w:eastAsiaTheme="minorEastAsia"/>
          <w:b/>
          <w:color w:val="auto"/>
          <w:kern w:val="0"/>
          <w:sz w:val="32"/>
          <w:szCs w:val="32"/>
          <w:highlight w:val="none"/>
          <w:lang w:val="en-US" w:eastAsia="zh-CN"/>
        </w:rPr>
      </w:pPr>
      <w:r>
        <w:rPr>
          <w:rFonts w:hint="eastAsia" w:cs="仿宋_GB2312" w:asciiTheme="minorEastAsia" w:hAnsiTheme="minorEastAsia" w:eastAsiaTheme="minorEastAsia"/>
          <w:b/>
          <w:color w:val="auto"/>
          <w:kern w:val="0"/>
          <w:sz w:val="32"/>
          <w:szCs w:val="32"/>
          <w:highlight w:val="none"/>
          <w:lang w:val="en-US" w:eastAsia="zh-CN"/>
        </w:rPr>
        <w:t>格式自拟</w:t>
      </w:r>
    </w:p>
    <w:p w14:paraId="2E87064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lang w:val="en-US" w:eastAsia="zh-CN"/>
        </w:rPr>
        <w:t>可根据</w:t>
      </w:r>
      <w:r>
        <w:rPr>
          <w:rFonts w:hint="eastAsia" w:ascii="宋体" w:hAnsi="宋体" w:eastAsia="宋体" w:cs="宋体"/>
          <w:color w:val="auto"/>
          <w:highlight w:val="none"/>
        </w:rPr>
        <w:t>《</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需求</w:t>
      </w:r>
      <w:r>
        <w:rPr>
          <w:rFonts w:hint="eastAsia" w:ascii="宋体" w:hAnsi="宋体" w:eastAsia="宋体" w:cs="宋体"/>
          <w:color w:val="auto"/>
          <w:highlight w:val="none"/>
        </w:rPr>
        <w:t>》中的要求自行填写】</w:t>
      </w:r>
    </w:p>
    <w:p w14:paraId="56B5C8FC">
      <w:pPr>
        <w:widowControl/>
        <w:adjustRightInd/>
        <w:ind w:firstLine="4176" w:firstLineChars="1300"/>
        <w:jc w:val="left"/>
        <w:rPr>
          <w:rFonts w:hint="default" w:cs="仿宋_GB2312" w:asciiTheme="minorEastAsia" w:hAnsiTheme="minorEastAsia" w:eastAsiaTheme="minorEastAsia"/>
          <w:b/>
          <w:color w:val="auto"/>
          <w:kern w:val="0"/>
          <w:sz w:val="32"/>
          <w:szCs w:val="32"/>
          <w:highlight w:val="none"/>
          <w:lang w:val="en-US" w:eastAsia="zh-CN"/>
        </w:rPr>
      </w:pPr>
    </w:p>
    <w:p w14:paraId="071A81F5">
      <w:pPr>
        <w:widowControl/>
        <w:adjustRightInd/>
        <w:jc w:val="left"/>
        <w:rPr>
          <w:rFonts w:cs="仿宋_GB2312" w:asciiTheme="minorEastAsia" w:hAnsiTheme="minorEastAsia" w:eastAsiaTheme="minorEastAsia"/>
          <w:b/>
          <w:color w:val="auto"/>
          <w:kern w:val="0"/>
          <w:sz w:val="32"/>
          <w:szCs w:val="32"/>
          <w:highlight w:val="none"/>
          <w:lang w:val="zh-CN"/>
        </w:rPr>
      </w:pPr>
      <w:r>
        <w:rPr>
          <w:rFonts w:cs="仿宋_GB2312" w:asciiTheme="minorEastAsia" w:hAnsiTheme="minorEastAsia" w:eastAsiaTheme="minorEastAsia"/>
          <w:b/>
          <w:color w:val="auto"/>
          <w:kern w:val="0"/>
          <w:sz w:val="32"/>
          <w:szCs w:val="32"/>
          <w:highlight w:val="none"/>
          <w:lang w:val="zh-CN"/>
        </w:rPr>
        <w:br w:type="page"/>
      </w:r>
    </w:p>
    <w:p w14:paraId="51899802">
      <w:pPr>
        <w:snapToGrid w:val="0"/>
        <w:spacing w:before="156" w:beforeLines="50" w:after="50"/>
        <w:jc w:val="center"/>
        <w:rPr>
          <w:rFonts w:hint="default"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八、具备法律、行政法规规定的其他条件的证明材料</w:t>
      </w:r>
    </w:p>
    <w:p w14:paraId="6067E420">
      <w:pPr>
        <w:snapToGrid w:val="0"/>
        <w:spacing w:before="156" w:beforeLines="50" w:after="50"/>
        <w:ind w:left="142"/>
        <w:jc w:val="center"/>
        <w:rPr>
          <w:rFonts w:hint="eastAsia" w:ascii="宋体" w:hAnsi="宋体"/>
          <w:b/>
          <w:color w:val="auto"/>
          <w:sz w:val="32"/>
          <w:szCs w:val="32"/>
          <w:highlight w:val="none"/>
          <w:lang w:val="en-US" w:eastAsia="zh-CN"/>
        </w:rPr>
      </w:pPr>
    </w:p>
    <w:p w14:paraId="0C35F5AD">
      <w:pPr>
        <w:snapToGrid w:val="0"/>
        <w:spacing w:before="156" w:beforeLines="50" w:after="50"/>
        <w:ind w:left="142"/>
        <w:jc w:val="center"/>
        <w:rPr>
          <w:rFonts w:hint="eastAsia" w:ascii="宋体" w:hAnsi="宋体"/>
          <w:b/>
          <w:color w:val="auto"/>
          <w:sz w:val="32"/>
          <w:szCs w:val="32"/>
          <w:highlight w:val="none"/>
          <w:lang w:val="en-US" w:eastAsia="zh-CN"/>
        </w:rPr>
      </w:pPr>
    </w:p>
    <w:p w14:paraId="38DBD14A">
      <w:pPr>
        <w:snapToGrid w:val="0"/>
        <w:spacing w:before="156" w:beforeLines="50" w:after="50"/>
        <w:ind w:left="142"/>
        <w:jc w:val="center"/>
        <w:rPr>
          <w:rFonts w:hint="eastAsia" w:ascii="宋体" w:hAnsi="宋体"/>
          <w:b/>
          <w:color w:val="auto"/>
          <w:sz w:val="32"/>
          <w:szCs w:val="32"/>
          <w:highlight w:val="none"/>
          <w:lang w:val="en-US" w:eastAsia="zh-CN"/>
        </w:rPr>
      </w:pPr>
    </w:p>
    <w:p w14:paraId="2E5F6B32">
      <w:pPr>
        <w:snapToGrid w:val="0"/>
        <w:spacing w:before="156" w:beforeLines="50" w:after="50"/>
        <w:ind w:left="142"/>
        <w:jc w:val="center"/>
        <w:rPr>
          <w:rFonts w:hint="eastAsia" w:ascii="宋体" w:hAnsi="宋体"/>
          <w:b/>
          <w:color w:val="auto"/>
          <w:sz w:val="32"/>
          <w:szCs w:val="32"/>
          <w:highlight w:val="none"/>
          <w:lang w:val="en-US" w:eastAsia="zh-CN"/>
        </w:rPr>
      </w:pPr>
    </w:p>
    <w:p w14:paraId="623E7BB3">
      <w:pPr>
        <w:snapToGrid w:val="0"/>
        <w:spacing w:before="156" w:beforeLines="50" w:after="50"/>
        <w:ind w:left="142"/>
        <w:jc w:val="center"/>
        <w:rPr>
          <w:rFonts w:hint="eastAsia" w:ascii="宋体" w:hAnsi="宋体"/>
          <w:b/>
          <w:color w:val="auto"/>
          <w:sz w:val="32"/>
          <w:szCs w:val="32"/>
          <w:highlight w:val="none"/>
          <w:lang w:val="en-US" w:eastAsia="zh-CN"/>
        </w:rPr>
      </w:pPr>
    </w:p>
    <w:p w14:paraId="520673D3">
      <w:pPr>
        <w:snapToGrid w:val="0"/>
        <w:spacing w:before="156" w:beforeLines="50" w:after="50"/>
        <w:ind w:left="142"/>
        <w:jc w:val="center"/>
        <w:rPr>
          <w:rFonts w:hint="eastAsia" w:ascii="宋体" w:hAnsi="宋体"/>
          <w:b/>
          <w:color w:val="auto"/>
          <w:sz w:val="32"/>
          <w:szCs w:val="32"/>
          <w:highlight w:val="none"/>
          <w:lang w:val="en-US" w:eastAsia="zh-CN"/>
        </w:rPr>
      </w:pPr>
    </w:p>
    <w:p w14:paraId="5D6D8E4C">
      <w:pPr>
        <w:snapToGrid w:val="0"/>
        <w:spacing w:before="156" w:beforeLines="50" w:after="50"/>
        <w:ind w:left="142"/>
        <w:jc w:val="center"/>
        <w:rPr>
          <w:rFonts w:hint="eastAsia" w:ascii="宋体" w:hAnsi="宋体"/>
          <w:b/>
          <w:color w:val="auto"/>
          <w:sz w:val="32"/>
          <w:szCs w:val="32"/>
          <w:highlight w:val="none"/>
          <w:lang w:val="en-US" w:eastAsia="zh-CN"/>
        </w:rPr>
      </w:pPr>
    </w:p>
    <w:p w14:paraId="16CE3331">
      <w:pPr>
        <w:snapToGrid w:val="0"/>
        <w:spacing w:before="156" w:beforeLines="50" w:after="50"/>
        <w:ind w:left="142"/>
        <w:jc w:val="center"/>
        <w:rPr>
          <w:rFonts w:hint="eastAsia" w:ascii="宋体" w:hAnsi="宋体"/>
          <w:b/>
          <w:color w:val="auto"/>
          <w:sz w:val="32"/>
          <w:szCs w:val="32"/>
          <w:highlight w:val="none"/>
          <w:lang w:val="en-US" w:eastAsia="zh-CN"/>
        </w:rPr>
      </w:pPr>
    </w:p>
    <w:p w14:paraId="4E0D9A56">
      <w:pPr>
        <w:snapToGrid w:val="0"/>
        <w:spacing w:before="156" w:beforeLines="50" w:after="50"/>
        <w:ind w:left="142"/>
        <w:jc w:val="center"/>
        <w:rPr>
          <w:rFonts w:hint="eastAsia" w:ascii="宋体" w:hAnsi="宋体"/>
          <w:b/>
          <w:color w:val="auto"/>
          <w:sz w:val="32"/>
          <w:szCs w:val="32"/>
          <w:highlight w:val="none"/>
          <w:lang w:val="en-US" w:eastAsia="zh-CN"/>
        </w:rPr>
      </w:pPr>
    </w:p>
    <w:p w14:paraId="7FF9282F">
      <w:pPr>
        <w:snapToGrid w:val="0"/>
        <w:spacing w:before="156" w:beforeLines="50" w:after="50"/>
        <w:ind w:left="142"/>
        <w:jc w:val="center"/>
        <w:rPr>
          <w:rFonts w:hint="eastAsia" w:ascii="宋体" w:hAnsi="宋体"/>
          <w:b/>
          <w:color w:val="auto"/>
          <w:sz w:val="32"/>
          <w:szCs w:val="32"/>
          <w:highlight w:val="none"/>
          <w:lang w:val="en-US" w:eastAsia="zh-CN"/>
        </w:rPr>
      </w:pPr>
    </w:p>
    <w:p w14:paraId="0FEFB3E3">
      <w:pPr>
        <w:snapToGrid w:val="0"/>
        <w:spacing w:before="156" w:beforeLines="50" w:after="50"/>
        <w:ind w:left="142"/>
        <w:jc w:val="center"/>
        <w:rPr>
          <w:rFonts w:hint="eastAsia" w:ascii="宋体" w:hAnsi="宋体"/>
          <w:b/>
          <w:color w:val="auto"/>
          <w:sz w:val="32"/>
          <w:szCs w:val="32"/>
          <w:highlight w:val="none"/>
          <w:lang w:val="en-US" w:eastAsia="zh-CN"/>
        </w:rPr>
      </w:pPr>
    </w:p>
    <w:p w14:paraId="68AE69D9">
      <w:pPr>
        <w:snapToGrid w:val="0"/>
        <w:spacing w:before="156" w:beforeLines="50" w:after="50"/>
        <w:ind w:left="142"/>
        <w:jc w:val="center"/>
        <w:rPr>
          <w:rFonts w:hint="eastAsia" w:ascii="宋体" w:hAnsi="宋体"/>
          <w:b/>
          <w:color w:val="auto"/>
          <w:sz w:val="32"/>
          <w:szCs w:val="32"/>
          <w:highlight w:val="none"/>
          <w:lang w:val="en-US" w:eastAsia="zh-CN"/>
        </w:rPr>
      </w:pPr>
    </w:p>
    <w:p w14:paraId="0C665237">
      <w:pPr>
        <w:snapToGrid w:val="0"/>
        <w:spacing w:before="156" w:beforeLines="50" w:after="50"/>
        <w:ind w:left="142"/>
        <w:jc w:val="center"/>
        <w:rPr>
          <w:rFonts w:hint="eastAsia" w:ascii="宋体" w:hAnsi="宋体"/>
          <w:b/>
          <w:color w:val="auto"/>
          <w:sz w:val="32"/>
          <w:szCs w:val="32"/>
          <w:highlight w:val="none"/>
          <w:lang w:val="en-US" w:eastAsia="zh-CN"/>
        </w:rPr>
      </w:pPr>
    </w:p>
    <w:p w14:paraId="165F0456">
      <w:pPr>
        <w:snapToGrid w:val="0"/>
        <w:spacing w:before="156" w:beforeLines="50" w:after="50"/>
        <w:ind w:left="142"/>
        <w:jc w:val="center"/>
        <w:rPr>
          <w:rFonts w:hint="eastAsia" w:ascii="宋体" w:hAnsi="宋体"/>
          <w:b/>
          <w:color w:val="auto"/>
          <w:sz w:val="32"/>
          <w:szCs w:val="32"/>
          <w:highlight w:val="none"/>
          <w:lang w:val="en-US" w:eastAsia="zh-CN"/>
        </w:rPr>
      </w:pPr>
    </w:p>
    <w:p w14:paraId="48EDD01E">
      <w:pPr>
        <w:snapToGrid w:val="0"/>
        <w:spacing w:before="156" w:beforeLines="50" w:after="50"/>
        <w:ind w:left="142"/>
        <w:jc w:val="center"/>
        <w:rPr>
          <w:rFonts w:hint="eastAsia" w:ascii="宋体" w:hAnsi="宋体"/>
          <w:b/>
          <w:color w:val="auto"/>
          <w:sz w:val="32"/>
          <w:szCs w:val="32"/>
          <w:highlight w:val="none"/>
          <w:lang w:val="en-US" w:eastAsia="zh-CN"/>
        </w:rPr>
      </w:pPr>
    </w:p>
    <w:p w14:paraId="02AE2B25">
      <w:pPr>
        <w:snapToGrid w:val="0"/>
        <w:spacing w:before="156" w:beforeLines="50" w:after="50"/>
        <w:ind w:left="142"/>
        <w:jc w:val="center"/>
        <w:rPr>
          <w:rFonts w:hint="eastAsia" w:ascii="宋体" w:hAnsi="宋体"/>
          <w:b/>
          <w:color w:val="auto"/>
          <w:sz w:val="32"/>
          <w:szCs w:val="32"/>
          <w:highlight w:val="none"/>
          <w:lang w:val="en-US" w:eastAsia="zh-CN"/>
        </w:rPr>
      </w:pPr>
    </w:p>
    <w:p w14:paraId="4F4E7B9E">
      <w:pPr>
        <w:snapToGrid w:val="0"/>
        <w:spacing w:before="156" w:beforeLines="50" w:after="50"/>
        <w:ind w:left="142"/>
        <w:jc w:val="center"/>
        <w:rPr>
          <w:rFonts w:hint="eastAsia" w:ascii="宋体" w:hAnsi="宋体"/>
          <w:b/>
          <w:color w:val="auto"/>
          <w:sz w:val="32"/>
          <w:szCs w:val="32"/>
          <w:highlight w:val="none"/>
          <w:lang w:val="en-US" w:eastAsia="zh-CN"/>
        </w:rPr>
      </w:pPr>
    </w:p>
    <w:p w14:paraId="6802B0BA">
      <w:pPr>
        <w:snapToGrid w:val="0"/>
        <w:spacing w:before="156" w:beforeLines="50" w:after="50"/>
        <w:ind w:left="142"/>
        <w:jc w:val="center"/>
        <w:rPr>
          <w:rFonts w:hint="eastAsia" w:ascii="宋体" w:hAnsi="宋体"/>
          <w:b/>
          <w:color w:val="auto"/>
          <w:sz w:val="32"/>
          <w:szCs w:val="32"/>
          <w:highlight w:val="none"/>
          <w:lang w:val="en-US" w:eastAsia="zh-CN"/>
        </w:rPr>
      </w:pPr>
    </w:p>
    <w:p w14:paraId="3ED75135">
      <w:pPr>
        <w:snapToGrid w:val="0"/>
        <w:spacing w:before="156" w:beforeLines="50" w:after="50"/>
        <w:ind w:left="142"/>
        <w:jc w:val="center"/>
        <w:rPr>
          <w:rFonts w:hint="eastAsia" w:ascii="宋体" w:hAnsi="宋体"/>
          <w:b/>
          <w:color w:val="auto"/>
          <w:sz w:val="32"/>
          <w:szCs w:val="32"/>
          <w:highlight w:val="none"/>
          <w:lang w:val="en-US" w:eastAsia="zh-CN"/>
        </w:rPr>
      </w:pPr>
    </w:p>
    <w:p w14:paraId="22EFC81B">
      <w:pPr>
        <w:snapToGrid w:val="0"/>
        <w:spacing w:before="156" w:beforeLines="50" w:after="50"/>
        <w:ind w:left="142"/>
        <w:jc w:val="center"/>
        <w:rPr>
          <w:rFonts w:hint="eastAsia" w:ascii="宋体" w:hAnsi="宋体"/>
          <w:b/>
          <w:color w:val="auto"/>
          <w:sz w:val="32"/>
          <w:szCs w:val="32"/>
          <w:highlight w:val="none"/>
          <w:lang w:val="en-US" w:eastAsia="zh-CN"/>
        </w:rPr>
      </w:pPr>
    </w:p>
    <w:p w14:paraId="1AC241EF">
      <w:pPr>
        <w:snapToGrid w:val="0"/>
        <w:spacing w:before="156" w:beforeLines="50" w:after="50"/>
        <w:ind w:left="142"/>
        <w:jc w:val="center"/>
        <w:rPr>
          <w:rFonts w:hint="eastAsia" w:ascii="宋体" w:hAnsi="宋体"/>
          <w:b/>
          <w:color w:val="auto"/>
          <w:sz w:val="32"/>
          <w:szCs w:val="32"/>
          <w:highlight w:val="none"/>
          <w:lang w:val="en-US" w:eastAsia="zh-CN"/>
        </w:rPr>
      </w:pPr>
    </w:p>
    <w:p w14:paraId="3A58DE08">
      <w:pPr>
        <w:snapToGrid w:val="0"/>
        <w:spacing w:before="156" w:beforeLines="50" w:after="50"/>
        <w:ind w:left="142"/>
        <w:jc w:val="center"/>
        <w:rPr>
          <w:rFonts w:hint="eastAsia" w:ascii="宋体" w:hAnsi="宋体"/>
          <w:b/>
          <w:color w:val="auto"/>
          <w:sz w:val="32"/>
          <w:szCs w:val="32"/>
          <w:highlight w:val="none"/>
          <w:lang w:val="en-US" w:eastAsia="zh-CN"/>
        </w:rPr>
      </w:pPr>
    </w:p>
    <w:p w14:paraId="12DBC00B">
      <w:pPr>
        <w:snapToGrid w:val="0"/>
        <w:spacing w:before="156" w:beforeLines="50" w:after="50"/>
        <w:ind w:left="142"/>
        <w:jc w:val="center"/>
        <w:rPr>
          <w:rFonts w:hint="eastAsia" w:ascii="宋体" w:hAnsi="宋体"/>
          <w:b/>
          <w:color w:val="auto"/>
          <w:sz w:val="32"/>
          <w:szCs w:val="32"/>
          <w:highlight w:val="none"/>
          <w:lang w:val="en-US" w:eastAsia="zh-CN"/>
        </w:rPr>
      </w:pPr>
    </w:p>
    <w:p w14:paraId="7D675181">
      <w:pPr>
        <w:pStyle w:val="23"/>
        <w:rPr>
          <w:rFonts w:hint="eastAsia"/>
          <w:color w:val="auto"/>
          <w:highlight w:val="none"/>
          <w:lang w:val="en-US" w:eastAsia="zh-CN"/>
        </w:rPr>
      </w:pPr>
    </w:p>
    <w:p w14:paraId="48275415">
      <w:pPr>
        <w:snapToGrid w:val="0"/>
        <w:spacing w:before="156" w:beforeLines="50" w:after="50"/>
        <w:ind w:left="142"/>
        <w:jc w:val="center"/>
        <w:rPr>
          <w:rFonts w:hint="eastAsia" w:ascii="宋体" w:hAnsi="宋体"/>
          <w:b/>
          <w:color w:val="auto"/>
          <w:sz w:val="32"/>
          <w:szCs w:val="32"/>
          <w:highlight w:val="none"/>
          <w:lang w:val="en-US" w:eastAsia="zh-CN"/>
        </w:rPr>
      </w:pPr>
    </w:p>
    <w:p w14:paraId="0F2345C1">
      <w:pPr>
        <w:snapToGrid w:val="0"/>
        <w:spacing w:before="156" w:beforeLines="50" w:after="50"/>
        <w:ind w:left="142"/>
        <w:jc w:val="center"/>
        <w:rPr>
          <w:rFonts w:hint="eastAsia" w:ascii="宋体" w:hAnsi="宋体"/>
          <w:b/>
          <w:color w:val="auto"/>
          <w:sz w:val="32"/>
          <w:szCs w:val="32"/>
          <w:highlight w:val="none"/>
          <w:lang w:val="en-US" w:eastAsia="zh-CN"/>
        </w:rPr>
      </w:pPr>
    </w:p>
    <w:p w14:paraId="360CF802">
      <w:pPr>
        <w:snapToGrid w:val="0"/>
        <w:spacing w:before="156" w:beforeLines="50" w:after="50"/>
        <w:jc w:val="center"/>
        <w:rPr>
          <w:rFonts w:hint="eastAsia" w:ascii="宋体" w:hAnsi="宋体"/>
          <w:b/>
          <w:color w:val="auto"/>
          <w:sz w:val="21"/>
          <w:szCs w:val="21"/>
          <w:highlight w:val="none"/>
        </w:rPr>
      </w:pPr>
      <w:r>
        <w:rPr>
          <w:rFonts w:hint="eastAsia" w:ascii="宋体" w:hAnsi="宋体"/>
          <w:b/>
          <w:color w:val="auto"/>
          <w:sz w:val="32"/>
          <w:szCs w:val="32"/>
          <w:highlight w:val="none"/>
          <w:lang w:val="en-US" w:eastAsia="zh-CN"/>
        </w:rPr>
        <w:t>九、</w:t>
      </w:r>
      <w:r>
        <w:rPr>
          <w:rFonts w:hint="eastAsia" w:ascii="宋体" w:hAnsi="宋体"/>
          <w:b/>
          <w:color w:val="auto"/>
          <w:sz w:val="32"/>
          <w:szCs w:val="32"/>
          <w:highlight w:val="none"/>
        </w:rPr>
        <w:t>项目实施人员一览表</w:t>
      </w:r>
    </w:p>
    <w:p w14:paraId="15466463">
      <w:pPr>
        <w:pStyle w:val="31"/>
        <w:rPr>
          <w:rFonts w:hint="eastAsia"/>
          <w:color w:val="auto"/>
          <w:sz w:val="24"/>
          <w:szCs w:val="24"/>
          <w:highlight w:val="none"/>
        </w:rPr>
      </w:pPr>
      <w:r>
        <w:rPr>
          <w:rFonts w:hint="eastAsia"/>
          <w:color w:val="auto"/>
          <w:sz w:val="24"/>
          <w:szCs w:val="24"/>
          <w:highlight w:val="none"/>
          <w:lang w:val="en-US" w:eastAsia="zh-CN"/>
        </w:rPr>
        <w:t>项目名称</w:t>
      </w:r>
      <w:r>
        <w:rPr>
          <w:rFonts w:hint="eastAsia"/>
          <w:color w:val="auto"/>
          <w:sz w:val="24"/>
          <w:szCs w:val="24"/>
          <w:highlight w:val="none"/>
          <w:lang w:eastAsia="zh-CN"/>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p>
    <w:p w14:paraId="5DCC7C81">
      <w:pPr>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outlineLvl w:val="9"/>
        <w:rPr>
          <w:rFonts w:hint="default" w:eastAsia="宋体"/>
          <w:color w:val="auto"/>
          <w:sz w:val="24"/>
          <w:szCs w:val="24"/>
          <w:highlight w:val="none"/>
          <w:lang w:val="en-US" w:eastAsia="zh-CN"/>
        </w:rPr>
      </w:pPr>
      <w:r>
        <w:rPr>
          <w:rFonts w:hint="eastAsia" w:ascii="宋体" w:hAnsi="Courier New" w:eastAsia="宋体" w:cs="Courier New"/>
          <w:b w:val="0"/>
          <w:bCs w:val="0"/>
          <w:color w:val="auto"/>
          <w:kern w:val="2"/>
          <w:sz w:val="24"/>
          <w:szCs w:val="24"/>
          <w:highlight w:val="none"/>
          <w:lang w:val="en-US" w:eastAsia="zh-CN" w:bidi="ar-SA"/>
        </w:rPr>
        <w:t>项目编号</w:t>
      </w:r>
      <w:r>
        <w:rPr>
          <w:rFonts w:hint="eastAsia" w:ascii="宋体" w:hAnsi="Courier New" w:cs="Courier New"/>
          <w:b w:val="0"/>
          <w:bCs w:val="0"/>
          <w:color w:val="auto"/>
          <w:kern w:val="2"/>
          <w:sz w:val="24"/>
          <w:szCs w:val="24"/>
          <w:highlight w:val="none"/>
          <w:lang w:val="en-US" w:eastAsia="zh-CN" w:bidi="ar-SA"/>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ascii="宋体" w:hAnsi="Courier New" w:eastAsia="宋体" w:cs="Courier New"/>
          <w:b w:val="0"/>
          <w:bCs w:val="0"/>
          <w:color w:val="auto"/>
          <w:kern w:val="2"/>
          <w:sz w:val="24"/>
          <w:szCs w:val="24"/>
          <w:highlight w:val="none"/>
          <w:lang w:val="en-US" w:eastAsia="zh-CN" w:bidi="ar-SA"/>
        </w:rPr>
        <w:t xml:space="preserve">          </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87"/>
        <w:gridCol w:w="1889"/>
        <w:gridCol w:w="1578"/>
        <w:gridCol w:w="1886"/>
        <w:gridCol w:w="2047"/>
      </w:tblGrid>
      <w:tr w14:paraId="0C86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trPr>
        <w:tc>
          <w:tcPr>
            <w:tcW w:w="908" w:type="dxa"/>
            <w:vAlign w:val="center"/>
          </w:tcPr>
          <w:p w14:paraId="4588EF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姓名</w:t>
            </w:r>
          </w:p>
        </w:tc>
        <w:tc>
          <w:tcPr>
            <w:tcW w:w="787" w:type="dxa"/>
            <w:vAlign w:val="center"/>
          </w:tcPr>
          <w:p w14:paraId="2FF1C5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职务</w:t>
            </w:r>
          </w:p>
        </w:tc>
        <w:tc>
          <w:tcPr>
            <w:tcW w:w="1889" w:type="dxa"/>
            <w:vAlign w:val="center"/>
          </w:tcPr>
          <w:p w14:paraId="34B1C1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专业技术资格（职称）或者职业资格或者执业资格证或者</w:t>
            </w:r>
            <w:r>
              <w:rPr>
                <w:rFonts w:hint="eastAsia" w:ascii="宋体" w:hAnsi="宋体"/>
                <w:color w:val="auto"/>
                <w:sz w:val="24"/>
                <w:szCs w:val="24"/>
                <w:highlight w:val="none"/>
                <w:lang w:eastAsia="zh-CN"/>
              </w:rPr>
              <w:t>其他</w:t>
            </w:r>
            <w:r>
              <w:rPr>
                <w:rFonts w:hint="eastAsia" w:ascii="宋体" w:hAnsi="宋体"/>
                <w:color w:val="auto"/>
                <w:sz w:val="24"/>
                <w:szCs w:val="24"/>
                <w:highlight w:val="none"/>
              </w:rPr>
              <w:t>证书</w:t>
            </w:r>
          </w:p>
        </w:tc>
        <w:tc>
          <w:tcPr>
            <w:tcW w:w="1578" w:type="dxa"/>
            <w:vAlign w:val="center"/>
          </w:tcPr>
          <w:p w14:paraId="2A3E021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证书编号</w:t>
            </w:r>
          </w:p>
        </w:tc>
        <w:tc>
          <w:tcPr>
            <w:tcW w:w="1886" w:type="dxa"/>
            <w:vAlign w:val="center"/>
          </w:tcPr>
          <w:p w14:paraId="13E2F5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参加本单位</w:t>
            </w:r>
          </w:p>
          <w:p w14:paraId="23CDF5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工作时间</w:t>
            </w:r>
          </w:p>
        </w:tc>
        <w:tc>
          <w:tcPr>
            <w:tcW w:w="2047" w:type="dxa"/>
            <w:vAlign w:val="center"/>
          </w:tcPr>
          <w:p w14:paraId="561688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劳动合同编号</w:t>
            </w:r>
          </w:p>
        </w:tc>
      </w:tr>
      <w:tr w14:paraId="5C6B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432A70FF">
            <w:pPr>
              <w:snapToGrid w:val="0"/>
              <w:spacing w:before="50" w:after="156" w:afterLines="50"/>
              <w:jc w:val="center"/>
              <w:rPr>
                <w:rFonts w:hint="eastAsia" w:ascii="宋体" w:hAnsi="宋体"/>
                <w:color w:val="auto"/>
                <w:sz w:val="24"/>
                <w:szCs w:val="24"/>
                <w:highlight w:val="none"/>
              </w:rPr>
            </w:pPr>
          </w:p>
        </w:tc>
        <w:tc>
          <w:tcPr>
            <w:tcW w:w="787" w:type="dxa"/>
            <w:vAlign w:val="center"/>
          </w:tcPr>
          <w:p w14:paraId="1E53A7F2">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307A52D7">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440086ED">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56487708">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554179E5">
            <w:pPr>
              <w:snapToGrid w:val="0"/>
              <w:spacing w:before="50" w:after="156" w:afterLines="50"/>
              <w:jc w:val="center"/>
              <w:rPr>
                <w:rFonts w:hint="eastAsia" w:ascii="宋体" w:hAnsi="宋体"/>
                <w:color w:val="auto"/>
                <w:sz w:val="24"/>
                <w:szCs w:val="24"/>
                <w:highlight w:val="none"/>
              </w:rPr>
            </w:pPr>
          </w:p>
        </w:tc>
      </w:tr>
      <w:tr w14:paraId="0B06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323D2663">
            <w:pPr>
              <w:snapToGrid w:val="0"/>
              <w:spacing w:before="50" w:after="156" w:afterLines="50"/>
              <w:jc w:val="center"/>
              <w:rPr>
                <w:rFonts w:hint="eastAsia" w:ascii="宋体" w:hAnsi="宋体"/>
                <w:color w:val="auto"/>
                <w:sz w:val="24"/>
                <w:szCs w:val="24"/>
                <w:highlight w:val="none"/>
              </w:rPr>
            </w:pPr>
          </w:p>
        </w:tc>
        <w:tc>
          <w:tcPr>
            <w:tcW w:w="787" w:type="dxa"/>
            <w:vAlign w:val="center"/>
          </w:tcPr>
          <w:p w14:paraId="7A09B67B">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19208D66">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1E831064">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0E949FA9">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0E8BE8A1">
            <w:pPr>
              <w:snapToGrid w:val="0"/>
              <w:spacing w:before="50" w:after="156" w:afterLines="50"/>
              <w:jc w:val="center"/>
              <w:rPr>
                <w:rFonts w:hint="eastAsia" w:ascii="宋体" w:hAnsi="宋体"/>
                <w:color w:val="auto"/>
                <w:sz w:val="24"/>
                <w:szCs w:val="24"/>
                <w:highlight w:val="none"/>
              </w:rPr>
            </w:pPr>
          </w:p>
        </w:tc>
      </w:tr>
      <w:tr w14:paraId="48E9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3EB058B7">
            <w:pPr>
              <w:snapToGrid w:val="0"/>
              <w:spacing w:before="50" w:after="156" w:afterLines="50"/>
              <w:jc w:val="center"/>
              <w:rPr>
                <w:rFonts w:hint="eastAsia" w:ascii="宋体" w:hAnsi="宋体"/>
                <w:color w:val="auto"/>
                <w:sz w:val="24"/>
                <w:szCs w:val="24"/>
                <w:highlight w:val="none"/>
              </w:rPr>
            </w:pPr>
          </w:p>
        </w:tc>
        <w:tc>
          <w:tcPr>
            <w:tcW w:w="787" w:type="dxa"/>
            <w:vAlign w:val="center"/>
          </w:tcPr>
          <w:p w14:paraId="5D37B834">
            <w:pPr>
              <w:snapToGrid w:val="0"/>
              <w:spacing w:before="50" w:after="156" w:afterLines="50"/>
              <w:jc w:val="center"/>
              <w:rPr>
                <w:rFonts w:hint="eastAsia" w:ascii="宋体" w:hAnsi="宋体"/>
                <w:color w:val="auto"/>
                <w:sz w:val="24"/>
                <w:szCs w:val="24"/>
                <w:highlight w:val="none"/>
              </w:rPr>
            </w:pPr>
          </w:p>
        </w:tc>
        <w:tc>
          <w:tcPr>
            <w:tcW w:w="1889" w:type="dxa"/>
            <w:vAlign w:val="center"/>
          </w:tcPr>
          <w:p w14:paraId="5B203612">
            <w:pPr>
              <w:snapToGrid w:val="0"/>
              <w:spacing w:before="50" w:after="156" w:afterLines="50"/>
              <w:jc w:val="center"/>
              <w:rPr>
                <w:rFonts w:hint="eastAsia" w:ascii="宋体" w:hAnsi="宋体"/>
                <w:color w:val="auto"/>
                <w:sz w:val="24"/>
                <w:szCs w:val="24"/>
                <w:highlight w:val="none"/>
              </w:rPr>
            </w:pPr>
          </w:p>
        </w:tc>
        <w:tc>
          <w:tcPr>
            <w:tcW w:w="1578" w:type="dxa"/>
            <w:vAlign w:val="center"/>
          </w:tcPr>
          <w:p w14:paraId="0EEE5803">
            <w:pPr>
              <w:snapToGrid w:val="0"/>
              <w:spacing w:before="50" w:after="156" w:afterLines="50"/>
              <w:jc w:val="center"/>
              <w:rPr>
                <w:rFonts w:hint="eastAsia" w:ascii="宋体" w:hAnsi="宋体"/>
                <w:color w:val="auto"/>
                <w:sz w:val="24"/>
                <w:szCs w:val="24"/>
                <w:highlight w:val="none"/>
              </w:rPr>
            </w:pPr>
          </w:p>
        </w:tc>
        <w:tc>
          <w:tcPr>
            <w:tcW w:w="1886" w:type="dxa"/>
            <w:vAlign w:val="center"/>
          </w:tcPr>
          <w:p w14:paraId="22CA7119">
            <w:pPr>
              <w:snapToGrid w:val="0"/>
              <w:spacing w:before="50" w:after="156" w:afterLines="50"/>
              <w:jc w:val="center"/>
              <w:rPr>
                <w:rFonts w:hint="eastAsia" w:ascii="宋体" w:hAnsi="宋体"/>
                <w:color w:val="auto"/>
                <w:sz w:val="24"/>
                <w:szCs w:val="24"/>
                <w:highlight w:val="none"/>
              </w:rPr>
            </w:pPr>
          </w:p>
        </w:tc>
        <w:tc>
          <w:tcPr>
            <w:tcW w:w="2047" w:type="dxa"/>
            <w:vAlign w:val="center"/>
          </w:tcPr>
          <w:p w14:paraId="1D79C56A">
            <w:pPr>
              <w:snapToGrid w:val="0"/>
              <w:spacing w:before="50" w:after="156" w:afterLines="50"/>
              <w:jc w:val="center"/>
              <w:rPr>
                <w:rFonts w:hint="eastAsia" w:ascii="宋体" w:hAnsi="宋体"/>
                <w:color w:val="auto"/>
                <w:sz w:val="24"/>
                <w:szCs w:val="24"/>
                <w:highlight w:val="none"/>
              </w:rPr>
            </w:pPr>
          </w:p>
        </w:tc>
      </w:tr>
    </w:tbl>
    <w:p w14:paraId="29BCDDB1">
      <w:pPr>
        <w:snapToGrid w:val="0"/>
        <w:spacing w:before="50" w:after="156" w:afterLines="50"/>
        <w:jc w:val="left"/>
        <w:rPr>
          <w:rFonts w:hint="eastAsia" w:ascii="宋体" w:hAnsi="宋体"/>
          <w:color w:val="auto"/>
          <w:sz w:val="24"/>
          <w:szCs w:val="24"/>
          <w:highlight w:val="none"/>
        </w:rPr>
      </w:pPr>
      <w:r>
        <w:rPr>
          <w:rFonts w:hint="eastAsia" w:ascii="宋体" w:hAnsi="宋体"/>
          <w:color w:val="auto"/>
          <w:sz w:val="24"/>
          <w:szCs w:val="24"/>
          <w:highlight w:val="none"/>
        </w:rPr>
        <w:t>注</w:t>
      </w:r>
      <w:r>
        <w:rPr>
          <w:rFonts w:hint="eastAsia" w:ascii="宋体" w:hAnsi="宋体"/>
          <w:color w:val="auto"/>
          <w:sz w:val="24"/>
          <w:szCs w:val="24"/>
          <w:highlight w:val="none"/>
          <w:lang w:eastAsia="zh-CN"/>
        </w:rPr>
        <w:t>：</w:t>
      </w:r>
      <w:r>
        <w:rPr>
          <w:rFonts w:hint="eastAsia" w:ascii="宋体" w:hAnsi="宋体"/>
          <w:color w:val="auto"/>
          <w:sz w:val="24"/>
          <w:szCs w:val="24"/>
          <w:highlight w:val="none"/>
        </w:rPr>
        <w:t>在填写时，如本表格不适合供应商的实际情况，可</w:t>
      </w:r>
      <w:r>
        <w:rPr>
          <w:rFonts w:hint="eastAsia" w:ascii="宋体" w:hAnsi="宋体"/>
          <w:color w:val="auto"/>
          <w:sz w:val="24"/>
          <w:szCs w:val="24"/>
          <w:highlight w:val="none"/>
          <w:lang w:eastAsia="zh-CN"/>
        </w:rPr>
        <w:t>参照</w:t>
      </w:r>
      <w:r>
        <w:rPr>
          <w:rFonts w:hint="eastAsia" w:ascii="宋体" w:hAnsi="宋体"/>
          <w:color w:val="auto"/>
          <w:sz w:val="24"/>
          <w:szCs w:val="24"/>
          <w:highlight w:val="none"/>
        </w:rPr>
        <w:t>本表格式自行制表填写。</w:t>
      </w:r>
    </w:p>
    <w:p w14:paraId="33F68F81">
      <w:pPr>
        <w:snapToGrid w:val="0"/>
        <w:spacing w:before="50" w:after="50"/>
        <w:rPr>
          <w:rFonts w:hint="eastAsia" w:ascii="宋体" w:hAnsi="宋体"/>
          <w:color w:val="auto"/>
          <w:sz w:val="24"/>
          <w:szCs w:val="24"/>
          <w:highlight w:val="none"/>
        </w:rPr>
      </w:pPr>
    </w:p>
    <w:p w14:paraId="56605BB4">
      <w:pPr>
        <w:snapToGrid w:val="0"/>
        <w:spacing w:before="50" w:after="50"/>
        <w:rPr>
          <w:rFonts w:hint="eastAsia" w:ascii="宋体" w:hAnsi="宋体"/>
          <w:color w:val="auto"/>
          <w:sz w:val="24"/>
          <w:szCs w:val="24"/>
          <w:highlight w:val="none"/>
        </w:rPr>
      </w:pPr>
    </w:p>
    <w:p w14:paraId="692BC340">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或委托代理人（</w:t>
      </w:r>
      <w:r>
        <w:rPr>
          <w:rFonts w:hint="eastAsia" w:ascii="宋体" w:hAnsi="宋体" w:eastAsia="宋体" w:cs="宋体"/>
          <w:color w:val="auto"/>
          <w:sz w:val="24"/>
          <w:szCs w:val="24"/>
          <w:highlight w:val="none"/>
          <w:lang w:val="en-US" w:eastAsia="zh-CN"/>
        </w:rPr>
        <w:t>签</w:t>
      </w:r>
      <w:r>
        <w:rPr>
          <w:rFonts w:hint="eastAsia" w:ascii="宋体" w:hAnsi="宋体" w:cs="宋体"/>
          <w:color w:val="auto"/>
          <w:sz w:val="24"/>
          <w:szCs w:val="24"/>
          <w:highlight w:val="none"/>
          <w:lang w:val="en-US" w:eastAsia="zh-CN"/>
        </w:rPr>
        <w:t>名</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7B8CDC4B">
      <w:pPr>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磋商供应商名称（</w:t>
      </w:r>
      <w:r>
        <w:rPr>
          <w:rFonts w:hint="eastAsia" w:ascii="宋体" w:hAnsi="宋体" w:eastAsia="宋体" w:cs="宋体"/>
          <w:color w:val="auto"/>
          <w:sz w:val="24"/>
          <w:szCs w:val="24"/>
          <w:highlight w:val="none"/>
          <w:lang w:eastAsia="zh-CN"/>
        </w:rPr>
        <w:t>电子</w:t>
      </w:r>
      <w:r>
        <w:rPr>
          <w:rFonts w:hint="eastAsia" w:ascii="宋体" w:hAnsi="宋体" w:cs="宋体"/>
          <w:b w:val="0"/>
          <w:bCs/>
          <w:color w:val="auto"/>
          <w:sz w:val="24"/>
          <w:szCs w:val="24"/>
          <w:highlight w:val="none"/>
          <w:lang w:val="en-US" w:eastAsia="zh-CN"/>
        </w:rPr>
        <w:t>公章</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75D8ED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5B9D44B2">
      <w:pPr>
        <w:spacing w:line="360" w:lineRule="auto"/>
        <w:jc w:val="center"/>
        <w:rPr>
          <w:rFonts w:cs="仿宋_GB2312" w:asciiTheme="minorEastAsia" w:hAnsiTheme="minorEastAsia" w:eastAsiaTheme="minorEastAsia"/>
          <w:b/>
          <w:bCs/>
          <w:color w:val="auto"/>
          <w:sz w:val="32"/>
          <w:szCs w:val="32"/>
          <w:highlight w:val="none"/>
        </w:rPr>
      </w:pPr>
    </w:p>
    <w:p w14:paraId="44A362AE">
      <w:pPr>
        <w:spacing w:line="360" w:lineRule="auto"/>
        <w:jc w:val="center"/>
        <w:rPr>
          <w:rFonts w:cs="仿宋_GB2312" w:asciiTheme="minorEastAsia" w:hAnsiTheme="minorEastAsia" w:eastAsiaTheme="minorEastAsia"/>
          <w:color w:val="auto"/>
          <w:kern w:val="0"/>
          <w:sz w:val="24"/>
          <w:highlight w:val="none"/>
        </w:rPr>
      </w:pPr>
    </w:p>
    <w:p w14:paraId="722CDA8C">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 xml:space="preserve">                    </w:t>
      </w:r>
    </w:p>
    <w:p w14:paraId="2E325665">
      <w:pPr>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 xml:space="preserve">                      </w:t>
      </w:r>
    </w:p>
    <w:p w14:paraId="628F367A">
      <w:pPr>
        <w:spacing w:line="360" w:lineRule="auto"/>
        <w:rPr>
          <w:rFonts w:hint="eastAsia" w:cs="仿宋_GB2312" w:asciiTheme="minorEastAsia" w:hAnsiTheme="minorEastAsia" w:eastAsiaTheme="minorEastAsia"/>
          <w:color w:val="auto"/>
          <w:kern w:val="0"/>
          <w:sz w:val="24"/>
          <w:highlight w:val="none"/>
        </w:rPr>
      </w:pPr>
    </w:p>
    <w:p w14:paraId="6A4B6437">
      <w:pPr>
        <w:spacing w:line="360" w:lineRule="auto"/>
        <w:rPr>
          <w:rFonts w:hint="eastAsia" w:cs="仿宋_GB2312" w:asciiTheme="minorEastAsia" w:hAnsiTheme="minorEastAsia" w:eastAsiaTheme="minorEastAsia"/>
          <w:color w:val="auto"/>
          <w:kern w:val="0"/>
          <w:sz w:val="24"/>
          <w:highlight w:val="none"/>
        </w:rPr>
      </w:pPr>
    </w:p>
    <w:p w14:paraId="01DB41CF">
      <w:pPr>
        <w:spacing w:line="360" w:lineRule="auto"/>
        <w:rPr>
          <w:rFonts w:hint="eastAsia" w:cs="仿宋_GB2312" w:asciiTheme="minorEastAsia" w:hAnsiTheme="minorEastAsia" w:eastAsiaTheme="minorEastAsia"/>
          <w:color w:val="auto"/>
          <w:kern w:val="0"/>
          <w:sz w:val="24"/>
          <w:highlight w:val="none"/>
        </w:rPr>
      </w:pPr>
    </w:p>
    <w:p w14:paraId="765A350F">
      <w:pPr>
        <w:spacing w:line="360" w:lineRule="auto"/>
        <w:rPr>
          <w:rFonts w:hint="eastAsia" w:cs="仿宋_GB2312" w:asciiTheme="minorEastAsia" w:hAnsiTheme="minorEastAsia" w:eastAsiaTheme="minorEastAsia"/>
          <w:color w:val="auto"/>
          <w:kern w:val="0"/>
          <w:sz w:val="24"/>
          <w:highlight w:val="none"/>
        </w:rPr>
      </w:pPr>
    </w:p>
    <w:p w14:paraId="59CDF20D">
      <w:pPr>
        <w:spacing w:line="360" w:lineRule="auto"/>
        <w:rPr>
          <w:rFonts w:hint="eastAsia" w:cs="仿宋_GB2312" w:asciiTheme="minorEastAsia" w:hAnsiTheme="minorEastAsia" w:eastAsiaTheme="minorEastAsia"/>
          <w:color w:val="auto"/>
          <w:kern w:val="0"/>
          <w:sz w:val="24"/>
          <w:highlight w:val="none"/>
        </w:rPr>
      </w:pPr>
    </w:p>
    <w:p w14:paraId="50DC3832">
      <w:pPr>
        <w:spacing w:line="360" w:lineRule="auto"/>
        <w:rPr>
          <w:rFonts w:hint="eastAsia" w:cs="仿宋_GB2312" w:asciiTheme="minorEastAsia" w:hAnsiTheme="minorEastAsia" w:eastAsiaTheme="minorEastAsia"/>
          <w:color w:val="auto"/>
          <w:kern w:val="0"/>
          <w:sz w:val="24"/>
          <w:highlight w:val="none"/>
        </w:rPr>
      </w:pPr>
    </w:p>
    <w:p w14:paraId="03064DA1">
      <w:pPr>
        <w:spacing w:line="360" w:lineRule="auto"/>
        <w:rPr>
          <w:rFonts w:hint="eastAsia" w:cs="仿宋_GB2312" w:asciiTheme="minorEastAsia" w:hAnsiTheme="minorEastAsia" w:eastAsiaTheme="minorEastAsia"/>
          <w:color w:val="auto"/>
          <w:kern w:val="0"/>
          <w:sz w:val="24"/>
          <w:highlight w:val="none"/>
        </w:rPr>
      </w:pPr>
    </w:p>
    <w:p w14:paraId="1F338EF8">
      <w:pPr>
        <w:spacing w:line="360" w:lineRule="auto"/>
        <w:rPr>
          <w:rFonts w:hint="eastAsia" w:cs="仿宋_GB2312" w:asciiTheme="minorEastAsia" w:hAnsiTheme="minorEastAsia" w:eastAsiaTheme="minorEastAsia"/>
          <w:color w:val="auto"/>
          <w:kern w:val="0"/>
          <w:sz w:val="24"/>
          <w:highlight w:val="none"/>
        </w:rPr>
      </w:pPr>
    </w:p>
    <w:p w14:paraId="72DAA15E">
      <w:pPr>
        <w:spacing w:line="360" w:lineRule="auto"/>
        <w:rPr>
          <w:rFonts w:hint="eastAsia" w:cs="仿宋_GB2312" w:asciiTheme="minorEastAsia" w:hAnsiTheme="minorEastAsia" w:eastAsiaTheme="minorEastAsia"/>
          <w:color w:val="auto"/>
          <w:kern w:val="0"/>
          <w:sz w:val="24"/>
          <w:highlight w:val="none"/>
        </w:rPr>
      </w:pPr>
    </w:p>
    <w:p w14:paraId="41A2E425">
      <w:pPr>
        <w:spacing w:line="360" w:lineRule="auto"/>
        <w:rPr>
          <w:rFonts w:hint="eastAsia" w:cs="仿宋_GB2312" w:asciiTheme="minorEastAsia" w:hAnsiTheme="minorEastAsia" w:eastAsiaTheme="minorEastAsia"/>
          <w:color w:val="auto"/>
          <w:kern w:val="0"/>
          <w:sz w:val="24"/>
          <w:highlight w:val="none"/>
        </w:rPr>
      </w:pPr>
    </w:p>
    <w:p w14:paraId="750B16AB">
      <w:pPr>
        <w:spacing w:line="360" w:lineRule="auto"/>
        <w:rPr>
          <w:rFonts w:hint="eastAsia" w:cs="仿宋_GB2312" w:asciiTheme="minorEastAsia" w:hAnsiTheme="minorEastAsia" w:eastAsiaTheme="minorEastAsia"/>
          <w:color w:val="auto"/>
          <w:kern w:val="0"/>
          <w:sz w:val="24"/>
          <w:highlight w:val="none"/>
        </w:rPr>
      </w:pPr>
    </w:p>
    <w:p w14:paraId="28E5B312">
      <w:pPr>
        <w:widowControl/>
        <w:adjustRightInd/>
        <w:jc w:val="center"/>
        <w:rPr>
          <w:rFonts w:hint="default" w:asciiTheme="minorEastAsia" w:hAnsiTheme="minorEastAsia" w:eastAsiaTheme="minorEastAsia"/>
          <w:b/>
          <w:color w:val="auto"/>
          <w:sz w:val="32"/>
          <w:szCs w:val="32"/>
          <w:highlight w:val="none"/>
          <w:lang w:val="en-US" w:eastAsia="zh-CN"/>
        </w:rPr>
      </w:pPr>
      <w:r>
        <w:rPr>
          <w:rFonts w:hint="eastAsia" w:asciiTheme="minorEastAsia" w:hAnsiTheme="minorEastAsia" w:eastAsiaTheme="minorEastAsia"/>
          <w:b/>
          <w:color w:val="auto"/>
          <w:sz w:val="32"/>
          <w:szCs w:val="32"/>
          <w:highlight w:val="none"/>
          <w:lang w:val="en-US" w:eastAsia="zh-CN"/>
        </w:rPr>
        <w:t>十、采购项目需求中要求必须提供的材料等</w:t>
      </w:r>
    </w:p>
    <w:p w14:paraId="4CE04B06">
      <w:pPr>
        <w:widowControl/>
        <w:adjustRightInd/>
        <w:jc w:val="center"/>
        <w:rPr>
          <w:rFonts w:hint="eastAsia" w:asciiTheme="minorEastAsia" w:hAnsiTheme="minorEastAsia" w:eastAsiaTheme="minorEastAsia"/>
          <w:b/>
          <w:color w:val="auto"/>
          <w:sz w:val="32"/>
          <w:szCs w:val="32"/>
          <w:highlight w:val="none"/>
          <w:lang w:val="en-US" w:eastAsia="zh-CN"/>
        </w:rPr>
      </w:pPr>
    </w:p>
    <w:p w14:paraId="05AFEFAA">
      <w:pPr>
        <w:widowControl/>
        <w:adjustRightInd/>
        <w:jc w:val="center"/>
        <w:rPr>
          <w:rFonts w:hint="eastAsia" w:asciiTheme="minorEastAsia" w:hAnsiTheme="minorEastAsia" w:eastAsiaTheme="minorEastAsia"/>
          <w:b/>
          <w:color w:val="auto"/>
          <w:sz w:val="32"/>
          <w:szCs w:val="32"/>
          <w:highlight w:val="none"/>
          <w:lang w:val="en-US" w:eastAsia="zh-CN"/>
        </w:rPr>
      </w:pPr>
    </w:p>
    <w:p w14:paraId="5D336416">
      <w:pPr>
        <w:widowControl/>
        <w:adjustRightInd/>
        <w:jc w:val="center"/>
        <w:rPr>
          <w:rFonts w:hint="eastAsia" w:asciiTheme="minorEastAsia" w:hAnsiTheme="minorEastAsia" w:eastAsiaTheme="minorEastAsia"/>
          <w:b/>
          <w:color w:val="auto"/>
          <w:sz w:val="32"/>
          <w:szCs w:val="32"/>
          <w:highlight w:val="none"/>
          <w:lang w:val="en-US" w:eastAsia="zh-CN"/>
        </w:rPr>
      </w:pPr>
    </w:p>
    <w:p w14:paraId="35204C3E">
      <w:pPr>
        <w:widowControl/>
        <w:adjustRightInd/>
        <w:jc w:val="center"/>
        <w:rPr>
          <w:rFonts w:hint="eastAsia" w:asciiTheme="minorEastAsia" w:hAnsiTheme="minorEastAsia" w:eastAsiaTheme="minorEastAsia"/>
          <w:b/>
          <w:color w:val="auto"/>
          <w:sz w:val="32"/>
          <w:szCs w:val="32"/>
          <w:highlight w:val="none"/>
          <w:lang w:val="en-US" w:eastAsia="zh-CN"/>
        </w:rPr>
      </w:pPr>
    </w:p>
    <w:p w14:paraId="03E33FB7">
      <w:pPr>
        <w:widowControl/>
        <w:adjustRightInd/>
        <w:jc w:val="center"/>
        <w:rPr>
          <w:rFonts w:hint="eastAsia" w:asciiTheme="minorEastAsia" w:hAnsiTheme="minorEastAsia" w:eastAsiaTheme="minorEastAsia"/>
          <w:b/>
          <w:color w:val="auto"/>
          <w:sz w:val="32"/>
          <w:szCs w:val="32"/>
          <w:highlight w:val="none"/>
          <w:lang w:val="en-US" w:eastAsia="zh-CN"/>
        </w:rPr>
      </w:pPr>
    </w:p>
    <w:p w14:paraId="1750B5BF">
      <w:pPr>
        <w:widowControl/>
        <w:adjustRightInd/>
        <w:jc w:val="center"/>
        <w:rPr>
          <w:rFonts w:hint="eastAsia" w:asciiTheme="minorEastAsia" w:hAnsiTheme="minorEastAsia" w:eastAsiaTheme="minorEastAsia"/>
          <w:b/>
          <w:color w:val="auto"/>
          <w:sz w:val="32"/>
          <w:szCs w:val="32"/>
          <w:highlight w:val="none"/>
          <w:lang w:val="en-US" w:eastAsia="zh-CN"/>
        </w:rPr>
      </w:pPr>
    </w:p>
    <w:p w14:paraId="7588D823">
      <w:pPr>
        <w:widowControl/>
        <w:adjustRightInd/>
        <w:jc w:val="center"/>
        <w:rPr>
          <w:rFonts w:hint="eastAsia" w:asciiTheme="minorEastAsia" w:hAnsiTheme="minorEastAsia" w:eastAsiaTheme="minorEastAsia"/>
          <w:b/>
          <w:color w:val="auto"/>
          <w:sz w:val="32"/>
          <w:szCs w:val="32"/>
          <w:highlight w:val="none"/>
          <w:lang w:val="en-US" w:eastAsia="zh-CN"/>
        </w:rPr>
      </w:pPr>
    </w:p>
    <w:p w14:paraId="60A550C6">
      <w:pPr>
        <w:widowControl/>
        <w:adjustRightInd/>
        <w:jc w:val="center"/>
        <w:rPr>
          <w:rFonts w:hint="eastAsia" w:asciiTheme="minorEastAsia" w:hAnsiTheme="minorEastAsia" w:eastAsiaTheme="minorEastAsia"/>
          <w:b/>
          <w:color w:val="auto"/>
          <w:sz w:val="32"/>
          <w:szCs w:val="32"/>
          <w:highlight w:val="none"/>
          <w:lang w:val="en-US" w:eastAsia="zh-CN"/>
        </w:rPr>
      </w:pPr>
    </w:p>
    <w:p w14:paraId="159A9D2D">
      <w:pPr>
        <w:widowControl/>
        <w:adjustRightInd/>
        <w:jc w:val="center"/>
        <w:rPr>
          <w:rFonts w:hint="eastAsia" w:asciiTheme="minorEastAsia" w:hAnsiTheme="minorEastAsia" w:eastAsiaTheme="minorEastAsia"/>
          <w:b/>
          <w:color w:val="auto"/>
          <w:sz w:val="32"/>
          <w:szCs w:val="32"/>
          <w:highlight w:val="none"/>
          <w:lang w:val="en-US" w:eastAsia="zh-CN"/>
        </w:rPr>
      </w:pPr>
    </w:p>
    <w:p w14:paraId="3FEEC2D9">
      <w:pPr>
        <w:widowControl/>
        <w:adjustRightInd/>
        <w:jc w:val="center"/>
        <w:rPr>
          <w:rFonts w:hint="eastAsia" w:asciiTheme="minorEastAsia" w:hAnsiTheme="minorEastAsia" w:eastAsiaTheme="minorEastAsia"/>
          <w:b/>
          <w:color w:val="auto"/>
          <w:sz w:val="32"/>
          <w:szCs w:val="32"/>
          <w:highlight w:val="none"/>
          <w:lang w:val="en-US" w:eastAsia="zh-CN"/>
        </w:rPr>
      </w:pPr>
    </w:p>
    <w:p w14:paraId="473C4565">
      <w:pPr>
        <w:widowControl/>
        <w:adjustRightInd/>
        <w:jc w:val="center"/>
        <w:rPr>
          <w:rFonts w:hint="eastAsia" w:asciiTheme="minorEastAsia" w:hAnsiTheme="minorEastAsia" w:eastAsiaTheme="minorEastAsia"/>
          <w:b/>
          <w:color w:val="auto"/>
          <w:sz w:val="32"/>
          <w:szCs w:val="32"/>
          <w:highlight w:val="none"/>
          <w:lang w:val="en-US" w:eastAsia="zh-CN"/>
        </w:rPr>
      </w:pPr>
    </w:p>
    <w:p w14:paraId="15F90849">
      <w:pPr>
        <w:widowControl/>
        <w:adjustRightInd/>
        <w:jc w:val="center"/>
        <w:rPr>
          <w:rFonts w:hint="eastAsia" w:asciiTheme="minorEastAsia" w:hAnsiTheme="minorEastAsia" w:eastAsiaTheme="minorEastAsia"/>
          <w:b/>
          <w:color w:val="auto"/>
          <w:sz w:val="32"/>
          <w:szCs w:val="32"/>
          <w:highlight w:val="none"/>
          <w:lang w:val="en-US" w:eastAsia="zh-CN"/>
        </w:rPr>
      </w:pPr>
    </w:p>
    <w:p w14:paraId="01094CF4">
      <w:pPr>
        <w:widowControl/>
        <w:adjustRightInd/>
        <w:jc w:val="center"/>
        <w:rPr>
          <w:rFonts w:hint="eastAsia" w:asciiTheme="minorEastAsia" w:hAnsiTheme="minorEastAsia" w:eastAsiaTheme="minorEastAsia"/>
          <w:b/>
          <w:color w:val="auto"/>
          <w:sz w:val="32"/>
          <w:szCs w:val="32"/>
          <w:highlight w:val="none"/>
          <w:lang w:val="en-US" w:eastAsia="zh-CN"/>
        </w:rPr>
      </w:pPr>
    </w:p>
    <w:p w14:paraId="0F929E4E">
      <w:pPr>
        <w:widowControl/>
        <w:adjustRightInd/>
        <w:jc w:val="center"/>
        <w:rPr>
          <w:rFonts w:hint="eastAsia" w:asciiTheme="minorEastAsia" w:hAnsiTheme="minorEastAsia" w:eastAsiaTheme="minorEastAsia"/>
          <w:b/>
          <w:color w:val="auto"/>
          <w:sz w:val="32"/>
          <w:szCs w:val="32"/>
          <w:highlight w:val="none"/>
          <w:lang w:val="en-US" w:eastAsia="zh-CN"/>
        </w:rPr>
      </w:pPr>
    </w:p>
    <w:p w14:paraId="43F6EE67">
      <w:pPr>
        <w:widowControl/>
        <w:adjustRightInd/>
        <w:jc w:val="center"/>
        <w:rPr>
          <w:rFonts w:hint="eastAsia" w:asciiTheme="minorEastAsia" w:hAnsiTheme="minorEastAsia" w:eastAsiaTheme="minorEastAsia"/>
          <w:b/>
          <w:color w:val="auto"/>
          <w:sz w:val="32"/>
          <w:szCs w:val="32"/>
          <w:highlight w:val="none"/>
          <w:lang w:val="en-US" w:eastAsia="zh-CN"/>
        </w:rPr>
      </w:pPr>
    </w:p>
    <w:p w14:paraId="7BF274F5">
      <w:pPr>
        <w:widowControl/>
        <w:adjustRightInd/>
        <w:jc w:val="center"/>
        <w:rPr>
          <w:rFonts w:hint="eastAsia" w:asciiTheme="minorEastAsia" w:hAnsiTheme="minorEastAsia" w:eastAsiaTheme="minorEastAsia"/>
          <w:b/>
          <w:color w:val="auto"/>
          <w:sz w:val="32"/>
          <w:szCs w:val="32"/>
          <w:highlight w:val="none"/>
          <w:lang w:val="en-US" w:eastAsia="zh-CN"/>
        </w:rPr>
      </w:pPr>
    </w:p>
    <w:p w14:paraId="5A975718">
      <w:pPr>
        <w:widowControl/>
        <w:adjustRightInd/>
        <w:jc w:val="center"/>
        <w:rPr>
          <w:rFonts w:hint="eastAsia" w:asciiTheme="minorEastAsia" w:hAnsiTheme="minorEastAsia" w:eastAsiaTheme="minorEastAsia"/>
          <w:b/>
          <w:color w:val="auto"/>
          <w:sz w:val="32"/>
          <w:szCs w:val="32"/>
          <w:highlight w:val="none"/>
          <w:lang w:val="en-US" w:eastAsia="zh-CN"/>
        </w:rPr>
      </w:pPr>
    </w:p>
    <w:p w14:paraId="680D48AE">
      <w:pPr>
        <w:widowControl/>
        <w:adjustRightInd/>
        <w:jc w:val="center"/>
        <w:rPr>
          <w:rFonts w:hint="eastAsia" w:asciiTheme="minorEastAsia" w:hAnsiTheme="minorEastAsia" w:eastAsiaTheme="minorEastAsia"/>
          <w:b/>
          <w:color w:val="auto"/>
          <w:sz w:val="32"/>
          <w:szCs w:val="32"/>
          <w:highlight w:val="none"/>
          <w:lang w:val="en-US" w:eastAsia="zh-CN"/>
        </w:rPr>
      </w:pPr>
    </w:p>
    <w:p w14:paraId="6557B357">
      <w:pPr>
        <w:widowControl/>
        <w:adjustRightInd/>
        <w:jc w:val="center"/>
        <w:rPr>
          <w:rFonts w:hint="eastAsia" w:asciiTheme="minorEastAsia" w:hAnsiTheme="minorEastAsia" w:eastAsiaTheme="minorEastAsia"/>
          <w:b/>
          <w:color w:val="auto"/>
          <w:sz w:val="32"/>
          <w:szCs w:val="32"/>
          <w:highlight w:val="none"/>
          <w:lang w:val="en-US" w:eastAsia="zh-CN"/>
        </w:rPr>
      </w:pPr>
    </w:p>
    <w:p w14:paraId="33B5739C">
      <w:pPr>
        <w:widowControl/>
        <w:adjustRightInd/>
        <w:jc w:val="center"/>
        <w:rPr>
          <w:rFonts w:hint="eastAsia" w:asciiTheme="minorEastAsia" w:hAnsiTheme="minorEastAsia" w:eastAsiaTheme="minorEastAsia"/>
          <w:b/>
          <w:color w:val="auto"/>
          <w:sz w:val="32"/>
          <w:szCs w:val="32"/>
          <w:highlight w:val="none"/>
          <w:lang w:val="en-US" w:eastAsia="zh-CN"/>
        </w:rPr>
      </w:pPr>
    </w:p>
    <w:p w14:paraId="15A1E40D">
      <w:pPr>
        <w:widowControl/>
        <w:adjustRightInd/>
        <w:jc w:val="center"/>
        <w:rPr>
          <w:rFonts w:hint="eastAsia" w:asciiTheme="minorEastAsia" w:hAnsiTheme="minorEastAsia" w:eastAsiaTheme="minorEastAsia"/>
          <w:b/>
          <w:color w:val="auto"/>
          <w:sz w:val="32"/>
          <w:szCs w:val="32"/>
          <w:highlight w:val="none"/>
          <w:lang w:val="en-US" w:eastAsia="zh-CN"/>
        </w:rPr>
      </w:pPr>
    </w:p>
    <w:p w14:paraId="4DED9908">
      <w:pPr>
        <w:widowControl/>
        <w:adjustRightInd/>
        <w:jc w:val="center"/>
        <w:rPr>
          <w:rFonts w:hint="eastAsia" w:asciiTheme="minorEastAsia" w:hAnsiTheme="minorEastAsia" w:eastAsiaTheme="minorEastAsia"/>
          <w:b/>
          <w:color w:val="auto"/>
          <w:sz w:val="32"/>
          <w:szCs w:val="32"/>
          <w:highlight w:val="none"/>
          <w:lang w:val="en-US" w:eastAsia="zh-CN"/>
        </w:rPr>
      </w:pPr>
    </w:p>
    <w:p w14:paraId="7D24D711">
      <w:pPr>
        <w:widowControl/>
        <w:adjustRightInd/>
        <w:jc w:val="center"/>
        <w:rPr>
          <w:rFonts w:hint="eastAsia" w:asciiTheme="minorEastAsia" w:hAnsiTheme="minorEastAsia" w:eastAsiaTheme="minorEastAsia"/>
          <w:b/>
          <w:color w:val="auto"/>
          <w:sz w:val="32"/>
          <w:szCs w:val="32"/>
          <w:highlight w:val="none"/>
          <w:lang w:val="en-US" w:eastAsia="zh-CN"/>
        </w:rPr>
      </w:pPr>
    </w:p>
    <w:p w14:paraId="0C85378D">
      <w:pPr>
        <w:widowControl/>
        <w:adjustRightInd/>
        <w:jc w:val="center"/>
        <w:rPr>
          <w:rFonts w:hint="eastAsia" w:asciiTheme="minorEastAsia" w:hAnsiTheme="minorEastAsia" w:eastAsiaTheme="minorEastAsia"/>
          <w:b/>
          <w:color w:val="auto"/>
          <w:sz w:val="32"/>
          <w:szCs w:val="32"/>
          <w:highlight w:val="none"/>
          <w:lang w:val="en-US" w:eastAsia="zh-CN"/>
        </w:rPr>
      </w:pPr>
    </w:p>
    <w:p w14:paraId="1F9A78A1">
      <w:pPr>
        <w:widowControl/>
        <w:adjustRightInd/>
        <w:jc w:val="center"/>
        <w:rPr>
          <w:rFonts w:hint="eastAsia" w:asciiTheme="minorEastAsia" w:hAnsiTheme="minorEastAsia" w:eastAsiaTheme="minorEastAsia"/>
          <w:b/>
          <w:color w:val="auto"/>
          <w:sz w:val="32"/>
          <w:szCs w:val="32"/>
          <w:highlight w:val="none"/>
          <w:lang w:val="en-US" w:eastAsia="zh-CN"/>
        </w:rPr>
      </w:pPr>
    </w:p>
    <w:p w14:paraId="30E565C9">
      <w:pPr>
        <w:widowControl/>
        <w:adjustRightInd/>
        <w:jc w:val="center"/>
        <w:rPr>
          <w:rFonts w:hint="eastAsia" w:asciiTheme="minorEastAsia" w:hAnsiTheme="minorEastAsia" w:eastAsiaTheme="minorEastAsia"/>
          <w:b/>
          <w:color w:val="auto"/>
          <w:sz w:val="32"/>
          <w:szCs w:val="32"/>
          <w:highlight w:val="none"/>
          <w:lang w:val="en-US" w:eastAsia="zh-CN"/>
        </w:rPr>
      </w:pPr>
    </w:p>
    <w:p w14:paraId="192B96C3">
      <w:pPr>
        <w:widowControl/>
        <w:adjustRightInd/>
        <w:jc w:val="center"/>
        <w:rPr>
          <w:rFonts w:hint="eastAsia" w:asciiTheme="minorEastAsia" w:hAnsiTheme="minorEastAsia" w:eastAsiaTheme="minorEastAsia"/>
          <w:b/>
          <w:color w:val="auto"/>
          <w:sz w:val="32"/>
          <w:szCs w:val="32"/>
          <w:highlight w:val="none"/>
          <w:lang w:val="en-US" w:eastAsia="zh-CN"/>
        </w:rPr>
      </w:pPr>
    </w:p>
    <w:p w14:paraId="4088AC95">
      <w:pPr>
        <w:widowControl/>
        <w:adjustRightInd/>
        <w:jc w:val="center"/>
        <w:rPr>
          <w:rFonts w:hint="eastAsia" w:asciiTheme="minorEastAsia" w:hAnsiTheme="minorEastAsia" w:eastAsiaTheme="minorEastAsia"/>
          <w:b/>
          <w:color w:val="auto"/>
          <w:sz w:val="32"/>
          <w:szCs w:val="32"/>
          <w:highlight w:val="none"/>
          <w:lang w:val="en-US" w:eastAsia="zh-CN"/>
        </w:rPr>
      </w:pPr>
    </w:p>
    <w:p w14:paraId="0F89E64E">
      <w:pPr>
        <w:widowControl/>
        <w:adjustRightInd/>
        <w:jc w:val="center"/>
        <w:rPr>
          <w:rFonts w:hint="eastAsia" w:asciiTheme="minorEastAsia" w:hAnsiTheme="minorEastAsia" w:eastAsiaTheme="minorEastAsia"/>
          <w:b/>
          <w:color w:val="auto"/>
          <w:sz w:val="32"/>
          <w:szCs w:val="32"/>
          <w:highlight w:val="none"/>
          <w:lang w:val="en-US" w:eastAsia="zh-CN"/>
        </w:rPr>
      </w:pPr>
    </w:p>
    <w:p w14:paraId="23AFEE5E">
      <w:pPr>
        <w:widowControl/>
        <w:adjustRightInd/>
        <w:jc w:val="center"/>
        <w:rPr>
          <w:rFonts w:hint="eastAsia" w:asciiTheme="minorEastAsia" w:hAnsiTheme="minorEastAsia" w:eastAsiaTheme="minorEastAsia"/>
          <w:b/>
          <w:color w:val="auto"/>
          <w:sz w:val="32"/>
          <w:szCs w:val="32"/>
          <w:highlight w:val="none"/>
          <w:lang w:val="en-US" w:eastAsia="zh-CN"/>
        </w:rPr>
      </w:pPr>
    </w:p>
    <w:p w14:paraId="2E3CC60B">
      <w:pPr>
        <w:pStyle w:val="23"/>
        <w:rPr>
          <w:rFonts w:hint="eastAsia" w:asciiTheme="minorEastAsia" w:hAnsiTheme="minorEastAsia" w:eastAsiaTheme="minorEastAsia"/>
          <w:b/>
          <w:color w:val="auto"/>
          <w:sz w:val="32"/>
          <w:szCs w:val="32"/>
          <w:highlight w:val="none"/>
          <w:lang w:val="en-US" w:eastAsia="zh-CN"/>
        </w:rPr>
      </w:pPr>
    </w:p>
    <w:p w14:paraId="48C39860">
      <w:pPr>
        <w:pStyle w:val="59"/>
        <w:rPr>
          <w:rFonts w:hint="eastAsia" w:asciiTheme="minorEastAsia" w:hAnsiTheme="minorEastAsia" w:eastAsiaTheme="minorEastAsia"/>
          <w:b/>
          <w:color w:val="auto"/>
          <w:sz w:val="32"/>
          <w:szCs w:val="32"/>
          <w:highlight w:val="none"/>
          <w:lang w:val="en-US" w:eastAsia="zh-CN"/>
        </w:rPr>
      </w:pPr>
    </w:p>
    <w:p w14:paraId="76352CD4">
      <w:pPr>
        <w:pStyle w:val="59"/>
        <w:jc w:val="center"/>
        <w:rPr>
          <w:rFonts w:hint="default" w:asciiTheme="minorEastAsia" w:hAnsiTheme="minorEastAsia" w:eastAsiaTheme="minorEastAsia"/>
          <w:b/>
          <w:color w:val="auto"/>
          <w:sz w:val="32"/>
          <w:szCs w:val="32"/>
          <w:highlight w:val="none"/>
          <w:lang w:val="en-US" w:eastAsia="zh-CN"/>
        </w:rPr>
      </w:pPr>
      <w:r>
        <w:rPr>
          <w:rFonts w:hint="eastAsia" w:asciiTheme="minorEastAsia" w:hAnsiTheme="minorEastAsia" w:eastAsiaTheme="minorEastAsia"/>
          <w:b/>
          <w:color w:val="auto"/>
          <w:sz w:val="32"/>
          <w:szCs w:val="32"/>
          <w:highlight w:val="none"/>
          <w:lang w:val="en-US" w:eastAsia="zh-CN"/>
        </w:rPr>
        <w:t>十一、磋商供应商认为需要提供的有关资料</w:t>
      </w:r>
    </w:p>
    <w:p w14:paraId="6A76A5AF">
      <w:pPr>
        <w:widowControl/>
        <w:adjustRightInd/>
        <w:jc w:val="center"/>
        <w:rPr>
          <w:rFonts w:hint="eastAsia" w:asciiTheme="minorEastAsia" w:hAnsiTheme="minorEastAsia" w:eastAsiaTheme="minorEastAsia"/>
          <w:b/>
          <w:color w:val="auto"/>
          <w:sz w:val="32"/>
          <w:szCs w:val="32"/>
          <w:highlight w:val="none"/>
          <w:lang w:val="en-US" w:eastAsia="zh-CN"/>
        </w:rPr>
      </w:pPr>
    </w:p>
    <w:p w14:paraId="5ABFB139">
      <w:pPr>
        <w:widowControl/>
        <w:adjustRightInd/>
        <w:jc w:val="center"/>
        <w:rPr>
          <w:rFonts w:hint="eastAsia" w:asciiTheme="minorEastAsia" w:hAnsiTheme="minorEastAsia" w:eastAsiaTheme="minorEastAsia"/>
          <w:b/>
          <w:color w:val="auto"/>
          <w:sz w:val="32"/>
          <w:szCs w:val="32"/>
          <w:highlight w:val="none"/>
          <w:lang w:val="en-US" w:eastAsia="zh-CN"/>
        </w:rPr>
      </w:pPr>
    </w:p>
    <w:p w14:paraId="00602817">
      <w:pPr>
        <w:pStyle w:val="23"/>
        <w:rPr>
          <w:rFonts w:hint="eastAsia" w:asciiTheme="minorEastAsia" w:hAnsiTheme="minorEastAsia" w:eastAsiaTheme="minorEastAsia"/>
          <w:b/>
          <w:color w:val="auto"/>
          <w:sz w:val="32"/>
          <w:szCs w:val="32"/>
          <w:highlight w:val="none"/>
          <w:lang w:val="en-US" w:eastAsia="zh-CN"/>
        </w:rPr>
      </w:pPr>
    </w:p>
    <w:p w14:paraId="2C01C2E9">
      <w:pPr>
        <w:pStyle w:val="59"/>
        <w:rPr>
          <w:rFonts w:hint="eastAsia" w:asciiTheme="minorEastAsia" w:hAnsiTheme="minorEastAsia" w:eastAsiaTheme="minorEastAsia"/>
          <w:b/>
          <w:color w:val="auto"/>
          <w:sz w:val="32"/>
          <w:szCs w:val="32"/>
          <w:highlight w:val="none"/>
          <w:lang w:val="en-US" w:eastAsia="zh-CN"/>
        </w:rPr>
      </w:pPr>
    </w:p>
    <w:p w14:paraId="5CCF8DFA">
      <w:pPr>
        <w:pStyle w:val="59"/>
        <w:rPr>
          <w:rFonts w:hint="eastAsia" w:asciiTheme="minorEastAsia" w:hAnsiTheme="minorEastAsia" w:eastAsiaTheme="minorEastAsia"/>
          <w:b/>
          <w:color w:val="auto"/>
          <w:sz w:val="32"/>
          <w:szCs w:val="32"/>
          <w:highlight w:val="none"/>
          <w:lang w:val="en-US" w:eastAsia="zh-CN"/>
        </w:rPr>
      </w:pPr>
    </w:p>
    <w:p w14:paraId="61144442">
      <w:pPr>
        <w:pStyle w:val="59"/>
        <w:rPr>
          <w:rFonts w:hint="eastAsia" w:asciiTheme="minorEastAsia" w:hAnsiTheme="minorEastAsia" w:eastAsiaTheme="minorEastAsia"/>
          <w:b/>
          <w:color w:val="auto"/>
          <w:sz w:val="32"/>
          <w:szCs w:val="32"/>
          <w:highlight w:val="none"/>
          <w:lang w:val="en-US" w:eastAsia="zh-CN"/>
        </w:rPr>
      </w:pPr>
    </w:p>
    <w:p w14:paraId="33560BE1">
      <w:pPr>
        <w:pStyle w:val="59"/>
        <w:rPr>
          <w:rFonts w:hint="eastAsia" w:asciiTheme="minorEastAsia" w:hAnsiTheme="minorEastAsia" w:eastAsiaTheme="minorEastAsia"/>
          <w:b/>
          <w:color w:val="auto"/>
          <w:sz w:val="32"/>
          <w:szCs w:val="32"/>
          <w:highlight w:val="none"/>
          <w:lang w:val="en-US" w:eastAsia="zh-CN"/>
        </w:rPr>
      </w:pPr>
    </w:p>
    <w:p w14:paraId="7C91550F">
      <w:pPr>
        <w:pStyle w:val="59"/>
        <w:rPr>
          <w:rFonts w:hint="eastAsia" w:asciiTheme="minorEastAsia" w:hAnsiTheme="minorEastAsia" w:eastAsiaTheme="minorEastAsia"/>
          <w:b/>
          <w:color w:val="auto"/>
          <w:sz w:val="32"/>
          <w:szCs w:val="32"/>
          <w:highlight w:val="none"/>
          <w:lang w:val="en-US" w:eastAsia="zh-CN"/>
        </w:rPr>
      </w:pPr>
    </w:p>
    <w:p w14:paraId="62A0B07C">
      <w:pPr>
        <w:pStyle w:val="59"/>
        <w:rPr>
          <w:rFonts w:hint="eastAsia" w:asciiTheme="minorEastAsia" w:hAnsiTheme="minorEastAsia" w:eastAsiaTheme="minorEastAsia"/>
          <w:b/>
          <w:color w:val="auto"/>
          <w:sz w:val="32"/>
          <w:szCs w:val="32"/>
          <w:highlight w:val="none"/>
          <w:lang w:val="en-US" w:eastAsia="zh-CN"/>
        </w:rPr>
      </w:pPr>
    </w:p>
    <w:p w14:paraId="35D8EFFD">
      <w:pPr>
        <w:pStyle w:val="59"/>
        <w:rPr>
          <w:rFonts w:hint="eastAsia" w:asciiTheme="minorEastAsia" w:hAnsiTheme="minorEastAsia" w:eastAsiaTheme="minorEastAsia"/>
          <w:b/>
          <w:color w:val="auto"/>
          <w:sz w:val="32"/>
          <w:szCs w:val="32"/>
          <w:highlight w:val="none"/>
          <w:lang w:val="en-US" w:eastAsia="zh-CN"/>
        </w:rPr>
      </w:pPr>
    </w:p>
    <w:p w14:paraId="13D20485">
      <w:pPr>
        <w:pStyle w:val="59"/>
        <w:rPr>
          <w:rFonts w:hint="eastAsia" w:asciiTheme="minorEastAsia" w:hAnsiTheme="minorEastAsia" w:eastAsiaTheme="minorEastAsia"/>
          <w:b/>
          <w:color w:val="auto"/>
          <w:sz w:val="32"/>
          <w:szCs w:val="32"/>
          <w:highlight w:val="none"/>
          <w:lang w:val="en-US" w:eastAsia="zh-CN"/>
        </w:rPr>
      </w:pPr>
    </w:p>
    <w:p w14:paraId="2F7C9F4C">
      <w:pPr>
        <w:pStyle w:val="59"/>
        <w:rPr>
          <w:rFonts w:hint="eastAsia" w:asciiTheme="minorEastAsia" w:hAnsiTheme="minorEastAsia" w:eastAsiaTheme="minorEastAsia"/>
          <w:b/>
          <w:color w:val="auto"/>
          <w:sz w:val="32"/>
          <w:szCs w:val="32"/>
          <w:highlight w:val="none"/>
          <w:lang w:val="en-US" w:eastAsia="zh-CN"/>
        </w:rPr>
      </w:pPr>
    </w:p>
    <w:p w14:paraId="30F04EE6">
      <w:pPr>
        <w:pStyle w:val="59"/>
        <w:rPr>
          <w:rFonts w:hint="eastAsia" w:asciiTheme="minorEastAsia" w:hAnsiTheme="minorEastAsia" w:eastAsiaTheme="minorEastAsia"/>
          <w:b/>
          <w:color w:val="auto"/>
          <w:sz w:val="32"/>
          <w:szCs w:val="32"/>
          <w:highlight w:val="none"/>
          <w:lang w:val="en-US" w:eastAsia="zh-CN"/>
        </w:rPr>
      </w:pPr>
    </w:p>
    <w:p w14:paraId="72CBD963">
      <w:pPr>
        <w:pStyle w:val="59"/>
        <w:rPr>
          <w:rFonts w:hint="eastAsia" w:asciiTheme="minorEastAsia" w:hAnsiTheme="minorEastAsia" w:eastAsiaTheme="minorEastAsia"/>
          <w:b/>
          <w:color w:val="auto"/>
          <w:sz w:val="32"/>
          <w:szCs w:val="32"/>
          <w:highlight w:val="none"/>
          <w:lang w:val="en-US" w:eastAsia="zh-CN"/>
        </w:rPr>
      </w:pPr>
    </w:p>
    <w:p w14:paraId="4439B497">
      <w:pPr>
        <w:pStyle w:val="59"/>
        <w:rPr>
          <w:rFonts w:hint="eastAsia" w:asciiTheme="minorEastAsia" w:hAnsiTheme="minorEastAsia" w:eastAsiaTheme="minorEastAsia"/>
          <w:b/>
          <w:color w:val="auto"/>
          <w:sz w:val="32"/>
          <w:szCs w:val="32"/>
          <w:highlight w:val="none"/>
          <w:lang w:val="en-US" w:eastAsia="zh-CN"/>
        </w:rPr>
      </w:pPr>
    </w:p>
    <w:p w14:paraId="01895C33">
      <w:pPr>
        <w:pStyle w:val="59"/>
        <w:rPr>
          <w:rFonts w:hint="eastAsia" w:asciiTheme="minorEastAsia" w:hAnsiTheme="minorEastAsia" w:eastAsiaTheme="minorEastAsia"/>
          <w:b/>
          <w:color w:val="auto"/>
          <w:sz w:val="32"/>
          <w:szCs w:val="32"/>
          <w:highlight w:val="none"/>
          <w:lang w:val="en-US" w:eastAsia="zh-CN"/>
        </w:rPr>
      </w:pPr>
    </w:p>
    <w:p w14:paraId="51D06D41">
      <w:pPr>
        <w:pStyle w:val="59"/>
        <w:rPr>
          <w:rFonts w:hint="eastAsia" w:asciiTheme="minorEastAsia" w:hAnsiTheme="minorEastAsia" w:eastAsiaTheme="minorEastAsia"/>
          <w:b/>
          <w:color w:val="auto"/>
          <w:sz w:val="32"/>
          <w:szCs w:val="32"/>
          <w:highlight w:val="none"/>
          <w:lang w:val="en-US" w:eastAsia="zh-CN"/>
        </w:rPr>
      </w:pPr>
    </w:p>
    <w:p w14:paraId="36711CB7">
      <w:pPr>
        <w:pStyle w:val="59"/>
        <w:rPr>
          <w:rFonts w:hint="eastAsia" w:asciiTheme="minorEastAsia" w:hAnsiTheme="minorEastAsia" w:eastAsiaTheme="minorEastAsia"/>
          <w:b/>
          <w:color w:val="auto"/>
          <w:sz w:val="32"/>
          <w:szCs w:val="32"/>
          <w:highlight w:val="none"/>
          <w:lang w:val="en-US" w:eastAsia="zh-CN"/>
        </w:rPr>
      </w:pPr>
    </w:p>
    <w:p w14:paraId="613EB1B0">
      <w:pPr>
        <w:pStyle w:val="59"/>
        <w:rPr>
          <w:rFonts w:hint="eastAsia" w:asciiTheme="minorEastAsia" w:hAnsiTheme="minorEastAsia" w:eastAsiaTheme="minorEastAsia"/>
          <w:b/>
          <w:color w:val="auto"/>
          <w:sz w:val="32"/>
          <w:szCs w:val="32"/>
          <w:highlight w:val="none"/>
          <w:lang w:val="en-US" w:eastAsia="zh-CN"/>
        </w:rPr>
      </w:pPr>
    </w:p>
    <w:p w14:paraId="055E9E2F">
      <w:pPr>
        <w:pStyle w:val="59"/>
        <w:rPr>
          <w:rFonts w:hint="eastAsia" w:asciiTheme="minorEastAsia" w:hAnsiTheme="minorEastAsia" w:eastAsiaTheme="minorEastAsia"/>
          <w:b/>
          <w:color w:val="auto"/>
          <w:sz w:val="32"/>
          <w:szCs w:val="32"/>
          <w:highlight w:val="none"/>
          <w:lang w:val="en-US" w:eastAsia="zh-CN"/>
        </w:rPr>
      </w:pPr>
    </w:p>
    <w:p w14:paraId="4B66DA1C">
      <w:pPr>
        <w:pStyle w:val="59"/>
        <w:rPr>
          <w:rFonts w:hint="eastAsia" w:asciiTheme="minorEastAsia" w:hAnsiTheme="minorEastAsia" w:eastAsiaTheme="minorEastAsia"/>
          <w:b/>
          <w:color w:val="auto"/>
          <w:sz w:val="32"/>
          <w:szCs w:val="32"/>
          <w:highlight w:val="none"/>
          <w:lang w:val="en-US" w:eastAsia="zh-CN"/>
        </w:rPr>
      </w:pPr>
    </w:p>
    <w:p w14:paraId="412FDDA6">
      <w:pPr>
        <w:widowControl/>
        <w:adjustRightInd/>
        <w:jc w:val="center"/>
        <w:rPr>
          <w:rFonts w:hint="eastAsia" w:asciiTheme="minorEastAsia" w:hAnsiTheme="minorEastAsia" w:eastAsiaTheme="minorEastAsia"/>
          <w:b/>
          <w:color w:val="auto"/>
          <w:sz w:val="32"/>
          <w:szCs w:val="32"/>
          <w:highlight w:val="none"/>
          <w:lang w:val="en-US" w:eastAsia="zh-CN"/>
        </w:rPr>
      </w:pPr>
    </w:p>
    <w:p w14:paraId="259D7EFE">
      <w:pPr>
        <w:widowControl/>
        <w:adjustRightInd/>
        <w:jc w:val="center"/>
        <w:rPr>
          <w:rFonts w:hint="eastAsia" w:asciiTheme="minorEastAsia" w:hAnsiTheme="minorEastAsia" w:eastAsiaTheme="minorEastAsia"/>
          <w:b/>
          <w:color w:val="auto"/>
          <w:sz w:val="32"/>
          <w:szCs w:val="32"/>
          <w:highlight w:val="none"/>
          <w:lang w:val="en-US" w:eastAsia="zh-CN"/>
        </w:rPr>
      </w:pPr>
    </w:p>
    <w:p w14:paraId="1CE5542D">
      <w:pPr>
        <w:spacing w:line="360" w:lineRule="auto"/>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color w:val="auto"/>
          <w:kern w:val="0"/>
          <w:sz w:val="24"/>
          <w:highlight w:val="none"/>
        </w:rPr>
        <w:t xml:space="preserve">  </w:t>
      </w:r>
      <w:r>
        <w:rPr>
          <w:rFonts w:cs="仿宋_GB2312" w:asciiTheme="minorEastAsia" w:hAnsiTheme="minorEastAsia" w:eastAsiaTheme="minorEastAsia"/>
          <w:b/>
          <w:color w:val="auto"/>
          <w:sz w:val="36"/>
          <w:szCs w:val="36"/>
          <w:highlight w:val="none"/>
        </w:rPr>
        <w:br w:type="page"/>
      </w:r>
    </w:p>
    <w:p w14:paraId="39854DEC">
      <w:pPr>
        <w:pStyle w:val="117"/>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headerReference r:id="rId14" w:type="first"/>
          <w:footerReference r:id="rId17" w:type="first"/>
          <w:headerReference r:id="rId13" w:type="default"/>
          <w:footerReference r:id="rId15" w:type="default"/>
          <w:footerReference r:id="rId16" w:type="even"/>
          <w:pgSz w:w="11906" w:h="16838"/>
          <w:pgMar w:top="779" w:right="1418" w:bottom="468" w:left="1418" w:header="851" w:footer="992" w:gutter="0"/>
          <w:pgNumType w:fmt="decimal"/>
          <w:cols w:space="720" w:num="1"/>
          <w:titlePg/>
          <w:docGrid w:linePitch="312" w:charSpace="0"/>
        </w:sectPr>
      </w:pPr>
    </w:p>
    <w:p w14:paraId="5DB0AE69">
      <w:pPr>
        <w:pStyle w:val="2"/>
        <w:numPr>
          <w:ilvl w:val="0"/>
          <w:numId w:val="0"/>
        </w:numPr>
        <w:bidi w:val="0"/>
        <w:spacing w:line="240" w:lineRule="auto"/>
        <w:ind w:leftChars="0"/>
        <w:jc w:val="center"/>
        <w:rPr>
          <w:rFonts w:hint="eastAsia" w:ascii="Times New Roman" w:hAnsi="Times New Roman" w:eastAsia="宋体" w:cs="Times New Roman"/>
          <w:color w:val="auto"/>
          <w:sz w:val="40"/>
          <w:szCs w:val="40"/>
          <w:highlight w:val="none"/>
        </w:rPr>
      </w:pPr>
      <w:bookmarkStart w:id="65" w:name="_Toc15357"/>
      <w:r>
        <w:rPr>
          <w:rFonts w:hint="eastAsia" w:ascii="Times New Roman" w:hAnsi="Times New Roman" w:eastAsia="宋体" w:cs="Times New Roman"/>
          <w:color w:val="auto"/>
          <w:sz w:val="40"/>
          <w:szCs w:val="40"/>
          <w:highlight w:val="none"/>
        </w:rPr>
        <w:t>第八部分  最后报价格式</w:t>
      </w:r>
      <w:bookmarkEnd w:id="65"/>
    </w:p>
    <w:p w14:paraId="65F8E9AF">
      <w:pPr>
        <w:spacing w:line="520" w:lineRule="exact"/>
        <w:jc w:val="center"/>
        <w:rPr>
          <w:rFonts w:hint="eastAsia" w:eastAsia="宋体"/>
          <w:b/>
          <w:bCs/>
          <w:color w:val="auto"/>
          <w:sz w:val="32"/>
          <w:szCs w:val="32"/>
          <w:highlight w:val="none"/>
          <w:lang w:val="en-US" w:eastAsia="zh-CN"/>
        </w:rPr>
      </w:pPr>
      <w:r>
        <w:rPr>
          <w:rFonts w:hint="eastAsia"/>
          <w:b/>
          <w:bCs/>
          <w:color w:val="auto"/>
          <w:sz w:val="32"/>
          <w:szCs w:val="32"/>
          <w:highlight w:val="none"/>
        </w:rPr>
        <w:t>最后报价表</w:t>
      </w:r>
      <w:r>
        <w:rPr>
          <w:rFonts w:hint="eastAsia"/>
          <w:b/>
          <w:bCs/>
          <w:color w:val="auto"/>
          <w:sz w:val="32"/>
          <w:szCs w:val="32"/>
          <w:highlight w:val="none"/>
          <w:lang w:val="en-US" w:eastAsia="zh-CN"/>
        </w:rPr>
        <w:t>一览表</w:t>
      </w:r>
    </w:p>
    <w:p w14:paraId="17F1D71B">
      <w:pPr>
        <w:snapToGrid w:val="0"/>
        <w:spacing w:before="50" w:after="50" w:line="360" w:lineRule="auto"/>
        <w:rPr>
          <w:color w:val="auto"/>
          <w:sz w:val="24"/>
          <w:highlight w:val="none"/>
        </w:rPr>
      </w:pPr>
    </w:p>
    <w:p w14:paraId="55C4052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96306C6">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D651DC2">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u w:val="none"/>
          <w:lang w:val="en-US" w:eastAsia="zh-CN"/>
        </w:rPr>
        <w:t>分标号：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14:paraId="2346B276">
      <w:pPr>
        <w:spacing w:line="360" w:lineRule="auto"/>
        <w:jc w:val="righ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单位：%</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3590"/>
        <w:gridCol w:w="2301"/>
        <w:gridCol w:w="2301"/>
      </w:tblGrid>
      <w:tr w14:paraId="77F3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12" w:type="dxa"/>
            <w:noWrap w:val="0"/>
            <w:vAlign w:val="center"/>
          </w:tcPr>
          <w:p w14:paraId="74A06409">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rPr>
              <w:t>项号</w:t>
            </w:r>
          </w:p>
        </w:tc>
        <w:tc>
          <w:tcPr>
            <w:tcW w:w="3590" w:type="dxa"/>
            <w:noWrap w:val="0"/>
            <w:vAlign w:val="center"/>
          </w:tcPr>
          <w:p w14:paraId="3DD3095D">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标的</w:t>
            </w:r>
            <w:r>
              <w:rPr>
                <w:rFonts w:hint="eastAsia" w:ascii="宋体" w:hAnsi="宋体" w:eastAsia="宋体" w:cs="宋体"/>
                <w:b/>
                <w:bCs/>
                <w:color w:val="auto"/>
                <w:kern w:val="0"/>
                <w:sz w:val="21"/>
                <w:szCs w:val="21"/>
                <w:highlight w:val="none"/>
              </w:rPr>
              <w:t>名称</w:t>
            </w:r>
          </w:p>
        </w:tc>
        <w:tc>
          <w:tcPr>
            <w:tcW w:w="2301" w:type="dxa"/>
            <w:noWrap w:val="0"/>
            <w:vAlign w:val="center"/>
          </w:tcPr>
          <w:p w14:paraId="775BCC12">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cs="宋体"/>
                <w:b/>
                <w:bCs/>
                <w:color w:val="auto"/>
                <w:kern w:val="0"/>
                <w:sz w:val="21"/>
                <w:szCs w:val="21"/>
                <w:highlight w:val="none"/>
                <w:lang w:val="en-US" w:eastAsia="zh-CN"/>
              </w:rPr>
              <w:t>折扣率</w:t>
            </w:r>
            <w:r>
              <w:rPr>
                <w:rFonts w:hint="eastAsia" w:ascii="宋体" w:hAnsi="宋体" w:eastAsia="宋体" w:cs="宋体"/>
                <w:b/>
                <w:bCs/>
                <w:color w:val="auto"/>
                <w:kern w:val="0"/>
                <w:sz w:val="21"/>
                <w:szCs w:val="21"/>
                <w:highlight w:val="none"/>
                <w:lang w:val="en-US" w:eastAsia="zh-CN"/>
              </w:rPr>
              <w:t>（%）</w:t>
            </w:r>
          </w:p>
        </w:tc>
        <w:tc>
          <w:tcPr>
            <w:tcW w:w="2301" w:type="dxa"/>
            <w:noWrap w:val="0"/>
            <w:vAlign w:val="center"/>
          </w:tcPr>
          <w:p w14:paraId="50169C0A">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说明</w:t>
            </w:r>
          </w:p>
        </w:tc>
      </w:tr>
      <w:tr w14:paraId="6966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012" w:type="dxa"/>
            <w:noWrap w:val="0"/>
            <w:vAlign w:val="center"/>
          </w:tcPr>
          <w:p w14:paraId="332E02FA">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r>
              <w:rPr>
                <w:rFonts w:hint="eastAsia" w:ascii="宋体" w:hAnsi="宋体" w:eastAsia="宋体" w:cs="宋体"/>
                <w:color w:val="auto"/>
                <w:sz w:val="21"/>
                <w:szCs w:val="21"/>
                <w:highlight w:val="none"/>
                <w:lang w:val="en-US" w:eastAsia="zh-CN"/>
              </w:rPr>
              <w:t>1</w:t>
            </w:r>
          </w:p>
        </w:tc>
        <w:tc>
          <w:tcPr>
            <w:tcW w:w="3590" w:type="dxa"/>
            <w:noWrap w:val="0"/>
            <w:vAlign w:val="center"/>
          </w:tcPr>
          <w:p w14:paraId="4689B188">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3CB1F7BD">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1152624D">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r>
    </w:tbl>
    <w:p w14:paraId="75062C17">
      <w:pP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cs="宋体"/>
          <w:b/>
          <w:bCs/>
          <w:color w:val="auto"/>
          <w:szCs w:val="21"/>
          <w:highlight w:val="none"/>
          <w:lang w:eastAsia="zh-CN"/>
        </w:rPr>
        <w:t>：</w:t>
      </w:r>
    </w:p>
    <w:p w14:paraId="7B3D7EB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1.本项目采用</w:t>
      </w:r>
      <w:r>
        <w:rPr>
          <w:rFonts w:hint="eastAsia" w:ascii="宋体" w:hAnsi="宋体" w:cs="宋体"/>
          <w:b w:val="0"/>
          <w:bCs w:val="0"/>
          <w:color w:val="auto"/>
          <w:szCs w:val="21"/>
          <w:highlight w:val="none"/>
          <w:lang w:val="en-US" w:eastAsia="zh-CN"/>
        </w:rPr>
        <w:t>折扣</w:t>
      </w:r>
      <w:r>
        <w:rPr>
          <w:rFonts w:hint="eastAsia" w:ascii="宋体" w:hAnsi="宋体" w:eastAsia="宋体" w:cs="宋体"/>
          <w:b w:val="0"/>
          <w:bCs w:val="0"/>
          <w:color w:val="auto"/>
          <w:szCs w:val="21"/>
          <w:highlight w:val="none"/>
          <w:lang w:val="en-US" w:eastAsia="zh-CN"/>
        </w:rPr>
        <w:t>率报价。</w:t>
      </w:r>
    </w:p>
    <w:p w14:paraId="0F8DBB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val="en-US" w:eastAsia="zh-CN"/>
        </w:rPr>
        <w:t>.供应商的报价包含运输、配送、调试、税金等所有费用。</w:t>
      </w:r>
    </w:p>
    <w:p w14:paraId="32C7D6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磋商报价</w:t>
      </w:r>
      <w:r>
        <w:rPr>
          <w:rFonts w:hint="eastAsia" w:ascii="宋体" w:hAnsi="宋体" w:cs="宋体"/>
          <w:b w:val="0"/>
          <w:bCs w:val="0"/>
          <w:color w:val="auto"/>
          <w:szCs w:val="21"/>
          <w:highlight w:val="none"/>
          <w:lang w:val="en-US" w:eastAsia="zh-CN"/>
        </w:rPr>
        <w:t>：在其他情况下，由于磋商报价未填报或填报不完整、不清楚或存在其他任何失误，所导致的任何不利后果均应当由供应商自行承担。</w:t>
      </w:r>
    </w:p>
    <w:p w14:paraId="7D44FC81">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4E320EB2">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4876DF6">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E04E088">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D8F2269">
      <w:pPr>
        <w:autoSpaceDE w:val="0"/>
        <w:autoSpaceDN w:val="0"/>
        <w:spacing w:line="360" w:lineRule="auto"/>
        <w:ind w:firstLine="4536" w:firstLineChars="1890"/>
        <w:jc w:val="left"/>
        <w:rPr>
          <w:rFonts w:cs="仿宋_GB2312" w:asciiTheme="minorEastAsia" w:hAnsiTheme="minorEastAsia" w:eastAsiaTheme="minorEastAsia"/>
          <w:color w:val="auto"/>
          <w:kern w:val="0"/>
          <w:sz w:val="24"/>
          <w:highlight w:val="none"/>
          <w:lang w:val="zh-CN"/>
        </w:rPr>
        <w:sectPr>
          <w:pgSz w:w="11906" w:h="16838"/>
          <w:pgMar w:top="471" w:right="1418" w:bottom="777" w:left="1418" w:header="851" w:footer="992" w:gutter="0"/>
          <w:pgNumType w:fmt="decimal"/>
          <w:cols w:space="720" w:num="1"/>
          <w:titlePg/>
          <w:docGrid w:linePitch="312" w:charSpace="0"/>
        </w:sectPr>
      </w:pPr>
    </w:p>
    <w:p w14:paraId="7BB4E376">
      <w:pPr>
        <w:widowControl/>
        <w:adjustRightInd/>
        <w:jc w:val="left"/>
        <w:rPr>
          <w:color w:val="auto"/>
          <w:sz w:val="24"/>
          <w:szCs w:val="24"/>
          <w:highlight w:val="none"/>
        </w:rPr>
      </w:pPr>
      <w:bookmarkStart w:id="66" w:name="_Toc465665161"/>
      <w:r>
        <w:rPr>
          <w:rFonts w:hint="eastAsia"/>
          <w:color w:val="auto"/>
          <w:sz w:val="24"/>
          <w:szCs w:val="24"/>
          <w:highlight w:val="none"/>
        </w:rPr>
        <w:t>附件</w:t>
      </w:r>
      <w:bookmarkEnd w:id="66"/>
    </w:p>
    <w:p w14:paraId="13479470">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附件1</w:t>
      </w:r>
      <w:r>
        <w:rPr>
          <w:rFonts w:hint="eastAsia" w:cs="仿宋_GB2312" w:asciiTheme="minorEastAsia" w:hAnsiTheme="minorEastAsia" w:eastAsiaTheme="minorEastAsia"/>
          <w:b/>
          <w:color w:val="auto"/>
          <w:spacing w:val="6"/>
          <w:sz w:val="32"/>
          <w:szCs w:val="32"/>
          <w:highlight w:val="none"/>
          <w:lang w:eastAsia="zh-CN"/>
        </w:rPr>
        <w:t>：</w:t>
      </w:r>
      <w:r>
        <w:rPr>
          <w:rFonts w:hint="eastAsia" w:cs="仿宋_GB2312" w:asciiTheme="minorEastAsia" w:hAnsiTheme="minorEastAsia" w:eastAsiaTheme="minorEastAsia"/>
          <w:b/>
          <w:color w:val="auto"/>
          <w:spacing w:val="6"/>
          <w:sz w:val="32"/>
          <w:szCs w:val="32"/>
          <w:highlight w:val="none"/>
        </w:rPr>
        <w:t>质疑函范本及制作说明</w:t>
      </w:r>
    </w:p>
    <w:p w14:paraId="702234CE">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质疑函范本</w:t>
      </w:r>
    </w:p>
    <w:p w14:paraId="600DCA6D">
      <w:pPr>
        <w:snapToGrid w:val="0"/>
        <w:spacing w:before="240" w:beforeLines="100"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一、质疑供应商基本信息</w:t>
      </w:r>
    </w:p>
    <w:p w14:paraId="27CCA99E">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质疑供应商</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06F23CD8">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2BDDF031">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4F55FC08">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561A3161">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134B3482">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07CAE90D">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二、质疑项目基本情况</w:t>
      </w:r>
    </w:p>
    <w:p w14:paraId="6F6C42E1">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质疑项目的名称</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21E12A01">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质疑项目的编号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0EDFF3E4">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3A71A8BB">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采购文件获取日期</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115E8A36">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三、质疑事项具体内容</w:t>
      </w:r>
    </w:p>
    <w:p w14:paraId="01B81912">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质疑事项1</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531BB9BD">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5AD7B150">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 xml:space="preserve">                                                       </w:t>
      </w:r>
    </w:p>
    <w:p w14:paraId="6605FBBD">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7919A632">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2B0EEBE7">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质疑事项2</w:t>
      </w:r>
    </w:p>
    <w:p w14:paraId="38F2CA68">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w:t>
      </w:r>
    </w:p>
    <w:p w14:paraId="12E6F297">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四、与质疑事项相关的质疑请求</w:t>
      </w:r>
    </w:p>
    <w:p w14:paraId="2AE59244">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3F244079">
      <w:pPr>
        <w:spacing w:line="360" w:lineRule="auto"/>
        <w:rPr>
          <w:rFonts w:cs="仿宋_GB2312" w:asciiTheme="minorEastAsia" w:hAnsiTheme="minorEastAsia" w:eastAsiaTheme="minorEastAsia"/>
          <w:color w:val="auto"/>
          <w:sz w:val="24"/>
          <w:highlight w:val="none"/>
        </w:rPr>
      </w:pPr>
    </w:p>
    <w:p w14:paraId="196E8336">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签字(签章)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公章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w:t>
      </w:r>
    </w:p>
    <w:p w14:paraId="26EBA7F2">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日期</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w:t>
      </w:r>
    </w:p>
    <w:p w14:paraId="03089F40">
      <w:pPr>
        <w:spacing w:line="360" w:lineRule="auto"/>
        <w:rPr>
          <w:rFonts w:hint="eastAsia" w:cs="仿宋_GB2312" w:asciiTheme="minorEastAsia" w:hAnsiTheme="minorEastAsia" w:eastAsiaTheme="minorEastAsia"/>
          <w:b/>
          <w:color w:val="auto"/>
          <w:sz w:val="24"/>
          <w:highlight w:val="none"/>
          <w:lang w:eastAsia="zh-CN"/>
        </w:rPr>
      </w:pPr>
      <w:r>
        <w:rPr>
          <w:rFonts w:hint="eastAsia" w:cs="仿宋_GB2312" w:asciiTheme="minorEastAsia" w:hAnsiTheme="minorEastAsia" w:eastAsiaTheme="minorEastAsia"/>
          <w:b/>
          <w:color w:val="auto"/>
          <w:sz w:val="24"/>
          <w:highlight w:val="none"/>
        </w:rPr>
        <w:t>质疑函制作说明</w:t>
      </w:r>
      <w:r>
        <w:rPr>
          <w:rFonts w:hint="eastAsia" w:cs="仿宋_GB2312" w:asciiTheme="minorEastAsia" w:hAnsiTheme="minorEastAsia" w:eastAsiaTheme="minorEastAsia"/>
          <w:b/>
          <w:color w:val="auto"/>
          <w:sz w:val="24"/>
          <w:highlight w:val="none"/>
          <w:lang w:eastAsia="zh-CN"/>
        </w:rPr>
        <w:t>：</w:t>
      </w:r>
    </w:p>
    <w:p w14:paraId="159056F9">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1.供应商提出质疑时，应提交质疑函和必要的证明材料。</w:t>
      </w:r>
    </w:p>
    <w:p w14:paraId="1538EE5D">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highlight w:val="none"/>
        </w:rPr>
        <w:t>供应商签署的授权委托书。授权委托书应载明代理人的姓名或者名称、代理事项、具体权限、期限和相关事项。</w:t>
      </w:r>
    </w:p>
    <w:p w14:paraId="68C3E073">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3.质疑供应商若对项目的某一分包进行质疑，质疑函中应列明具体分包号。</w:t>
      </w:r>
    </w:p>
    <w:p w14:paraId="765735D5">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4.质疑函的质疑事项应具体、明确，并有必要的事实依据和法律依据。</w:t>
      </w:r>
    </w:p>
    <w:p w14:paraId="19B2D7C2">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5.质疑函的质疑请求应与质疑事项相关。</w:t>
      </w:r>
    </w:p>
    <w:p w14:paraId="4E9BAB49">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1FACF37">
      <w:pPr>
        <w:widowControl/>
        <w:spacing w:line="360" w:lineRule="auto"/>
        <w:ind w:firstLine="600" w:firstLineChars="200"/>
        <w:jc w:val="left"/>
        <w:rPr>
          <w:rFonts w:cs="仿宋_GB2312" w:asciiTheme="minorEastAsia" w:hAnsiTheme="minorEastAsia" w:eastAsiaTheme="minorEastAsia"/>
          <w:color w:val="auto"/>
          <w:sz w:val="30"/>
          <w:szCs w:val="30"/>
          <w:highlight w:val="none"/>
        </w:rPr>
      </w:pPr>
    </w:p>
    <w:p w14:paraId="342F1ACB">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z w:val="24"/>
          <w:highlight w:val="none"/>
        </w:rPr>
        <w:br w:type="page"/>
      </w:r>
      <w:r>
        <w:rPr>
          <w:rFonts w:hint="eastAsia" w:cs="仿宋_GB2312" w:asciiTheme="minorEastAsia" w:hAnsiTheme="minorEastAsia" w:eastAsiaTheme="minorEastAsia"/>
          <w:b/>
          <w:color w:val="auto"/>
          <w:spacing w:val="6"/>
          <w:sz w:val="32"/>
          <w:szCs w:val="32"/>
          <w:highlight w:val="none"/>
        </w:rPr>
        <w:t>附件2</w:t>
      </w:r>
      <w:r>
        <w:rPr>
          <w:rFonts w:hint="eastAsia" w:cs="仿宋_GB2312" w:asciiTheme="minorEastAsia" w:hAnsiTheme="minorEastAsia" w:eastAsiaTheme="minorEastAsia"/>
          <w:b/>
          <w:color w:val="auto"/>
          <w:spacing w:val="6"/>
          <w:sz w:val="32"/>
          <w:szCs w:val="32"/>
          <w:highlight w:val="none"/>
          <w:lang w:eastAsia="zh-CN"/>
        </w:rPr>
        <w:t>：</w:t>
      </w:r>
      <w:r>
        <w:rPr>
          <w:rFonts w:hint="eastAsia" w:cs="仿宋_GB2312" w:asciiTheme="minorEastAsia" w:hAnsiTheme="minorEastAsia" w:eastAsiaTheme="minorEastAsia"/>
          <w:b/>
          <w:color w:val="auto"/>
          <w:spacing w:val="6"/>
          <w:sz w:val="32"/>
          <w:szCs w:val="32"/>
          <w:highlight w:val="none"/>
        </w:rPr>
        <w:t>投诉书范本及制作说明</w:t>
      </w:r>
    </w:p>
    <w:p w14:paraId="4D8F0982">
      <w:pPr>
        <w:spacing w:line="360" w:lineRule="auto"/>
        <w:jc w:val="center"/>
        <w:rPr>
          <w:rFonts w:cs="仿宋_GB2312" w:asciiTheme="minorEastAsia" w:hAnsiTheme="minorEastAsia" w:eastAsiaTheme="minorEastAsia"/>
          <w:b/>
          <w:color w:val="auto"/>
          <w:sz w:val="24"/>
          <w:highlight w:val="none"/>
        </w:rPr>
      </w:pPr>
    </w:p>
    <w:p w14:paraId="4659BA5B">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投诉书范本</w:t>
      </w:r>
    </w:p>
    <w:p w14:paraId="4C19274D">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一、投诉相关主体基本情况</w:t>
      </w:r>
    </w:p>
    <w:p w14:paraId="26702AF7">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6BA59C96">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7FCBD2C6">
      <w:pPr>
        <w:tabs>
          <w:tab w:val="left" w:pos="6510"/>
        </w:tabs>
        <w:spacing w:line="360" w:lineRule="auto"/>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法定代表人/主要负责人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763DD987">
      <w:pPr>
        <w:tabs>
          <w:tab w:val="left" w:pos="6510"/>
        </w:tabs>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4D43B5A7">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lang w:eastAsia="zh-CN"/>
        </w:rPr>
        <w:t>：</w:t>
      </w:r>
      <w:r>
        <w:rPr>
          <w:rFonts w:hint="eastAsia" w:cs="仿宋_GB2312" w:asciiTheme="minorEastAsia" w:hAnsiTheme="minorEastAsia" w:eastAsiaTheme="minorEastAsia"/>
          <w:color w:val="auto"/>
          <w:sz w:val="24"/>
          <w:highlight w:val="none"/>
          <w:u w:val="dotted"/>
        </w:rPr>
        <w:t xml:space="preserve">                  </w:t>
      </w:r>
    </w:p>
    <w:p w14:paraId="1AF7CADB">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u w:val="dotted"/>
        </w:rPr>
        <w:t xml:space="preserve">                   </w:t>
      </w:r>
    </w:p>
    <w:p w14:paraId="78CBB0DE">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被投诉人1</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11FFA66B">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5DAA1CB0">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700B616D">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被投诉人2</w:t>
      </w:r>
    </w:p>
    <w:p w14:paraId="4D9EAA82">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51056496">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相关供应商</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73DA447A">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6A083BE0">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36963A33">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二、投诉项目基本情况</w:t>
      </w:r>
    </w:p>
    <w:p w14:paraId="56A26B72">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采购项目名称</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46DF5032">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采购项目编号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449FFA13">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716FE473">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代理机构名称</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300262B8">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采购文件公告</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6434AAEE">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采购结果公告</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38139E4F">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三、质疑基本情况</w:t>
      </w:r>
    </w:p>
    <w:p w14:paraId="433ED3F0">
      <w:pPr>
        <w:spacing w:line="360" w:lineRule="auto"/>
        <w:ind w:firstLine="480" w:firstLineChars="200"/>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日,向</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提出质疑，质疑事项为</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3AD16B44">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437E2223">
      <w:pPr>
        <w:spacing w:line="360" w:lineRule="auto"/>
        <w:ind w:firstLine="360" w:firstLineChars="15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采购人/代理机构</w:t>
      </w:r>
      <w:r>
        <w:rPr>
          <w:rFonts w:hint="eastAsia" w:cs="仿宋_GB2312" w:asciiTheme="minorEastAsia" w:hAnsiTheme="minorEastAsia" w:eastAsiaTheme="minorEastAsia"/>
          <w:color w:val="auto"/>
          <w:sz w:val="24"/>
          <w:highlight w:val="none"/>
        </w:rPr>
        <w:t>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日,就质疑事项作出了答复/没有在法定期限内作出答复。</w:t>
      </w:r>
    </w:p>
    <w:p w14:paraId="7A11E848">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四、投诉事项具体内容</w:t>
      </w:r>
    </w:p>
    <w:p w14:paraId="278CF2F4">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投诉事项 1</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20451708">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50DE784A">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1E7D0414">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p>
    <w:p w14:paraId="56957D01">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48E10948">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投诉事项2</w:t>
      </w:r>
    </w:p>
    <w:p w14:paraId="5854CED0">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77C03F4B">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五、与投诉事项相关的投诉请求</w:t>
      </w:r>
    </w:p>
    <w:p w14:paraId="5718BDBE">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02410053">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 xml:space="preserve">                                                                                                    </w:t>
      </w:r>
    </w:p>
    <w:p w14:paraId="574C50BA">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签字(签章)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公章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w:t>
      </w:r>
    </w:p>
    <w:p w14:paraId="07FB6085">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日期</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w:t>
      </w:r>
    </w:p>
    <w:p w14:paraId="214A44B7">
      <w:pPr>
        <w:spacing w:line="360" w:lineRule="auto"/>
        <w:rPr>
          <w:rFonts w:cs="仿宋_GB2312" w:asciiTheme="minorEastAsia" w:hAnsiTheme="minorEastAsia" w:eastAsiaTheme="minorEastAsia"/>
          <w:b/>
          <w:color w:val="auto"/>
          <w:sz w:val="24"/>
          <w:highlight w:val="none"/>
        </w:rPr>
      </w:pPr>
    </w:p>
    <w:p w14:paraId="2FBF3132">
      <w:pPr>
        <w:spacing w:line="360" w:lineRule="auto"/>
        <w:rPr>
          <w:rFonts w:cs="仿宋_GB2312" w:asciiTheme="minorEastAsia" w:hAnsiTheme="minorEastAsia" w:eastAsiaTheme="minorEastAsia"/>
          <w:b/>
          <w:color w:val="auto"/>
          <w:sz w:val="24"/>
          <w:highlight w:val="none"/>
        </w:rPr>
      </w:pPr>
    </w:p>
    <w:p w14:paraId="72570036">
      <w:pPr>
        <w:spacing w:line="360" w:lineRule="auto"/>
        <w:rPr>
          <w:rFonts w:hint="eastAsia" w:cs="仿宋_GB2312" w:asciiTheme="minorEastAsia" w:hAnsiTheme="minorEastAsia" w:eastAsiaTheme="minorEastAsia"/>
          <w:b/>
          <w:color w:val="auto"/>
          <w:sz w:val="24"/>
          <w:highlight w:val="none"/>
          <w:lang w:eastAsia="zh-CN"/>
        </w:rPr>
      </w:pPr>
      <w:r>
        <w:rPr>
          <w:rFonts w:hint="eastAsia" w:cs="仿宋_GB2312" w:asciiTheme="minorEastAsia" w:hAnsiTheme="minorEastAsia" w:eastAsiaTheme="minorEastAsia"/>
          <w:b/>
          <w:color w:val="auto"/>
          <w:sz w:val="24"/>
          <w:highlight w:val="none"/>
        </w:rPr>
        <w:t>投诉书制作说明</w:t>
      </w:r>
      <w:r>
        <w:rPr>
          <w:rFonts w:hint="eastAsia" w:cs="仿宋_GB2312" w:asciiTheme="minorEastAsia" w:hAnsiTheme="minorEastAsia" w:eastAsiaTheme="minorEastAsia"/>
          <w:b/>
          <w:color w:val="auto"/>
          <w:sz w:val="24"/>
          <w:highlight w:val="none"/>
          <w:lang w:eastAsia="zh-CN"/>
        </w:rPr>
        <w:t>：</w:t>
      </w:r>
    </w:p>
    <w:p w14:paraId="24F6CB85">
      <w:pPr>
        <w:widowControl/>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1.投诉人提起投诉时，应当提交投诉书和必要的证明材料，并按照被投诉人和与投诉事项有关的供应商数量提供投诉书副本。</w:t>
      </w:r>
    </w:p>
    <w:p w14:paraId="35BB051E">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highlight w:val="none"/>
        </w:rPr>
        <w:t>投诉人签署的授权委托书。授权委托书应当载明代理人的姓名或者名称、代理事项、具体权限、期限和相关事项。</w:t>
      </w:r>
    </w:p>
    <w:p w14:paraId="04A8BFBC">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3.投诉人若对项目的某一分包进行投诉，投诉书应列明具体分包号。</w:t>
      </w:r>
    </w:p>
    <w:p w14:paraId="78492732">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4.投诉书应简要列明质疑事项，质疑函、质疑答复等作为附件材料提供。</w:t>
      </w:r>
    </w:p>
    <w:p w14:paraId="4B6E00F4">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5.投诉书的投诉事项应具体、明确，并有必要的事实依据和法律依据。</w:t>
      </w:r>
    </w:p>
    <w:p w14:paraId="2C63A7C7">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6.投诉书的投诉请求应与投诉事项相关。</w:t>
      </w:r>
    </w:p>
    <w:p w14:paraId="5DAAB7CD">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7.投诉人为自然人的，投诉书应当由本人签字；投诉人为法人或者其他组织的，投诉书应当由法定代表人、主要负责人，或者其授权代表签字或者盖章，并加盖公章。</w:t>
      </w:r>
    </w:p>
    <w:p w14:paraId="6EA93134">
      <w:pPr>
        <w:rPr>
          <w:rFonts w:cs="仿宋_GB2312" w:asciiTheme="minorEastAsia" w:hAnsiTheme="minorEastAsia" w:eastAsiaTheme="minorEastAsia"/>
          <w:b/>
          <w:color w:val="auto"/>
          <w:sz w:val="24"/>
          <w:highlight w:val="none"/>
        </w:rPr>
      </w:pPr>
    </w:p>
    <w:p w14:paraId="47741191">
      <w:pPr>
        <w:widowControl/>
        <w:adjustRightInd/>
        <w:jc w:val="left"/>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br w:type="page"/>
      </w:r>
    </w:p>
    <w:p w14:paraId="13DD84D6">
      <w:pPr>
        <w:spacing w:line="360" w:lineRule="auto"/>
        <w:jc w:val="left"/>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rPr>
        <w:t>附件3</w:t>
      </w:r>
      <w:r>
        <w:rPr>
          <w:rFonts w:hint="eastAsia" w:cs="仿宋_GB2312" w:asciiTheme="minorEastAsia" w:hAnsiTheme="minorEastAsia" w:eastAsiaTheme="minorEastAsia"/>
          <w:b/>
          <w:color w:val="auto"/>
          <w:sz w:val="32"/>
          <w:szCs w:val="32"/>
          <w:highlight w:val="none"/>
          <w:lang w:eastAsia="zh-CN"/>
        </w:rPr>
        <w:t>：</w:t>
      </w:r>
    </w:p>
    <w:p w14:paraId="07716F0D">
      <w:pPr>
        <w:spacing w:line="360" w:lineRule="auto"/>
        <w:rPr>
          <w:rFonts w:asciiTheme="minorEastAsia" w:hAnsiTheme="minorEastAsia" w:eastAsiaTheme="minorEastAsia"/>
          <w:b/>
          <w:color w:val="auto"/>
          <w:spacing w:val="6"/>
          <w:sz w:val="32"/>
          <w:szCs w:val="32"/>
          <w:highlight w:val="none"/>
        </w:rPr>
      </w:pPr>
    </w:p>
    <w:p w14:paraId="549C139B">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30869F12">
      <w:pPr>
        <w:spacing w:line="360" w:lineRule="auto"/>
        <w:rPr>
          <w:rFonts w:asciiTheme="minorEastAsia" w:hAnsiTheme="minorEastAsia" w:eastAsiaTheme="minorEastAsia"/>
          <w:b/>
          <w:color w:val="auto"/>
          <w:spacing w:val="6"/>
          <w:sz w:val="30"/>
          <w:szCs w:val="30"/>
          <w:highlight w:val="none"/>
        </w:rPr>
      </w:pPr>
    </w:p>
    <w:p w14:paraId="7B9CC236">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highlight w:val="none"/>
          <w:u w:val="single"/>
        </w:rPr>
        <w:t xml:space="preserve">   （采购人）    </w:t>
      </w:r>
      <w:r>
        <w:rPr>
          <w:rFonts w:hint="eastAsia" w:cs="仿宋_GB2312" w:asciiTheme="minorEastAsia" w:hAnsiTheme="minorEastAsia" w:eastAsiaTheme="minorEastAsia"/>
          <w:color w:val="auto"/>
          <w:sz w:val="24"/>
          <w:highlight w:val="none"/>
        </w:rPr>
        <w:t>单位的</w:t>
      </w:r>
      <w:r>
        <w:rPr>
          <w:rFonts w:hint="eastAsia" w:cs="仿宋_GB2312" w:asciiTheme="minorEastAsia" w:hAnsiTheme="minorEastAsia" w:eastAsiaTheme="minorEastAsia"/>
          <w:color w:val="auto"/>
          <w:sz w:val="24"/>
          <w:highlight w:val="none"/>
          <w:u w:val="single"/>
        </w:rPr>
        <w:t xml:space="preserve">     （项目名称）    </w:t>
      </w:r>
      <w:r>
        <w:rPr>
          <w:rFonts w:hint="eastAsia" w:cs="仿宋_GB2312" w:asciiTheme="minorEastAsia" w:hAnsiTheme="minorEastAsia" w:eastAsia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9135C83">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本单位对上述声明的真实性负责。如有虚假，将依法承担相应责任。</w:t>
      </w:r>
    </w:p>
    <w:p w14:paraId="563C4FD7">
      <w:pPr>
        <w:spacing w:line="360" w:lineRule="auto"/>
        <w:ind w:firstLine="480" w:firstLineChars="200"/>
        <w:rPr>
          <w:rFonts w:cs="仿宋_GB2312" w:asciiTheme="minorEastAsia" w:hAnsiTheme="minorEastAsia" w:eastAsiaTheme="minorEastAsia"/>
          <w:color w:val="auto"/>
          <w:sz w:val="24"/>
          <w:highlight w:val="none"/>
        </w:rPr>
      </w:pPr>
    </w:p>
    <w:p w14:paraId="3B01063C">
      <w:pPr>
        <w:spacing w:line="360" w:lineRule="auto"/>
        <w:ind w:firstLine="480" w:firstLineChars="200"/>
        <w:rPr>
          <w:rFonts w:cs="仿宋_GB2312" w:asciiTheme="minorEastAsia" w:hAnsiTheme="minorEastAsia" w:eastAsiaTheme="minorEastAsia"/>
          <w:color w:val="auto"/>
          <w:sz w:val="24"/>
          <w:highlight w:val="none"/>
        </w:rPr>
      </w:pPr>
    </w:p>
    <w:p w14:paraId="352A8F97">
      <w:pPr>
        <w:tabs>
          <w:tab w:val="left" w:pos="4860"/>
        </w:tabs>
        <w:spacing w:line="360" w:lineRule="auto"/>
        <w:ind w:right="1560" w:firstLine="480" w:firstLineChars="200"/>
        <w:jc w:val="center"/>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rPr>
        <w:t xml:space="preserve">               </w:t>
      </w: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公章)</w:t>
      </w:r>
      <w:r>
        <w:rPr>
          <w:rFonts w:hint="eastAsia" w:cs="仿宋_GB2312" w:asciiTheme="minorEastAsia" w:hAnsiTheme="minorEastAsia" w:eastAsiaTheme="minorEastAsia"/>
          <w:color w:val="auto"/>
          <w:sz w:val="24"/>
          <w:highlight w:val="none"/>
          <w:lang w:eastAsia="zh-CN"/>
        </w:rPr>
        <w:t>：</w:t>
      </w:r>
    </w:p>
    <w:p w14:paraId="7937E2E0">
      <w:pPr>
        <w:tabs>
          <w:tab w:val="left" w:pos="4860"/>
        </w:tabs>
        <w:spacing w:line="360" w:lineRule="auto"/>
        <w:ind w:right="1560" w:firstLine="480" w:firstLineChars="200"/>
        <w:jc w:val="center"/>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rPr>
        <w:t xml:space="preserve">       日  期</w:t>
      </w:r>
      <w:r>
        <w:rPr>
          <w:rFonts w:hint="eastAsia" w:cs="仿宋_GB2312" w:asciiTheme="minorEastAsia" w:hAnsiTheme="minorEastAsia" w:eastAsiaTheme="minorEastAsia"/>
          <w:color w:val="auto"/>
          <w:sz w:val="24"/>
          <w:highlight w:val="none"/>
          <w:lang w:eastAsia="zh-CN"/>
        </w:rPr>
        <w:t>：</w:t>
      </w:r>
    </w:p>
    <w:p w14:paraId="13BCD78B">
      <w:pPr>
        <w:spacing w:line="360" w:lineRule="auto"/>
        <w:ind w:firstLine="480" w:firstLineChars="200"/>
        <w:rPr>
          <w:rFonts w:cs="仿宋_GB2312" w:asciiTheme="minorEastAsia" w:hAnsiTheme="minorEastAsia" w:eastAsiaTheme="minorEastAsia"/>
          <w:color w:val="auto"/>
          <w:sz w:val="24"/>
          <w:highlight w:val="none"/>
        </w:rPr>
      </w:pPr>
    </w:p>
    <w:p w14:paraId="3ED9AA7C">
      <w:pPr>
        <w:widowControl/>
        <w:adjustRightInd/>
        <w:jc w:val="left"/>
        <w:rPr>
          <w:rFonts w:cs="仿宋_GB2312" w:asciiTheme="minorEastAsia" w:hAnsiTheme="minorEastAsia" w:eastAsiaTheme="minorEastAsia"/>
          <w:b/>
          <w:color w:val="auto"/>
          <w:sz w:val="32"/>
          <w:szCs w:val="32"/>
          <w:highlight w:val="none"/>
        </w:rPr>
      </w:pPr>
      <w:r>
        <w:rPr>
          <w:rFonts w:cs="仿宋_GB2312" w:asciiTheme="minorEastAsia" w:hAnsiTheme="minorEastAsia" w:eastAsiaTheme="minorEastAsia"/>
          <w:b/>
          <w:color w:val="auto"/>
          <w:sz w:val="32"/>
          <w:szCs w:val="32"/>
          <w:highlight w:val="none"/>
        </w:rPr>
        <w:br w:type="page"/>
      </w:r>
    </w:p>
    <w:p w14:paraId="064E6732">
      <w:pPr>
        <w:autoSpaceDE w:val="0"/>
        <w:autoSpaceDN w:val="0"/>
        <w:jc w:val="left"/>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rPr>
        <w:t>附件</w:t>
      </w:r>
      <w:r>
        <w:rPr>
          <w:rFonts w:hint="eastAsia" w:cs="仿宋_GB2312" w:asciiTheme="minorEastAsia" w:hAnsiTheme="minorEastAsia" w:eastAsiaTheme="minorEastAsia"/>
          <w:b/>
          <w:color w:val="auto"/>
          <w:sz w:val="32"/>
          <w:szCs w:val="32"/>
          <w:highlight w:val="none"/>
          <w:lang w:val="en-US" w:eastAsia="zh-CN"/>
        </w:rPr>
        <w:t>4</w:t>
      </w:r>
      <w:r>
        <w:rPr>
          <w:rFonts w:hint="eastAsia" w:cs="仿宋_GB2312" w:asciiTheme="minorEastAsia" w:hAnsiTheme="minorEastAsia" w:eastAsiaTheme="minorEastAsia"/>
          <w:b/>
          <w:color w:val="auto"/>
          <w:sz w:val="32"/>
          <w:szCs w:val="32"/>
          <w:highlight w:val="none"/>
          <w:lang w:eastAsia="zh-CN"/>
        </w:rPr>
        <w:t>：</w:t>
      </w:r>
    </w:p>
    <w:p w14:paraId="5E954C28">
      <w:pPr>
        <w:spacing w:line="360" w:lineRule="auto"/>
        <w:jc w:val="center"/>
        <w:rPr>
          <w:rFonts w:cs="宋体" w:asciiTheme="minorEastAsia" w:hAnsiTheme="minorEastAsia" w:eastAsiaTheme="minorEastAsia"/>
          <w:b/>
          <w:color w:val="auto"/>
          <w:sz w:val="32"/>
          <w:szCs w:val="32"/>
          <w:highlight w:val="none"/>
        </w:rPr>
      </w:pPr>
    </w:p>
    <w:p w14:paraId="0970F392">
      <w:pPr>
        <w:adjustRightInd/>
        <w:spacing w:line="360" w:lineRule="auto"/>
        <w:jc w:val="cente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中小企业声明函（服务）</w:t>
      </w:r>
    </w:p>
    <w:p w14:paraId="00D1854D">
      <w:pPr>
        <w:spacing w:line="360" w:lineRule="auto"/>
        <w:jc w:val="center"/>
        <w:rPr>
          <w:rFonts w:cs="宋体" w:asciiTheme="minorEastAsia" w:hAnsiTheme="minorEastAsia" w:eastAsiaTheme="minorEastAsia"/>
          <w:b/>
          <w:color w:val="auto"/>
          <w:sz w:val="32"/>
          <w:szCs w:val="32"/>
          <w:highlight w:val="none"/>
        </w:rPr>
      </w:pPr>
    </w:p>
    <w:p w14:paraId="2A5F43D7">
      <w:pPr>
        <w:spacing w:line="360" w:lineRule="auto"/>
        <w:ind w:firstLine="360" w:firstLineChars="150"/>
        <w:jc w:val="left"/>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highlight w:val="none"/>
          <w:u w:val="single"/>
        </w:rPr>
        <w:t xml:space="preserve">（采购人） </w:t>
      </w:r>
      <w:r>
        <w:rPr>
          <w:rFonts w:hint="eastAsia" w:cs="宋体" w:asciiTheme="minorEastAsia" w:hAnsiTheme="minorEastAsia" w:eastAsiaTheme="minorEastAsia"/>
          <w:color w:val="auto"/>
          <w:sz w:val="24"/>
          <w:highlight w:val="none"/>
        </w:rPr>
        <w:t>的</w:t>
      </w:r>
      <w:r>
        <w:rPr>
          <w:rFonts w:cs="宋体" w:asciiTheme="minorEastAsia" w:hAnsiTheme="minorEastAsia" w:eastAsiaTheme="minorEastAsia"/>
          <w:color w:val="auto"/>
          <w:sz w:val="24"/>
          <w:highlight w:val="none"/>
          <w:u w:val="single"/>
        </w:rPr>
        <w:t xml:space="preserve"> （项目</w:t>
      </w:r>
      <w:r>
        <w:rPr>
          <w:rFonts w:hint="eastAsia" w:cs="宋体" w:asciiTheme="minorEastAsia" w:hAnsiTheme="minorEastAsia" w:eastAsiaTheme="minorEastAsia"/>
          <w:color w:val="auto"/>
          <w:sz w:val="24"/>
          <w:highlight w:val="none"/>
          <w:u w:val="single"/>
        </w:rPr>
        <w:t xml:space="preserve">名称） </w:t>
      </w:r>
      <w:r>
        <w:rPr>
          <w:rFonts w:hint="eastAsia" w:cs="宋体" w:asciiTheme="minorEastAsia" w:hAnsiTheme="minorEastAsia" w:eastAsiaTheme="minorEastAsia"/>
          <w:color w:val="auto"/>
          <w:sz w:val="24"/>
          <w:highlight w:val="none"/>
        </w:rPr>
        <w:t>采购活动，工程的施工单位全部为符合政策要求的中小企业（或者</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服务全部由符合政策要求的中小企业承接）。相关企业（含联合体中的中小企业、签订分包意向协议的中小企业）的具体情况如下</w:t>
      </w:r>
      <w:r>
        <w:rPr>
          <w:rFonts w:hint="eastAsia" w:cs="宋体" w:asciiTheme="minorEastAsia" w:hAnsiTheme="minorEastAsia" w:eastAsiaTheme="minorEastAsia"/>
          <w:color w:val="auto"/>
          <w:sz w:val="24"/>
          <w:highlight w:val="none"/>
          <w:lang w:eastAsia="zh-CN"/>
        </w:rPr>
        <w:t>：</w:t>
      </w:r>
    </w:p>
    <w:p w14:paraId="058E39C2">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146A25EA">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highlight w:val="none"/>
        </w:rPr>
        <w:t xml:space="preserve"> </w:t>
      </w:r>
      <w:r>
        <w:rPr>
          <w:rFonts w:hint="eastAsia" w:cs="宋体" w:asciiTheme="minorEastAsia" w:hAnsiTheme="minorEastAsia" w:eastAsiaTheme="minorEastAsia"/>
          <w:color w:val="auto"/>
          <w:sz w:val="24"/>
          <w:highlight w:val="none"/>
          <w:u w:val="single"/>
        </w:rPr>
        <w:t>（标的名称）</w:t>
      </w:r>
      <w:r>
        <w:rPr>
          <w:rFonts w:hint="eastAsia" w:cs="宋体" w:asciiTheme="minorEastAsia" w:hAnsiTheme="minorEastAsia" w:eastAsiaTheme="minorEastAsia"/>
          <w:color w:val="auto"/>
          <w:sz w:val="24"/>
          <w:highlight w:val="none"/>
        </w:rPr>
        <w:t xml:space="preserve">，属于 </w:t>
      </w:r>
      <w:r>
        <w:rPr>
          <w:rFonts w:hint="eastAsia" w:cs="宋体" w:asciiTheme="minorEastAsia" w:hAnsiTheme="minorEastAsia" w:eastAsiaTheme="minorEastAsia"/>
          <w:color w:val="auto"/>
          <w:sz w:val="24"/>
          <w:highlight w:val="none"/>
          <w:u w:val="single"/>
        </w:rPr>
        <w:t>（采购文件中明确的所属行业）</w:t>
      </w:r>
      <w:r>
        <w:rPr>
          <w:rFonts w:hint="eastAsia" w:cs="宋体" w:asciiTheme="minorEastAsia" w:hAnsiTheme="minorEastAsia" w:eastAsiaTheme="minorEastAsia"/>
          <w:color w:val="auto"/>
          <w:sz w:val="24"/>
          <w:highlight w:val="none"/>
        </w:rPr>
        <w:t xml:space="preserve"> ；承接企业为 </w:t>
      </w:r>
      <w:r>
        <w:rPr>
          <w:rFonts w:hint="eastAsia" w:cs="宋体" w:asciiTheme="minorEastAsia" w:hAnsiTheme="minorEastAsia" w:eastAsiaTheme="minorEastAsia"/>
          <w:color w:val="auto"/>
          <w:sz w:val="24"/>
          <w:highlight w:val="none"/>
          <w:u w:val="single"/>
        </w:rPr>
        <w:t>（企业名称）</w:t>
      </w:r>
      <w:r>
        <w:rPr>
          <w:rFonts w:hint="eastAsia" w:cs="宋体" w:asciiTheme="minorEastAsia" w:hAnsiTheme="minorEastAsia" w:eastAsiaTheme="minorEastAsia"/>
          <w:color w:val="auto"/>
          <w:sz w:val="24"/>
          <w:highlight w:val="none"/>
        </w:rPr>
        <w:t xml:space="preserve"> ，从业人员</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人，营业收入为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万元，资产总额为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万元属于</w:t>
      </w:r>
      <w:r>
        <w:rPr>
          <w:rFonts w:hint="eastAsia" w:cs="宋体" w:asciiTheme="minorEastAsia" w:hAnsiTheme="minorEastAsia" w:eastAsiaTheme="minorEastAsia"/>
          <w:color w:val="auto"/>
          <w:sz w:val="24"/>
          <w:highlight w:val="none"/>
          <w:u w:val="single"/>
        </w:rPr>
        <w:t xml:space="preserve"> （中型企业、小型企业、微型企业） </w:t>
      </w:r>
      <w:r>
        <w:rPr>
          <w:rFonts w:hint="eastAsia" w:cs="宋体" w:asciiTheme="minorEastAsia" w:hAnsiTheme="minorEastAsia" w:eastAsiaTheme="minorEastAsia"/>
          <w:color w:val="auto"/>
          <w:sz w:val="24"/>
          <w:highlight w:val="none"/>
        </w:rPr>
        <w:t>；</w:t>
      </w:r>
    </w:p>
    <w:p w14:paraId="09DC9B5B">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p>
    <w:p w14:paraId="721CFBAE">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以上企业，不属于大企业的分支机构，不存在控股股东为大企业的情形，也不存在与大企业的负责人为同一人的情形。</w:t>
      </w:r>
    </w:p>
    <w:p w14:paraId="56C6AA79">
      <w:pPr>
        <w:spacing w:line="360" w:lineRule="auto"/>
        <w:ind w:firstLine="480" w:firstLineChars="20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本企业对上述声明内容的真实性负责。如有虚假，将依法承担相应责任。</w:t>
      </w:r>
    </w:p>
    <w:p w14:paraId="478F8C12">
      <w:pPr>
        <w:spacing w:line="360" w:lineRule="auto"/>
        <w:ind w:right="1760"/>
        <w:jc w:val="right"/>
        <w:rPr>
          <w:rFonts w:hint="eastAsia" w:cs="宋体"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kern w:val="0"/>
          <w:sz w:val="24"/>
          <w:highlight w:val="none"/>
          <w:lang w:val="zh-CN"/>
        </w:rPr>
        <w:t>磋商供应商名称(</w:t>
      </w:r>
      <w:r>
        <w:rPr>
          <w:rFonts w:hint="eastAsia" w:cs="仿宋_GB2312" w:asciiTheme="minorEastAsia" w:hAnsiTheme="minorEastAsia" w:eastAsiaTheme="minorEastAsia"/>
          <w:color w:val="auto"/>
          <w:kern w:val="0"/>
          <w:sz w:val="24"/>
          <w:highlight w:val="none"/>
          <w:lang w:val="en-US" w:eastAsia="zh-CN"/>
        </w:rPr>
        <w:t>电子</w:t>
      </w:r>
      <w:r>
        <w:rPr>
          <w:rFonts w:hint="eastAsia" w:cs="仿宋_GB2312" w:asciiTheme="minorEastAsia" w:hAnsiTheme="minorEastAsia" w:eastAsiaTheme="minorEastAsia"/>
          <w:color w:val="auto"/>
          <w:kern w:val="0"/>
          <w:sz w:val="24"/>
          <w:highlight w:val="none"/>
          <w:lang w:val="zh-CN"/>
        </w:rPr>
        <w:t>公章)</w:t>
      </w:r>
      <w:r>
        <w:rPr>
          <w:rFonts w:hint="eastAsia" w:cs="宋体" w:asciiTheme="minorEastAsia" w:hAnsiTheme="minorEastAsia" w:eastAsiaTheme="minorEastAsia"/>
          <w:color w:val="auto"/>
          <w:sz w:val="24"/>
          <w:highlight w:val="none"/>
          <w:lang w:eastAsia="zh-CN"/>
        </w:rPr>
        <w:t>：</w:t>
      </w:r>
    </w:p>
    <w:p w14:paraId="273FD310">
      <w:pPr>
        <w:spacing w:line="360" w:lineRule="auto"/>
        <w:ind w:right="1120" w:firstLine="4680" w:firstLineChars="1950"/>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日 期</w:t>
      </w:r>
      <w:r>
        <w:rPr>
          <w:rFonts w:hint="eastAsia" w:cs="宋体" w:asciiTheme="minorEastAsia" w:hAnsiTheme="minorEastAsia" w:eastAsiaTheme="minorEastAsia"/>
          <w:color w:val="auto"/>
          <w:sz w:val="24"/>
          <w:highlight w:val="none"/>
          <w:lang w:eastAsia="zh-CN"/>
        </w:rPr>
        <w:t>：</w:t>
      </w:r>
    </w:p>
    <w:p w14:paraId="3395E7C0">
      <w:pPr>
        <w:spacing w:line="360" w:lineRule="auto"/>
        <w:ind w:right="420"/>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 xml:space="preserve">   注</w:t>
      </w:r>
      <w:r>
        <w:rPr>
          <w:rFonts w:hint="eastAsia" w:cs="宋体" w:asciiTheme="minorEastAsia" w:hAnsiTheme="minorEastAsia" w:eastAsiaTheme="minorEastAsia"/>
          <w:color w:val="auto"/>
          <w:sz w:val="24"/>
          <w:highlight w:val="none"/>
          <w:lang w:eastAsia="zh-CN"/>
        </w:rPr>
        <w:t>：</w:t>
      </w:r>
    </w:p>
    <w:p w14:paraId="45B7B10A">
      <w:pPr>
        <w:spacing w:line="360" w:lineRule="auto"/>
        <w:ind w:right="42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1、填写要求</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11EE55A2">
      <w:pPr>
        <w:spacing w:line="360" w:lineRule="auto"/>
        <w:ind w:right="420" w:firstLine="720" w:firstLineChars="3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符合《关于促进残疾人就业政府采购政策的通知》（财库〔2017〕141号）规定的条件并提供《残疾人福利性单位声明函》（附件3）的残疾人福利性单位视同小型、微型企业；根据《关于政府采购支持监狱企业发展有关问题的通知》（财库</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2014</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rPr>
        <w:t>68号）的规定，供应商提供由省级以上监狱管理局、戒毒管理局（含新疆生产建设兵团）出具的属于监狱企业证明文件的，视同为小型和微型企业。</w:t>
      </w:r>
    </w:p>
    <w:p w14:paraId="4605FB3C">
      <w:pPr>
        <w:spacing w:line="360" w:lineRule="auto"/>
        <w:rPr>
          <w:rFonts w:cs="仿宋_GB2312" w:asciiTheme="minorEastAsia" w:hAnsiTheme="minorEastAsia" w:eastAsiaTheme="minorEastAsia"/>
          <w:b/>
          <w:color w:val="auto"/>
          <w:sz w:val="24"/>
          <w:highlight w:val="none"/>
        </w:rPr>
      </w:pPr>
    </w:p>
    <w:p w14:paraId="7E8C6039">
      <w:pPr>
        <w:widowControl/>
        <w:spacing w:line="330" w:lineRule="atLeast"/>
        <w:jc w:val="center"/>
        <w:rPr>
          <w:rFonts w:hint="eastAsia" w:ascii="方正小标宋_GBK" w:hAnsi="宋体" w:eastAsia="方正小标宋_GBK" w:cs="宋体"/>
          <w:color w:val="auto"/>
          <w:kern w:val="0"/>
          <w:sz w:val="36"/>
          <w:szCs w:val="32"/>
          <w:highlight w:val="none"/>
        </w:rPr>
      </w:pPr>
    </w:p>
    <w:p w14:paraId="560019F9">
      <w:pPr>
        <w:widowControl/>
        <w:spacing w:line="330" w:lineRule="atLeast"/>
        <w:jc w:val="center"/>
        <w:rPr>
          <w:rFonts w:hint="eastAsia" w:ascii="方正小标宋_GBK" w:hAnsi="宋体" w:eastAsia="方正小标宋_GBK" w:cs="宋体"/>
          <w:color w:val="auto"/>
          <w:kern w:val="0"/>
          <w:sz w:val="36"/>
          <w:szCs w:val="32"/>
          <w:highlight w:val="none"/>
        </w:rPr>
      </w:pPr>
    </w:p>
    <w:p w14:paraId="299B26DE">
      <w:pPr>
        <w:widowControl/>
        <w:spacing w:line="330" w:lineRule="atLeast"/>
        <w:jc w:val="center"/>
        <w:rPr>
          <w:rFonts w:hint="eastAsia" w:ascii="方正小标宋_GBK" w:hAnsi="宋体" w:eastAsia="方正小标宋_GBK" w:cs="宋体"/>
          <w:color w:val="auto"/>
          <w:kern w:val="0"/>
          <w:sz w:val="36"/>
          <w:szCs w:val="32"/>
          <w:highlight w:val="none"/>
        </w:rPr>
      </w:pPr>
    </w:p>
    <w:p w14:paraId="6FB25758">
      <w:pPr>
        <w:widowControl/>
        <w:spacing w:line="330" w:lineRule="atLeast"/>
        <w:jc w:val="center"/>
        <w:rPr>
          <w:rFonts w:hint="eastAsia" w:ascii="方正小标宋_GBK" w:hAnsi="宋体" w:eastAsia="方正小标宋_GBK" w:cs="宋体"/>
          <w:color w:val="auto"/>
          <w:kern w:val="0"/>
          <w:sz w:val="36"/>
          <w:szCs w:val="32"/>
          <w:highlight w:val="none"/>
        </w:rPr>
      </w:pPr>
    </w:p>
    <w:p w14:paraId="0B1E0D39">
      <w:pPr>
        <w:widowControl/>
        <w:spacing w:line="330" w:lineRule="atLeast"/>
        <w:jc w:val="center"/>
        <w:rPr>
          <w:rFonts w:hint="eastAsia" w:ascii="方正小标宋_GBK" w:hAnsi="宋体" w:eastAsia="方正小标宋_GBK" w:cs="宋体"/>
          <w:color w:val="auto"/>
          <w:kern w:val="0"/>
          <w:sz w:val="36"/>
          <w:szCs w:val="32"/>
          <w:highlight w:val="none"/>
        </w:rPr>
      </w:pPr>
    </w:p>
    <w:p w14:paraId="6D06848E">
      <w:pPr>
        <w:widowControl/>
        <w:spacing w:line="330" w:lineRule="atLeast"/>
        <w:jc w:val="center"/>
        <w:rPr>
          <w:rFonts w:hint="eastAsia" w:ascii="方正小标宋_GBK" w:hAnsi="宋体" w:eastAsia="方正小标宋_GBK" w:cs="宋体"/>
          <w:color w:val="auto"/>
          <w:kern w:val="0"/>
          <w:sz w:val="36"/>
          <w:szCs w:val="32"/>
          <w:highlight w:val="none"/>
        </w:rPr>
      </w:pPr>
    </w:p>
    <w:p w14:paraId="1577E2B0">
      <w:pPr>
        <w:widowControl/>
        <w:spacing w:line="330" w:lineRule="atLeast"/>
        <w:jc w:val="center"/>
        <w:rPr>
          <w:rFonts w:hint="eastAsia" w:ascii="方正小标宋_GBK" w:hAnsi="宋体" w:eastAsia="方正小标宋_GBK" w:cs="宋体"/>
          <w:color w:val="auto"/>
          <w:kern w:val="0"/>
          <w:sz w:val="36"/>
          <w:szCs w:val="32"/>
          <w:highlight w:val="none"/>
        </w:rPr>
      </w:pPr>
    </w:p>
    <w:p w14:paraId="53A61EE6">
      <w:pPr>
        <w:widowControl/>
        <w:spacing w:line="330" w:lineRule="atLeast"/>
        <w:jc w:val="center"/>
        <w:rPr>
          <w:rFonts w:hint="eastAsia" w:ascii="方正小标宋_GBK" w:hAnsi="宋体" w:eastAsia="方正小标宋_GBK" w:cs="宋体"/>
          <w:color w:val="auto"/>
          <w:kern w:val="0"/>
          <w:sz w:val="36"/>
          <w:szCs w:val="32"/>
          <w:highlight w:val="none"/>
        </w:rPr>
      </w:pPr>
    </w:p>
    <w:p w14:paraId="1285C908">
      <w:pPr>
        <w:widowControl/>
        <w:spacing w:line="330" w:lineRule="atLeast"/>
        <w:jc w:val="center"/>
        <w:rPr>
          <w:rFonts w:hint="eastAsia" w:ascii="方正小标宋_GBK" w:hAnsi="宋体" w:eastAsia="方正小标宋_GBK" w:cs="宋体"/>
          <w:color w:val="auto"/>
          <w:kern w:val="0"/>
          <w:sz w:val="36"/>
          <w:szCs w:val="32"/>
          <w:highlight w:val="none"/>
        </w:rPr>
      </w:pPr>
    </w:p>
    <w:p w14:paraId="61728531">
      <w:pPr>
        <w:widowControl/>
        <w:spacing w:line="330" w:lineRule="atLeast"/>
        <w:jc w:val="center"/>
        <w:rPr>
          <w:rFonts w:hint="eastAsia" w:ascii="方正小标宋_GBK" w:hAnsi="宋体" w:eastAsia="方正小标宋_GBK" w:cs="宋体"/>
          <w:color w:val="auto"/>
          <w:kern w:val="0"/>
          <w:sz w:val="36"/>
          <w:szCs w:val="32"/>
          <w:highlight w:val="none"/>
        </w:rPr>
      </w:pPr>
    </w:p>
    <w:p w14:paraId="1BE162F0">
      <w:pPr>
        <w:widowControl/>
        <w:spacing w:line="330" w:lineRule="atLeast"/>
        <w:jc w:val="center"/>
        <w:rPr>
          <w:rFonts w:hint="eastAsia" w:ascii="方正小标宋_GBK" w:hAnsi="宋体" w:eastAsia="方正小标宋_GBK" w:cs="宋体"/>
          <w:color w:val="auto"/>
          <w:kern w:val="0"/>
          <w:sz w:val="36"/>
          <w:szCs w:val="32"/>
          <w:highlight w:val="none"/>
        </w:rPr>
      </w:pPr>
    </w:p>
    <w:p w14:paraId="18F99950">
      <w:pPr>
        <w:widowControl/>
        <w:spacing w:line="330" w:lineRule="atLeast"/>
        <w:jc w:val="center"/>
        <w:rPr>
          <w:rFonts w:hint="eastAsia" w:ascii="方正小标宋_GBK" w:hAnsi="宋体" w:eastAsia="方正小标宋_GBK" w:cs="宋体"/>
          <w:color w:val="auto"/>
          <w:kern w:val="0"/>
          <w:sz w:val="36"/>
          <w:szCs w:val="32"/>
          <w:highlight w:val="none"/>
        </w:rPr>
      </w:pPr>
    </w:p>
    <w:p w14:paraId="1A598E44">
      <w:pPr>
        <w:widowControl/>
        <w:spacing w:line="330" w:lineRule="atLeast"/>
        <w:jc w:val="center"/>
        <w:rPr>
          <w:rFonts w:hint="eastAsia" w:ascii="方正小标宋_GBK" w:hAnsi="宋体" w:eastAsia="方正小标宋_GBK" w:cs="宋体"/>
          <w:color w:val="auto"/>
          <w:kern w:val="0"/>
          <w:sz w:val="36"/>
          <w:szCs w:val="32"/>
          <w:highlight w:val="none"/>
        </w:rPr>
      </w:pPr>
    </w:p>
    <w:p w14:paraId="248387C5">
      <w:pPr>
        <w:widowControl/>
        <w:spacing w:line="330" w:lineRule="atLeast"/>
        <w:jc w:val="center"/>
        <w:rPr>
          <w:rFonts w:hint="eastAsia" w:ascii="方正小标宋_GBK" w:hAnsi="宋体" w:eastAsia="方正小标宋_GBK" w:cs="宋体"/>
          <w:color w:val="auto"/>
          <w:kern w:val="0"/>
          <w:sz w:val="36"/>
          <w:szCs w:val="32"/>
          <w:highlight w:val="none"/>
        </w:rPr>
      </w:pPr>
    </w:p>
    <w:p w14:paraId="17B4EE10">
      <w:pPr>
        <w:widowControl/>
        <w:spacing w:line="330" w:lineRule="atLeast"/>
        <w:jc w:val="center"/>
        <w:rPr>
          <w:rFonts w:hint="eastAsia" w:ascii="方正小标宋_GBK" w:hAnsi="宋体" w:eastAsia="方正小标宋_GBK" w:cs="宋体"/>
          <w:color w:val="auto"/>
          <w:kern w:val="0"/>
          <w:sz w:val="36"/>
          <w:szCs w:val="32"/>
          <w:highlight w:val="none"/>
        </w:rPr>
      </w:pPr>
    </w:p>
    <w:p w14:paraId="6C0C4D3A">
      <w:pPr>
        <w:widowControl/>
        <w:spacing w:line="330" w:lineRule="atLeast"/>
        <w:jc w:val="center"/>
        <w:rPr>
          <w:rFonts w:hint="eastAsia" w:ascii="方正小标宋_GBK" w:hAnsi="宋体" w:eastAsia="方正小标宋_GBK" w:cs="宋体"/>
          <w:color w:val="auto"/>
          <w:kern w:val="0"/>
          <w:sz w:val="36"/>
          <w:szCs w:val="32"/>
          <w:highlight w:val="none"/>
        </w:rPr>
      </w:pPr>
    </w:p>
    <w:p w14:paraId="4403E08B">
      <w:pPr>
        <w:widowControl/>
        <w:spacing w:line="330" w:lineRule="atLeast"/>
        <w:jc w:val="center"/>
        <w:rPr>
          <w:rFonts w:hint="eastAsia" w:ascii="方正小标宋_GBK" w:hAnsi="宋体" w:eastAsia="方正小标宋_GBK" w:cs="宋体"/>
          <w:color w:val="auto"/>
          <w:kern w:val="0"/>
          <w:sz w:val="36"/>
          <w:szCs w:val="32"/>
          <w:highlight w:val="none"/>
        </w:rPr>
      </w:pPr>
    </w:p>
    <w:p w14:paraId="6AE51661">
      <w:pPr>
        <w:widowControl/>
        <w:spacing w:line="330" w:lineRule="atLeast"/>
        <w:jc w:val="center"/>
        <w:rPr>
          <w:rFonts w:hint="eastAsia" w:ascii="方正小标宋_GBK" w:hAnsi="宋体" w:eastAsia="方正小标宋_GBK" w:cs="宋体"/>
          <w:color w:val="auto"/>
          <w:kern w:val="0"/>
          <w:sz w:val="36"/>
          <w:szCs w:val="32"/>
          <w:highlight w:val="none"/>
        </w:rPr>
      </w:pPr>
    </w:p>
    <w:p w14:paraId="58A23E1A">
      <w:pPr>
        <w:widowControl/>
        <w:spacing w:line="330" w:lineRule="atLeast"/>
        <w:jc w:val="center"/>
        <w:rPr>
          <w:rFonts w:hint="eastAsia" w:ascii="方正小标宋_GBK" w:hAnsi="宋体" w:eastAsia="方正小标宋_GBK" w:cs="宋体"/>
          <w:color w:val="auto"/>
          <w:kern w:val="0"/>
          <w:sz w:val="36"/>
          <w:szCs w:val="32"/>
          <w:highlight w:val="none"/>
        </w:rPr>
      </w:pPr>
    </w:p>
    <w:p w14:paraId="2DB6ED7D">
      <w:pPr>
        <w:widowControl/>
        <w:spacing w:line="330" w:lineRule="atLeast"/>
        <w:jc w:val="center"/>
        <w:rPr>
          <w:rFonts w:hint="eastAsia" w:ascii="方正小标宋_GBK" w:hAnsi="宋体" w:eastAsia="方正小标宋_GBK" w:cs="宋体"/>
          <w:color w:val="auto"/>
          <w:kern w:val="0"/>
          <w:sz w:val="36"/>
          <w:szCs w:val="32"/>
          <w:highlight w:val="none"/>
        </w:rPr>
      </w:pPr>
    </w:p>
    <w:p w14:paraId="20EB1C1F">
      <w:pPr>
        <w:widowControl/>
        <w:spacing w:line="330" w:lineRule="atLeast"/>
        <w:jc w:val="center"/>
        <w:rPr>
          <w:rFonts w:hint="eastAsia" w:ascii="方正小标宋_GBK" w:hAnsi="宋体" w:eastAsia="方正小标宋_GBK" w:cs="宋体"/>
          <w:color w:val="auto"/>
          <w:kern w:val="0"/>
          <w:sz w:val="36"/>
          <w:szCs w:val="32"/>
          <w:highlight w:val="none"/>
        </w:rPr>
      </w:pPr>
    </w:p>
    <w:p w14:paraId="61CB0820">
      <w:pPr>
        <w:widowControl/>
        <w:spacing w:line="330" w:lineRule="atLeast"/>
        <w:jc w:val="center"/>
        <w:rPr>
          <w:rFonts w:hint="eastAsia" w:ascii="方正小标宋_GBK" w:hAnsi="宋体" w:eastAsia="方正小标宋_GBK" w:cs="宋体"/>
          <w:color w:val="auto"/>
          <w:kern w:val="0"/>
          <w:sz w:val="36"/>
          <w:szCs w:val="32"/>
          <w:highlight w:val="none"/>
        </w:rPr>
      </w:pPr>
      <w:r>
        <w:rPr>
          <w:rFonts w:hint="eastAsia" w:ascii="方正小标宋_GBK" w:hAnsi="宋体" w:eastAsia="方正小标宋_GBK" w:cs="宋体"/>
          <w:color w:val="auto"/>
          <w:kern w:val="0"/>
          <w:sz w:val="36"/>
          <w:szCs w:val="32"/>
          <w:highlight w:val="none"/>
        </w:rPr>
        <w:t>统计上大中小微型企业划分标准</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A96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51E12A4B">
            <w:pPr>
              <w:widowControl/>
              <w:spacing w:line="24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vAlign w:val="center"/>
          </w:tcPr>
          <w:p w14:paraId="2785A3C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vAlign w:val="center"/>
          </w:tcPr>
          <w:p w14:paraId="648DA63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3A5F20D3">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vAlign w:val="center"/>
          </w:tcPr>
          <w:p w14:paraId="20581ED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vAlign w:val="center"/>
          </w:tcPr>
          <w:p w14:paraId="21C4C7C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vAlign w:val="center"/>
          </w:tcPr>
          <w:p w14:paraId="3CECE13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vAlign w:val="center"/>
          </w:tcPr>
          <w:p w14:paraId="62A654B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32AB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5332A3E">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vAlign w:val="center"/>
          </w:tcPr>
          <w:p w14:paraId="440EFE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F2061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880D7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758246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426" w:type="dxa"/>
            <w:vAlign w:val="center"/>
          </w:tcPr>
          <w:p w14:paraId="28BBAF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50≤Y＜500</w:t>
            </w:r>
          </w:p>
        </w:tc>
        <w:tc>
          <w:tcPr>
            <w:tcW w:w="992" w:type="dxa"/>
            <w:vAlign w:val="center"/>
          </w:tcPr>
          <w:p w14:paraId="1E696C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95D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5C8748D">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vAlign w:val="center"/>
          </w:tcPr>
          <w:p w14:paraId="500CFE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13D1D0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6756C5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404601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081A8D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vAlign w:val="center"/>
          </w:tcPr>
          <w:p w14:paraId="5370B5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46A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D943882">
            <w:pPr>
              <w:widowControl/>
              <w:jc w:val="left"/>
              <w:rPr>
                <w:rFonts w:ascii="宋体" w:hAnsi="宋体" w:cs="宋体"/>
                <w:color w:val="auto"/>
                <w:kern w:val="0"/>
                <w:sz w:val="18"/>
                <w:szCs w:val="18"/>
                <w:highlight w:val="none"/>
              </w:rPr>
            </w:pPr>
          </w:p>
        </w:tc>
        <w:tc>
          <w:tcPr>
            <w:tcW w:w="1369" w:type="dxa"/>
            <w:vAlign w:val="center"/>
          </w:tcPr>
          <w:p w14:paraId="14FAC683">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3EBB07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42401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442F9A6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vAlign w:val="center"/>
          </w:tcPr>
          <w:p w14:paraId="6FFA7E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300≤Y＜2000</w:t>
            </w:r>
          </w:p>
        </w:tc>
        <w:tc>
          <w:tcPr>
            <w:tcW w:w="992" w:type="dxa"/>
            <w:vAlign w:val="center"/>
          </w:tcPr>
          <w:p w14:paraId="5110C0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C3A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4017462">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vAlign w:val="center"/>
          </w:tcPr>
          <w:p w14:paraId="252E56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59EB3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A955C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vAlign w:val="center"/>
          </w:tcPr>
          <w:p w14:paraId="56F521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vAlign w:val="center"/>
          </w:tcPr>
          <w:p w14:paraId="221367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300≤Y＜6000</w:t>
            </w:r>
          </w:p>
        </w:tc>
        <w:tc>
          <w:tcPr>
            <w:tcW w:w="992" w:type="dxa"/>
            <w:vAlign w:val="center"/>
          </w:tcPr>
          <w:p w14:paraId="528838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3A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B3B0EDA">
            <w:pPr>
              <w:widowControl/>
              <w:jc w:val="left"/>
              <w:rPr>
                <w:rFonts w:ascii="宋体" w:hAnsi="宋体" w:cs="宋体"/>
                <w:color w:val="auto"/>
                <w:kern w:val="0"/>
                <w:sz w:val="18"/>
                <w:szCs w:val="18"/>
                <w:highlight w:val="none"/>
              </w:rPr>
            </w:pPr>
          </w:p>
        </w:tc>
        <w:tc>
          <w:tcPr>
            <w:tcW w:w="1369" w:type="dxa"/>
            <w:vAlign w:val="center"/>
          </w:tcPr>
          <w:p w14:paraId="5FDCC04B">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5F7144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603BE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vAlign w:val="center"/>
          </w:tcPr>
          <w:p w14:paraId="34C9C1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vAlign w:val="center"/>
          </w:tcPr>
          <w:p w14:paraId="50CD36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300≤Z＜5000</w:t>
            </w:r>
          </w:p>
        </w:tc>
        <w:tc>
          <w:tcPr>
            <w:tcW w:w="992" w:type="dxa"/>
            <w:vAlign w:val="center"/>
          </w:tcPr>
          <w:p w14:paraId="09C397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B24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B8578F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vAlign w:val="center"/>
          </w:tcPr>
          <w:p w14:paraId="508204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0A7BB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0D2527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1DBF5A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vAlign w:val="center"/>
          </w:tcPr>
          <w:p w14:paraId="5D7EB5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5≤X＜20</w:t>
            </w:r>
          </w:p>
        </w:tc>
        <w:tc>
          <w:tcPr>
            <w:tcW w:w="992" w:type="dxa"/>
            <w:vAlign w:val="center"/>
          </w:tcPr>
          <w:p w14:paraId="0610DA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895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AB616AE">
            <w:pPr>
              <w:widowControl/>
              <w:jc w:val="left"/>
              <w:rPr>
                <w:rFonts w:ascii="宋体" w:hAnsi="宋体" w:cs="宋体"/>
                <w:color w:val="auto"/>
                <w:kern w:val="0"/>
                <w:sz w:val="18"/>
                <w:szCs w:val="18"/>
                <w:highlight w:val="none"/>
              </w:rPr>
            </w:pPr>
          </w:p>
        </w:tc>
        <w:tc>
          <w:tcPr>
            <w:tcW w:w="1369" w:type="dxa"/>
            <w:vAlign w:val="center"/>
          </w:tcPr>
          <w:p w14:paraId="129A5B2D">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14E150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5F28A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73C51C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vAlign w:val="center"/>
          </w:tcPr>
          <w:p w14:paraId="20B6677F">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vAlign w:val="center"/>
          </w:tcPr>
          <w:p w14:paraId="7D598B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5602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A8981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vAlign w:val="center"/>
          </w:tcPr>
          <w:p w14:paraId="3C3EF7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1CA9E3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2EAAEF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02DCD3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vAlign w:val="center"/>
          </w:tcPr>
          <w:p w14:paraId="328A04A1">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vAlign w:val="center"/>
          </w:tcPr>
          <w:p w14:paraId="103C6F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950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54D0096">
            <w:pPr>
              <w:widowControl/>
              <w:jc w:val="left"/>
              <w:rPr>
                <w:rFonts w:ascii="宋体" w:hAnsi="宋体" w:cs="宋体"/>
                <w:color w:val="auto"/>
                <w:kern w:val="0"/>
                <w:sz w:val="18"/>
                <w:szCs w:val="18"/>
                <w:highlight w:val="none"/>
              </w:rPr>
            </w:pPr>
          </w:p>
        </w:tc>
        <w:tc>
          <w:tcPr>
            <w:tcW w:w="1369" w:type="dxa"/>
            <w:vAlign w:val="center"/>
          </w:tcPr>
          <w:p w14:paraId="671EC9E3">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C5BDF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11408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71213E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426" w:type="dxa"/>
            <w:vAlign w:val="center"/>
          </w:tcPr>
          <w:p w14:paraId="1AC2B9E7">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100≤Y＜500 </w:t>
            </w:r>
          </w:p>
        </w:tc>
        <w:tc>
          <w:tcPr>
            <w:tcW w:w="992" w:type="dxa"/>
            <w:vAlign w:val="center"/>
          </w:tcPr>
          <w:p w14:paraId="4718D6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93A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5D9B10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vAlign w:val="center"/>
          </w:tcPr>
          <w:p w14:paraId="0A45D3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2F6D51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45C85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0E0D718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7588B26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vAlign w:val="center"/>
          </w:tcPr>
          <w:p w14:paraId="5696DF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24F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198414F">
            <w:pPr>
              <w:widowControl/>
              <w:jc w:val="left"/>
              <w:rPr>
                <w:rFonts w:ascii="宋体" w:hAnsi="宋体" w:cs="宋体"/>
                <w:color w:val="auto"/>
                <w:kern w:val="0"/>
                <w:sz w:val="18"/>
                <w:szCs w:val="18"/>
                <w:highlight w:val="none"/>
              </w:rPr>
            </w:pPr>
          </w:p>
        </w:tc>
        <w:tc>
          <w:tcPr>
            <w:tcW w:w="1369" w:type="dxa"/>
            <w:vAlign w:val="center"/>
          </w:tcPr>
          <w:p w14:paraId="610524EA">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8FCBC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A9962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0B87CC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vAlign w:val="center"/>
          </w:tcPr>
          <w:p w14:paraId="33EFD5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200≤Y＜3000</w:t>
            </w:r>
          </w:p>
        </w:tc>
        <w:tc>
          <w:tcPr>
            <w:tcW w:w="992" w:type="dxa"/>
            <w:vAlign w:val="center"/>
          </w:tcPr>
          <w:p w14:paraId="3943AD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63BE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2079AA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vAlign w:val="center"/>
          </w:tcPr>
          <w:p w14:paraId="289BE6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E9C47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9B900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3373CFFB">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vAlign w:val="center"/>
          </w:tcPr>
          <w:p w14:paraId="1BC39C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20≤X＜100</w:t>
            </w:r>
          </w:p>
        </w:tc>
        <w:tc>
          <w:tcPr>
            <w:tcW w:w="992" w:type="dxa"/>
            <w:vAlign w:val="center"/>
          </w:tcPr>
          <w:p w14:paraId="67B0FC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D21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6B6DE8">
            <w:pPr>
              <w:widowControl/>
              <w:jc w:val="left"/>
              <w:rPr>
                <w:rFonts w:ascii="宋体" w:hAnsi="宋体" w:cs="宋体"/>
                <w:color w:val="auto"/>
                <w:kern w:val="0"/>
                <w:sz w:val="18"/>
                <w:szCs w:val="18"/>
                <w:highlight w:val="none"/>
              </w:rPr>
            </w:pPr>
          </w:p>
        </w:tc>
        <w:tc>
          <w:tcPr>
            <w:tcW w:w="1369" w:type="dxa"/>
            <w:vAlign w:val="center"/>
          </w:tcPr>
          <w:p w14:paraId="3E4C3C1D">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31140C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F0B9D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10B68D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vAlign w:val="center"/>
          </w:tcPr>
          <w:p w14:paraId="0A8076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vAlign w:val="center"/>
          </w:tcPr>
          <w:p w14:paraId="5429A3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A87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8C658E9">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vAlign w:val="center"/>
          </w:tcPr>
          <w:p w14:paraId="53EF81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277D46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4A1DC6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5B6A8B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44A5B8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vAlign w:val="center"/>
          </w:tcPr>
          <w:p w14:paraId="23E56D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7D6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AF50F6E">
            <w:pPr>
              <w:widowControl/>
              <w:jc w:val="left"/>
              <w:rPr>
                <w:rFonts w:ascii="宋体" w:hAnsi="宋体" w:cs="宋体"/>
                <w:color w:val="auto"/>
                <w:kern w:val="0"/>
                <w:sz w:val="18"/>
                <w:szCs w:val="18"/>
                <w:highlight w:val="none"/>
              </w:rPr>
            </w:pPr>
          </w:p>
        </w:tc>
        <w:tc>
          <w:tcPr>
            <w:tcW w:w="1369" w:type="dxa"/>
            <w:vAlign w:val="center"/>
          </w:tcPr>
          <w:p w14:paraId="20DBE882">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E7634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6641D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7CAEB7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vAlign w:val="center"/>
          </w:tcPr>
          <w:p w14:paraId="1E44B1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vAlign w:val="center"/>
          </w:tcPr>
          <w:p w14:paraId="17D71E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EE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2053E5D">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vAlign w:val="center"/>
          </w:tcPr>
          <w:p w14:paraId="1502FA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001535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F0367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341A0A45">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040AC2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20A83F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F9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3A74CEB">
            <w:pPr>
              <w:widowControl/>
              <w:jc w:val="left"/>
              <w:rPr>
                <w:rFonts w:ascii="宋体" w:hAnsi="宋体" w:cs="宋体"/>
                <w:color w:val="auto"/>
                <w:kern w:val="0"/>
                <w:sz w:val="18"/>
                <w:szCs w:val="18"/>
                <w:highlight w:val="none"/>
              </w:rPr>
            </w:pPr>
          </w:p>
        </w:tc>
        <w:tc>
          <w:tcPr>
            <w:tcW w:w="1369" w:type="dxa"/>
            <w:vAlign w:val="center"/>
          </w:tcPr>
          <w:p w14:paraId="3B035F40">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57BD45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0DE63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3BB3C4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19E3D8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vAlign w:val="center"/>
          </w:tcPr>
          <w:p w14:paraId="075D24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425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4DC2C1D">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vAlign w:val="center"/>
          </w:tcPr>
          <w:p w14:paraId="3AC4CD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E575D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2D1E51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20391048">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23B55B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680A58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87B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7C3772">
            <w:pPr>
              <w:widowControl/>
              <w:jc w:val="left"/>
              <w:rPr>
                <w:rFonts w:ascii="宋体" w:hAnsi="宋体" w:cs="宋体"/>
                <w:color w:val="auto"/>
                <w:kern w:val="0"/>
                <w:sz w:val="18"/>
                <w:szCs w:val="18"/>
                <w:highlight w:val="none"/>
              </w:rPr>
            </w:pPr>
          </w:p>
        </w:tc>
        <w:tc>
          <w:tcPr>
            <w:tcW w:w="1369" w:type="dxa"/>
            <w:vAlign w:val="center"/>
          </w:tcPr>
          <w:p w14:paraId="7E85AF9B">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92444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FD82A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5913BF9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70088A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vAlign w:val="center"/>
          </w:tcPr>
          <w:p w14:paraId="5240C1D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CF5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FDD350">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vAlign w:val="center"/>
          </w:tcPr>
          <w:p w14:paraId="11F272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A160E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1DFC70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vAlign w:val="center"/>
          </w:tcPr>
          <w:p w14:paraId="3CFE54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vAlign w:val="center"/>
          </w:tcPr>
          <w:p w14:paraId="110725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0D2ED4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6AD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BEB9FC6">
            <w:pPr>
              <w:widowControl/>
              <w:jc w:val="left"/>
              <w:rPr>
                <w:rFonts w:ascii="宋体" w:hAnsi="宋体" w:cs="宋体"/>
                <w:color w:val="auto"/>
                <w:kern w:val="0"/>
                <w:sz w:val="18"/>
                <w:szCs w:val="18"/>
                <w:highlight w:val="none"/>
              </w:rPr>
            </w:pPr>
          </w:p>
        </w:tc>
        <w:tc>
          <w:tcPr>
            <w:tcW w:w="1369" w:type="dxa"/>
            <w:vAlign w:val="center"/>
          </w:tcPr>
          <w:p w14:paraId="7FF2E324">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33C887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132679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vAlign w:val="center"/>
          </w:tcPr>
          <w:p w14:paraId="135799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1000≤Y＜100000</w:t>
            </w:r>
          </w:p>
        </w:tc>
        <w:tc>
          <w:tcPr>
            <w:tcW w:w="1426" w:type="dxa"/>
            <w:vAlign w:val="center"/>
          </w:tcPr>
          <w:p w14:paraId="3D6A20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vAlign w:val="center"/>
          </w:tcPr>
          <w:p w14:paraId="43B233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167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41D731B">
            <w:pPr>
              <w:widowControl/>
              <w:spacing w:line="24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vAlign w:val="center"/>
          </w:tcPr>
          <w:p w14:paraId="59DD89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8A655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B7776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110CC5DB">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731A53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6C2F57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E85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2DE8F2">
            <w:pPr>
              <w:widowControl/>
              <w:jc w:val="left"/>
              <w:rPr>
                <w:rFonts w:ascii="宋体" w:hAnsi="宋体" w:cs="宋体"/>
                <w:color w:val="auto"/>
                <w:spacing w:val="-12"/>
                <w:kern w:val="0"/>
                <w:sz w:val="18"/>
                <w:szCs w:val="18"/>
                <w:highlight w:val="none"/>
              </w:rPr>
            </w:pPr>
          </w:p>
        </w:tc>
        <w:tc>
          <w:tcPr>
            <w:tcW w:w="1369" w:type="dxa"/>
            <w:vAlign w:val="center"/>
          </w:tcPr>
          <w:p w14:paraId="5C255E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28DED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B38DE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5FAA90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vAlign w:val="center"/>
          </w:tcPr>
          <w:p w14:paraId="6C86F2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50≤Y＜1000</w:t>
            </w:r>
          </w:p>
        </w:tc>
        <w:tc>
          <w:tcPr>
            <w:tcW w:w="992" w:type="dxa"/>
            <w:vAlign w:val="center"/>
          </w:tcPr>
          <w:p w14:paraId="0573AD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73C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6C2487B">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vAlign w:val="center"/>
          </w:tcPr>
          <w:p w14:paraId="635B12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7FCE62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03373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vAlign w:val="center"/>
          </w:tcPr>
          <w:p w14:paraId="154D6B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1000≤Y＜200000</w:t>
            </w:r>
          </w:p>
        </w:tc>
        <w:tc>
          <w:tcPr>
            <w:tcW w:w="1426" w:type="dxa"/>
            <w:vAlign w:val="center"/>
          </w:tcPr>
          <w:p w14:paraId="583F81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vAlign w:val="center"/>
          </w:tcPr>
          <w:p w14:paraId="6680BD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D0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57923C8">
            <w:pPr>
              <w:widowControl/>
              <w:jc w:val="left"/>
              <w:rPr>
                <w:rFonts w:ascii="宋体" w:hAnsi="宋体" w:cs="宋体"/>
                <w:color w:val="auto"/>
                <w:kern w:val="0"/>
                <w:sz w:val="18"/>
                <w:szCs w:val="18"/>
                <w:highlight w:val="none"/>
              </w:rPr>
            </w:pPr>
          </w:p>
        </w:tc>
        <w:tc>
          <w:tcPr>
            <w:tcW w:w="1369" w:type="dxa"/>
            <w:vAlign w:val="center"/>
          </w:tcPr>
          <w:p w14:paraId="33E9269C">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65B7A6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5CD371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vAlign w:val="center"/>
          </w:tcPr>
          <w:p w14:paraId="2AFF78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vAlign w:val="center"/>
          </w:tcPr>
          <w:p w14:paraId="492714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2000≤Z＜5000   </w:t>
            </w:r>
          </w:p>
        </w:tc>
        <w:tc>
          <w:tcPr>
            <w:tcW w:w="992" w:type="dxa"/>
            <w:vAlign w:val="center"/>
          </w:tcPr>
          <w:p w14:paraId="4D4136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20C7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16D1091">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vAlign w:val="center"/>
          </w:tcPr>
          <w:p w14:paraId="1782E0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1FB479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042EFE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02A406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0E2B6A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992" w:type="dxa"/>
            <w:vAlign w:val="center"/>
          </w:tcPr>
          <w:p w14:paraId="236761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440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F35F34">
            <w:pPr>
              <w:widowControl/>
              <w:jc w:val="left"/>
              <w:rPr>
                <w:rFonts w:ascii="宋体" w:hAnsi="宋体" w:cs="宋体"/>
                <w:color w:val="auto"/>
                <w:kern w:val="0"/>
                <w:sz w:val="18"/>
                <w:szCs w:val="18"/>
                <w:highlight w:val="none"/>
              </w:rPr>
            </w:pPr>
          </w:p>
        </w:tc>
        <w:tc>
          <w:tcPr>
            <w:tcW w:w="1369" w:type="dxa"/>
            <w:vAlign w:val="center"/>
          </w:tcPr>
          <w:p w14:paraId="7E273C2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71A64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89FF1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vAlign w:val="center"/>
          </w:tcPr>
          <w:p w14:paraId="580C5EF5">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1000≤Y＜5000 </w:t>
            </w:r>
          </w:p>
        </w:tc>
        <w:tc>
          <w:tcPr>
            <w:tcW w:w="1426" w:type="dxa"/>
            <w:vAlign w:val="center"/>
          </w:tcPr>
          <w:p w14:paraId="1E5179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500≤Y＜1000</w:t>
            </w:r>
          </w:p>
        </w:tc>
        <w:tc>
          <w:tcPr>
            <w:tcW w:w="992" w:type="dxa"/>
            <w:vAlign w:val="center"/>
          </w:tcPr>
          <w:p w14:paraId="7F29D7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828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5C4E2EA">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vAlign w:val="center"/>
          </w:tcPr>
          <w:p w14:paraId="659653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25FD7F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00F46D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1DF636EB">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132F0A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2FF34B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D0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7E45489">
            <w:pPr>
              <w:widowControl/>
              <w:jc w:val="left"/>
              <w:rPr>
                <w:rFonts w:ascii="宋体" w:hAnsi="宋体" w:cs="宋体"/>
                <w:color w:val="auto"/>
                <w:kern w:val="0"/>
                <w:sz w:val="18"/>
                <w:szCs w:val="18"/>
                <w:highlight w:val="none"/>
              </w:rPr>
            </w:pPr>
          </w:p>
        </w:tc>
        <w:tc>
          <w:tcPr>
            <w:tcW w:w="1369" w:type="dxa"/>
            <w:vAlign w:val="center"/>
          </w:tcPr>
          <w:p w14:paraId="19ACAB6B">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7A4A049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B8E63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vAlign w:val="center"/>
          </w:tcPr>
          <w:p w14:paraId="44270E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8000≤Z＜120000</w:t>
            </w:r>
          </w:p>
        </w:tc>
        <w:tc>
          <w:tcPr>
            <w:tcW w:w="1426" w:type="dxa"/>
            <w:vAlign w:val="center"/>
          </w:tcPr>
          <w:p w14:paraId="059DD6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100≤Z＜8000</w:t>
            </w:r>
          </w:p>
        </w:tc>
        <w:tc>
          <w:tcPr>
            <w:tcW w:w="992" w:type="dxa"/>
            <w:vAlign w:val="center"/>
          </w:tcPr>
          <w:p w14:paraId="339850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2949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3D3ED10">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vAlign w:val="center"/>
          </w:tcPr>
          <w:p w14:paraId="096885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5F116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50C602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5513168C">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660CBD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vAlign w:val="center"/>
          </w:tcPr>
          <w:p w14:paraId="77F2C7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AB4AA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lang w:eastAsia="zh-CN"/>
        </w:rPr>
      </w:pPr>
      <w:r>
        <w:rPr>
          <w:rFonts w:hint="eastAsia" w:ascii="宋体" w:hAnsi="宋体" w:eastAsia="宋体" w:cs="宋体"/>
          <w:color w:val="auto"/>
          <w:spacing w:val="8"/>
          <w:kern w:val="0"/>
          <w:sz w:val="21"/>
          <w:szCs w:val="21"/>
          <w:highlight w:val="none"/>
        </w:rPr>
        <w:t>说明</w:t>
      </w:r>
      <w:r>
        <w:rPr>
          <w:rFonts w:hint="eastAsia" w:ascii="宋体" w:hAnsi="宋体" w:cs="宋体"/>
          <w:color w:val="auto"/>
          <w:spacing w:val="8"/>
          <w:kern w:val="0"/>
          <w:sz w:val="21"/>
          <w:szCs w:val="21"/>
          <w:highlight w:val="none"/>
          <w:lang w:eastAsia="zh-CN"/>
        </w:rPr>
        <w:t>：</w:t>
      </w:r>
    </w:p>
    <w:p w14:paraId="528AA7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1.大型、中型和小型企业须同时满足所列指标的下限，否则下划一档；微型企业只须满足所列指标中的一项即可。</w:t>
      </w:r>
    </w:p>
    <w:p w14:paraId="66E3BA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spacing w:val="8"/>
          <w:kern w:val="0"/>
          <w:sz w:val="21"/>
          <w:szCs w:val="21"/>
          <w:highlight w:val="none"/>
          <w:lang w:eastAsia="zh-CN"/>
        </w:rPr>
        <w:t>；</w:t>
      </w:r>
      <w:r>
        <w:rPr>
          <w:rFonts w:hint="eastAsia" w:ascii="宋体" w:hAnsi="宋体" w:eastAsia="宋体" w:cs="宋体"/>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98537E0">
      <w:pPr>
        <w:keepNext w:val="0"/>
        <w:keepLines w:val="0"/>
        <w:pageBreakBefore w:val="0"/>
        <w:widowControl w:val="0"/>
        <w:kinsoku/>
        <w:wordWrap/>
        <w:overflowPunct/>
        <w:topLinePunct w:val="0"/>
        <w:autoSpaceDE/>
        <w:autoSpaceDN/>
        <w:bidi w:val="0"/>
        <w:snapToGrid/>
        <w:spacing w:line="360" w:lineRule="auto"/>
        <w:textAlignment w:val="auto"/>
        <w:rPr>
          <w:color w:val="auto"/>
          <w:highlight w:val="none"/>
        </w:rPr>
      </w:pPr>
      <w:r>
        <w:rPr>
          <w:rFonts w:hint="eastAsia" w:ascii="宋体" w:hAnsi="宋体" w:eastAsia="宋体" w:cs="宋体"/>
          <w:color w:val="auto"/>
          <w:spacing w:val="8"/>
          <w:kern w:val="0"/>
          <w:sz w:val="21"/>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hint="eastAsia" w:ascii="宋体" w:hAnsi="宋体" w:eastAsia="宋体" w:cs="宋体"/>
          <w:color w:val="auto"/>
          <w:spacing w:val="8"/>
          <w:kern w:val="0"/>
          <w:sz w:val="21"/>
          <w:szCs w:val="21"/>
          <w:highlight w:val="none"/>
          <w:lang w:eastAsia="zh-CN"/>
        </w:rPr>
        <w:t>。</w:t>
      </w:r>
    </w:p>
    <w:p w14:paraId="2399E50C">
      <w:pPr>
        <w:spacing w:line="360" w:lineRule="auto"/>
        <w:ind w:firstLine="482" w:firstLineChars="200"/>
        <w:rPr>
          <w:rFonts w:cs="仿宋_GB2312" w:asciiTheme="minorEastAsia" w:hAnsiTheme="minorEastAsia" w:eastAsiaTheme="minorEastAsia"/>
          <w:b/>
          <w:color w:val="auto"/>
          <w:sz w:val="24"/>
          <w:highlight w:val="none"/>
        </w:rPr>
      </w:pPr>
    </w:p>
    <w:sectPr>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D7603">
    <w:pPr>
      <w:pStyle w:val="37"/>
      <w:jc w:val="center"/>
      <w:rPr>
        <w:rFonts w:ascii="仿宋_GB2312" w:eastAsia="仿宋_GB2312"/>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4DFBA">
                          <w:pPr>
                            <w:pStyle w:val="3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254DFBA">
                    <w:pPr>
                      <w:pStyle w:val="3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F9044">
    <w:pPr>
      <w:pStyle w:val="37"/>
      <w:framePr w:wrap="around" w:vAnchor="text" w:hAnchor="margin" w:xAlign="right" w:y="1"/>
      <w:rPr>
        <w:rStyle w:val="65"/>
      </w:rPr>
    </w:pPr>
    <w:r>
      <w:fldChar w:fldCharType="begin"/>
    </w:r>
    <w:r>
      <w:rPr>
        <w:rStyle w:val="65"/>
      </w:rPr>
      <w:instrText xml:space="preserve">PAGE  </w:instrText>
    </w:r>
    <w:r>
      <w:fldChar w:fldCharType="end"/>
    </w:r>
  </w:p>
  <w:p w14:paraId="40EE9020">
    <w:pPr>
      <w:pStyle w:val="3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0B64">
    <w:pPr>
      <w:pStyle w:val="37"/>
      <w:jc w:val="center"/>
      <w:rPr>
        <w:rFonts w:ascii="仿宋_GB2312" w:eastAsia="仿宋_GB2312"/>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79531">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979531">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3228">
    <w:pPr>
      <w:pStyle w:val="37"/>
      <w:jc w:val="center"/>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74E91">
                          <w:pPr>
                            <w:pStyle w:val="3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6074E91">
                    <w:pPr>
                      <w:pStyle w:val="3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F59F">
    <w:pPr>
      <w:pStyle w:val="37"/>
      <w:framePr w:wrap="around" w:vAnchor="text" w:hAnchor="margin" w:xAlign="right" w:y="1"/>
      <w:rPr>
        <w:rStyle w:val="65"/>
      </w:rPr>
    </w:pPr>
    <w:r>
      <w:fldChar w:fldCharType="begin"/>
    </w:r>
    <w:r>
      <w:rPr>
        <w:rStyle w:val="65"/>
      </w:rPr>
      <w:instrText xml:space="preserve">PAGE  </w:instrText>
    </w:r>
    <w:r>
      <w:fldChar w:fldCharType="end"/>
    </w:r>
  </w:p>
  <w:p w14:paraId="36C598F9">
    <w:pPr>
      <w:pStyle w:val="3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046B">
    <w:pPr>
      <w:pStyle w:val="37"/>
      <w:jc w:val="center"/>
      <w:rPr>
        <w:rFonts w:ascii="仿宋_GB2312" w:eastAsia="仿宋_GB2312"/>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0FDDB">
                          <w:pPr>
                            <w:pStyle w:val="3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660FDDB">
                    <w:pPr>
                      <w:pStyle w:val="3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1AA24">
    <w:pPr>
      <w:pStyle w:val="37"/>
      <w:jc w:val="center"/>
      <w:rPr>
        <w:rFonts w:ascii="仿宋_GB2312" w:eastAsia="仿宋_GB2312"/>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8928C">
                          <w:pPr>
                            <w:pStyle w:val="3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678928C">
                    <w:pPr>
                      <w:pStyle w:val="3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C2E6F">
    <w:pPr>
      <w:pStyle w:val="37"/>
      <w:framePr w:wrap="around" w:vAnchor="text" w:hAnchor="margin" w:xAlign="right" w:y="1"/>
      <w:rPr>
        <w:rStyle w:val="65"/>
      </w:rPr>
    </w:pPr>
    <w:r>
      <w:fldChar w:fldCharType="begin"/>
    </w:r>
    <w:r>
      <w:rPr>
        <w:rStyle w:val="65"/>
      </w:rPr>
      <w:instrText xml:space="preserve">PAGE  </w:instrText>
    </w:r>
    <w:r>
      <w:fldChar w:fldCharType="end"/>
    </w:r>
  </w:p>
  <w:p w14:paraId="64D5ADA2">
    <w:pPr>
      <w:pStyle w:val="3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4184">
    <w:pPr>
      <w:pStyle w:val="37"/>
      <w:jc w:val="center"/>
      <w:rPr>
        <w:rFonts w:ascii="仿宋_GB2312" w:eastAsia="仿宋_GB2312"/>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A7A1B">
                          <w:pPr>
                            <w:pStyle w:val="3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0BA7A1B">
                    <w:pPr>
                      <w:pStyle w:val="3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8A21">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2F3B">
    <w:pPr>
      <w:pStyle w:val="39"/>
      <w:pBdr>
        <w:bottom w:val="none" w:color="auto" w:sz="0" w:space="1"/>
      </w:pBdr>
      <w:jc w:val="right"/>
      <w:rPr>
        <w:rFonts w:eastAsia="仿宋_GB2312"/>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90228">
    <w:pPr>
      <w:pStyle w:val="39"/>
      <w:pBdr>
        <w:bottom w:val="none" w:color="auto" w:sz="0" w:space="1"/>
      </w:pBdr>
      <w:jc w:val="right"/>
      <w:rPr>
        <w:rFonts w:eastAsia="仿宋_GB2312"/>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E9747">
    <w:pPr>
      <w:pStyle w:val="39"/>
      <w:pBdr>
        <w:bottom w:val="none" w:color="auto" w:sz="0" w:space="1"/>
      </w:pBdr>
      <w:jc w:val="right"/>
      <w:rPr>
        <w:rFonts w:eastAsia="仿宋_GB2312"/>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AAE4">
    <w:pPr>
      <w:pStyle w:val="39"/>
      <w:pBdr>
        <w:bottom w:val="none" w:color="auto" w:sz="0" w:space="1"/>
      </w:pBdr>
      <w:jc w:val="right"/>
      <w:rPr>
        <w:rFonts w:eastAsia="仿宋_GB2312"/>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A2814">
    <w:pPr>
      <w:pStyle w:val="39"/>
      <w:pBdr>
        <w:bottom w:val="none" w:color="auto" w:sz="0" w:space="1"/>
      </w:pBdr>
      <w:jc w:val="right"/>
      <w:rPr>
        <w:rFonts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44146"/>
    <w:multiLevelType w:val="singleLevel"/>
    <w:tmpl w:val="A2E44146"/>
    <w:lvl w:ilvl="0" w:tentative="0">
      <w:start w:val="1"/>
      <w:numFmt w:val="decimal"/>
      <w:suff w:val="nothing"/>
      <w:lvlText w:val="（%1）"/>
      <w:lvlJc w:val="left"/>
    </w:lvl>
  </w:abstractNum>
  <w:abstractNum w:abstractNumId="1">
    <w:nsid w:val="B0C24E6E"/>
    <w:multiLevelType w:val="singleLevel"/>
    <w:tmpl w:val="B0C24E6E"/>
    <w:lvl w:ilvl="0" w:tentative="0">
      <w:start w:val="6"/>
      <w:numFmt w:val="decimal"/>
      <w:suff w:val="space"/>
      <w:lvlText w:val="%1."/>
      <w:lvlJc w:val="left"/>
    </w:lvl>
  </w:abstractNum>
  <w:abstractNum w:abstractNumId="2">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7"/>
    <w:multiLevelType w:val="multilevel"/>
    <w:tmpl w:val="00000007"/>
    <w:lvl w:ilvl="0" w:tentative="0">
      <w:start w:val="1"/>
      <w:numFmt w:val="bullet"/>
      <w:pStyle w:val="103"/>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1"/>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pStyle w:val="399"/>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4">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2"/>
      <w:lvlText w:val="%1.%2.%3.%4.%5"/>
      <w:lvlJc w:val="left"/>
      <w:pPr>
        <w:tabs>
          <w:tab w:val="left" w:pos="1080"/>
        </w:tabs>
        <w:ind w:left="1080" w:hanging="1080"/>
      </w:pPr>
      <w:rPr>
        <w:rFonts w:hint="default"/>
      </w:rPr>
    </w:lvl>
    <w:lvl w:ilvl="5" w:tentative="0">
      <w:start w:val="1"/>
      <w:numFmt w:val="decimal"/>
      <w:pStyle w:val="216"/>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3FD8"/>
    <w:rsid w:val="0058523E"/>
    <w:rsid w:val="005B62F5"/>
    <w:rsid w:val="009F2456"/>
    <w:rsid w:val="00EF5BA2"/>
    <w:rsid w:val="01407DFE"/>
    <w:rsid w:val="01445665"/>
    <w:rsid w:val="0156352C"/>
    <w:rsid w:val="016D4781"/>
    <w:rsid w:val="0194674A"/>
    <w:rsid w:val="01C71945"/>
    <w:rsid w:val="02166F15"/>
    <w:rsid w:val="03411FB9"/>
    <w:rsid w:val="03CC06C2"/>
    <w:rsid w:val="03EC461B"/>
    <w:rsid w:val="04123E86"/>
    <w:rsid w:val="045D1075"/>
    <w:rsid w:val="05C75487"/>
    <w:rsid w:val="05CF7786"/>
    <w:rsid w:val="065A06D9"/>
    <w:rsid w:val="06640338"/>
    <w:rsid w:val="066C6FCD"/>
    <w:rsid w:val="066F6E3E"/>
    <w:rsid w:val="06775342"/>
    <w:rsid w:val="07FD0DA7"/>
    <w:rsid w:val="0808084B"/>
    <w:rsid w:val="08AA0601"/>
    <w:rsid w:val="08C6543B"/>
    <w:rsid w:val="09047D11"/>
    <w:rsid w:val="091B5662"/>
    <w:rsid w:val="09522A21"/>
    <w:rsid w:val="09D36191"/>
    <w:rsid w:val="0A3F144F"/>
    <w:rsid w:val="0A8D0CF1"/>
    <w:rsid w:val="0ACF3C35"/>
    <w:rsid w:val="0AE75B3C"/>
    <w:rsid w:val="0AFD3643"/>
    <w:rsid w:val="0BC157F5"/>
    <w:rsid w:val="0C0043CF"/>
    <w:rsid w:val="0C304C60"/>
    <w:rsid w:val="0C3F432B"/>
    <w:rsid w:val="0CF20C5A"/>
    <w:rsid w:val="0CF22164"/>
    <w:rsid w:val="0EA1304B"/>
    <w:rsid w:val="0EA93C67"/>
    <w:rsid w:val="0EC63E70"/>
    <w:rsid w:val="0EE93A7E"/>
    <w:rsid w:val="0F1128D2"/>
    <w:rsid w:val="0F113188"/>
    <w:rsid w:val="0F277106"/>
    <w:rsid w:val="0F3F7243"/>
    <w:rsid w:val="0F4E1CE6"/>
    <w:rsid w:val="0FE52636"/>
    <w:rsid w:val="101A42BE"/>
    <w:rsid w:val="103E7FAD"/>
    <w:rsid w:val="10533239"/>
    <w:rsid w:val="10686EC1"/>
    <w:rsid w:val="108D683E"/>
    <w:rsid w:val="109B0441"/>
    <w:rsid w:val="10E01064"/>
    <w:rsid w:val="10EC7A09"/>
    <w:rsid w:val="10F877FB"/>
    <w:rsid w:val="11606388"/>
    <w:rsid w:val="119E41D5"/>
    <w:rsid w:val="122907E8"/>
    <w:rsid w:val="12706417"/>
    <w:rsid w:val="127B5451"/>
    <w:rsid w:val="12967BEE"/>
    <w:rsid w:val="12A61E39"/>
    <w:rsid w:val="12F46CD0"/>
    <w:rsid w:val="132F1E2E"/>
    <w:rsid w:val="136E0BA9"/>
    <w:rsid w:val="136E6DFB"/>
    <w:rsid w:val="14851632"/>
    <w:rsid w:val="155B6F0B"/>
    <w:rsid w:val="16143E54"/>
    <w:rsid w:val="162B4B2F"/>
    <w:rsid w:val="163E2DAF"/>
    <w:rsid w:val="166A2EEE"/>
    <w:rsid w:val="16B35032"/>
    <w:rsid w:val="16BF1E6B"/>
    <w:rsid w:val="16F2564D"/>
    <w:rsid w:val="174560C4"/>
    <w:rsid w:val="176D5C4E"/>
    <w:rsid w:val="183A374F"/>
    <w:rsid w:val="18610D32"/>
    <w:rsid w:val="18942F6A"/>
    <w:rsid w:val="19232435"/>
    <w:rsid w:val="19434691"/>
    <w:rsid w:val="1966169D"/>
    <w:rsid w:val="197821ED"/>
    <w:rsid w:val="1980089F"/>
    <w:rsid w:val="1A04207E"/>
    <w:rsid w:val="1A17459F"/>
    <w:rsid w:val="1A494ADF"/>
    <w:rsid w:val="1B216501"/>
    <w:rsid w:val="1B3A75C2"/>
    <w:rsid w:val="1BA70A73"/>
    <w:rsid w:val="1BA717D5"/>
    <w:rsid w:val="1C27223D"/>
    <w:rsid w:val="1D1C7687"/>
    <w:rsid w:val="1D6B6159"/>
    <w:rsid w:val="1D7019C1"/>
    <w:rsid w:val="1D8A4831"/>
    <w:rsid w:val="1D994A74"/>
    <w:rsid w:val="1DF919B7"/>
    <w:rsid w:val="1E547359"/>
    <w:rsid w:val="1EAA05EF"/>
    <w:rsid w:val="1EBA2EF4"/>
    <w:rsid w:val="1EC02DEE"/>
    <w:rsid w:val="1EE2660B"/>
    <w:rsid w:val="1EFA3A95"/>
    <w:rsid w:val="1F26058E"/>
    <w:rsid w:val="1F996FAD"/>
    <w:rsid w:val="2034523A"/>
    <w:rsid w:val="209F7BF6"/>
    <w:rsid w:val="20ED23BF"/>
    <w:rsid w:val="20F66153"/>
    <w:rsid w:val="224551CB"/>
    <w:rsid w:val="22DA0B06"/>
    <w:rsid w:val="2303029D"/>
    <w:rsid w:val="233C6462"/>
    <w:rsid w:val="23660FB8"/>
    <w:rsid w:val="23A178E3"/>
    <w:rsid w:val="245931AF"/>
    <w:rsid w:val="24C4205E"/>
    <w:rsid w:val="24F61C74"/>
    <w:rsid w:val="251813FB"/>
    <w:rsid w:val="25203CCD"/>
    <w:rsid w:val="253A3226"/>
    <w:rsid w:val="253F39D5"/>
    <w:rsid w:val="25645668"/>
    <w:rsid w:val="25694473"/>
    <w:rsid w:val="259D70CC"/>
    <w:rsid w:val="25CA3BA8"/>
    <w:rsid w:val="25DB517C"/>
    <w:rsid w:val="260E7FC9"/>
    <w:rsid w:val="261D3E53"/>
    <w:rsid w:val="26234BC5"/>
    <w:rsid w:val="266279B6"/>
    <w:rsid w:val="26926A44"/>
    <w:rsid w:val="26C37006"/>
    <w:rsid w:val="26F76CD7"/>
    <w:rsid w:val="276A1EE4"/>
    <w:rsid w:val="27A9472D"/>
    <w:rsid w:val="27F356C9"/>
    <w:rsid w:val="283A50A6"/>
    <w:rsid w:val="28BB61E6"/>
    <w:rsid w:val="296E0570"/>
    <w:rsid w:val="29712D49"/>
    <w:rsid w:val="29B925F8"/>
    <w:rsid w:val="2A026B3E"/>
    <w:rsid w:val="2A043570"/>
    <w:rsid w:val="2A0F7976"/>
    <w:rsid w:val="2A6F54DA"/>
    <w:rsid w:val="2AA151B4"/>
    <w:rsid w:val="2ACD0453"/>
    <w:rsid w:val="2B287437"/>
    <w:rsid w:val="2B31737E"/>
    <w:rsid w:val="2B681337"/>
    <w:rsid w:val="2B8903C8"/>
    <w:rsid w:val="2BBD4024"/>
    <w:rsid w:val="2BC17C44"/>
    <w:rsid w:val="2BED61CA"/>
    <w:rsid w:val="2C5C383D"/>
    <w:rsid w:val="2CD77367"/>
    <w:rsid w:val="2CE42B12"/>
    <w:rsid w:val="2CF90D25"/>
    <w:rsid w:val="2D30727C"/>
    <w:rsid w:val="2D393B7E"/>
    <w:rsid w:val="2EA92A1B"/>
    <w:rsid w:val="2EF75A9F"/>
    <w:rsid w:val="2F25085E"/>
    <w:rsid w:val="2F79372D"/>
    <w:rsid w:val="2FA13217"/>
    <w:rsid w:val="300743FF"/>
    <w:rsid w:val="303625F7"/>
    <w:rsid w:val="30474804"/>
    <w:rsid w:val="3143321D"/>
    <w:rsid w:val="31710F12"/>
    <w:rsid w:val="31BA24B5"/>
    <w:rsid w:val="31C205E6"/>
    <w:rsid w:val="32054110"/>
    <w:rsid w:val="320C1861"/>
    <w:rsid w:val="32894732"/>
    <w:rsid w:val="32957AA8"/>
    <w:rsid w:val="32B11DF1"/>
    <w:rsid w:val="32F56799"/>
    <w:rsid w:val="330C5891"/>
    <w:rsid w:val="339E473B"/>
    <w:rsid w:val="33B64797"/>
    <w:rsid w:val="33D3480F"/>
    <w:rsid w:val="33E64AB9"/>
    <w:rsid w:val="3408616B"/>
    <w:rsid w:val="3444025F"/>
    <w:rsid w:val="34626EAA"/>
    <w:rsid w:val="34BB6546"/>
    <w:rsid w:val="35042CC3"/>
    <w:rsid w:val="353A7E23"/>
    <w:rsid w:val="355E62D7"/>
    <w:rsid w:val="35CF32D1"/>
    <w:rsid w:val="35E328D9"/>
    <w:rsid w:val="35ED3C8B"/>
    <w:rsid w:val="35FC1151"/>
    <w:rsid w:val="36136CCC"/>
    <w:rsid w:val="36356EAC"/>
    <w:rsid w:val="364610BA"/>
    <w:rsid w:val="36581EF8"/>
    <w:rsid w:val="366118FB"/>
    <w:rsid w:val="371643C9"/>
    <w:rsid w:val="372B09DB"/>
    <w:rsid w:val="375F2433"/>
    <w:rsid w:val="37D84772"/>
    <w:rsid w:val="37FB65FF"/>
    <w:rsid w:val="382A5D29"/>
    <w:rsid w:val="38AC78FA"/>
    <w:rsid w:val="38B33219"/>
    <w:rsid w:val="395354F2"/>
    <w:rsid w:val="39975BA6"/>
    <w:rsid w:val="3A0455C7"/>
    <w:rsid w:val="3A3F02FA"/>
    <w:rsid w:val="3A571A53"/>
    <w:rsid w:val="3A6540F3"/>
    <w:rsid w:val="3A915A51"/>
    <w:rsid w:val="3BAC788A"/>
    <w:rsid w:val="3BF82959"/>
    <w:rsid w:val="3C35255E"/>
    <w:rsid w:val="3C65673D"/>
    <w:rsid w:val="3D25536C"/>
    <w:rsid w:val="3D2E14E1"/>
    <w:rsid w:val="3D994559"/>
    <w:rsid w:val="3DBB238D"/>
    <w:rsid w:val="3E347824"/>
    <w:rsid w:val="3E44668D"/>
    <w:rsid w:val="3E4614ED"/>
    <w:rsid w:val="3EDD5BA6"/>
    <w:rsid w:val="3F13086E"/>
    <w:rsid w:val="3F132D74"/>
    <w:rsid w:val="3F2A5A1C"/>
    <w:rsid w:val="40A37834"/>
    <w:rsid w:val="40E87393"/>
    <w:rsid w:val="41FD4D22"/>
    <w:rsid w:val="424173CD"/>
    <w:rsid w:val="426C1EA8"/>
    <w:rsid w:val="4325144D"/>
    <w:rsid w:val="43A07623"/>
    <w:rsid w:val="43CA722C"/>
    <w:rsid w:val="43E06BC0"/>
    <w:rsid w:val="442645F7"/>
    <w:rsid w:val="442962A2"/>
    <w:rsid w:val="448742A8"/>
    <w:rsid w:val="45154265"/>
    <w:rsid w:val="453853F6"/>
    <w:rsid w:val="45AA241A"/>
    <w:rsid w:val="46207231"/>
    <w:rsid w:val="462B3B83"/>
    <w:rsid w:val="462E5E6E"/>
    <w:rsid w:val="465B470D"/>
    <w:rsid w:val="46AB2645"/>
    <w:rsid w:val="46BC33FE"/>
    <w:rsid w:val="475953BF"/>
    <w:rsid w:val="476D399F"/>
    <w:rsid w:val="477A0BC3"/>
    <w:rsid w:val="47AA2A87"/>
    <w:rsid w:val="47C307BC"/>
    <w:rsid w:val="48A215A4"/>
    <w:rsid w:val="48C5668D"/>
    <w:rsid w:val="48F76E74"/>
    <w:rsid w:val="494E2307"/>
    <w:rsid w:val="49D1656A"/>
    <w:rsid w:val="4A0B2AD8"/>
    <w:rsid w:val="4A8C30E7"/>
    <w:rsid w:val="4AA27F52"/>
    <w:rsid w:val="4B1F662B"/>
    <w:rsid w:val="4B4B1A3D"/>
    <w:rsid w:val="4B533C05"/>
    <w:rsid w:val="4C0E6C6E"/>
    <w:rsid w:val="4C5365B2"/>
    <w:rsid w:val="4C7D5AE9"/>
    <w:rsid w:val="4CC823D1"/>
    <w:rsid w:val="4D0C6761"/>
    <w:rsid w:val="4D3F08E5"/>
    <w:rsid w:val="4D7560E1"/>
    <w:rsid w:val="4D9053D6"/>
    <w:rsid w:val="4DD03170"/>
    <w:rsid w:val="4DE837A8"/>
    <w:rsid w:val="4E3F5DB8"/>
    <w:rsid w:val="4E4E1811"/>
    <w:rsid w:val="4E526C3C"/>
    <w:rsid w:val="4EA50589"/>
    <w:rsid w:val="4ED07129"/>
    <w:rsid w:val="4F037CE6"/>
    <w:rsid w:val="4F9F566B"/>
    <w:rsid w:val="4FA04497"/>
    <w:rsid w:val="4FFB7978"/>
    <w:rsid w:val="506D39BB"/>
    <w:rsid w:val="50986EE7"/>
    <w:rsid w:val="50A05B3E"/>
    <w:rsid w:val="51760DFC"/>
    <w:rsid w:val="518F7ED1"/>
    <w:rsid w:val="51F16466"/>
    <w:rsid w:val="51F27002"/>
    <w:rsid w:val="5272350A"/>
    <w:rsid w:val="52E95071"/>
    <w:rsid w:val="52EC506B"/>
    <w:rsid w:val="531B7AA5"/>
    <w:rsid w:val="53C75190"/>
    <w:rsid w:val="53EA2853"/>
    <w:rsid w:val="5426635A"/>
    <w:rsid w:val="544306A6"/>
    <w:rsid w:val="54BD77A2"/>
    <w:rsid w:val="54C824D5"/>
    <w:rsid w:val="553C395C"/>
    <w:rsid w:val="55612E7C"/>
    <w:rsid w:val="55A1589A"/>
    <w:rsid w:val="55EE4C56"/>
    <w:rsid w:val="56177C28"/>
    <w:rsid w:val="569869C4"/>
    <w:rsid w:val="56C87388"/>
    <w:rsid w:val="56D93B58"/>
    <w:rsid w:val="574F7976"/>
    <w:rsid w:val="57BD7AFE"/>
    <w:rsid w:val="58443253"/>
    <w:rsid w:val="5847364B"/>
    <w:rsid w:val="584C035A"/>
    <w:rsid w:val="58575BCF"/>
    <w:rsid w:val="58E467E4"/>
    <w:rsid w:val="595079D6"/>
    <w:rsid w:val="597F334B"/>
    <w:rsid w:val="598002BB"/>
    <w:rsid w:val="59AB01F8"/>
    <w:rsid w:val="59B44408"/>
    <w:rsid w:val="5A455CEF"/>
    <w:rsid w:val="5A5F6122"/>
    <w:rsid w:val="5A762E3E"/>
    <w:rsid w:val="5AAF5D14"/>
    <w:rsid w:val="5AF076C2"/>
    <w:rsid w:val="5AF34ABD"/>
    <w:rsid w:val="5B5C6B06"/>
    <w:rsid w:val="5BBB7319"/>
    <w:rsid w:val="5BD63CFA"/>
    <w:rsid w:val="5BD76A6C"/>
    <w:rsid w:val="5BE4354C"/>
    <w:rsid w:val="5BF62AB6"/>
    <w:rsid w:val="5C0D0AE7"/>
    <w:rsid w:val="5D7E0FB5"/>
    <w:rsid w:val="5E8D2864"/>
    <w:rsid w:val="5EBB1968"/>
    <w:rsid w:val="5ED66053"/>
    <w:rsid w:val="5F2471FB"/>
    <w:rsid w:val="5F2D1CD3"/>
    <w:rsid w:val="5F2F29E7"/>
    <w:rsid w:val="5F602F3B"/>
    <w:rsid w:val="5FBD2609"/>
    <w:rsid w:val="603E2C7E"/>
    <w:rsid w:val="6052563D"/>
    <w:rsid w:val="60863BD5"/>
    <w:rsid w:val="6172193C"/>
    <w:rsid w:val="6211064A"/>
    <w:rsid w:val="621719D8"/>
    <w:rsid w:val="628964F1"/>
    <w:rsid w:val="63340B4D"/>
    <w:rsid w:val="63F975E8"/>
    <w:rsid w:val="64115395"/>
    <w:rsid w:val="64351345"/>
    <w:rsid w:val="64A226A9"/>
    <w:rsid w:val="653861CE"/>
    <w:rsid w:val="65982F48"/>
    <w:rsid w:val="65DA0F80"/>
    <w:rsid w:val="667D7425"/>
    <w:rsid w:val="67242BCD"/>
    <w:rsid w:val="67A1421E"/>
    <w:rsid w:val="6854116D"/>
    <w:rsid w:val="68645A6D"/>
    <w:rsid w:val="68B47F81"/>
    <w:rsid w:val="690E3C54"/>
    <w:rsid w:val="69F9496F"/>
    <w:rsid w:val="6A1F0AE9"/>
    <w:rsid w:val="6A49294B"/>
    <w:rsid w:val="6B200811"/>
    <w:rsid w:val="6B4F4FD8"/>
    <w:rsid w:val="6BE14233"/>
    <w:rsid w:val="6C247DB6"/>
    <w:rsid w:val="6C53360D"/>
    <w:rsid w:val="6C6920F9"/>
    <w:rsid w:val="6C9C0599"/>
    <w:rsid w:val="6D237483"/>
    <w:rsid w:val="6D2E350A"/>
    <w:rsid w:val="6D851EEC"/>
    <w:rsid w:val="6E0830F2"/>
    <w:rsid w:val="6E220C15"/>
    <w:rsid w:val="6E5972F9"/>
    <w:rsid w:val="6E66128D"/>
    <w:rsid w:val="6E910CC8"/>
    <w:rsid w:val="6E921AF9"/>
    <w:rsid w:val="6E930B96"/>
    <w:rsid w:val="6E947DEA"/>
    <w:rsid w:val="6EB74327"/>
    <w:rsid w:val="6ED7185C"/>
    <w:rsid w:val="6EE24726"/>
    <w:rsid w:val="6EF54E4F"/>
    <w:rsid w:val="6F1201CC"/>
    <w:rsid w:val="6F7E4E45"/>
    <w:rsid w:val="6F8B1310"/>
    <w:rsid w:val="6F9570F5"/>
    <w:rsid w:val="70115CB9"/>
    <w:rsid w:val="708973D2"/>
    <w:rsid w:val="70F32156"/>
    <w:rsid w:val="711C2B67"/>
    <w:rsid w:val="712437CA"/>
    <w:rsid w:val="71EE1EBD"/>
    <w:rsid w:val="720A29C0"/>
    <w:rsid w:val="72201152"/>
    <w:rsid w:val="7303612B"/>
    <w:rsid w:val="73B726C7"/>
    <w:rsid w:val="73CC7BB2"/>
    <w:rsid w:val="73DD6B53"/>
    <w:rsid w:val="744A3547"/>
    <w:rsid w:val="744C72C0"/>
    <w:rsid w:val="746C0790"/>
    <w:rsid w:val="74A72748"/>
    <w:rsid w:val="750C27BD"/>
    <w:rsid w:val="758B206A"/>
    <w:rsid w:val="75F96FD3"/>
    <w:rsid w:val="762077E1"/>
    <w:rsid w:val="76B25EDD"/>
    <w:rsid w:val="76D637B8"/>
    <w:rsid w:val="77237793"/>
    <w:rsid w:val="776C7C79"/>
    <w:rsid w:val="777D5D5F"/>
    <w:rsid w:val="779B11D3"/>
    <w:rsid w:val="786731E2"/>
    <w:rsid w:val="78F120AC"/>
    <w:rsid w:val="79294073"/>
    <w:rsid w:val="79886AB8"/>
    <w:rsid w:val="79B325B0"/>
    <w:rsid w:val="7A2D2686"/>
    <w:rsid w:val="7A653295"/>
    <w:rsid w:val="7AA360D0"/>
    <w:rsid w:val="7B056098"/>
    <w:rsid w:val="7B1810A1"/>
    <w:rsid w:val="7B354F51"/>
    <w:rsid w:val="7B594DD6"/>
    <w:rsid w:val="7B6E6AE7"/>
    <w:rsid w:val="7BAD1045"/>
    <w:rsid w:val="7C35666D"/>
    <w:rsid w:val="7D0F1A31"/>
    <w:rsid w:val="7D0F2107"/>
    <w:rsid w:val="7D627D20"/>
    <w:rsid w:val="7DC97BD3"/>
    <w:rsid w:val="7DDD6DD3"/>
    <w:rsid w:val="7E421268"/>
    <w:rsid w:val="7F1C4477"/>
    <w:rsid w:val="7F991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next w:val="20"/>
    <w:link w:val="614"/>
    <w:qFormat/>
    <w:uiPriority w:val="99"/>
    <w:pPr>
      <w:jc w:val="left"/>
    </w:pPr>
  </w:style>
  <w:style w:type="paragraph" w:styleId="20">
    <w:name w:val="Body Text Indent"/>
    <w:basedOn w:val="1"/>
    <w:link w:val="475"/>
    <w:qFormat/>
    <w:uiPriority w:val="0"/>
    <w:pPr>
      <w:spacing w:line="480" w:lineRule="exact"/>
      <w:ind w:firstLine="480" w:firstLineChars="200"/>
    </w:pPr>
    <w:rPr>
      <w:rFonts w:ascii="宋体" w:hAnsi="宋体"/>
      <w:sz w:val="24"/>
    </w:r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next w:val="5"/>
    <w:link w:val="489"/>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8"/>
    <w:qFormat/>
    <w:uiPriority w:val="0"/>
    <w:pPr>
      <w:ind w:left="100" w:leftChars="2500"/>
    </w:pPr>
    <w:rPr>
      <w:rFonts w:ascii="宋体"/>
      <w:sz w:val="24"/>
      <w:szCs w:val="21"/>
      <w:lang w:val="zh-CN"/>
    </w:rPr>
  </w:style>
  <w:style w:type="paragraph" w:styleId="35">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6">
    <w:name w:val="Balloon Text"/>
    <w:basedOn w:val="1"/>
    <w:link w:val="615"/>
    <w:semiHidden/>
    <w:qFormat/>
    <w:uiPriority w:val="0"/>
    <w:rPr>
      <w:sz w:val="18"/>
      <w:szCs w:val="18"/>
    </w:rPr>
  </w:style>
  <w:style w:type="paragraph" w:styleId="37">
    <w:name w:val="footer"/>
    <w:basedOn w:val="1"/>
    <w:next w:val="1"/>
    <w:qFormat/>
    <w:uiPriority w:val="0"/>
    <w:pPr>
      <w:tabs>
        <w:tab w:val="center" w:pos="4153"/>
        <w:tab w:val="right" w:pos="8306"/>
      </w:tabs>
      <w:snapToGrid w:val="0"/>
      <w:jc w:val="left"/>
    </w:pPr>
    <w:rPr>
      <w:sz w:val="18"/>
      <w:szCs w:val="18"/>
    </w:rPr>
  </w:style>
  <w:style w:type="paragraph" w:styleId="38">
    <w:name w:val="envelope return"/>
    <w:basedOn w:val="1"/>
    <w:qFormat/>
    <w:uiPriority w:val="0"/>
    <w:pPr>
      <w:snapToGrid w:val="0"/>
    </w:pPr>
    <w:rPr>
      <w:rFonts w:ascii="Arial" w:hAnsi="Arial"/>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5"/>
    <w:link w:val="473"/>
    <w:qFormat/>
    <w:uiPriority w:val="0"/>
    <w:pPr>
      <w:adjustRightInd/>
      <w:snapToGrid/>
      <w:spacing w:before="60" w:after="60" w:line="300" w:lineRule="exact"/>
      <w:ind w:firstLine="0"/>
    </w:pPr>
    <w:rPr>
      <w:rFonts w:ascii="Times New Roman"/>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19"/>
    <w:next w:val="19"/>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0"/>
    <w:next w:val="59"/>
    <w:link w:val="502"/>
    <w:qFormat/>
    <w:uiPriority w:val="0"/>
    <w:pPr>
      <w:adjustRightInd/>
      <w:spacing w:after="120" w:line="240" w:lineRule="auto"/>
      <w:ind w:left="420" w:leftChars="200" w:firstLine="210"/>
    </w:pPr>
    <w:rPr>
      <w:sz w:val="21"/>
    </w:r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character" w:styleId="72">
    <w:name w:val="HTML Sample"/>
    <w:basedOn w:val="63"/>
    <w:qFormat/>
    <w:uiPriority w:val="0"/>
    <w:rPr>
      <w:rFonts w:ascii="Courier New" w:hAnsi="Courier New"/>
    </w:rPr>
  </w:style>
  <w:style w:type="paragraph" w:customStyle="1" w:styleId="73">
    <w:name w:val="样式1"/>
    <w:basedOn w:val="60"/>
    <w:next w:val="23"/>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101"/>
    <w:next w:val="101"/>
    <w:qFormat/>
    <w:uiPriority w:val="0"/>
    <w:pPr>
      <w:spacing w:after="68"/>
    </w:pPr>
    <w:rPr>
      <w:rFonts w:ascii="FHLHE E+ Futura Bk" w:eastAsia="FHLHE E+ Futura Bk" w:cs="Times New Roman"/>
      <w:color w:val="auto"/>
    </w:rPr>
  </w:style>
  <w:style w:type="paragraph" w:customStyle="1" w:styleId="101">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2">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3">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4">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6">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7">
    <w:name w:val="List Paragraph"/>
    <w:basedOn w:val="1"/>
    <w:qFormat/>
    <w:uiPriority w:val="0"/>
    <w:pPr>
      <w:spacing w:line="360" w:lineRule="auto"/>
      <w:ind w:firstLine="200" w:firstLineChars="200"/>
    </w:pPr>
    <w:rPr>
      <w:rFonts w:eastAsia="楷体_GB2312" w:cs="Lucida Sans"/>
      <w:sz w:val="24"/>
    </w:rPr>
  </w:style>
  <w:style w:type="paragraph" w:customStyle="1" w:styleId="108">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9">
    <w:name w:val="Char2 Char Char Char"/>
    <w:basedOn w:val="1"/>
    <w:qFormat/>
    <w:uiPriority w:val="0"/>
    <w:rPr>
      <w:rFonts w:ascii="仿宋_GB2312" w:eastAsia="仿宋_GB2312"/>
      <w:b/>
      <w:sz w:val="32"/>
      <w:szCs w:val="32"/>
    </w:rPr>
  </w:style>
  <w:style w:type="paragraph" w:customStyle="1" w:styleId="110">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1">
    <w:name w:val="样式 正文文本缩进 + 左侧:  2 字符 首行缩进:  2 字符"/>
    <w:basedOn w:val="20"/>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2">
    <w:name w:val="Char Char Char"/>
    <w:basedOn w:val="1"/>
    <w:qFormat/>
    <w:uiPriority w:val="0"/>
    <w:rPr>
      <w:rFonts w:ascii="Tahoma" w:hAnsi="Tahoma"/>
      <w:sz w:val="24"/>
      <w:szCs w:val="20"/>
    </w:rPr>
  </w:style>
  <w:style w:type="paragraph" w:customStyle="1" w:styleId="11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4">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5">
    <w:name w:val="样式 正文缩进 + 首行缩进:  2 字符"/>
    <w:basedOn w:val="15"/>
    <w:qFormat/>
    <w:uiPriority w:val="0"/>
    <w:pPr>
      <w:widowControl w:val="0"/>
      <w:adjustRightInd/>
      <w:snapToGrid/>
      <w:spacing w:line="360" w:lineRule="auto"/>
      <w:ind w:firstLine="200" w:firstLineChars="200"/>
    </w:pPr>
    <w:rPr>
      <w:rFonts w:ascii="Times New Roman" w:cs="宋体"/>
      <w:color w:val="auto"/>
      <w:kern w:val="2"/>
      <w:sz w:val="24"/>
    </w:rPr>
  </w:style>
  <w:style w:type="paragraph" w:customStyle="1" w:styleId="11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8">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2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1">
    <w:name w:val="FA正文"/>
    <w:basedOn w:val="1"/>
    <w:qFormat/>
    <w:uiPriority w:val="0"/>
    <w:pPr>
      <w:spacing w:line="360" w:lineRule="auto"/>
      <w:ind w:firstLine="480" w:firstLineChars="200"/>
    </w:pPr>
    <w:rPr>
      <w:rFonts w:hAnsi="宋体"/>
      <w:sz w:val="24"/>
      <w:szCs w:val="20"/>
    </w:rPr>
  </w:style>
  <w:style w:type="paragraph" w:customStyle="1" w:styleId="122">
    <w:name w:val="MM Topic 4"/>
    <w:basedOn w:val="5"/>
    <w:qFormat/>
    <w:uiPriority w:val="0"/>
    <w:pPr>
      <w:numPr>
        <w:ilvl w:val="0"/>
        <w:numId w:val="0"/>
      </w:numPr>
      <w:tabs>
        <w:tab w:val="left" w:pos="2100"/>
      </w:tabs>
      <w:adjustRightInd/>
      <w:ind w:left="2100" w:hanging="420"/>
    </w:pPr>
    <w:rPr>
      <w:lang w:val="en-US"/>
    </w:rPr>
  </w:style>
  <w:style w:type="paragraph" w:customStyle="1" w:styleId="123">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4">
    <w:name w:val="有符号正文"/>
    <w:basedOn w:val="1"/>
    <w:qFormat/>
    <w:uiPriority w:val="0"/>
    <w:pPr>
      <w:adjustRightInd/>
      <w:spacing w:line="400" w:lineRule="exact"/>
      <w:ind w:firstLine="200" w:firstLineChars="200"/>
    </w:pPr>
    <w:rPr>
      <w:rFonts w:ascii="Arial" w:hAnsi="Arial"/>
    </w:rPr>
  </w:style>
  <w:style w:type="paragraph" w:customStyle="1" w:styleId="1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6">
    <w:name w:val="默认段落字体 Para Char"/>
    <w:basedOn w:val="1"/>
    <w:qFormat/>
    <w:uiPriority w:val="0"/>
    <w:rPr>
      <w:rFonts w:ascii="Tahoma" w:hAnsi="Tahoma"/>
      <w:sz w:val="24"/>
      <w:szCs w:val="20"/>
    </w:rPr>
  </w:style>
  <w:style w:type="paragraph" w:customStyle="1" w:styleId="127">
    <w:name w:val="Char1 Char Char Char2"/>
    <w:basedOn w:val="1"/>
    <w:qFormat/>
    <w:uiPriority w:val="0"/>
    <w:pPr>
      <w:adjustRightInd/>
      <w:ind w:firstLine="200" w:firstLineChars="200"/>
    </w:pPr>
    <w:rPr>
      <w:rFonts w:ascii="Tahoma" w:hAnsi="Tahoma"/>
      <w:sz w:val="24"/>
      <w:szCs w:val="20"/>
    </w:rPr>
  </w:style>
  <w:style w:type="paragraph" w:customStyle="1" w:styleId="128">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9">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30">
    <w:name w:val="注释"/>
    <w:basedOn w:val="1"/>
    <w:qFormat/>
    <w:uiPriority w:val="0"/>
    <w:pPr>
      <w:adjustRightInd/>
      <w:spacing w:line="360" w:lineRule="auto"/>
      <w:ind w:firstLine="480"/>
    </w:pPr>
    <w:rPr>
      <w:sz w:val="24"/>
    </w:rPr>
  </w:style>
  <w:style w:type="paragraph" w:customStyle="1" w:styleId="131">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2">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3">
    <w:name w:val="trademark"/>
    <w:qFormat/>
    <w:uiPriority w:val="0"/>
    <w:pPr>
      <w:spacing w:after="60"/>
    </w:pPr>
    <w:rPr>
      <w:rFonts w:ascii="Futura Bk" w:hAnsi="Futura Bk" w:eastAsia="宋体" w:cs="Times New Roman"/>
      <w:sz w:val="15"/>
      <w:lang w:val="en-US" w:eastAsia="en-US" w:bidi="ar-SA"/>
    </w:rPr>
  </w:style>
  <w:style w:type="paragraph" w:customStyle="1" w:styleId="13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5">
    <w:name w:val="EB_表格"/>
    <w:basedOn w:val="1"/>
    <w:qFormat/>
    <w:uiPriority w:val="0"/>
    <w:pPr>
      <w:adjustRightInd/>
      <w:spacing w:line="300" w:lineRule="auto"/>
      <w:jc w:val="center"/>
    </w:pPr>
  </w:style>
  <w:style w:type="paragraph" w:customStyle="1" w:styleId="136">
    <w:name w:val="Char Char Char1 Char"/>
    <w:basedOn w:val="1"/>
    <w:qFormat/>
    <w:uiPriority w:val="0"/>
    <w:rPr>
      <w:szCs w:val="20"/>
    </w:rPr>
  </w:style>
  <w:style w:type="paragraph" w:customStyle="1" w:styleId="13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9">
    <w:name w:val="章标题"/>
    <w:next w:val="1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2">
    <w:name w:val="标准有序列表（L1）"/>
    <w:basedOn w:val="15"/>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14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4">
    <w:name w:val="表文字"/>
    <w:qFormat/>
    <w:uiPriority w:val="0"/>
    <w:rPr>
      <w:rFonts w:ascii="宋体" w:hAnsi="Times New Roman" w:eastAsia="宋体" w:cs="Times New Roman"/>
      <w:kern w:val="2"/>
      <w:lang w:val="en-US" w:eastAsia="zh-CN" w:bidi="ar-SA"/>
    </w:rPr>
  </w:style>
  <w:style w:type="paragraph" w:customStyle="1" w:styleId="145">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7">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8">
    <w:name w:val="列表内容"/>
    <w:basedOn w:val="1"/>
    <w:next w:val="1"/>
    <w:qFormat/>
    <w:uiPriority w:val="0"/>
    <w:pPr>
      <w:widowControl/>
      <w:tabs>
        <w:tab w:val="left" w:pos="840"/>
      </w:tabs>
      <w:ind w:left="840" w:hanging="420"/>
      <w:jc w:val="left"/>
    </w:pPr>
    <w:rPr>
      <w:kern w:val="0"/>
      <w:sz w:val="18"/>
    </w:rPr>
  </w:style>
  <w:style w:type="paragraph" w:customStyle="1" w:styleId="14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50">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2">
    <w:name w:val="Char2 Char Char"/>
    <w:basedOn w:val="1"/>
    <w:qFormat/>
    <w:uiPriority w:val="0"/>
    <w:pPr>
      <w:adjustRightInd/>
    </w:pPr>
    <w:rPr>
      <w:rFonts w:ascii="Tahoma" w:hAnsi="Tahoma"/>
      <w:sz w:val="24"/>
      <w:szCs w:val="20"/>
    </w:rPr>
  </w:style>
  <w:style w:type="paragraph" w:customStyle="1" w:styleId="15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4">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6">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7">
    <w:name w:val="Char Char1 Char Char Char"/>
    <w:basedOn w:val="1"/>
    <w:qFormat/>
    <w:uiPriority w:val="0"/>
    <w:rPr>
      <w:rFonts w:ascii="仿宋_GB2312" w:eastAsia="仿宋_GB2312"/>
      <w:b/>
      <w:sz w:val="32"/>
      <w:szCs w:val="20"/>
    </w:rPr>
  </w:style>
  <w:style w:type="paragraph" w:customStyle="1" w:styleId="158">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9">
    <w:name w:val="WW-正文文字缩进 2"/>
    <w:basedOn w:val="1"/>
    <w:qFormat/>
    <w:uiPriority w:val="0"/>
    <w:pPr>
      <w:suppressAutoHyphens/>
      <w:adjustRightInd/>
      <w:ind w:firstLine="420"/>
    </w:pPr>
    <w:rPr>
      <w:kern w:val="1"/>
      <w:szCs w:val="20"/>
    </w:rPr>
  </w:style>
  <w:style w:type="paragraph" w:customStyle="1" w:styleId="160">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9">
    <w:name w:val="无间隔1"/>
    <w:link w:val="531"/>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9"/>
    <w:qFormat/>
    <w:uiPriority w:val="0"/>
    <w:pPr>
      <w:tabs>
        <w:tab w:val="left" w:pos="864"/>
        <w:tab w:val="left" w:pos="2356"/>
      </w:tabs>
    </w:pPr>
  </w:style>
  <w:style w:type="paragraph" w:customStyle="1" w:styleId="171">
    <w:name w:val="样式 标题 4h4H4Fab-4T5Ref Heading 1rh1Heading sqlsect 1.2.3...."/>
    <w:basedOn w:val="5"/>
    <w:link w:val="559"/>
    <w:qFormat/>
    <w:uiPriority w:val="0"/>
    <w:pPr>
      <w:numPr>
        <w:numId w:val="0"/>
      </w:numPr>
      <w:tabs>
        <w:tab w:val="left" w:pos="2356"/>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40"/>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40"/>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40"/>
    <w:qFormat/>
    <w:uiPriority w:val="0"/>
    <w:pPr>
      <w:numPr>
        <w:ilvl w:val="3"/>
        <w:numId w:val="4"/>
      </w:numPr>
      <w:tabs>
        <w:tab w:val="left" w:pos="1680"/>
      </w:tabs>
      <w:ind w:left="0"/>
      <w:outlineLvl w:val="3"/>
    </w:pPr>
  </w:style>
  <w:style w:type="paragraph" w:customStyle="1" w:styleId="175">
    <w:name w:val="一级条标题"/>
    <w:basedOn w:val="139"/>
    <w:next w:val="140"/>
    <w:qFormat/>
    <w:uiPriority w:val="0"/>
    <w:pPr>
      <w:tabs>
        <w:tab w:val="left" w:pos="1680"/>
        <w:tab w:val="clear" w:pos="1260"/>
      </w:tabs>
      <w:spacing w:before="0" w:beforeLines="0" w:after="0" w:afterLines="0"/>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0">
    <w:name w:val="标题五"/>
    <w:basedOn w:val="1"/>
    <w:qFormat/>
    <w:uiPriority w:val="0"/>
    <w:pPr>
      <w:adjustRightInd/>
      <w:spacing w:before="156" w:beforeLines="50" w:line="360" w:lineRule="auto"/>
    </w:pPr>
    <w:rPr>
      <w:b/>
      <w:sz w:val="24"/>
    </w:rPr>
  </w:style>
  <w:style w:type="paragraph" w:customStyle="1" w:styleId="201">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numId w:val="5"/>
      </w:numPr>
      <w:tabs>
        <w:tab w:val="left" w:pos="480"/>
        <w:tab w:val="left" w:pos="1080"/>
      </w:tabs>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4"/>
    <w:qFormat/>
    <w:uiPriority w:val="0"/>
    <w:pPr>
      <w:snapToGrid w:val="0"/>
      <w:spacing w:line="360" w:lineRule="auto"/>
    </w:pPr>
    <w:rPr>
      <w:rFonts w:ascii="宋体"/>
      <w:b/>
      <w:sz w:val="24"/>
      <w:szCs w:val="20"/>
    </w:rPr>
  </w:style>
  <w:style w:type="paragraph" w:customStyle="1" w:styleId="230">
    <w:name w:val="模板普通正文"/>
    <w:basedOn w:val="20"/>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0"/>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7">
    <w:name w:val="4"/>
    <w:basedOn w:val="1"/>
    <w:next w:val="35"/>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1">
    <w:name w:val="标书表格字体格式"/>
    <w:next w:val="156"/>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101"/>
    <w:next w:val="101"/>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0"/>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customStyle="1" w:styleId="29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left" w:pos="860"/>
        <w:tab w:val="left" w:pos="1260"/>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6"/>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156"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5"/>
      </w:numPr>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numId w:val="0"/>
      </w:numPr>
      <w:tabs>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7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numId w:val="4"/>
      </w:numPr>
      <w:tabs>
        <w:tab w:val="left" w:pos="840"/>
        <w:tab w:val="left" w:pos="1680"/>
      </w:tabs>
      <w:adjustRightInd/>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2"/>
    <w:qFormat/>
    <w:uiPriority w:val="0"/>
    <w:pPr>
      <w:numPr>
        <w:numId w:val="0"/>
      </w:numPr>
      <w:tabs>
        <w:tab w:val="left" w:pos="851"/>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40"/>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2"/>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left" w:pos="840"/>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0"/>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7"/>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40"/>
    <w:qFormat/>
    <w:uiPriority w:val="0"/>
    <w:pPr>
      <w:numPr>
        <w:ilvl w:val="6"/>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numId w:val="5"/>
      </w:numPr>
      <w:tabs>
        <w:tab w:val="left" w:pos="480"/>
        <w:tab w:val="left" w:pos="1080"/>
      </w:tabs>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表格文字"/>
    <w:basedOn w:val="20"/>
    <w:next w:val="23"/>
    <w:qFormat/>
    <w:uiPriority w:val="0"/>
    <w:pPr>
      <w:adjustRightInd/>
      <w:ind w:firstLine="200" w:firstLineChars="200"/>
    </w:pPr>
    <w:rPr>
      <w:rFonts w:ascii="Arial" w:hAnsi="Arial"/>
      <w:spacing w:val="-5"/>
      <w:kern w:val="0"/>
      <w:sz w:val="24"/>
      <w:szCs w:val="20"/>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Char"/>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5"/>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4"/>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9"/>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Char"/>
    <w:link w:val="9"/>
    <w:qFormat/>
    <w:uiPriority w:val="0"/>
    <w:rPr>
      <w:rFonts w:ascii="Arial" w:hAnsi="Arial" w:eastAsia="黑体"/>
      <w:kern w:val="2"/>
      <w:sz w:val="24"/>
      <w:szCs w:val="24"/>
    </w:rPr>
  </w:style>
  <w:style w:type="character" w:customStyle="1" w:styleId="472">
    <w:name w:val="冯广丽 Char"/>
    <w:link w:val="235"/>
    <w:qFormat/>
    <w:uiPriority w:val="0"/>
    <w:rPr>
      <w:rFonts w:ascii="宋体" w:hAnsi="宋体"/>
      <w:kern w:val="2"/>
      <w:sz w:val="24"/>
      <w:szCs w:val="22"/>
    </w:rPr>
  </w:style>
  <w:style w:type="character" w:customStyle="1" w:styleId="473">
    <w:name w:val="脚注文本 Char"/>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Char1"/>
    <w:link w:val="20"/>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2"/>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Char"/>
    <w:link w:val="8"/>
    <w:qFormat/>
    <w:uiPriority w:val="0"/>
    <w:rPr>
      <w:b/>
      <w:bCs/>
      <w:kern w:val="2"/>
      <w:sz w:val="24"/>
      <w:szCs w:val="24"/>
    </w:rPr>
  </w:style>
  <w:style w:type="character" w:customStyle="1" w:styleId="482">
    <w:name w:val="称呼 Char"/>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Char"/>
    <w:link w:val="45"/>
    <w:qFormat/>
    <w:uiPriority w:val="0"/>
    <w:rPr>
      <w:rFonts w:ascii="Arial" w:hAnsi="Arial" w:eastAsia="隶书"/>
      <w:b/>
      <w:bCs/>
      <w:kern w:val="28"/>
      <w:sz w:val="44"/>
      <w:szCs w:val="32"/>
      <w:lang w:val="en-US" w:eastAsia="zh-CN" w:bidi="ar-SA"/>
    </w:rPr>
  </w:style>
  <w:style w:type="character" w:customStyle="1" w:styleId="489">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3"/>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首行缩进 2 Char"/>
    <w:link w:val="60"/>
    <w:qFormat/>
    <w:uiPriority w:val="0"/>
    <w:rPr>
      <w:rFonts w:ascii="宋体" w:hAnsi="宋体"/>
      <w:kern w:val="2"/>
      <w:sz w:val="21"/>
      <w:szCs w:val="24"/>
    </w:rPr>
  </w:style>
  <w:style w:type="character" w:customStyle="1" w:styleId="503">
    <w:name w:val="正文文本缩进 2 Char"/>
    <w:link w:val="35"/>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Char"/>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9"/>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Char"/>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首行缩进 Char"/>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Char"/>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7"/>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Char"/>
    <w:link w:val="28"/>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Char"/>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Char"/>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6"/>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Char"/>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Char"/>
    <w:link w:val="34"/>
    <w:qFormat/>
    <w:uiPriority w:val="0"/>
    <w:rPr>
      <w:rFonts w:ascii="宋体"/>
      <w:kern w:val="2"/>
      <w:sz w:val="24"/>
      <w:szCs w:val="21"/>
      <w:lang w:val="zh-CN"/>
    </w:rPr>
  </w:style>
  <w:style w:type="character" w:customStyle="1" w:styleId="599">
    <w:name w:val="标题 4 Char"/>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Char"/>
    <w:link w:val="7"/>
    <w:qFormat/>
    <w:uiPriority w:val="0"/>
    <w:rPr>
      <w:rFonts w:ascii="Arial" w:hAnsi="Arial" w:eastAsia="黑体"/>
      <w:b/>
      <w:bCs/>
      <w:kern w:val="2"/>
      <w:sz w:val="24"/>
      <w:szCs w:val="24"/>
    </w:rPr>
  </w:style>
  <w:style w:type="character" w:customStyle="1" w:styleId="613">
    <w:name w:val="正文缩进 Char2"/>
    <w:link w:val="15"/>
    <w:qFormat/>
    <w:uiPriority w:val="0"/>
    <w:rPr>
      <w:rFonts w:ascii="宋体" w:eastAsia="宋体"/>
      <w:snapToGrid w:val="0"/>
      <w:color w:val="000000"/>
      <w:kern w:val="28"/>
      <w:sz w:val="28"/>
      <w:lang w:val="en-US" w:eastAsia="zh-CN" w:bidi="ar-SA"/>
    </w:rPr>
  </w:style>
  <w:style w:type="character" w:customStyle="1" w:styleId="614">
    <w:name w:val="批注文字 Char1"/>
    <w:link w:val="19"/>
    <w:qFormat/>
    <w:uiPriority w:val="99"/>
    <w:rPr>
      <w:kern w:val="2"/>
      <w:sz w:val="21"/>
      <w:szCs w:val="24"/>
    </w:rPr>
  </w:style>
  <w:style w:type="character" w:customStyle="1" w:styleId="615">
    <w:name w:val="批注框文本 Char"/>
    <w:link w:val="36"/>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101"/>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7">
    <w:name w:val="_Style 6"/>
    <w:basedOn w:val="1"/>
    <w:qFormat/>
    <w:uiPriority w:val="34"/>
    <w:pPr>
      <w:adjustRightInd/>
      <w:ind w:firstLine="420" w:firstLineChars="200"/>
    </w:pPr>
    <w:rPr>
      <w:rFonts w:eastAsia="仿宋_GB2312"/>
      <w:sz w:val="28"/>
    </w:rPr>
  </w:style>
  <w:style w:type="table" w:customStyle="1" w:styleId="638">
    <w:name w:val="Table Normal"/>
    <w:unhideWhenUsed/>
    <w:qFormat/>
    <w:uiPriority w:val="0"/>
    <w:tblPr>
      <w:tblCellMar>
        <w:top w:w="0" w:type="dxa"/>
        <w:left w:w="0" w:type="dxa"/>
        <w:bottom w:w="0" w:type="dxa"/>
        <w:right w:w="0" w:type="dxa"/>
      </w:tblCellMar>
    </w:tblPr>
  </w:style>
  <w:style w:type="paragraph" w:customStyle="1" w:styleId="639">
    <w:name w:val="Table Paragraph"/>
    <w:basedOn w:val="1"/>
    <w:unhideWhenUsed/>
    <w:qFormat/>
    <w:uiPriority w:val="1"/>
    <w:rPr>
      <w:rFonts w:hint="default"/>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142</Pages>
  <Words>23419</Words>
  <Characters>25573</Characters>
  <Lines>380</Lines>
  <Paragraphs>107</Paragraphs>
  <TotalTime>17</TotalTime>
  <ScaleCrop>false</ScaleCrop>
  <LinksUpToDate>false</LinksUpToDate>
  <CharactersWithSpaces>26143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2015-04-28T01:52:00Z</dcterms:created>
  <dc:creator>北海市政府采购中心</dc:creator>
  <cp:lastModifiedBy>GXRuiZhen</cp:lastModifiedBy>
  <cp:lastPrinted>2021-10-23T10:37:00Z</cp:lastPrinted>
  <dcterms:modified xsi:type="dcterms:W3CDTF">2026-07-01T03:13:52Z</dcterms:modified>
  <dc:title>北海市政府采购中心</dc:title>
  <cp:revision>748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C1156BDC787C40DC9DAF67D9DAD8F584_13</vt:lpwstr>
  </property>
  <property fmtid="{D5CDD505-2E9C-101B-9397-08002B2CF9AE}" pid="4" name="KSOTemplateDocerSaveRecord">
    <vt:lpwstr>eyJoZGlkIjoiN2RiYTk0ODA5MmI3NWQ3OTI3ZmQ0YmY4ZTRhM2Q4OTciLCJ1c2VySWQiOiIzMzk0MTc1ODUifQ==</vt:lpwstr>
  </property>
</Properties>
</file>