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F7F2678" w14:textId="32AC1235" w:rsidR="006A220D" w:rsidRPr="00D123BF" w:rsidRDefault="0093020D">
      <w:pPr>
        <w:tabs>
          <w:tab w:val="left" w:pos="1710"/>
        </w:tabs>
        <w:rPr>
          <w:rFonts w:ascii="宋体" w:hAnsi="宋体"/>
          <w:color w:val="000000" w:themeColor="text1"/>
        </w:rPr>
      </w:pPr>
      <w:bookmarkStart w:id="0" w:name="_Toc183682338"/>
      <w:bookmarkStart w:id="1" w:name="_Toc217446030"/>
      <w:r w:rsidRPr="00D123BF">
        <w:rPr>
          <w:rFonts w:ascii="宋体" w:hAnsi="宋体" w:hint="eastAsia"/>
          <w:noProof/>
          <w:color w:val="000000" w:themeColor="text1"/>
        </w:rPr>
        <w:drawing>
          <wp:anchor distT="0" distB="0" distL="114300" distR="114300" simplePos="0" relativeHeight="251656704" behindDoc="1" locked="0" layoutInCell="1" allowOverlap="1" wp14:anchorId="0647F4E8" wp14:editId="7D25EAC2">
            <wp:simplePos x="0" y="0"/>
            <wp:positionH relativeFrom="column">
              <wp:posOffset>-913130</wp:posOffset>
            </wp:positionH>
            <wp:positionV relativeFrom="paragraph">
              <wp:posOffset>-887730</wp:posOffset>
            </wp:positionV>
            <wp:extent cx="7569200" cy="10781030"/>
            <wp:effectExtent l="0" t="0" r="0" b="0"/>
            <wp:wrapNone/>
            <wp:docPr id="2"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2-2-3辅助图形3白底"/>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9200" cy="10781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3C6F2" w14:textId="6B20A965" w:rsidR="006A220D" w:rsidRPr="00D123BF" w:rsidRDefault="0093020D">
      <w:pPr>
        <w:tabs>
          <w:tab w:val="left" w:pos="1710"/>
        </w:tabs>
        <w:rPr>
          <w:rFonts w:ascii="宋体" w:hAnsi="宋体"/>
          <w:color w:val="000000" w:themeColor="text1"/>
        </w:rPr>
      </w:pPr>
      <w:r w:rsidRPr="00D123BF">
        <w:rPr>
          <w:rFonts w:ascii="宋体" w:hAnsi="宋体" w:hint="eastAsia"/>
          <w:noProof/>
          <w:color w:val="000000" w:themeColor="text1"/>
        </w:rPr>
        <w:drawing>
          <wp:anchor distT="0" distB="0" distL="114300" distR="114300" simplePos="0" relativeHeight="251658752" behindDoc="0" locked="0" layoutInCell="1" allowOverlap="1" wp14:anchorId="118B2101" wp14:editId="2B86BD80">
            <wp:simplePos x="0" y="0"/>
            <wp:positionH relativeFrom="column">
              <wp:posOffset>534035</wp:posOffset>
            </wp:positionH>
            <wp:positionV relativeFrom="paragraph">
              <wp:posOffset>735330</wp:posOffset>
            </wp:positionV>
            <wp:extent cx="4654550" cy="584200"/>
            <wp:effectExtent l="0" t="0" r="0" b="0"/>
            <wp:wrapNone/>
            <wp:docPr id="4"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1-2-1LOGO中英文全称横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45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242DC5" w14:textId="77777777" w:rsidR="006A220D" w:rsidRPr="00D123BF" w:rsidRDefault="006A220D">
      <w:pPr>
        <w:tabs>
          <w:tab w:val="left" w:pos="1710"/>
        </w:tabs>
        <w:rPr>
          <w:rFonts w:ascii="宋体" w:hAnsi="宋体"/>
          <w:color w:val="000000" w:themeColor="text1"/>
        </w:rPr>
      </w:pPr>
    </w:p>
    <w:p w14:paraId="50FCC225" w14:textId="77777777" w:rsidR="006A220D" w:rsidRPr="00D123BF" w:rsidRDefault="006A220D">
      <w:pPr>
        <w:tabs>
          <w:tab w:val="left" w:pos="1710"/>
        </w:tabs>
        <w:rPr>
          <w:rFonts w:ascii="宋体" w:hAnsi="宋体"/>
          <w:color w:val="000000" w:themeColor="text1"/>
        </w:rPr>
      </w:pPr>
    </w:p>
    <w:p w14:paraId="0BB0EEA5" w14:textId="77777777" w:rsidR="006A220D" w:rsidRPr="00D123BF" w:rsidRDefault="006A220D">
      <w:pPr>
        <w:tabs>
          <w:tab w:val="left" w:pos="1710"/>
        </w:tabs>
        <w:rPr>
          <w:rFonts w:ascii="宋体" w:hAnsi="宋体"/>
          <w:color w:val="000000" w:themeColor="text1"/>
        </w:rPr>
      </w:pPr>
    </w:p>
    <w:p w14:paraId="1DBFE452" w14:textId="77777777" w:rsidR="006A220D" w:rsidRPr="00D123BF" w:rsidRDefault="006A220D">
      <w:pPr>
        <w:tabs>
          <w:tab w:val="left" w:pos="1710"/>
        </w:tabs>
        <w:rPr>
          <w:rFonts w:ascii="宋体" w:hAnsi="宋体"/>
          <w:color w:val="000000" w:themeColor="text1"/>
        </w:rPr>
      </w:pPr>
    </w:p>
    <w:p w14:paraId="65A6CFFD" w14:textId="77777777" w:rsidR="006A220D" w:rsidRPr="00D123BF" w:rsidRDefault="006A220D">
      <w:pPr>
        <w:tabs>
          <w:tab w:val="left" w:pos="1710"/>
        </w:tabs>
        <w:rPr>
          <w:rFonts w:ascii="宋体" w:hAnsi="宋体"/>
          <w:color w:val="000000" w:themeColor="text1"/>
        </w:rPr>
      </w:pPr>
    </w:p>
    <w:p w14:paraId="4B861193" w14:textId="77777777" w:rsidR="006A220D" w:rsidRPr="00D123BF" w:rsidRDefault="006A220D">
      <w:pPr>
        <w:tabs>
          <w:tab w:val="left" w:pos="1710"/>
        </w:tabs>
        <w:rPr>
          <w:rFonts w:ascii="宋体" w:hAnsi="宋体"/>
          <w:color w:val="000000" w:themeColor="text1"/>
        </w:rPr>
      </w:pPr>
    </w:p>
    <w:p w14:paraId="715D071F" w14:textId="77777777" w:rsidR="006A220D" w:rsidRPr="00D123BF" w:rsidRDefault="006A220D">
      <w:pPr>
        <w:tabs>
          <w:tab w:val="left" w:pos="1710"/>
        </w:tabs>
        <w:rPr>
          <w:rFonts w:ascii="宋体" w:hAnsi="宋体"/>
          <w:color w:val="000000" w:themeColor="text1"/>
        </w:rPr>
      </w:pPr>
    </w:p>
    <w:p w14:paraId="18E71E7C" w14:textId="77777777" w:rsidR="006A220D" w:rsidRPr="00D123BF" w:rsidRDefault="006A220D">
      <w:pPr>
        <w:tabs>
          <w:tab w:val="left" w:pos="1710"/>
        </w:tabs>
        <w:rPr>
          <w:rFonts w:ascii="宋体" w:hAnsi="宋体"/>
          <w:color w:val="000000" w:themeColor="text1"/>
        </w:rPr>
      </w:pPr>
    </w:p>
    <w:p w14:paraId="75893603" w14:textId="77777777" w:rsidR="006A220D" w:rsidRPr="00D123BF" w:rsidRDefault="006A220D">
      <w:pPr>
        <w:tabs>
          <w:tab w:val="left" w:pos="1710"/>
        </w:tabs>
        <w:rPr>
          <w:rFonts w:ascii="宋体" w:hAnsi="宋体"/>
          <w:color w:val="000000" w:themeColor="text1"/>
        </w:rPr>
      </w:pPr>
    </w:p>
    <w:p w14:paraId="2BEA0F6C" w14:textId="77777777" w:rsidR="006A220D" w:rsidRPr="00D123BF" w:rsidRDefault="006A220D">
      <w:pPr>
        <w:tabs>
          <w:tab w:val="left" w:pos="1710"/>
        </w:tabs>
        <w:rPr>
          <w:rFonts w:ascii="宋体" w:hAnsi="宋体"/>
          <w:color w:val="000000" w:themeColor="text1"/>
        </w:rPr>
      </w:pPr>
    </w:p>
    <w:p w14:paraId="4D5E5F4D" w14:textId="77777777" w:rsidR="006A220D" w:rsidRPr="00D123BF" w:rsidRDefault="006A220D">
      <w:pPr>
        <w:tabs>
          <w:tab w:val="left" w:pos="1710"/>
        </w:tabs>
        <w:rPr>
          <w:rFonts w:ascii="宋体" w:hAnsi="宋体"/>
          <w:color w:val="000000" w:themeColor="text1"/>
        </w:rPr>
      </w:pPr>
    </w:p>
    <w:p w14:paraId="387AE83C" w14:textId="77777777" w:rsidR="006A220D" w:rsidRPr="00D123BF" w:rsidRDefault="006A220D">
      <w:pPr>
        <w:tabs>
          <w:tab w:val="left" w:pos="1710"/>
        </w:tabs>
        <w:rPr>
          <w:rFonts w:ascii="宋体" w:hAnsi="宋体"/>
          <w:color w:val="000000" w:themeColor="text1"/>
        </w:rPr>
      </w:pPr>
    </w:p>
    <w:p w14:paraId="5E2C28C7" w14:textId="77777777" w:rsidR="006A220D" w:rsidRPr="00D123BF" w:rsidRDefault="006A220D">
      <w:pPr>
        <w:tabs>
          <w:tab w:val="left" w:pos="1710"/>
        </w:tabs>
        <w:rPr>
          <w:rFonts w:ascii="宋体" w:hAnsi="宋体"/>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4"/>
        <w:gridCol w:w="5805"/>
      </w:tblGrid>
      <w:tr w:rsidR="006A220D" w:rsidRPr="00D123BF" w14:paraId="31003184" w14:textId="77777777">
        <w:trPr>
          <w:trHeight w:val="909"/>
          <w:jc w:val="center"/>
        </w:trPr>
        <w:tc>
          <w:tcPr>
            <w:tcW w:w="7569" w:type="dxa"/>
            <w:gridSpan w:val="2"/>
            <w:tcBorders>
              <w:top w:val="nil"/>
              <w:left w:val="nil"/>
              <w:right w:val="nil"/>
            </w:tcBorders>
          </w:tcPr>
          <w:p w14:paraId="5F25321B" w14:textId="77777777" w:rsidR="006A220D" w:rsidRPr="00D123BF" w:rsidRDefault="006A220D">
            <w:pPr>
              <w:snapToGrid w:val="0"/>
              <w:spacing w:line="240" w:lineRule="atLeast"/>
              <w:jc w:val="center"/>
              <w:rPr>
                <w:rFonts w:ascii="宋体" w:hAnsi="宋体"/>
                <w:b/>
                <w:color w:val="000000" w:themeColor="text1"/>
                <w:sz w:val="60"/>
                <w:szCs w:val="60"/>
              </w:rPr>
            </w:pPr>
            <w:r w:rsidRPr="00D123BF">
              <w:rPr>
                <w:rFonts w:ascii="宋体" w:hAnsi="宋体"/>
                <w:b/>
                <w:color w:val="000000" w:themeColor="text1"/>
                <w:sz w:val="60"/>
                <w:szCs w:val="60"/>
              </w:rPr>
              <w:t>招  标  文  件</w:t>
            </w:r>
          </w:p>
        </w:tc>
      </w:tr>
      <w:tr w:rsidR="006A220D" w:rsidRPr="00D123BF" w14:paraId="57F6D591" w14:textId="77777777">
        <w:trPr>
          <w:trHeight w:hRule="exact" w:val="851"/>
          <w:jc w:val="center"/>
        </w:trPr>
        <w:tc>
          <w:tcPr>
            <w:tcW w:w="1764" w:type="dxa"/>
            <w:vAlign w:val="center"/>
          </w:tcPr>
          <w:p w14:paraId="6F786A85" w14:textId="77777777" w:rsidR="006A220D" w:rsidRPr="00D123BF" w:rsidRDefault="006A220D">
            <w:pPr>
              <w:rPr>
                <w:rFonts w:ascii="宋体" w:hAnsi="宋体"/>
                <w:b/>
                <w:color w:val="000000" w:themeColor="text1"/>
                <w:sz w:val="32"/>
                <w:szCs w:val="32"/>
              </w:rPr>
            </w:pPr>
            <w:r w:rsidRPr="00D123BF">
              <w:rPr>
                <w:rFonts w:ascii="宋体" w:hAnsi="宋体"/>
                <w:b/>
                <w:color w:val="000000" w:themeColor="text1"/>
                <w:sz w:val="32"/>
                <w:szCs w:val="32"/>
              </w:rPr>
              <w:t>项目名称：</w:t>
            </w:r>
          </w:p>
        </w:tc>
        <w:tc>
          <w:tcPr>
            <w:tcW w:w="5805" w:type="dxa"/>
            <w:vAlign w:val="center"/>
          </w:tcPr>
          <w:p w14:paraId="799B5AC9" w14:textId="77777777" w:rsidR="006A220D" w:rsidRPr="00D123BF" w:rsidRDefault="006A220D">
            <w:pPr>
              <w:rPr>
                <w:rFonts w:ascii="宋体" w:hAnsi="宋体"/>
                <w:b/>
                <w:color w:val="000000" w:themeColor="text1"/>
                <w:sz w:val="32"/>
                <w:szCs w:val="32"/>
              </w:rPr>
            </w:pPr>
            <w:r w:rsidRPr="00D123BF">
              <w:rPr>
                <w:rFonts w:ascii="宋体" w:hAnsi="宋体" w:hint="eastAsia"/>
                <w:b/>
                <w:color w:val="000000" w:themeColor="text1"/>
                <w:sz w:val="32"/>
                <w:szCs w:val="32"/>
              </w:rPr>
              <w:t>广西公安数字化改革之一体化综合办公平台项目</w:t>
            </w:r>
          </w:p>
        </w:tc>
      </w:tr>
      <w:tr w:rsidR="006A220D" w:rsidRPr="00D123BF" w14:paraId="2CFF6F5E" w14:textId="77777777">
        <w:trPr>
          <w:trHeight w:hRule="exact" w:val="851"/>
          <w:jc w:val="center"/>
        </w:trPr>
        <w:tc>
          <w:tcPr>
            <w:tcW w:w="1764" w:type="dxa"/>
            <w:vAlign w:val="center"/>
          </w:tcPr>
          <w:p w14:paraId="336C01F4" w14:textId="77777777" w:rsidR="006A220D" w:rsidRPr="00D123BF" w:rsidRDefault="006A220D">
            <w:pPr>
              <w:rPr>
                <w:rFonts w:ascii="宋体" w:hAnsi="宋体"/>
                <w:b/>
                <w:color w:val="000000" w:themeColor="text1"/>
                <w:sz w:val="32"/>
                <w:szCs w:val="32"/>
              </w:rPr>
            </w:pPr>
            <w:r w:rsidRPr="00D123BF">
              <w:rPr>
                <w:rFonts w:ascii="宋体" w:hAnsi="宋体"/>
                <w:b/>
                <w:color w:val="000000" w:themeColor="text1"/>
                <w:sz w:val="32"/>
                <w:szCs w:val="32"/>
              </w:rPr>
              <w:t>项目编号：</w:t>
            </w:r>
          </w:p>
        </w:tc>
        <w:tc>
          <w:tcPr>
            <w:tcW w:w="5805" w:type="dxa"/>
            <w:vAlign w:val="center"/>
          </w:tcPr>
          <w:p w14:paraId="5193C528" w14:textId="77777777" w:rsidR="006A220D" w:rsidRPr="00D123BF" w:rsidRDefault="00D87F1F">
            <w:pPr>
              <w:rPr>
                <w:rFonts w:ascii="宋体" w:hAnsi="宋体"/>
                <w:b/>
                <w:color w:val="000000" w:themeColor="text1"/>
                <w:sz w:val="32"/>
                <w:szCs w:val="32"/>
              </w:rPr>
            </w:pPr>
            <w:r w:rsidRPr="00D123BF">
              <w:rPr>
                <w:rFonts w:ascii="宋体" w:hAnsi="宋体"/>
                <w:b/>
                <w:color w:val="000000" w:themeColor="text1"/>
                <w:sz w:val="32"/>
                <w:szCs w:val="32"/>
              </w:rPr>
              <w:t>GXZC2026-G3-002213-JDZB</w:t>
            </w:r>
          </w:p>
        </w:tc>
      </w:tr>
      <w:tr w:rsidR="006A220D" w:rsidRPr="00D123BF" w14:paraId="16A292AE" w14:textId="77777777">
        <w:trPr>
          <w:trHeight w:hRule="exact" w:val="851"/>
          <w:jc w:val="center"/>
        </w:trPr>
        <w:tc>
          <w:tcPr>
            <w:tcW w:w="1764" w:type="dxa"/>
            <w:vAlign w:val="center"/>
          </w:tcPr>
          <w:p w14:paraId="5E6028D6" w14:textId="77777777" w:rsidR="006A220D" w:rsidRPr="00D123BF" w:rsidRDefault="006A220D">
            <w:pPr>
              <w:rPr>
                <w:rFonts w:ascii="宋体" w:hAnsi="宋体"/>
                <w:b/>
                <w:color w:val="000000" w:themeColor="text1"/>
                <w:sz w:val="32"/>
                <w:szCs w:val="32"/>
              </w:rPr>
            </w:pPr>
            <w:r w:rsidRPr="00D123BF">
              <w:rPr>
                <w:rFonts w:ascii="宋体" w:hAnsi="宋体"/>
                <w:b/>
                <w:color w:val="000000" w:themeColor="text1"/>
                <w:sz w:val="32"/>
                <w:szCs w:val="32"/>
              </w:rPr>
              <w:t>联系电话：</w:t>
            </w:r>
          </w:p>
        </w:tc>
        <w:tc>
          <w:tcPr>
            <w:tcW w:w="5805" w:type="dxa"/>
            <w:vAlign w:val="center"/>
          </w:tcPr>
          <w:p w14:paraId="2A0B82B8" w14:textId="77777777" w:rsidR="006A220D" w:rsidRPr="00D123BF" w:rsidRDefault="006A220D">
            <w:pPr>
              <w:rPr>
                <w:rFonts w:ascii="宋体" w:hAnsi="宋体"/>
                <w:b/>
                <w:color w:val="000000" w:themeColor="text1"/>
                <w:sz w:val="32"/>
                <w:szCs w:val="32"/>
              </w:rPr>
            </w:pPr>
            <w:r w:rsidRPr="00D123BF">
              <w:rPr>
                <w:rFonts w:ascii="宋体" w:hAnsi="宋体"/>
                <w:b/>
                <w:color w:val="000000" w:themeColor="text1"/>
                <w:sz w:val="32"/>
                <w:szCs w:val="32"/>
              </w:rPr>
              <w:t>0771-2808960</w:t>
            </w:r>
          </w:p>
        </w:tc>
      </w:tr>
    </w:tbl>
    <w:p w14:paraId="75E1DBC6" w14:textId="77777777" w:rsidR="006A220D" w:rsidRPr="00D123BF" w:rsidRDefault="006A220D">
      <w:pPr>
        <w:tabs>
          <w:tab w:val="left" w:pos="1710"/>
        </w:tabs>
        <w:rPr>
          <w:rFonts w:ascii="宋体" w:hAnsi="宋体"/>
          <w:color w:val="000000" w:themeColor="text1"/>
        </w:rPr>
      </w:pPr>
    </w:p>
    <w:p w14:paraId="74B92E77" w14:textId="77777777" w:rsidR="006A220D" w:rsidRPr="00D123BF" w:rsidRDefault="006A220D">
      <w:pPr>
        <w:rPr>
          <w:rFonts w:ascii="宋体" w:hAnsi="宋体"/>
          <w:color w:val="000000" w:themeColor="text1"/>
        </w:rPr>
      </w:pPr>
    </w:p>
    <w:p w14:paraId="7F388F07" w14:textId="77777777" w:rsidR="006A220D" w:rsidRPr="00D123BF" w:rsidRDefault="006A220D">
      <w:pPr>
        <w:rPr>
          <w:rFonts w:ascii="宋体" w:hAnsi="宋体"/>
          <w:color w:val="000000" w:themeColor="text1"/>
        </w:rPr>
      </w:pPr>
    </w:p>
    <w:p w14:paraId="37D3ECDD" w14:textId="77777777" w:rsidR="006A220D" w:rsidRPr="00D123BF" w:rsidRDefault="006A220D">
      <w:pPr>
        <w:rPr>
          <w:rFonts w:ascii="宋体" w:hAnsi="宋体"/>
          <w:color w:val="000000" w:themeColor="text1"/>
        </w:rPr>
      </w:pPr>
    </w:p>
    <w:p w14:paraId="5832B4B9" w14:textId="77777777" w:rsidR="006A220D" w:rsidRPr="00D123BF" w:rsidRDefault="006A220D">
      <w:pPr>
        <w:rPr>
          <w:rFonts w:ascii="宋体" w:hAnsi="宋体"/>
          <w:color w:val="000000" w:themeColor="text1"/>
        </w:rPr>
      </w:pPr>
    </w:p>
    <w:p w14:paraId="2C4C0044" w14:textId="77777777" w:rsidR="006A220D" w:rsidRPr="00D123BF" w:rsidRDefault="006A220D">
      <w:pPr>
        <w:rPr>
          <w:rFonts w:ascii="宋体" w:hAnsi="宋体"/>
          <w:color w:val="000000" w:themeColor="text1"/>
        </w:rPr>
      </w:pPr>
    </w:p>
    <w:p w14:paraId="7AB2E91F" w14:textId="77777777" w:rsidR="006A220D" w:rsidRPr="00D123BF" w:rsidRDefault="006A220D">
      <w:pPr>
        <w:rPr>
          <w:rFonts w:ascii="宋体" w:hAnsi="宋体"/>
          <w:color w:val="000000" w:themeColor="text1"/>
        </w:rPr>
      </w:pPr>
    </w:p>
    <w:p w14:paraId="3CA641D9" w14:textId="77777777" w:rsidR="006A220D" w:rsidRPr="00D123BF" w:rsidRDefault="006A220D">
      <w:pPr>
        <w:rPr>
          <w:rFonts w:ascii="宋体" w:hAnsi="宋体"/>
          <w:color w:val="000000" w:themeColor="text1"/>
        </w:rPr>
      </w:pPr>
    </w:p>
    <w:p w14:paraId="5138F7C6" w14:textId="77777777" w:rsidR="006A220D" w:rsidRPr="00D123BF" w:rsidRDefault="006A220D">
      <w:pPr>
        <w:rPr>
          <w:rFonts w:ascii="宋体" w:hAnsi="宋体"/>
          <w:color w:val="000000" w:themeColor="text1"/>
        </w:rPr>
      </w:pPr>
    </w:p>
    <w:p w14:paraId="11864DE2" w14:textId="77777777" w:rsidR="006A220D" w:rsidRPr="00D123BF" w:rsidRDefault="006A220D">
      <w:pPr>
        <w:rPr>
          <w:rFonts w:ascii="宋体" w:hAnsi="宋体"/>
          <w:color w:val="000000" w:themeColor="text1"/>
        </w:rPr>
      </w:pPr>
    </w:p>
    <w:p w14:paraId="6866A09B" w14:textId="77777777" w:rsidR="006A220D" w:rsidRPr="00D123BF" w:rsidRDefault="006A220D">
      <w:pPr>
        <w:rPr>
          <w:rFonts w:ascii="宋体" w:hAnsi="宋体"/>
          <w:color w:val="000000" w:themeColor="text1"/>
        </w:rPr>
      </w:pPr>
    </w:p>
    <w:p w14:paraId="442C3B6A" w14:textId="77777777" w:rsidR="006A220D" w:rsidRPr="00D123BF" w:rsidRDefault="006A220D">
      <w:pPr>
        <w:rPr>
          <w:rFonts w:ascii="宋体" w:hAnsi="宋体"/>
          <w:color w:val="000000" w:themeColor="text1"/>
        </w:rPr>
      </w:pPr>
    </w:p>
    <w:p w14:paraId="6FF03AEE" w14:textId="77777777" w:rsidR="006A220D" w:rsidRPr="00D123BF" w:rsidRDefault="006A220D">
      <w:pPr>
        <w:rPr>
          <w:rFonts w:ascii="宋体" w:hAnsi="宋体"/>
          <w:color w:val="000000" w:themeColor="text1"/>
        </w:rPr>
      </w:pPr>
    </w:p>
    <w:p w14:paraId="6E11AC1A" w14:textId="77777777" w:rsidR="006A220D" w:rsidRPr="00D123BF" w:rsidRDefault="006A220D">
      <w:pPr>
        <w:rPr>
          <w:rFonts w:ascii="宋体" w:hAnsi="宋体"/>
          <w:color w:val="000000" w:themeColor="text1"/>
        </w:rPr>
      </w:pPr>
    </w:p>
    <w:p w14:paraId="37045429" w14:textId="77777777" w:rsidR="006A220D" w:rsidRPr="00D123BF" w:rsidRDefault="006A220D">
      <w:pPr>
        <w:rPr>
          <w:rFonts w:ascii="宋体" w:hAnsi="宋体"/>
          <w:color w:val="000000" w:themeColor="text1"/>
        </w:rPr>
      </w:pPr>
    </w:p>
    <w:tbl>
      <w:tblPr>
        <w:tblW w:w="0" w:type="auto"/>
        <w:jc w:val="center"/>
        <w:tblLayout w:type="fixed"/>
        <w:tblLook w:val="0000" w:firstRow="0" w:lastRow="0" w:firstColumn="0" w:lastColumn="0" w:noHBand="0" w:noVBand="0"/>
      </w:tblPr>
      <w:tblGrid>
        <w:gridCol w:w="2707"/>
        <w:gridCol w:w="6"/>
        <w:gridCol w:w="5571"/>
      </w:tblGrid>
      <w:tr w:rsidR="006A220D" w:rsidRPr="00D123BF" w14:paraId="35FCD93C" w14:textId="77777777">
        <w:trPr>
          <w:trHeight w:val="703"/>
          <w:jc w:val="center"/>
        </w:trPr>
        <w:tc>
          <w:tcPr>
            <w:tcW w:w="2707" w:type="dxa"/>
            <w:vAlign w:val="center"/>
          </w:tcPr>
          <w:p w14:paraId="3C1D8655" w14:textId="77777777" w:rsidR="006A220D" w:rsidRPr="00D123BF" w:rsidRDefault="006A220D">
            <w:pPr>
              <w:autoSpaceDE w:val="0"/>
              <w:autoSpaceDN w:val="0"/>
              <w:adjustRightInd w:val="0"/>
              <w:jc w:val="right"/>
              <w:rPr>
                <w:rFonts w:ascii="宋体" w:hAnsi="宋体"/>
                <w:b/>
                <w:color w:val="000000" w:themeColor="text1"/>
                <w:sz w:val="32"/>
                <w:szCs w:val="32"/>
              </w:rPr>
            </w:pPr>
            <w:r w:rsidRPr="00D123BF">
              <w:rPr>
                <w:rFonts w:ascii="宋体" w:hAnsi="宋体"/>
                <w:b/>
                <w:color w:val="000000" w:themeColor="text1"/>
                <w:sz w:val="32"/>
                <w:szCs w:val="32"/>
              </w:rPr>
              <w:t xml:space="preserve">  采购人：</w:t>
            </w:r>
          </w:p>
        </w:tc>
        <w:tc>
          <w:tcPr>
            <w:tcW w:w="5577" w:type="dxa"/>
            <w:gridSpan w:val="2"/>
            <w:vAlign w:val="center"/>
          </w:tcPr>
          <w:p w14:paraId="53B731C3" w14:textId="77777777" w:rsidR="006A220D" w:rsidRPr="00D123BF" w:rsidRDefault="006A220D">
            <w:pPr>
              <w:autoSpaceDE w:val="0"/>
              <w:autoSpaceDN w:val="0"/>
              <w:adjustRightInd w:val="0"/>
              <w:jc w:val="left"/>
              <w:rPr>
                <w:rFonts w:ascii="宋体" w:hAnsi="宋体"/>
                <w:b/>
                <w:color w:val="000000" w:themeColor="text1"/>
                <w:sz w:val="32"/>
                <w:szCs w:val="32"/>
              </w:rPr>
            </w:pPr>
            <w:r w:rsidRPr="00D123BF">
              <w:rPr>
                <w:rFonts w:ascii="宋体" w:hAnsi="宋体"/>
                <w:b/>
                <w:color w:val="000000" w:themeColor="text1"/>
                <w:sz w:val="32"/>
                <w:szCs w:val="32"/>
              </w:rPr>
              <w:t>广西壮族自治区公安厅</w:t>
            </w:r>
          </w:p>
        </w:tc>
      </w:tr>
      <w:tr w:rsidR="006A220D" w:rsidRPr="00D123BF" w14:paraId="5BA4988F" w14:textId="77777777">
        <w:trPr>
          <w:trHeight w:val="703"/>
          <w:jc w:val="center"/>
        </w:trPr>
        <w:tc>
          <w:tcPr>
            <w:tcW w:w="2713" w:type="dxa"/>
            <w:gridSpan w:val="2"/>
          </w:tcPr>
          <w:p w14:paraId="4026B301" w14:textId="77777777" w:rsidR="006A220D" w:rsidRPr="00D123BF" w:rsidRDefault="006A220D">
            <w:pPr>
              <w:autoSpaceDE w:val="0"/>
              <w:autoSpaceDN w:val="0"/>
              <w:adjustRightInd w:val="0"/>
              <w:jc w:val="right"/>
              <w:rPr>
                <w:rFonts w:ascii="宋体" w:hAnsi="宋体"/>
                <w:b/>
                <w:color w:val="000000" w:themeColor="text1"/>
                <w:sz w:val="32"/>
                <w:szCs w:val="32"/>
              </w:rPr>
            </w:pPr>
            <w:r w:rsidRPr="00D123BF">
              <w:rPr>
                <w:rFonts w:ascii="宋体" w:hAnsi="宋体"/>
                <w:b/>
                <w:color w:val="000000" w:themeColor="text1"/>
                <w:sz w:val="32"/>
                <w:szCs w:val="32"/>
              </w:rPr>
              <w:t>采购代理机构：</w:t>
            </w:r>
          </w:p>
        </w:tc>
        <w:tc>
          <w:tcPr>
            <w:tcW w:w="5571" w:type="dxa"/>
          </w:tcPr>
          <w:p w14:paraId="27AE0FE5" w14:textId="77777777" w:rsidR="006A220D" w:rsidRPr="00D123BF" w:rsidRDefault="006A220D">
            <w:pPr>
              <w:autoSpaceDE w:val="0"/>
              <w:autoSpaceDN w:val="0"/>
              <w:adjustRightInd w:val="0"/>
              <w:rPr>
                <w:rFonts w:ascii="宋体" w:hAnsi="宋体"/>
                <w:b/>
                <w:color w:val="000000" w:themeColor="text1"/>
                <w:sz w:val="32"/>
                <w:szCs w:val="32"/>
                <w:u w:val="single"/>
              </w:rPr>
            </w:pPr>
            <w:r w:rsidRPr="00D123BF">
              <w:rPr>
                <w:rFonts w:ascii="宋体" w:hAnsi="宋体"/>
                <w:b/>
                <w:color w:val="000000" w:themeColor="text1"/>
                <w:sz w:val="32"/>
                <w:szCs w:val="32"/>
              </w:rPr>
              <w:t>广西机电设备招标有限公司</w:t>
            </w:r>
          </w:p>
        </w:tc>
      </w:tr>
    </w:tbl>
    <w:p w14:paraId="547D9405" w14:textId="77777777" w:rsidR="006A220D" w:rsidRPr="00D123BF" w:rsidRDefault="006A220D">
      <w:pPr>
        <w:rPr>
          <w:rFonts w:ascii="宋体" w:hAnsi="宋体"/>
          <w:color w:val="000000" w:themeColor="text1"/>
        </w:rPr>
      </w:pPr>
    </w:p>
    <w:p w14:paraId="70A45722" w14:textId="77777777" w:rsidR="006A220D" w:rsidRPr="00D123BF" w:rsidRDefault="006A220D">
      <w:pPr>
        <w:ind w:firstLineChars="100" w:firstLine="321"/>
        <w:jc w:val="center"/>
        <w:rPr>
          <w:rFonts w:ascii="宋体" w:hAnsi="宋体"/>
          <w:b/>
          <w:color w:val="000000" w:themeColor="text1"/>
          <w:sz w:val="32"/>
          <w:szCs w:val="32"/>
        </w:rPr>
        <w:sectPr w:rsidR="006A220D" w:rsidRPr="00D123BF">
          <w:footerReference w:type="even" r:id="rId9"/>
          <w:headerReference w:type="first" r:id="rId10"/>
          <w:footerReference w:type="first" r:id="rId11"/>
          <w:type w:val="nextColumn"/>
          <w:pgSz w:w="11906" w:h="16838"/>
          <w:pgMar w:top="1418" w:right="1418" w:bottom="1246" w:left="1418" w:header="851" w:footer="992" w:gutter="0"/>
          <w:pgNumType w:start="0"/>
          <w:cols w:space="720"/>
          <w:titlePg/>
          <w:docGrid w:linePitch="312"/>
        </w:sectPr>
      </w:pPr>
      <w:bookmarkStart w:id="2" w:name="_Toc32587"/>
      <w:r w:rsidRPr="00D123BF">
        <w:rPr>
          <w:rFonts w:ascii="宋体" w:hAnsi="宋体"/>
          <w:b/>
          <w:color w:val="000000" w:themeColor="text1"/>
          <w:sz w:val="32"/>
          <w:szCs w:val="32"/>
        </w:rPr>
        <w:t>202</w:t>
      </w:r>
      <w:r w:rsidRPr="00D123BF">
        <w:rPr>
          <w:rFonts w:ascii="宋体" w:hAnsi="宋体" w:hint="eastAsia"/>
          <w:b/>
          <w:color w:val="000000" w:themeColor="text1"/>
          <w:sz w:val="32"/>
          <w:szCs w:val="32"/>
        </w:rPr>
        <w:t>6</w:t>
      </w:r>
      <w:r w:rsidRPr="00D123BF">
        <w:rPr>
          <w:rFonts w:ascii="宋体" w:hAnsi="宋体"/>
          <w:b/>
          <w:color w:val="000000" w:themeColor="text1"/>
          <w:sz w:val="32"/>
          <w:szCs w:val="32"/>
        </w:rPr>
        <w:t>年</w:t>
      </w:r>
      <w:r w:rsidR="00E33FC1" w:rsidRPr="00D123BF">
        <w:rPr>
          <w:rFonts w:ascii="宋体" w:hAnsi="宋体" w:hint="eastAsia"/>
          <w:b/>
          <w:color w:val="000000" w:themeColor="text1"/>
          <w:sz w:val="32"/>
          <w:szCs w:val="32"/>
        </w:rPr>
        <w:t>0</w:t>
      </w:r>
      <w:r w:rsidR="00E33FC1" w:rsidRPr="00D123BF">
        <w:rPr>
          <w:rFonts w:ascii="宋体" w:hAnsi="宋体"/>
          <w:b/>
          <w:color w:val="000000" w:themeColor="text1"/>
          <w:sz w:val="32"/>
          <w:szCs w:val="32"/>
        </w:rPr>
        <w:t>7</w:t>
      </w:r>
      <w:r w:rsidRPr="00D123BF">
        <w:rPr>
          <w:rFonts w:ascii="宋体" w:hAnsi="宋体"/>
          <w:b/>
          <w:color w:val="000000" w:themeColor="text1"/>
          <w:sz w:val="32"/>
          <w:szCs w:val="32"/>
        </w:rPr>
        <w:t>月</w:t>
      </w:r>
    </w:p>
    <w:p w14:paraId="6BAFB2F4"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bookmarkStart w:id="3" w:name="_Toc8332"/>
      <w:r w:rsidRPr="00D123BF">
        <w:rPr>
          <w:rFonts w:hAnsi="宋体" w:cs="Times New Roman"/>
          <w:color w:val="000000" w:themeColor="text1"/>
          <w:sz w:val="32"/>
          <w:szCs w:val="32"/>
        </w:rPr>
        <w:lastRenderedPageBreak/>
        <w:t>目    录</w:t>
      </w:r>
      <w:bookmarkEnd w:id="2"/>
      <w:bookmarkEnd w:id="3"/>
    </w:p>
    <w:p w14:paraId="4E71215E" w14:textId="6DADF9AB" w:rsidR="006A220D" w:rsidRPr="00D123BF" w:rsidRDefault="006A220D">
      <w:pPr>
        <w:pStyle w:val="TOC1"/>
        <w:tabs>
          <w:tab w:val="clear" w:pos="8398"/>
          <w:tab w:val="right" w:leader="dot" w:pos="9070"/>
        </w:tabs>
        <w:ind w:firstLine="241"/>
        <w:rPr>
          <w:noProof/>
          <w:color w:val="000000" w:themeColor="text1"/>
        </w:rPr>
      </w:pPr>
      <w:r w:rsidRPr="00D123BF">
        <w:rPr>
          <w:color w:val="000000" w:themeColor="text1"/>
        </w:rPr>
        <w:fldChar w:fldCharType="begin"/>
      </w:r>
      <w:r w:rsidRPr="00D123BF">
        <w:rPr>
          <w:rStyle w:val="aff5"/>
          <w:color w:val="000000" w:themeColor="text1"/>
        </w:rPr>
        <w:instrText xml:space="preserve"> TOC \o "1-1" \h \z \u </w:instrText>
      </w:r>
      <w:r w:rsidRPr="00D123BF">
        <w:rPr>
          <w:color w:val="000000" w:themeColor="text1"/>
        </w:rPr>
        <w:fldChar w:fldCharType="separate"/>
      </w:r>
      <w:hyperlink w:anchor="_Toc8332" w:history="1">
        <w:r w:rsidRPr="00D123BF">
          <w:rPr>
            <w:noProof/>
            <w:color w:val="000000" w:themeColor="text1"/>
            <w:szCs w:val="32"/>
          </w:rPr>
          <w:t>目    录</w:t>
        </w:r>
        <w:r w:rsidRPr="00D123BF">
          <w:rPr>
            <w:noProof/>
            <w:color w:val="000000" w:themeColor="text1"/>
          </w:rPr>
          <w:tab/>
        </w:r>
        <w:r w:rsidRPr="00D123BF">
          <w:rPr>
            <w:noProof/>
            <w:color w:val="000000" w:themeColor="text1"/>
          </w:rPr>
          <w:fldChar w:fldCharType="begin"/>
        </w:r>
        <w:r w:rsidRPr="00D123BF">
          <w:rPr>
            <w:noProof/>
            <w:color w:val="000000" w:themeColor="text1"/>
          </w:rPr>
          <w:instrText xml:space="preserve"> PAGEREF _Toc8332 \h </w:instrText>
        </w:r>
        <w:r w:rsidRPr="00D123BF">
          <w:rPr>
            <w:noProof/>
            <w:color w:val="000000" w:themeColor="text1"/>
          </w:rPr>
        </w:r>
        <w:r w:rsidRPr="00D123BF">
          <w:rPr>
            <w:noProof/>
            <w:color w:val="000000" w:themeColor="text1"/>
          </w:rPr>
          <w:fldChar w:fldCharType="separate"/>
        </w:r>
        <w:r w:rsidR="00D123BF" w:rsidRPr="00D123BF">
          <w:rPr>
            <w:noProof/>
            <w:color w:val="000000" w:themeColor="text1"/>
          </w:rPr>
          <w:t>0</w:t>
        </w:r>
        <w:r w:rsidRPr="00D123BF">
          <w:rPr>
            <w:noProof/>
            <w:color w:val="000000" w:themeColor="text1"/>
          </w:rPr>
          <w:fldChar w:fldCharType="end"/>
        </w:r>
      </w:hyperlink>
    </w:p>
    <w:p w14:paraId="6519EE2F" w14:textId="0466BB7E" w:rsidR="006A220D" w:rsidRPr="00D123BF" w:rsidRDefault="004B5467">
      <w:pPr>
        <w:pStyle w:val="TOC1"/>
        <w:tabs>
          <w:tab w:val="clear" w:pos="8398"/>
          <w:tab w:val="right" w:leader="dot" w:pos="9070"/>
        </w:tabs>
        <w:ind w:firstLine="241"/>
        <w:rPr>
          <w:noProof/>
          <w:color w:val="000000" w:themeColor="text1"/>
        </w:rPr>
      </w:pPr>
      <w:hyperlink w:anchor="_Toc15704" w:history="1">
        <w:r w:rsidR="006A220D" w:rsidRPr="00D123BF">
          <w:rPr>
            <w:noProof/>
            <w:color w:val="000000" w:themeColor="text1"/>
            <w:szCs w:val="32"/>
          </w:rPr>
          <w:t>第一章  招标公告</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_Toc15704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1</w:t>
        </w:r>
        <w:r w:rsidR="006A220D" w:rsidRPr="00D123BF">
          <w:rPr>
            <w:noProof/>
            <w:color w:val="000000" w:themeColor="text1"/>
          </w:rPr>
          <w:fldChar w:fldCharType="end"/>
        </w:r>
      </w:hyperlink>
    </w:p>
    <w:p w14:paraId="2ED37584" w14:textId="79176964" w:rsidR="006A220D" w:rsidRPr="00D123BF" w:rsidRDefault="004B5467">
      <w:pPr>
        <w:pStyle w:val="TOC1"/>
        <w:tabs>
          <w:tab w:val="clear" w:pos="8398"/>
          <w:tab w:val="right" w:leader="dot" w:pos="9070"/>
        </w:tabs>
        <w:ind w:firstLine="241"/>
        <w:rPr>
          <w:noProof/>
          <w:color w:val="000000" w:themeColor="text1"/>
        </w:rPr>
      </w:pPr>
      <w:hyperlink w:anchor="_Toc21128" w:history="1">
        <w:r w:rsidR="006A220D" w:rsidRPr="00D123BF">
          <w:rPr>
            <w:noProof/>
            <w:color w:val="000000" w:themeColor="text1"/>
            <w:szCs w:val="32"/>
          </w:rPr>
          <w:t>第二章  采购需求</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_Toc21128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3</w:t>
        </w:r>
        <w:r w:rsidR="006A220D" w:rsidRPr="00D123BF">
          <w:rPr>
            <w:noProof/>
            <w:color w:val="000000" w:themeColor="text1"/>
          </w:rPr>
          <w:fldChar w:fldCharType="end"/>
        </w:r>
      </w:hyperlink>
    </w:p>
    <w:p w14:paraId="015006C6" w14:textId="4D46FF6A" w:rsidR="006A220D" w:rsidRPr="00D123BF" w:rsidRDefault="004B5467">
      <w:pPr>
        <w:pStyle w:val="TOC1"/>
        <w:tabs>
          <w:tab w:val="clear" w:pos="8398"/>
          <w:tab w:val="right" w:leader="dot" w:pos="9070"/>
        </w:tabs>
        <w:ind w:firstLine="241"/>
        <w:rPr>
          <w:noProof/>
          <w:color w:val="000000" w:themeColor="text1"/>
        </w:rPr>
      </w:pPr>
      <w:hyperlink w:anchor="_Toc6253" w:history="1">
        <w:r w:rsidR="006A220D" w:rsidRPr="00D123BF">
          <w:rPr>
            <w:rFonts w:hint="eastAsia"/>
            <w:noProof/>
            <w:color w:val="000000" w:themeColor="text1"/>
            <w:szCs w:val="32"/>
          </w:rPr>
          <w:t>第</w:t>
        </w:r>
        <w:r w:rsidR="006A220D" w:rsidRPr="00D123BF">
          <w:rPr>
            <w:noProof/>
            <w:color w:val="000000" w:themeColor="text1"/>
            <w:szCs w:val="32"/>
          </w:rPr>
          <w:t xml:space="preserve">三章  </w:t>
        </w:r>
        <w:r w:rsidR="006A220D" w:rsidRPr="00D123BF">
          <w:rPr>
            <w:rFonts w:hint="eastAsia"/>
            <w:noProof/>
            <w:color w:val="000000" w:themeColor="text1"/>
            <w:szCs w:val="32"/>
          </w:rPr>
          <w:t>投标人须知</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_Toc6253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68</w:t>
        </w:r>
        <w:r w:rsidR="006A220D" w:rsidRPr="00D123BF">
          <w:rPr>
            <w:noProof/>
            <w:color w:val="000000" w:themeColor="text1"/>
          </w:rPr>
          <w:fldChar w:fldCharType="end"/>
        </w:r>
      </w:hyperlink>
    </w:p>
    <w:p w14:paraId="762087C8" w14:textId="0F909539" w:rsidR="006A220D" w:rsidRPr="00D123BF" w:rsidRDefault="004B5467">
      <w:pPr>
        <w:pStyle w:val="TOC1"/>
        <w:tabs>
          <w:tab w:val="clear" w:pos="8398"/>
          <w:tab w:val="right" w:leader="dot" w:pos="9070"/>
        </w:tabs>
        <w:ind w:firstLine="241"/>
        <w:rPr>
          <w:noProof/>
          <w:color w:val="000000" w:themeColor="text1"/>
        </w:rPr>
      </w:pPr>
      <w:hyperlink w:anchor="_Toc7635" w:history="1">
        <w:r w:rsidR="006A220D" w:rsidRPr="00D123BF">
          <w:rPr>
            <w:noProof/>
            <w:color w:val="000000" w:themeColor="text1"/>
            <w:szCs w:val="32"/>
          </w:rPr>
          <w:t>第四章  评审方法及标准</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_Toc7635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88</w:t>
        </w:r>
        <w:r w:rsidR="006A220D" w:rsidRPr="00D123BF">
          <w:rPr>
            <w:noProof/>
            <w:color w:val="000000" w:themeColor="text1"/>
          </w:rPr>
          <w:fldChar w:fldCharType="end"/>
        </w:r>
      </w:hyperlink>
    </w:p>
    <w:p w14:paraId="59060A27" w14:textId="3D3FE052" w:rsidR="006A220D" w:rsidRPr="00D123BF" w:rsidRDefault="004B5467">
      <w:pPr>
        <w:pStyle w:val="TOC1"/>
        <w:tabs>
          <w:tab w:val="clear" w:pos="8398"/>
          <w:tab w:val="right" w:leader="dot" w:pos="9070"/>
        </w:tabs>
        <w:ind w:firstLine="241"/>
        <w:rPr>
          <w:noProof/>
          <w:color w:val="000000" w:themeColor="text1"/>
        </w:rPr>
      </w:pPr>
      <w:hyperlink w:anchor="_Toc4622" w:history="1">
        <w:r w:rsidR="006A220D" w:rsidRPr="00D123BF">
          <w:rPr>
            <w:noProof/>
            <w:color w:val="000000" w:themeColor="text1"/>
            <w:szCs w:val="32"/>
          </w:rPr>
          <w:t>第五章  合同主要条款格式</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_Toc4622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93</w:t>
        </w:r>
        <w:r w:rsidR="006A220D" w:rsidRPr="00D123BF">
          <w:rPr>
            <w:noProof/>
            <w:color w:val="000000" w:themeColor="text1"/>
          </w:rPr>
          <w:fldChar w:fldCharType="end"/>
        </w:r>
      </w:hyperlink>
    </w:p>
    <w:p w14:paraId="57C06158" w14:textId="0D55F0CB" w:rsidR="006A220D" w:rsidRPr="00D123BF" w:rsidRDefault="004B5467">
      <w:pPr>
        <w:pStyle w:val="TOC1"/>
        <w:tabs>
          <w:tab w:val="clear" w:pos="8398"/>
          <w:tab w:val="right" w:leader="dot" w:pos="9070"/>
        </w:tabs>
        <w:ind w:firstLine="241"/>
        <w:rPr>
          <w:noProof/>
          <w:color w:val="000000" w:themeColor="text1"/>
        </w:rPr>
      </w:pPr>
      <w:hyperlink w:anchor="_Toc19210" w:history="1">
        <w:r w:rsidR="006A220D" w:rsidRPr="00D123BF">
          <w:rPr>
            <w:noProof/>
            <w:color w:val="000000" w:themeColor="text1"/>
            <w:szCs w:val="32"/>
          </w:rPr>
          <w:t>第六章  投标文件格式</w:t>
        </w:r>
        <w:r w:rsidR="006A220D" w:rsidRPr="00D123BF">
          <w:rPr>
            <w:noProof/>
            <w:color w:val="000000" w:themeColor="text1"/>
          </w:rPr>
          <w:tab/>
        </w:r>
        <w:r w:rsidR="006A220D" w:rsidRPr="00D123BF">
          <w:rPr>
            <w:noProof/>
            <w:color w:val="000000" w:themeColor="text1"/>
          </w:rPr>
          <w:fldChar w:fldCharType="begin"/>
        </w:r>
        <w:r w:rsidR="006A220D" w:rsidRPr="00D123BF">
          <w:rPr>
            <w:noProof/>
            <w:color w:val="000000" w:themeColor="text1"/>
          </w:rPr>
          <w:instrText xml:space="preserve"> PAGEREF _Toc19210 \h </w:instrText>
        </w:r>
        <w:r w:rsidR="006A220D" w:rsidRPr="00D123BF">
          <w:rPr>
            <w:noProof/>
            <w:color w:val="000000" w:themeColor="text1"/>
          </w:rPr>
        </w:r>
        <w:r w:rsidR="006A220D" w:rsidRPr="00D123BF">
          <w:rPr>
            <w:noProof/>
            <w:color w:val="000000" w:themeColor="text1"/>
          </w:rPr>
          <w:fldChar w:fldCharType="separate"/>
        </w:r>
        <w:r w:rsidR="00D123BF" w:rsidRPr="00D123BF">
          <w:rPr>
            <w:noProof/>
            <w:color w:val="000000" w:themeColor="text1"/>
          </w:rPr>
          <w:t>102</w:t>
        </w:r>
        <w:r w:rsidR="006A220D" w:rsidRPr="00D123BF">
          <w:rPr>
            <w:noProof/>
            <w:color w:val="000000" w:themeColor="text1"/>
          </w:rPr>
          <w:fldChar w:fldCharType="end"/>
        </w:r>
      </w:hyperlink>
    </w:p>
    <w:p w14:paraId="0A634B62" w14:textId="77777777" w:rsidR="006A220D" w:rsidRPr="00D123BF" w:rsidRDefault="006A220D">
      <w:pPr>
        <w:pStyle w:val="TOC1"/>
        <w:ind w:firstLine="241"/>
        <w:rPr>
          <w:color w:val="000000" w:themeColor="text1"/>
          <w:sz w:val="28"/>
          <w:szCs w:val="28"/>
        </w:rPr>
      </w:pPr>
      <w:r w:rsidRPr="00D123BF">
        <w:rPr>
          <w:color w:val="000000" w:themeColor="text1"/>
          <w:szCs w:val="28"/>
        </w:rPr>
        <w:fldChar w:fldCharType="end"/>
      </w:r>
    </w:p>
    <w:p w14:paraId="1E4F9CFC" w14:textId="77777777" w:rsidR="006A220D" w:rsidRPr="00D123BF" w:rsidRDefault="006A220D">
      <w:pPr>
        <w:spacing w:beforeLines="50" w:before="120" w:line="480" w:lineRule="exact"/>
        <w:rPr>
          <w:rFonts w:ascii="宋体" w:hAnsi="宋体"/>
          <w:color w:val="000000" w:themeColor="text1"/>
          <w:sz w:val="28"/>
          <w:szCs w:val="28"/>
        </w:rPr>
      </w:pPr>
    </w:p>
    <w:p w14:paraId="6F4633BB" w14:textId="77777777" w:rsidR="006A220D" w:rsidRPr="00D123BF" w:rsidRDefault="006A220D">
      <w:pPr>
        <w:spacing w:beforeLines="50" w:before="120" w:line="480" w:lineRule="exact"/>
        <w:rPr>
          <w:rFonts w:ascii="宋体" w:hAnsi="宋体"/>
          <w:color w:val="000000" w:themeColor="text1"/>
          <w:sz w:val="30"/>
        </w:rPr>
        <w:sectPr w:rsidR="006A220D" w:rsidRPr="00D123BF">
          <w:headerReference w:type="first" r:id="rId12"/>
          <w:pgSz w:w="11906" w:h="16838"/>
          <w:pgMar w:top="1418" w:right="1418" w:bottom="1246" w:left="1418" w:header="851" w:footer="992" w:gutter="0"/>
          <w:pgNumType w:start="0"/>
          <w:cols w:space="720"/>
          <w:titlePg/>
          <w:docGrid w:linePitch="312"/>
        </w:sectPr>
      </w:pPr>
    </w:p>
    <w:p w14:paraId="733B7202"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bookmarkStart w:id="4" w:name="_Toc254970489"/>
      <w:bookmarkStart w:id="5" w:name="_Toc254970630"/>
      <w:bookmarkStart w:id="6" w:name="_Toc15704"/>
      <w:r w:rsidRPr="00D123BF">
        <w:rPr>
          <w:rFonts w:hAnsi="宋体" w:cs="Times New Roman"/>
          <w:color w:val="000000" w:themeColor="text1"/>
          <w:sz w:val="32"/>
          <w:szCs w:val="32"/>
        </w:rPr>
        <w:lastRenderedPageBreak/>
        <w:t xml:space="preserve">第一章  </w:t>
      </w:r>
      <w:bookmarkEnd w:id="4"/>
      <w:bookmarkEnd w:id="5"/>
      <w:r w:rsidRPr="00D123BF">
        <w:rPr>
          <w:rFonts w:hAnsi="宋体" w:cs="Times New Roman"/>
          <w:color w:val="000000" w:themeColor="text1"/>
          <w:sz w:val="32"/>
          <w:szCs w:val="32"/>
        </w:rPr>
        <w:t>招标公告</w:t>
      </w:r>
      <w:bookmarkEnd w:id="6"/>
    </w:p>
    <w:p w14:paraId="4A91B847" w14:textId="77777777" w:rsidR="006A220D" w:rsidRPr="00D123BF" w:rsidRDefault="006A220D">
      <w:pPr>
        <w:spacing w:line="400" w:lineRule="exact"/>
        <w:jc w:val="center"/>
        <w:rPr>
          <w:rFonts w:ascii="宋体" w:hAnsi="宋体"/>
          <w:b/>
          <w:color w:val="000000" w:themeColor="text1"/>
          <w:sz w:val="24"/>
        </w:rPr>
      </w:pPr>
      <w:r w:rsidRPr="00D123BF">
        <w:rPr>
          <w:rFonts w:ascii="宋体" w:hAnsi="宋体"/>
          <w:color w:val="000000" w:themeColor="text1"/>
          <w:kern w:val="0"/>
          <w:sz w:val="24"/>
        </w:rPr>
        <w:t>广西机电设备招标有限公司关于</w:t>
      </w:r>
      <w:r w:rsidRPr="00D123BF">
        <w:rPr>
          <w:rFonts w:ascii="宋体" w:hAnsi="宋体" w:hint="eastAsia"/>
          <w:color w:val="000000" w:themeColor="text1"/>
          <w:kern w:val="0"/>
          <w:sz w:val="24"/>
        </w:rPr>
        <w:t>广西公安数字化改革之一体化综合办公平台项目</w:t>
      </w:r>
      <w:r w:rsidRPr="00D123BF">
        <w:rPr>
          <w:rFonts w:ascii="宋体" w:hAnsi="宋体"/>
          <w:color w:val="000000" w:themeColor="text1"/>
          <w:sz w:val="24"/>
        </w:rPr>
        <w:t xml:space="preserve"> (</w:t>
      </w:r>
      <w:r w:rsidR="00D87F1F" w:rsidRPr="00D123BF">
        <w:rPr>
          <w:rFonts w:ascii="宋体" w:hAnsi="宋体"/>
          <w:color w:val="000000" w:themeColor="text1"/>
          <w:sz w:val="24"/>
        </w:rPr>
        <w:t>GXZC2026-G3-002213-JDZB</w:t>
      </w:r>
      <w:r w:rsidRPr="00D123BF">
        <w:rPr>
          <w:rFonts w:ascii="宋体" w:hAnsi="宋体"/>
          <w:color w:val="000000" w:themeColor="text1"/>
          <w:sz w:val="24"/>
        </w:rPr>
        <w:t>)</w:t>
      </w:r>
      <w:r w:rsidRPr="00D123BF">
        <w:rPr>
          <w:rFonts w:ascii="宋体" w:hAnsi="宋体"/>
          <w:color w:val="000000" w:themeColor="text1"/>
          <w:kern w:val="0"/>
          <w:sz w:val="24"/>
        </w:rPr>
        <w:t>公开招标公告</w:t>
      </w:r>
    </w:p>
    <w:p w14:paraId="535757E1" w14:textId="77777777" w:rsidR="006A220D" w:rsidRPr="00D123BF" w:rsidRDefault="006A220D">
      <w:pPr>
        <w:ind w:firstLineChars="195" w:firstLine="409"/>
        <w:jc w:val="left"/>
        <w:rPr>
          <w:rFonts w:ascii="宋体" w:hAnsi="宋体"/>
          <w:color w:val="000000" w:themeColor="text1"/>
          <w:kern w:val="0"/>
          <w:szCs w:val="21"/>
        </w:rPr>
      </w:pPr>
    </w:p>
    <w:p w14:paraId="58D335A4" w14:textId="7FE2F72F" w:rsidR="006A220D" w:rsidRPr="00D123BF" w:rsidRDefault="006A220D">
      <w:pPr>
        <w:spacing w:line="312" w:lineRule="auto"/>
        <w:ind w:firstLineChars="200" w:firstLine="420"/>
        <w:jc w:val="left"/>
        <w:rPr>
          <w:rFonts w:ascii="宋体" w:hAnsi="宋体"/>
          <w:b/>
          <w:bCs/>
          <w:color w:val="000000" w:themeColor="text1"/>
          <w:kern w:val="0"/>
          <w:sz w:val="22"/>
          <w:szCs w:val="22"/>
        </w:rPr>
      </w:pPr>
      <w:bookmarkStart w:id="7" w:name="_Hlk132795121"/>
      <w:bookmarkStart w:id="8" w:name="_Hlk132877709"/>
      <w:r w:rsidRPr="00D123BF">
        <w:rPr>
          <w:rFonts w:ascii="宋体" w:hAnsi="宋体" w:hint="eastAsia"/>
          <w:color w:val="000000" w:themeColor="text1"/>
          <w:szCs w:val="21"/>
        </w:rPr>
        <w:t>项目概况：广西公安一体化 综合办公平台采购项目的潜在投标人应在广西政府采购云平台（https://www.gcy.zfcg.gxzf.gov.cn/）获取招标文件，并于2026年</w:t>
      </w:r>
      <w:r w:rsidR="00E33FC1" w:rsidRPr="00D123BF">
        <w:rPr>
          <w:rFonts w:ascii="宋体" w:hAnsi="宋体"/>
          <w:color w:val="000000" w:themeColor="text1"/>
          <w:szCs w:val="21"/>
        </w:rPr>
        <w:t>08</w:t>
      </w:r>
      <w:r w:rsidRPr="00D123BF">
        <w:rPr>
          <w:rFonts w:ascii="宋体" w:hAnsi="宋体" w:hint="eastAsia"/>
          <w:color w:val="000000" w:themeColor="text1"/>
          <w:szCs w:val="21"/>
        </w:rPr>
        <w:t>月</w:t>
      </w:r>
      <w:r w:rsidR="00E33FC1" w:rsidRPr="00D123BF">
        <w:rPr>
          <w:rFonts w:ascii="宋体" w:hAnsi="宋体" w:hint="eastAsia"/>
          <w:color w:val="000000" w:themeColor="text1"/>
          <w:szCs w:val="21"/>
        </w:rPr>
        <w:t>0</w:t>
      </w:r>
      <w:r w:rsidR="004B5467">
        <w:rPr>
          <w:rFonts w:ascii="宋体" w:hAnsi="宋体"/>
          <w:color w:val="000000" w:themeColor="text1"/>
          <w:szCs w:val="21"/>
        </w:rPr>
        <w:t>6</w:t>
      </w:r>
      <w:r w:rsidRPr="00D123BF">
        <w:rPr>
          <w:rFonts w:ascii="宋体" w:hAnsi="宋体" w:hint="eastAsia"/>
          <w:color w:val="000000" w:themeColor="text1"/>
          <w:szCs w:val="21"/>
        </w:rPr>
        <w:t>日 09:30（北京时间）前递交投标文件。</w:t>
      </w:r>
      <w:bookmarkEnd w:id="7"/>
    </w:p>
    <w:bookmarkEnd w:id="8"/>
    <w:p w14:paraId="39BDCBCA"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一、项目基本情况</w:t>
      </w:r>
    </w:p>
    <w:p w14:paraId="413FDDD9"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项目编号：</w:t>
      </w:r>
      <w:bookmarkStart w:id="9" w:name="OLE_LINK2"/>
      <w:r w:rsidR="00D87F1F" w:rsidRPr="00D123BF">
        <w:rPr>
          <w:rFonts w:ascii="宋体" w:hAnsi="宋体"/>
          <w:color w:val="000000" w:themeColor="text1"/>
          <w:kern w:val="0"/>
          <w:szCs w:val="21"/>
        </w:rPr>
        <w:t>GXZC2026-G3-002213-JDZB</w:t>
      </w:r>
      <w:bookmarkEnd w:id="9"/>
    </w:p>
    <w:p w14:paraId="4A2EA306"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项目名称：</w:t>
      </w:r>
      <w:bookmarkStart w:id="10" w:name="OLE_LINK1"/>
      <w:r w:rsidRPr="00D123BF">
        <w:rPr>
          <w:rFonts w:ascii="宋体" w:hAnsi="宋体" w:hint="eastAsia"/>
          <w:color w:val="000000" w:themeColor="text1"/>
          <w:kern w:val="0"/>
          <w:szCs w:val="21"/>
        </w:rPr>
        <w:t>广西公安数字化改革之一体化综合办公平台项目</w:t>
      </w:r>
      <w:bookmarkEnd w:id="10"/>
    </w:p>
    <w:p w14:paraId="7A310B2C" w14:textId="77777777" w:rsidR="006A220D" w:rsidRPr="00D123BF" w:rsidRDefault="006A220D">
      <w:pPr>
        <w:spacing w:line="312" w:lineRule="auto"/>
        <w:ind w:firstLineChars="200" w:firstLine="420"/>
        <w:jc w:val="left"/>
        <w:rPr>
          <w:rFonts w:ascii="宋体" w:hAnsi="宋体"/>
          <w:color w:val="000000" w:themeColor="text1"/>
          <w:kern w:val="0"/>
          <w:szCs w:val="21"/>
        </w:rPr>
      </w:pPr>
      <w:bookmarkStart w:id="11" w:name="_Hlk132878038"/>
      <w:r w:rsidRPr="00D123BF">
        <w:rPr>
          <w:rFonts w:ascii="宋体" w:hAnsi="宋体"/>
          <w:color w:val="000000" w:themeColor="text1"/>
          <w:kern w:val="0"/>
          <w:szCs w:val="21"/>
        </w:rPr>
        <w:t>预算</w:t>
      </w:r>
      <w:r w:rsidRPr="00D123BF">
        <w:rPr>
          <w:rFonts w:ascii="宋体" w:hAnsi="宋体" w:hint="eastAsia"/>
          <w:color w:val="000000" w:themeColor="text1"/>
          <w:kern w:val="0"/>
          <w:szCs w:val="21"/>
        </w:rPr>
        <w:t>总</w:t>
      </w:r>
      <w:r w:rsidRPr="00D123BF">
        <w:rPr>
          <w:rFonts w:ascii="宋体" w:hAnsi="宋体"/>
          <w:color w:val="000000" w:themeColor="text1"/>
          <w:kern w:val="0"/>
          <w:szCs w:val="21"/>
        </w:rPr>
        <w:t>金额</w:t>
      </w:r>
      <w:r w:rsidRPr="00D123BF">
        <w:rPr>
          <w:rFonts w:ascii="宋体" w:hAnsi="宋体" w:hint="eastAsia"/>
          <w:color w:val="000000" w:themeColor="text1"/>
          <w:kern w:val="0"/>
          <w:szCs w:val="21"/>
        </w:rPr>
        <w:t>（元）</w:t>
      </w:r>
      <w:r w:rsidRPr="00D123BF">
        <w:rPr>
          <w:rFonts w:ascii="宋体" w:hAnsi="宋体"/>
          <w:color w:val="000000" w:themeColor="text1"/>
          <w:kern w:val="0"/>
          <w:szCs w:val="21"/>
        </w:rPr>
        <w:t>：</w:t>
      </w:r>
      <w:r w:rsidR="000731B8" w:rsidRPr="00D123BF">
        <w:rPr>
          <w:rFonts w:ascii="宋体" w:hAnsi="宋体"/>
          <w:color w:val="000000" w:themeColor="text1"/>
          <w:kern w:val="0"/>
          <w:szCs w:val="21"/>
        </w:rPr>
        <w:t>7,210,500.00</w:t>
      </w:r>
    </w:p>
    <w:bookmarkEnd w:id="11"/>
    <w:p w14:paraId="468689B3"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采购需求</w:t>
      </w:r>
      <w:r w:rsidRPr="00D123BF">
        <w:rPr>
          <w:rFonts w:ascii="宋体" w:hAnsi="宋体"/>
          <w:color w:val="000000" w:themeColor="text1"/>
          <w:kern w:val="0"/>
          <w:szCs w:val="21"/>
        </w:rPr>
        <w:t>：</w:t>
      </w:r>
    </w:p>
    <w:p w14:paraId="325D7577" w14:textId="77777777" w:rsidR="006A220D" w:rsidRPr="00D123BF" w:rsidRDefault="006A220D">
      <w:pPr>
        <w:spacing w:line="312" w:lineRule="auto"/>
        <w:ind w:firstLineChars="350" w:firstLine="735"/>
        <w:jc w:val="left"/>
        <w:rPr>
          <w:rFonts w:ascii="宋体" w:hAnsi="宋体"/>
          <w:color w:val="000000" w:themeColor="text1"/>
          <w:kern w:val="0"/>
          <w:szCs w:val="21"/>
        </w:rPr>
      </w:pPr>
      <w:proofErr w:type="gramStart"/>
      <w:r w:rsidRPr="00D123BF">
        <w:rPr>
          <w:rFonts w:ascii="宋体" w:hAnsi="宋体" w:hint="eastAsia"/>
          <w:color w:val="000000" w:themeColor="text1"/>
          <w:kern w:val="0"/>
          <w:szCs w:val="21"/>
        </w:rPr>
        <w:t>标项名称</w:t>
      </w:r>
      <w:proofErr w:type="gramEnd"/>
      <w:r w:rsidRPr="00D123BF">
        <w:rPr>
          <w:rFonts w:ascii="宋体" w:hAnsi="宋体" w:hint="eastAsia"/>
          <w:color w:val="000000" w:themeColor="text1"/>
          <w:kern w:val="0"/>
          <w:szCs w:val="21"/>
        </w:rPr>
        <w:t>：广西公安数字化改革之一体化综合办公平台项目</w:t>
      </w:r>
    </w:p>
    <w:p w14:paraId="46701D1D"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hint="eastAsia"/>
          <w:color w:val="000000" w:themeColor="text1"/>
          <w:kern w:val="0"/>
          <w:szCs w:val="21"/>
        </w:rPr>
        <w:t>数量：1</w:t>
      </w:r>
    </w:p>
    <w:p w14:paraId="5619B4EE"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hint="eastAsia"/>
          <w:color w:val="000000" w:themeColor="text1"/>
          <w:kern w:val="0"/>
          <w:szCs w:val="21"/>
        </w:rPr>
        <w:t>预算金额（元）：</w:t>
      </w:r>
      <w:r w:rsidR="000731B8" w:rsidRPr="00D123BF">
        <w:rPr>
          <w:rFonts w:ascii="宋体" w:hAnsi="宋体"/>
          <w:color w:val="000000" w:themeColor="text1"/>
          <w:kern w:val="0"/>
          <w:szCs w:val="21"/>
        </w:rPr>
        <w:t>7,210,500.00</w:t>
      </w:r>
    </w:p>
    <w:p w14:paraId="333EEEAC"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hint="eastAsia"/>
          <w:color w:val="000000" w:themeColor="text1"/>
          <w:kern w:val="0"/>
          <w:szCs w:val="21"/>
        </w:rPr>
        <w:t>简要规格描述或项目基本概况介绍、用途：广西公安数字化改革之一体化综合办公平台</w:t>
      </w:r>
    </w:p>
    <w:p w14:paraId="1056F8A8"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color w:val="000000" w:themeColor="text1"/>
          <w:kern w:val="0"/>
          <w:szCs w:val="21"/>
        </w:rPr>
        <w:t>最高限价</w:t>
      </w:r>
      <w:r w:rsidRPr="00D123BF">
        <w:rPr>
          <w:rFonts w:ascii="宋体" w:hAnsi="宋体" w:hint="eastAsia"/>
          <w:color w:val="000000" w:themeColor="text1"/>
          <w:kern w:val="0"/>
          <w:szCs w:val="21"/>
        </w:rPr>
        <w:t>（如有）</w:t>
      </w:r>
      <w:r w:rsidRPr="00D123BF">
        <w:rPr>
          <w:rFonts w:ascii="宋体" w:hAnsi="宋体"/>
          <w:color w:val="000000" w:themeColor="text1"/>
          <w:kern w:val="0"/>
          <w:szCs w:val="21"/>
        </w:rPr>
        <w:t>：</w:t>
      </w:r>
      <w:r w:rsidR="000731B8" w:rsidRPr="00D123BF">
        <w:rPr>
          <w:rFonts w:ascii="宋体" w:hAnsi="宋体"/>
          <w:color w:val="000000" w:themeColor="text1"/>
          <w:kern w:val="0"/>
          <w:szCs w:val="21"/>
        </w:rPr>
        <w:t>7,210,500.00</w:t>
      </w:r>
    </w:p>
    <w:p w14:paraId="738DF309"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hint="eastAsia"/>
          <w:color w:val="000000" w:themeColor="text1"/>
          <w:kern w:val="0"/>
          <w:szCs w:val="21"/>
        </w:rPr>
        <w:t>合同履约期限：</w:t>
      </w:r>
      <w:r w:rsidRPr="00D123BF">
        <w:rPr>
          <w:rFonts w:ascii="宋体" w:hAnsi="宋体"/>
          <w:color w:val="000000" w:themeColor="text1"/>
          <w:szCs w:val="21"/>
        </w:rPr>
        <w:t>合同签订之日起9个自然月</w:t>
      </w:r>
      <w:r w:rsidRPr="00D123BF">
        <w:rPr>
          <w:rFonts w:ascii="宋体" w:hAnsi="宋体" w:hint="eastAsia"/>
          <w:color w:val="000000" w:themeColor="text1"/>
          <w:szCs w:val="21"/>
        </w:rPr>
        <w:t>。</w:t>
      </w:r>
    </w:p>
    <w:p w14:paraId="27B18E57"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color w:val="000000" w:themeColor="text1"/>
          <w:kern w:val="0"/>
          <w:szCs w:val="21"/>
        </w:rPr>
        <w:t>本项目</w:t>
      </w:r>
      <w:r w:rsidRPr="00D123BF">
        <w:rPr>
          <w:rFonts w:ascii="宋体" w:hAnsi="宋体" w:hint="eastAsia"/>
          <w:color w:val="000000" w:themeColor="text1"/>
          <w:kern w:val="0"/>
          <w:szCs w:val="21"/>
        </w:rPr>
        <w:t>（</w:t>
      </w:r>
      <w:r w:rsidRPr="00D123BF">
        <w:rPr>
          <w:rFonts w:ascii="宋体" w:hAnsi="宋体" w:hint="eastAsia"/>
          <w:color w:val="000000" w:themeColor="text1"/>
          <w:szCs w:val="21"/>
        </w:rPr>
        <w:t>否</w:t>
      </w:r>
      <w:r w:rsidRPr="00D123BF">
        <w:rPr>
          <w:rFonts w:ascii="宋体" w:hAnsi="宋体" w:hint="eastAsia"/>
          <w:color w:val="000000" w:themeColor="text1"/>
          <w:kern w:val="0"/>
          <w:szCs w:val="21"/>
        </w:rPr>
        <w:t>）接受</w:t>
      </w:r>
      <w:r w:rsidRPr="00D123BF">
        <w:rPr>
          <w:rFonts w:ascii="宋体" w:hAnsi="宋体"/>
          <w:color w:val="000000" w:themeColor="text1"/>
          <w:kern w:val="0"/>
          <w:szCs w:val="21"/>
        </w:rPr>
        <w:t>联合体投标。</w:t>
      </w:r>
    </w:p>
    <w:p w14:paraId="61AE7300" w14:textId="77777777" w:rsidR="006A220D" w:rsidRPr="00D123BF" w:rsidRDefault="006A220D">
      <w:pPr>
        <w:spacing w:line="312" w:lineRule="auto"/>
        <w:ind w:firstLineChars="350" w:firstLine="735"/>
        <w:jc w:val="left"/>
        <w:rPr>
          <w:rFonts w:ascii="宋体" w:hAnsi="宋体"/>
          <w:color w:val="000000" w:themeColor="text1"/>
          <w:kern w:val="0"/>
          <w:szCs w:val="21"/>
        </w:rPr>
      </w:pPr>
      <w:r w:rsidRPr="00D123BF">
        <w:rPr>
          <w:rFonts w:ascii="宋体" w:hAnsi="宋体" w:hint="eastAsia"/>
          <w:color w:val="000000" w:themeColor="text1"/>
          <w:kern w:val="0"/>
          <w:szCs w:val="21"/>
        </w:rPr>
        <w:t>备注：</w:t>
      </w:r>
    </w:p>
    <w:p w14:paraId="7C7EA734"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二、申请人的资格要求</w:t>
      </w:r>
    </w:p>
    <w:p w14:paraId="21E17EC9" w14:textId="77777777" w:rsidR="006A220D" w:rsidRPr="00D123BF" w:rsidRDefault="006A220D">
      <w:pPr>
        <w:spacing w:line="312" w:lineRule="auto"/>
        <w:ind w:firstLineChars="200" w:firstLine="420"/>
        <w:jc w:val="left"/>
        <w:rPr>
          <w:rFonts w:ascii="宋体" w:hAnsi="宋体"/>
          <w:color w:val="000000" w:themeColor="text1"/>
          <w:szCs w:val="21"/>
        </w:rPr>
      </w:pPr>
      <w:r w:rsidRPr="00D123BF">
        <w:rPr>
          <w:rFonts w:ascii="宋体" w:hAnsi="宋体"/>
          <w:color w:val="000000" w:themeColor="text1"/>
          <w:kern w:val="0"/>
          <w:szCs w:val="21"/>
        </w:rPr>
        <w:t>1</w:t>
      </w:r>
      <w:r w:rsidRPr="00D123BF">
        <w:rPr>
          <w:rFonts w:ascii="宋体" w:hAnsi="宋体" w:hint="eastAsia"/>
          <w:color w:val="000000" w:themeColor="text1"/>
          <w:kern w:val="0"/>
          <w:szCs w:val="21"/>
        </w:rPr>
        <w:t>.满足</w:t>
      </w:r>
      <w:r w:rsidRPr="00D123BF">
        <w:rPr>
          <w:rFonts w:ascii="宋体" w:hAnsi="宋体"/>
          <w:color w:val="000000" w:themeColor="text1"/>
          <w:kern w:val="0"/>
          <w:szCs w:val="21"/>
        </w:rPr>
        <w:t>《中华人民共和国政府采购法》第二十二条规定；</w:t>
      </w:r>
      <w:r w:rsidRPr="00D123BF">
        <w:rPr>
          <w:rFonts w:ascii="宋体" w:hAnsi="宋体"/>
          <w:color w:val="000000" w:themeColor="text1"/>
          <w:szCs w:val="21"/>
        </w:rPr>
        <w:t xml:space="preserve"> </w:t>
      </w:r>
    </w:p>
    <w:p w14:paraId="62C9B976" w14:textId="77777777" w:rsidR="006A220D" w:rsidRPr="00D123BF" w:rsidRDefault="006A220D">
      <w:pPr>
        <w:spacing w:line="312" w:lineRule="auto"/>
        <w:ind w:firstLineChars="200" w:firstLine="420"/>
        <w:jc w:val="left"/>
        <w:rPr>
          <w:rFonts w:ascii="宋体" w:hAnsi="宋体"/>
          <w:color w:val="000000" w:themeColor="text1"/>
          <w:szCs w:val="21"/>
        </w:rPr>
      </w:pPr>
      <w:r w:rsidRPr="00D123BF">
        <w:rPr>
          <w:rFonts w:ascii="宋体" w:hAnsi="宋体" w:hint="eastAsia"/>
          <w:color w:val="000000" w:themeColor="text1"/>
          <w:szCs w:val="21"/>
        </w:rPr>
        <w:t>2.落实政府采购政策需满足的资格要求：</w:t>
      </w:r>
      <w:bookmarkStart w:id="12" w:name="_Hlk132880574"/>
      <w:bookmarkStart w:id="13" w:name="_Hlk132878088"/>
      <w:r w:rsidRPr="00D123BF">
        <w:rPr>
          <w:rFonts w:ascii="宋体" w:hAnsi="宋体" w:hint="eastAsia"/>
          <w:color w:val="000000" w:themeColor="text1"/>
          <w:szCs w:val="21"/>
        </w:rPr>
        <w:t>无。</w:t>
      </w:r>
    </w:p>
    <w:bookmarkEnd w:id="12"/>
    <w:bookmarkEnd w:id="13"/>
    <w:p w14:paraId="6FDCD8E7"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3.</w:t>
      </w:r>
      <w:r w:rsidRPr="00D123BF">
        <w:rPr>
          <w:rFonts w:ascii="宋体" w:hAnsi="宋体" w:hint="eastAsia"/>
          <w:color w:val="000000" w:themeColor="text1"/>
          <w:kern w:val="0"/>
          <w:szCs w:val="21"/>
        </w:rPr>
        <w:t>本项目的</w:t>
      </w:r>
      <w:r w:rsidRPr="00D123BF">
        <w:rPr>
          <w:rFonts w:ascii="宋体" w:hAnsi="宋体"/>
          <w:color w:val="000000" w:themeColor="text1"/>
          <w:kern w:val="0"/>
          <w:szCs w:val="21"/>
        </w:rPr>
        <w:t>特定资格</w:t>
      </w:r>
      <w:r w:rsidRPr="00D123BF">
        <w:rPr>
          <w:rFonts w:ascii="宋体" w:hAnsi="宋体" w:hint="eastAsia"/>
          <w:color w:val="000000" w:themeColor="text1"/>
          <w:kern w:val="0"/>
          <w:szCs w:val="21"/>
        </w:rPr>
        <w:t>要求</w:t>
      </w:r>
    </w:p>
    <w:p w14:paraId="067A0B7C"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（1）资质要求：无。</w:t>
      </w:r>
    </w:p>
    <w:p w14:paraId="13174760"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（2）业绩要求：无。</w:t>
      </w:r>
    </w:p>
    <w:p w14:paraId="7F19F19B"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w:t>
      </w:r>
      <w:r w:rsidRPr="00D123BF">
        <w:rPr>
          <w:rFonts w:ascii="宋体" w:hAnsi="宋体"/>
          <w:color w:val="000000" w:themeColor="text1"/>
          <w:kern w:val="0"/>
          <w:szCs w:val="21"/>
        </w:rPr>
        <w:t>3</w:t>
      </w:r>
      <w:r w:rsidRPr="00D123BF">
        <w:rPr>
          <w:rFonts w:ascii="宋体" w:hAnsi="宋体" w:hint="eastAsia"/>
          <w:color w:val="000000" w:themeColor="text1"/>
          <w:kern w:val="0"/>
          <w:szCs w:val="21"/>
        </w:rPr>
        <w:t>）</w:t>
      </w:r>
      <w:r w:rsidRPr="00D123BF">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D123BF">
        <w:rPr>
          <w:rFonts w:ascii="宋体" w:hAnsi="宋体" w:hint="eastAsia"/>
          <w:color w:val="000000" w:themeColor="text1"/>
          <w:kern w:val="0"/>
          <w:szCs w:val="21"/>
        </w:rPr>
        <w:t>本</w:t>
      </w:r>
      <w:r w:rsidRPr="00D123BF">
        <w:rPr>
          <w:rFonts w:ascii="宋体" w:hAnsi="宋体"/>
          <w:color w:val="000000" w:themeColor="text1"/>
          <w:kern w:val="0"/>
          <w:szCs w:val="21"/>
        </w:rPr>
        <w:t>项目的采购活动</w:t>
      </w:r>
      <w:r w:rsidRPr="00D123BF">
        <w:rPr>
          <w:rFonts w:ascii="宋体" w:hAnsi="宋体" w:hint="eastAsia"/>
          <w:color w:val="000000" w:themeColor="text1"/>
          <w:kern w:val="0"/>
          <w:szCs w:val="21"/>
        </w:rPr>
        <w:t>。</w:t>
      </w:r>
    </w:p>
    <w:p w14:paraId="2156CF4E"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w:t>
      </w:r>
      <w:r w:rsidRPr="00D123BF">
        <w:rPr>
          <w:rFonts w:ascii="宋体" w:hAnsi="宋体"/>
          <w:color w:val="000000" w:themeColor="text1"/>
          <w:kern w:val="0"/>
          <w:szCs w:val="21"/>
        </w:rPr>
        <w:t>4</w:t>
      </w:r>
      <w:r w:rsidRPr="00D123BF">
        <w:rPr>
          <w:rFonts w:ascii="宋体" w:hAnsi="宋体" w:hint="eastAsia"/>
          <w:color w:val="000000" w:themeColor="text1"/>
          <w:kern w:val="0"/>
          <w:szCs w:val="21"/>
        </w:rPr>
        <w:t>）本项目是政府购买服务项目，公益一类事业单位、使用事业编制且由财政拨款保障的群团组织，不得参加本项目的采购活动。</w:t>
      </w:r>
    </w:p>
    <w:p w14:paraId="1A5BB0E4"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w:t>
      </w:r>
      <w:r w:rsidRPr="00D123BF">
        <w:rPr>
          <w:rFonts w:ascii="宋体" w:hAnsi="宋体"/>
          <w:color w:val="000000" w:themeColor="text1"/>
          <w:kern w:val="0"/>
          <w:szCs w:val="21"/>
        </w:rPr>
        <w:t>5</w:t>
      </w:r>
      <w:r w:rsidRPr="00D123BF">
        <w:rPr>
          <w:rFonts w:ascii="宋体" w:hAnsi="宋体" w:hint="eastAsia"/>
          <w:color w:val="000000" w:themeColor="text1"/>
          <w:kern w:val="0"/>
          <w:szCs w:val="21"/>
        </w:rPr>
        <w:t>）</w:t>
      </w:r>
      <w:r w:rsidRPr="00D123BF">
        <w:rPr>
          <w:rFonts w:ascii="宋体" w:hAnsi="宋体"/>
          <w:color w:val="000000" w:themeColor="text1"/>
          <w:kern w:val="0"/>
          <w:szCs w:val="21"/>
        </w:rPr>
        <w:t>未被列入失信被执行人、重大税收违法失信主体、政府采购严重违法失信行为记录名单。</w:t>
      </w:r>
    </w:p>
    <w:p w14:paraId="4A9DCE3B" w14:textId="77777777" w:rsidR="006A220D" w:rsidRPr="00D123BF" w:rsidRDefault="006A220D">
      <w:pPr>
        <w:spacing w:line="312" w:lineRule="auto"/>
        <w:ind w:firstLineChars="200" w:firstLine="420"/>
        <w:jc w:val="left"/>
        <w:rPr>
          <w:rFonts w:ascii="宋体" w:hAnsi="宋体"/>
          <w:color w:val="000000" w:themeColor="text1"/>
          <w:kern w:val="0"/>
          <w:szCs w:val="21"/>
        </w:rPr>
      </w:pPr>
      <w:bookmarkStart w:id="14" w:name="_Hlk132878178"/>
      <w:r w:rsidRPr="00D123BF">
        <w:rPr>
          <w:rFonts w:ascii="宋体" w:hAnsi="宋体" w:hint="eastAsia"/>
          <w:color w:val="000000" w:themeColor="text1"/>
          <w:kern w:val="0"/>
          <w:szCs w:val="21"/>
        </w:rPr>
        <w:t>（</w:t>
      </w:r>
      <w:r w:rsidRPr="00D123BF">
        <w:rPr>
          <w:rFonts w:ascii="宋体" w:hAnsi="宋体"/>
          <w:color w:val="000000" w:themeColor="text1"/>
          <w:kern w:val="0"/>
          <w:szCs w:val="21"/>
        </w:rPr>
        <w:t>6</w:t>
      </w:r>
      <w:r w:rsidRPr="00D123BF">
        <w:rPr>
          <w:rFonts w:ascii="宋体" w:hAnsi="宋体" w:hint="eastAsia"/>
          <w:color w:val="000000" w:themeColor="text1"/>
          <w:kern w:val="0"/>
          <w:szCs w:val="21"/>
        </w:rPr>
        <w:t>）本项目不允许分公司参与投标。</w:t>
      </w:r>
    </w:p>
    <w:p w14:paraId="22FD7824"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szCs w:val="21"/>
        </w:rPr>
        <w:t>（</w:t>
      </w:r>
      <w:r w:rsidRPr="00D123BF">
        <w:rPr>
          <w:rFonts w:ascii="宋体" w:hAnsi="宋体"/>
          <w:color w:val="000000" w:themeColor="text1"/>
          <w:szCs w:val="21"/>
        </w:rPr>
        <w:t>7</w:t>
      </w:r>
      <w:r w:rsidRPr="00D123BF">
        <w:rPr>
          <w:rFonts w:ascii="宋体" w:hAnsi="宋体" w:hint="eastAsia"/>
          <w:color w:val="000000" w:themeColor="text1"/>
          <w:szCs w:val="21"/>
        </w:rPr>
        <w:t>）</w:t>
      </w:r>
      <w:r w:rsidRPr="00D123BF">
        <w:rPr>
          <w:rFonts w:ascii="宋体" w:hAnsi="宋体" w:hint="eastAsia"/>
          <w:color w:val="000000" w:themeColor="text1"/>
          <w:kern w:val="0"/>
          <w:szCs w:val="21"/>
        </w:rPr>
        <w:t>本项目不允许分包。</w:t>
      </w:r>
    </w:p>
    <w:bookmarkEnd w:id="14"/>
    <w:p w14:paraId="70F6B439"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（8）</w:t>
      </w:r>
      <w:r w:rsidRPr="00D123BF">
        <w:rPr>
          <w:rFonts w:ascii="宋体" w:hAnsi="宋体"/>
          <w:color w:val="000000" w:themeColor="text1"/>
          <w:kern w:val="0"/>
          <w:szCs w:val="21"/>
        </w:rPr>
        <w:t>按照招标公告的规定获得招标文件。</w:t>
      </w:r>
      <w:r w:rsidRPr="00D123BF">
        <w:rPr>
          <w:rFonts w:ascii="宋体" w:hAnsi="宋体" w:hint="eastAsia"/>
          <w:color w:val="000000" w:themeColor="text1"/>
          <w:kern w:val="0"/>
          <w:szCs w:val="21"/>
        </w:rPr>
        <w:t>招标文件有规定时按要求提交投标保证金。</w:t>
      </w:r>
    </w:p>
    <w:p w14:paraId="436CE2EC"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三、获取招标文件</w:t>
      </w:r>
    </w:p>
    <w:p w14:paraId="434A4715" w14:textId="77777777" w:rsidR="006A220D" w:rsidRPr="00D123BF" w:rsidRDefault="006A220D">
      <w:pPr>
        <w:spacing w:line="312" w:lineRule="auto"/>
        <w:ind w:firstLineChars="200" w:firstLine="420"/>
        <w:jc w:val="left"/>
        <w:rPr>
          <w:rFonts w:ascii="宋体" w:hAnsi="宋体"/>
          <w:color w:val="000000" w:themeColor="text1"/>
        </w:rPr>
      </w:pPr>
      <w:r w:rsidRPr="00D123BF">
        <w:rPr>
          <w:rFonts w:ascii="宋体" w:hAnsi="宋体" w:hint="eastAsia"/>
          <w:color w:val="000000" w:themeColor="text1"/>
        </w:rPr>
        <w:t>时间：</w:t>
      </w:r>
      <w:r w:rsidRPr="00D123BF">
        <w:rPr>
          <w:rFonts w:ascii="宋体" w:hAnsi="宋体"/>
          <w:color w:val="000000" w:themeColor="text1"/>
        </w:rPr>
        <w:t>20</w:t>
      </w:r>
      <w:r w:rsidRPr="00D123BF">
        <w:rPr>
          <w:rFonts w:ascii="宋体" w:hAnsi="宋体" w:hint="eastAsia"/>
          <w:color w:val="000000" w:themeColor="text1"/>
        </w:rPr>
        <w:t>26年</w:t>
      </w:r>
      <w:r w:rsidR="00E33FC1" w:rsidRPr="00D123BF">
        <w:rPr>
          <w:rFonts w:ascii="宋体" w:hAnsi="宋体"/>
          <w:color w:val="000000" w:themeColor="text1"/>
        </w:rPr>
        <w:t>07</w:t>
      </w:r>
      <w:r w:rsidRPr="00D123BF">
        <w:rPr>
          <w:rFonts w:ascii="宋体" w:hAnsi="宋体" w:hint="eastAsia"/>
          <w:color w:val="000000" w:themeColor="text1"/>
        </w:rPr>
        <w:t>月</w:t>
      </w:r>
      <w:r w:rsidR="00E33FC1" w:rsidRPr="00D123BF">
        <w:rPr>
          <w:rFonts w:ascii="宋体" w:hAnsi="宋体"/>
          <w:color w:val="000000" w:themeColor="text1"/>
        </w:rPr>
        <w:t>14</w:t>
      </w:r>
      <w:r w:rsidRPr="00D123BF">
        <w:rPr>
          <w:rFonts w:ascii="宋体" w:hAnsi="宋体" w:hint="eastAsia"/>
          <w:color w:val="000000" w:themeColor="text1"/>
        </w:rPr>
        <w:t>日起至2</w:t>
      </w:r>
      <w:r w:rsidRPr="00D123BF">
        <w:rPr>
          <w:rFonts w:ascii="宋体" w:hAnsi="宋体"/>
          <w:color w:val="000000" w:themeColor="text1"/>
        </w:rPr>
        <w:t>0</w:t>
      </w:r>
      <w:r w:rsidR="00E33FC1" w:rsidRPr="00D123BF">
        <w:rPr>
          <w:rFonts w:ascii="宋体" w:hAnsi="宋体"/>
          <w:color w:val="000000" w:themeColor="text1"/>
        </w:rPr>
        <w:t>26</w:t>
      </w:r>
      <w:r w:rsidRPr="00D123BF">
        <w:rPr>
          <w:rFonts w:ascii="宋体" w:hAnsi="宋体" w:hint="eastAsia"/>
          <w:color w:val="000000" w:themeColor="text1"/>
        </w:rPr>
        <w:t>年</w:t>
      </w:r>
      <w:r w:rsidR="00E33FC1" w:rsidRPr="00D123BF">
        <w:rPr>
          <w:rFonts w:ascii="宋体" w:hAnsi="宋体"/>
          <w:color w:val="000000" w:themeColor="text1"/>
        </w:rPr>
        <w:t>07</w:t>
      </w:r>
      <w:r w:rsidRPr="00D123BF">
        <w:rPr>
          <w:rFonts w:ascii="宋体" w:hAnsi="宋体" w:hint="eastAsia"/>
          <w:color w:val="000000" w:themeColor="text1"/>
        </w:rPr>
        <w:t>月</w:t>
      </w:r>
      <w:r w:rsidR="00E33FC1" w:rsidRPr="00D123BF">
        <w:rPr>
          <w:rFonts w:ascii="宋体" w:hAnsi="宋体"/>
          <w:color w:val="000000" w:themeColor="text1"/>
        </w:rPr>
        <w:t>21</w:t>
      </w:r>
      <w:r w:rsidRPr="00D123BF">
        <w:rPr>
          <w:rFonts w:ascii="宋体" w:hAnsi="宋体" w:hint="eastAsia"/>
          <w:color w:val="000000" w:themeColor="text1"/>
        </w:rPr>
        <w:t>日，每天上午</w:t>
      </w:r>
      <w:bookmarkStart w:id="15" w:name="_Hlk132878196"/>
      <w:r w:rsidR="00E33FC1" w:rsidRPr="00D123BF">
        <w:rPr>
          <w:rFonts w:ascii="宋体" w:hAnsi="宋体"/>
          <w:color w:val="000000" w:themeColor="text1"/>
        </w:rPr>
        <w:t>08</w:t>
      </w:r>
      <w:r w:rsidR="00E33FC1" w:rsidRPr="00D123BF">
        <w:rPr>
          <w:rFonts w:ascii="宋体" w:hAnsi="宋体" w:hint="eastAsia"/>
          <w:color w:val="000000" w:themeColor="text1"/>
        </w:rPr>
        <w:t>:</w:t>
      </w:r>
      <w:r w:rsidR="00E33FC1" w:rsidRPr="00D123BF">
        <w:rPr>
          <w:rFonts w:ascii="宋体" w:hAnsi="宋体"/>
          <w:color w:val="000000" w:themeColor="text1"/>
        </w:rPr>
        <w:t>30</w:t>
      </w:r>
      <w:r w:rsidRPr="00D123BF">
        <w:rPr>
          <w:rFonts w:ascii="宋体" w:hAnsi="宋体" w:hint="eastAsia"/>
          <w:color w:val="000000" w:themeColor="text1"/>
        </w:rPr>
        <w:t>至</w:t>
      </w:r>
      <w:r w:rsidR="00E33FC1" w:rsidRPr="00D123BF">
        <w:rPr>
          <w:rFonts w:ascii="宋体" w:hAnsi="宋体"/>
          <w:color w:val="000000" w:themeColor="text1"/>
        </w:rPr>
        <w:t>12:00</w:t>
      </w:r>
      <w:r w:rsidRPr="00D123BF">
        <w:rPr>
          <w:rFonts w:ascii="宋体" w:hAnsi="宋体" w:hint="eastAsia"/>
          <w:color w:val="000000" w:themeColor="text1"/>
        </w:rPr>
        <w:t>，下午</w:t>
      </w:r>
      <w:r w:rsidR="00E33FC1" w:rsidRPr="00D123BF">
        <w:rPr>
          <w:rFonts w:ascii="宋体" w:hAnsi="宋体"/>
          <w:color w:val="000000" w:themeColor="text1"/>
        </w:rPr>
        <w:t>14:30</w:t>
      </w:r>
      <w:r w:rsidRPr="00D123BF">
        <w:rPr>
          <w:rFonts w:ascii="宋体" w:hAnsi="宋体" w:hint="eastAsia"/>
          <w:color w:val="000000" w:themeColor="text1"/>
        </w:rPr>
        <w:t>至</w:t>
      </w:r>
      <w:bookmarkEnd w:id="15"/>
      <w:r w:rsidR="00E33FC1" w:rsidRPr="00D123BF">
        <w:rPr>
          <w:rFonts w:ascii="宋体" w:hAnsi="宋体"/>
          <w:color w:val="000000" w:themeColor="text1"/>
        </w:rPr>
        <w:t>17:30</w:t>
      </w:r>
      <w:r w:rsidRPr="00D123BF">
        <w:rPr>
          <w:rFonts w:ascii="宋体" w:hAnsi="宋体" w:hint="eastAsia"/>
          <w:color w:val="000000" w:themeColor="text1"/>
        </w:rPr>
        <w:t>（北京时间，法定节假日除外）。</w:t>
      </w:r>
    </w:p>
    <w:p w14:paraId="1395D82F" w14:textId="77777777" w:rsidR="006A220D" w:rsidRPr="00D123BF" w:rsidRDefault="006A220D">
      <w:pPr>
        <w:spacing w:line="312" w:lineRule="auto"/>
        <w:ind w:firstLineChars="200" w:firstLine="420"/>
        <w:jc w:val="left"/>
        <w:rPr>
          <w:rFonts w:ascii="宋体" w:hAnsi="宋体"/>
          <w:color w:val="000000" w:themeColor="text1"/>
          <w:szCs w:val="21"/>
        </w:rPr>
      </w:pPr>
      <w:r w:rsidRPr="00D123BF">
        <w:rPr>
          <w:rFonts w:ascii="宋体" w:hAnsi="宋体" w:hint="eastAsia"/>
          <w:color w:val="000000" w:themeColor="text1"/>
        </w:rPr>
        <w:t>地点（网址）：</w:t>
      </w:r>
      <w:bookmarkStart w:id="16" w:name="_Hlk132880625"/>
      <w:bookmarkStart w:id="17" w:name="_Hlk132878204"/>
      <w:r w:rsidRPr="00D123BF">
        <w:rPr>
          <w:rFonts w:ascii="宋体" w:hAnsi="宋体" w:cs="Arial"/>
          <w:color w:val="000000" w:themeColor="text1"/>
          <w:kern w:val="0"/>
          <w:szCs w:val="21"/>
        </w:rPr>
        <w:t xml:space="preserve">广西政府采购云平台 </w:t>
      </w:r>
      <w:bookmarkEnd w:id="16"/>
      <w:bookmarkEnd w:id="17"/>
      <w:r w:rsidRPr="00D123BF">
        <w:rPr>
          <w:rFonts w:ascii="宋体" w:hAnsi="宋体" w:hint="eastAsia"/>
          <w:color w:val="000000" w:themeColor="text1"/>
          <w:szCs w:val="21"/>
        </w:rPr>
        <w:t>（</w:t>
      </w:r>
      <w:hyperlink r:id="rId13" w:history="1">
        <w:r w:rsidRPr="00D123BF">
          <w:rPr>
            <w:rStyle w:val="aff5"/>
            <w:rFonts w:ascii="宋体" w:hAnsi="宋体"/>
            <w:color w:val="000000" w:themeColor="text1"/>
            <w:szCs w:val="21"/>
            <w:u w:val="none"/>
          </w:rPr>
          <w:t>https://www.gcy.zfcg.gxzf.gov.cn/</w:t>
        </w:r>
      </w:hyperlink>
      <w:r w:rsidRPr="00D123BF">
        <w:rPr>
          <w:rFonts w:ascii="宋体" w:hAnsi="宋体" w:hint="eastAsia"/>
          <w:color w:val="000000" w:themeColor="text1"/>
          <w:szCs w:val="21"/>
        </w:rPr>
        <w:t>）</w:t>
      </w:r>
    </w:p>
    <w:p w14:paraId="76933799" w14:textId="77777777" w:rsidR="006A220D" w:rsidRPr="00D123BF" w:rsidRDefault="006A220D">
      <w:pPr>
        <w:spacing w:line="312" w:lineRule="auto"/>
        <w:ind w:firstLineChars="200" w:firstLine="420"/>
        <w:jc w:val="left"/>
        <w:rPr>
          <w:rFonts w:ascii="宋体" w:hAnsi="宋体"/>
          <w:color w:val="000000" w:themeColor="text1"/>
          <w:szCs w:val="21"/>
        </w:rPr>
      </w:pPr>
      <w:r w:rsidRPr="00D123BF">
        <w:rPr>
          <w:rFonts w:ascii="宋体" w:hAnsi="宋体" w:hint="eastAsia"/>
          <w:color w:val="000000" w:themeColor="text1"/>
          <w:szCs w:val="21"/>
        </w:rPr>
        <w:t>方式：</w:t>
      </w:r>
      <w:bookmarkStart w:id="18" w:name="_Hlk132878211"/>
      <w:bookmarkStart w:id="19" w:name="_Hlk132880632"/>
      <w:r w:rsidRPr="00D123BF">
        <w:rPr>
          <w:rFonts w:ascii="宋体" w:hAnsi="宋体" w:hint="eastAsia"/>
          <w:color w:val="000000" w:themeColor="text1"/>
          <w:szCs w:val="21"/>
        </w:rPr>
        <w:t>供应商登录广西政府采购云平台在线申请获取招标文件（进入“项目采购”应用，在获取</w:t>
      </w:r>
      <w:r w:rsidRPr="00D123BF">
        <w:rPr>
          <w:rFonts w:ascii="宋体" w:hAnsi="宋体" w:hint="eastAsia"/>
          <w:color w:val="000000" w:themeColor="text1"/>
          <w:szCs w:val="21"/>
        </w:rPr>
        <w:lastRenderedPageBreak/>
        <w:t>招标文件菜单中选择项目，申请获取招标文件）</w:t>
      </w:r>
      <w:bookmarkEnd w:id="18"/>
    </w:p>
    <w:bookmarkEnd w:id="19"/>
    <w:p w14:paraId="08C8CF16" w14:textId="77777777" w:rsidR="006A220D" w:rsidRPr="00D123BF" w:rsidRDefault="006A220D">
      <w:pPr>
        <w:spacing w:line="312" w:lineRule="auto"/>
        <w:ind w:firstLineChars="200" w:firstLine="420"/>
        <w:jc w:val="left"/>
        <w:rPr>
          <w:rFonts w:ascii="宋体" w:hAnsi="宋体"/>
          <w:color w:val="000000" w:themeColor="text1"/>
        </w:rPr>
      </w:pPr>
      <w:r w:rsidRPr="00D123BF">
        <w:rPr>
          <w:rFonts w:ascii="宋体" w:hAnsi="宋体" w:hint="eastAsia"/>
          <w:color w:val="000000" w:themeColor="text1"/>
        </w:rPr>
        <w:t>售价（元）：</w:t>
      </w:r>
      <w:r w:rsidRPr="00D123BF">
        <w:rPr>
          <w:rFonts w:ascii="宋体" w:hAnsi="宋体"/>
          <w:color w:val="000000" w:themeColor="text1"/>
        </w:rPr>
        <w:t>0</w:t>
      </w:r>
    </w:p>
    <w:p w14:paraId="1ABD450E"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四、提交投标文件截止时间、开标时间和地点</w:t>
      </w:r>
    </w:p>
    <w:p w14:paraId="6A0ED731" w14:textId="2B517D68"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提交投标文件截止时间：</w:t>
      </w:r>
      <w:r w:rsidRPr="00D123BF">
        <w:rPr>
          <w:rFonts w:ascii="宋体" w:hAnsi="宋体"/>
          <w:color w:val="000000" w:themeColor="text1"/>
          <w:kern w:val="0"/>
          <w:szCs w:val="21"/>
        </w:rPr>
        <w:t>20</w:t>
      </w:r>
      <w:r w:rsidR="00E33FC1" w:rsidRPr="00D123BF">
        <w:rPr>
          <w:rFonts w:ascii="宋体" w:hAnsi="宋体"/>
          <w:color w:val="000000" w:themeColor="text1"/>
          <w:kern w:val="0"/>
          <w:szCs w:val="21"/>
        </w:rPr>
        <w:t>26</w:t>
      </w:r>
      <w:r w:rsidRPr="00D123BF">
        <w:rPr>
          <w:rFonts w:ascii="宋体" w:hAnsi="宋体"/>
          <w:color w:val="000000" w:themeColor="text1"/>
          <w:kern w:val="0"/>
          <w:szCs w:val="21"/>
        </w:rPr>
        <w:t>年</w:t>
      </w:r>
      <w:r w:rsidR="00E33FC1" w:rsidRPr="00D123BF">
        <w:rPr>
          <w:rFonts w:ascii="宋体" w:hAnsi="宋体"/>
          <w:color w:val="000000" w:themeColor="text1"/>
          <w:kern w:val="0"/>
          <w:szCs w:val="21"/>
        </w:rPr>
        <w:t>08</w:t>
      </w:r>
      <w:r w:rsidRPr="00D123BF">
        <w:rPr>
          <w:rFonts w:ascii="宋体" w:hAnsi="宋体"/>
          <w:color w:val="000000" w:themeColor="text1"/>
          <w:kern w:val="0"/>
          <w:szCs w:val="21"/>
        </w:rPr>
        <w:t>月</w:t>
      </w:r>
      <w:r w:rsidR="00E33FC1" w:rsidRPr="00D123BF">
        <w:rPr>
          <w:rFonts w:ascii="宋体" w:hAnsi="宋体"/>
          <w:color w:val="000000" w:themeColor="text1"/>
          <w:kern w:val="0"/>
          <w:szCs w:val="21"/>
        </w:rPr>
        <w:t>0</w:t>
      </w:r>
      <w:r w:rsidR="004B5467">
        <w:rPr>
          <w:rFonts w:ascii="宋体" w:hAnsi="宋体"/>
          <w:color w:val="000000" w:themeColor="text1"/>
          <w:kern w:val="0"/>
          <w:szCs w:val="21"/>
        </w:rPr>
        <w:t>6</w:t>
      </w:r>
      <w:r w:rsidRPr="00D123BF">
        <w:rPr>
          <w:rFonts w:ascii="宋体" w:hAnsi="宋体"/>
          <w:color w:val="000000" w:themeColor="text1"/>
          <w:kern w:val="0"/>
          <w:szCs w:val="21"/>
        </w:rPr>
        <w:t>日</w:t>
      </w:r>
      <w:r w:rsidR="00E33FC1" w:rsidRPr="00D123BF">
        <w:rPr>
          <w:rFonts w:ascii="宋体" w:hAnsi="宋体"/>
          <w:color w:val="000000" w:themeColor="text1"/>
          <w:kern w:val="0"/>
          <w:szCs w:val="21"/>
        </w:rPr>
        <w:t>09:30</w:t>
      </w:r>
      <w:r w:rsidRPr="00D123BF">
        <w:rPr>
          <w:rFonts w:ascii="宋体" w:hAnsi="宋体" w:hint="eastAsia"/>
          <w:color w:val="000000" w:themeColor="text1"/>
          <w:kern w:val="0"/>
          <w:szCs w:val="21"/>
        </w:rPr>
        <w:t>（北京时间）</w:t>
      </w:r>
    </w:p>
    <w:p w14:paraId="566259FA"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投标地点（网址）：</w:t>
      </w:r>
      <w:r w:rsidRPr="00D123BF">
        <w:rPr>
          <w:rFonts w:ascii="宋体" w:hAnsi="宋体" w:hint="eastAsia"/>
          <w:color w:val="000000" w:themeColor="text1"/>
          <w:szCs w:val="21"/>
        </w:rPr>
        <w:t xml:space="preserve"> 本项目为全流程电子化项目，没有现场递交投标文件及现场开标环节，通过广西政府采购云平台（https://www.gcy.zfcg.gxzf.gov.cn/）实行在线电子投标，供应商应先安装广西政府采购云平台新版客户端（请自行前往广西政府采购网-办事服务-下载专区进行下载），并按照本项目招标文件和广西政府采购云平台的要求使用CA认证编制、加密投标文件后在投标截止时间前上传至 广西政府采购云平台，供应商在广西政府采购云平台提交电子版投标文件时，请填写参加远程开标活动经办人联系方式。</w:t>
      </w:r>
    </w:p>
    <w:p w14:paraId="1622AA3C" w14:textId="1A3A5454"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开标时间：</w:t>
      </w:r>
      <w:r w:rsidR="00E33FC1" w:rsidRPr="00D123BF">
        <w:rPr>
          <w:rFonts w:ascii="宋体" w:hAnsi="宋体" w:hint="eastAsia"/>
          <w:color w:val="000000" w:themeColor="text1"/>
          <w:kern w:val="0"/>
          <w:szCs w:val="21"/>
        </w:rPr>
        <w:t>2026年08月0</w:t>
      </w:r>
      <w:r w:rsidR="004B5467">
        <w:rPr>
          <w:rFonts w:ascii="宋体" w:hAnsi="宋体"/>
          <w:color w:val="000000" w:themeColor="text1"/>
          <w:kern w:val="0"/>
          <w:szCs w:val="21"/>
        </w:rPr>
        <w:t>6</w:t>
      </w:r>
      <w:r w:rsidR="00E33FC1" w:rsidRPr="00D123BF">
        <w:rPr>
          <w:rFonts w:ascii="宋体" w:hAnsi="宋体" w:hint="eastAsia"/>
          <w:color w:val="000000" w:themeColor="text1"/>
          <w:kern w:val="0"/>
          <w:szCs w:val="21"/>
        </w:rPr>
        <w:t>日09:30</w:t>
      </w:r>
    </w:p>
    <w:p w14:paraId="4AE96E2D" w14:textId="77777777" w:rsidR="006A220D" w:rsidRPr="00D123BF" w:rsidRDefault="006A220D">
      <w:pPr>
        <w:spacing w:line="312" w:lineRule="auto"/>
        <w:ind w:firstLineChars="200" w:firstLine="420"/>
        <w:jc w:val="left"/>
        <w:rPr>
          <w:rFonts w:ascii="宋体" w:hAnsi="宋体"/>
          <w:color w:val="000000" w:themeColor="text1"/>
          <w:szCs w:val="21"/>
        </w:rPr>
      </w:pPr>
      <w:r w:rsidRPr="00D123BF">
        <w:rPr>
          <w:rFonts w:ascii="宋体" w:hAnsi="宋体" w:hint="eastAsia"/>
          <w:color w:val="000000" w:themeColor="text1"/>
          <w:kern w:val="0"/>
          <w:szCs w:val="21"/>
        </w:rPr>
        <w:t>开标地点：</w:t>
      </w:r>
      <w:bookmarkStart w:id="20" w:name="_Hlk88997106"/>
      <w:r w:rsidRPr="00D123BF">
        <w:rPr>
          <w:rFonts w:ascii="宋体" w:hAnsi="宋体" w:hint="eastAsia"/>
          <w:color w:val="000000" w:themeColor="text1"/>
          <w:szCs w:val="21"/>
        </w:rPr>
        <w:t>供应商登录广西政府采购云平台电子开标大厅开标。</w:t>
      </w:r>
      <w:bookmarkEnd w:id="20"/>
    </w:p>
    <w:p w14:paraId="78349EE5"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五、公告期限</w:t>
      </w:r>
    </w:p>
    <w:p w14:paraId="15C09C46"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自本公告发布之日起5个工作日。</w:t>
      </w:r>
    </w:p>
    <w:p w14:paraId="1937DE42"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六、其他补充事宜</w:t>
      </w:r>
    </w:p>
    <w:p w14:paraId="0F563FA1"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1.公告发布媒体：</w:t>
      </w:r>
      <w:r w:rsidR="00467278" w:rsidRPr="00D123BF">
        <w:rPr>
          <w:rFonts w:ascii="宋体" w:hAnsi="宋体" w:hint="eastAsia"/>
          <w:color w:val="000000" w:themeColor="text1"/>
          <w:kern w:val="0"/>
          <w:szCs w:val="21"/>
        </w:rPr>
        <w:t>广西壮族自治区政府采购网、中国政府采购网、广西壮族自治区公共资源交易中心网站</w:t>
      </w:r>
    </w:p>
    <w:p w14:paraId="7AD3B90F"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2</w:t>
      </w:r>
      <w:r w:rsidRPr="00D123BF">
        <w:rPr>
          <w:rFonts w:ascii="宋体" w:hAnsi="宋体"/>
          <w:color w:val="000000" w:themeColor="text1"/>
          <w:kern w:val="0"/>
          <w:szCs w:val="21"/>
        </w:rPr>
        <w:t>.</w:t>
      </w:r>
      <w:r w:rsidRPr="00D123BF">
        <w:rPr>
          <w:rFonts w:ascii="宋体" w:hAnsi="宋体" w:hint="eastAsia"/>
          <w:color w:val="000000" w:themeColor="text1"/>
        </w:rPr>
        <w:t xml:space="preserve"> </w:t>
      </w:r>
      <w:r w:rsidRPr="00D123BF">
        <w:rPr>
          <w:rFonts w:ascii="宋体" w:hAnsi="宋体" w:hint="eastAsia"/>
          <w:color w:val="000000" w:themeColor="text1"/>
          <w:kern w:val="0"/>
          <w:szCs w:val="21"/>
        </w:rPr>
        <w:t>需落实的政府采购政策：</w:t>
      </w:r>
      <w:r w:rsidRPr="00D123BF">
        <w:rPr>
          <w:rFonts w:ascii="宋体" w:hAnsi="宋体"/>
          <w:color w:val="000000" w:themeColor="text1"/>
          <w:kern w:val="0"/>
          <w:szCs w:val="21"/>
        </w:rPr>
        <w:t>政府采购促进中小企业、监狱企业发展、促进残疾人就业</w:t>
      </w:r>
      <w:r w:rsidRPr="00D123BF">
        <w:rPr>
          <w:rFonts w:ascii="宋体" w:hAnsi="宋体" w:hint="eastAsia"/>
          <w:color w:val="000000" w:themeColor="text1"/>
          <w:kern w:val="0"/>
          <w:szCs w:val="21"/>
        </w:rPr>
        <w:t>、</w:t>
      </w:r>
      <w:r w:rsidRPr="00D123BF">
        <w:rPr>
          <w:rFonts w:ascii="宋体" w:hAnsi="宋体"/>
          <w:color w:val="000000" w:themeColor="text1"/>
          <w:kern w:val="0"/>
          <w:szCs w:val="21"/>
        </w:rPr>
        <w:t>节能环保</w:t>
      </w:r>
      <w:r w:rsidRPr="00D123BF">
        <w:rPr>
          <w:rFonts w:ascii="宋体" w:hAnsi="宋体" w:hint="eastAsia"/>
          <w:color w:val="000000" w:themeColor="text1"/>
          <w:kern w:val="0"/>
          <w:szCs w:val="21"/>
        </w:rPr>
        <w:t>、对本国产品的支持</w:t>
      </w:r>
      <w:r w:rsidRPr="00D123BF">
        <w:rPr>
          <w:rFonts w:ascii="宋体" w:hAnsi="宋体"/>
          <w:color w:val="000000" w:themeColor="text1"/>
          <w:kern w:val="0"/>
          <w:szCs w:val="21"/>
        </w:rPr>
        <w:t>等有关政策，具体详见招标文件。</w:t>
      </w:r>
    </w:p>
    <w:p w14:paraId="276F6FC8"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s="宋体"/>
          <w:color w:val="000000" w:themeColor="text1"/>
        </w:rPr>
        <w:t>3.</w:t>
      </w:r>
      <w:r w:rsidRPr="00D123BF">
        <w:rPr>
          <w:rFonts w:ascii="宋体" w:hAnsi="宋体" w:cs="宋体" w:hint="eastAsia"/>
          <w:color w:val="000000" w:themeColor="text1"/>
        </w:rPr>
        <w:t>本项目（否）采用远程异地评审</w:t>
      </w:r>
      <w:r w:rsidRPr="00D123BF">
        <w:rPr>
          <w:rFonts w:ascii="宋体" w:hAnsi="宋体" w:hint="eastAsia"/>
          <w:color w:val="000000" w:themeColor="text1"/>
          <w:kern w:val="0"/>
          <w:szCs w:val="21"/>
        </w:rPr>
        <w:t>。</w:t>
      </w:r>
    </w:p>
    <w:p w14:paraId="792024E5" w14:textId="77777777" w:rsidR="006A220D" w:rsidRPr="00D123BF" w:rsidRDefault="006A220D">
      <w:pPr>
        <w:spacing w:line="312" w:lineRule="auto"/>
        <w:ind w:firstLineChars="200" w:firstLine="420"/>
        <w:rPr>
          <w:rFonts w:ascii="宋体" w:hAnsi="宋体"/>
          <w:color w:val="000000" w:themeColor="text1"/>
          <w:kern w:val="0"/>
          <w:szCs w:val="21"/>
        </w:rPr>
      </w:pPr>
      <w:r w:rsidRPr="00D123BF">
        <w:rPr>
          <w:rFonts w:ascii="宋体" w:hAnsi="宋体"/>
          <w:color w:val="000000" w:themeColor="text1"/>
          <w:kern w:val="0"/>
          <w:szCs w:val="21"/>
        </w:rPr>
        <w:t>4.</w:t>
      </w:r>
      <w:r w:rsidRPr="00D123BF">
        <w:rPr>
          <w:rFonts w:ascii="宋体" w:hAnsi="宋体" w:hint="eastAsia"/>
          <w:color w:val="000000" w:themeColor="text1"/>
          <w:kern w:val="0"/>
          <w:szCs w:val="21"/>
        </w:rPr>
        <w:t>注意事项：</w:t>
      </w:r>
    </w:p>
    <w:p w14:paraId="61344BD7"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kern w:val="0"/>
          <w:szCs w:val="21"/>
        </w:rPr>
        <w:t>（1）</w:t>
      </w:r>
      <w:r w:rsidRPr="00D123BF">
        <w:rPr>
          <w:rFonts w:ascii="宋体" w:hAnsi="宋体" w:hint="eastAsia"/>
          <w:color w:val="000000" w:themeColor="text1"/>
          <w:szCs w:val="21"/>
        </w:rPr>
        <w:t>未进行网上注册并办理数字证书（CA认证）的供应商将无法参与本项目政府采购活动，潜在供应商应当在投标截止时间前，完成广西政府采购云平台上的CA数字证书办理及投标文件的提交。完成CA数字证书办理预计7日左右，建议各供应商抓紧时间办理。</w:t>
      </w:r>
    </w:p>
    <w:p w14:paraId="2E4E719D" w14:textId="77777777" w:rsidR="006A220D" w:rsidRPr="00D123BF" w:rsidRDefault="006A220D">
      <w:pPr>
        <w:spacing w:line="276" w:lineRule="auto"/>
        <w:ind w:firstLineChars="200" w:firstLine="420"/>
        <w:rPr>
          <w:rFonts w:ascii="宋体" w:hAnsi="宋体"/>
          <w:color w:val="000000" w:themeColor="text1"/>
          <w:kern w:val="0"/>
          <w:szCs w:val="21"/>
        </w:rPr>
      </w:pPr>
      <w:r w:rsidRPr="00D123BF">
        <w:rPr>
          <w:rFonts w:ascii="宋体" w:hAnsi="宋体" w:hint="eastAsia"/>
          <w:color w:val="000000" w:themeColor="text1"/>
          <w:szCs w:val="21"/>
        </w:rPr>
        <w:t>（2）为确保网上操作合法、有效和安全，请供应商确保在电子投标过程中能够对相关数据电文进行加密和使用电子签章，妥善保管CA数字证书并使用有效的CA数字证书参与整个招标活动。</w:t>
      </w:r>
    </w:p>
    <w:p w14:paraId="12696D34" w14:textId="77777777" w:rsidR="006A220D" w:rsidRPr="00D123BF" w:rsidRDefault="006A220D">
      <w:pPr>
        <w:spacing w:line="312" w:lineRule="auto"/>
        <w:ind w:firstLineChars="200" w:firstLine="420"/>
        <w:jc w:val="left"/>
        <w:rPr>
          <w:rFonts w:ascii="宋体" w:hAnsi="宋体"/>
          <w:b/>
          <w:bCs/>
          <w:color w:val="000000" w:themeColor="text1"/>
          <w:kern w:val="0"/>
          <w:sz w:val="22"/>
          <w:szCs w:val="22"/>
        </w:rPr>
      </w:pPr>
      <w:r w:rsidRPr="00D123BF">
        <w:rPr>
          <w:rFonts w:ascii="宋体" w:hAnsi="宋体" w:hint="eastAsia"/>
          <w:color w:val="000000" w:themeColor="text1"/>
          <w:szCs w:val="21"/>
        </w:rPr>
        <w:t>（3）若对项目采购电子交易系统操作有疑问，可登录广西政府采购云平台（https://www.gcy.zfcg.gxzf.gov.cn/），点击右侧咨询小采或帮助文档或拨打客服热线95763</w:t>
      </w:r>
    </w:p>
    <w:p w14:paraId="718F1D35" w14:textId="77777777" w:rsidR="006A220D" w:rsidRPr="00D123BF" w:rsidRDefault="006A220D">
      <w:pPr>
        <w:spacing w:line="312" w:lineRule="auto"/>
        <w:ind w:firstLineChars="200" w:firstLine="442"/>
        <w:jc w:val="left"/>
        <w:rPr>
          <w:rFonts w:ascii="宋体" w:hAnsi="宋体"/>
          <w:b/>
          <w:bCs/>
          <w:color w:val="000000" w:themeColor="text1"/>
          <w:kern w:val="0"/>
          <w:sz w:val="22"/>
          <w:szCs w:val="22"/>
        </w:rPr>
      </w:pPr>
      <w:r w:rsidRPr="00D123BF">
        <w:rPr>
          <w:rFonts w:ascii="宋体" w:hAnsi="宋体" w:hint="eastAsia"/>
          <w:b/>
          <w:bCs/>
          <w:color w:val="000000" w:themeColor="text1"/>
          <w:kern w:val="0"/>
          <w:sz w:val="22"/>
          <w:szCs w:val="22"/>
        </w:rPr>
        <w:t>七、对本次招标提出询问，请按以下方式联系</w:t>
      </w:r>
    </w:p>
    <w:p w14:paraId="1A6078BC"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1.采购人信息</w:t>
      </w:r>
    </w:p>
    <w:p w14:paraId="02048F28" w14:textId="77777777" w:rsidR="006A220D" w:rsidRPr="00D123BF" w:rsidRDefault="006A220D">
      <w:pPr>
        <w:spacing w:line="312" w:lineRule="auto"/>
        <w:ind w:firstLineChars="200" w:firstLine="420"/>
        <w:jc w:val="left"/>
        <w:rPr>
          <w:rFonts w:ascii="宋体" w:hAnsi="宋体"/>
          <w:color w:val="000000" w:themeColor="text1"/>
          <w:kern w:val="0"/>
          <w:szCs w:val="21"/>
        </w:rPr>
      </w:pPr>
      <w:bookmarkStart w:id="21" w:name="_Hlk19048373"/>
      <w:r w:rsidRPr="00D123BF">
        <w:rPr>
          <w:rFonts w:ascii="宋体" w:hAnsi="宋体" w:hint="eastAsia"/>
          <w:color w:val="000000" w:themeColor="text1"/>
          <w:kern w:val="0"/>
          <w:szCs w:val="21"/>
        </w:rPr>
        <w:t>名称</w:t>
      </w:r>
      <w:r w:rsidRPr="00D123BF">
        <w:rPr>
          <w:rFonts w:ascii="宋体" w:hAnsi="宋体"/>
          <w:color w:val="000000" w:themeColor="text1"/>
          <w:kern w:val="0"/>
          <w:szCs w:val="21"/>
        </w:rPr>
        <w:t>：广西壮族自治区公安厅</w:t>
      </w:r>
    </w:p>
    <w:p w14:paraId="03F49041"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地址：</w:t>
      </w:r>
      <w:r w:rsidRPr="00D123BF">
        <w:rPr>
          <w:rFonts w:ascii="宋体" w:hAnsi="宋体" w:hint="eastAsia"/>
          <w:color w:val="000000" w:themeColor="text1"/>
          <w:kern w:val="0"/>
          <w:szCs w:val="21"/>
        </w:rPr>
        <w:t>广西南宁市佛子岭路1号</w:t>
      </w:r>
    </w:p>
    <w:p w14:paraId="584ED339"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项目联系人：</w:t>
      </w:r>
      <w:r w:rsidR="00D7254D" w:rsidRPr="00D123BF">
        <w:rPr>
          <w:rFonts w:ascii="宋体" w:hAnsi="宋体" w:hint="eastAsia"/>
          <w:color w:val="000000" w:themeColor="text1"/>
          <w:kern w:val="0"/>
          <w:szCs w:val="21"/>
        </w:rPr>
        <w:t>孙瑞霖</w:t>
      </w:r>
    </w:p>
    <w:p w14:paraId="630A18B9"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项目</w:t>
      </w:r>
      <w:r w:rsidRPr="00D123BF">
        <w:rPr>
          <w:rFonts w:ascii="宋体" w:hAnsi="宋体"/>
          <w:color w:val="000000" w:themeColor="text1"/>
          <w:kern w:val="0"/>
          <w:szCs w:val="21"/>
        </w:rPr>
        <w:t>联系</w:t>
      </w:r>
      <w:r w:rsidRPr="00D123BF">
        <w:rPr>
          <w:rFonts w:ascii="宋体" w:hAnsi="宋体" w:hint="eastAsia"/>
          <w:color w:val="000000" w:themeColor="text1"/>
          <w:kern w:val="0"/>
          <w:szCs w:val="21"/>
        </w:rPr>
        <w:t>方式</w:t>
      </w:r>
      <w:r w:rsidRPr="00D123BF">
        <w:rPr>
          <w:rFonts w:ascii="宋体" w:hAnsi="宋体"/>
          <w:color w:val="000000" w:themeColor="text1"/>
          <w:kern w:val="0"/>
          <w:szCs w:val="21"/>
        </w:rPr>
        <w:t>：</w:t>
      </w:r>
      <w:r w:rsidR="00D7254D" w:rsidRPr="00D123BF">
        <w:rPr>
          <w:rFonts w:ascii="宋体" w:hAnsi="宋体"/>
          <w:color w:val="000000" w:themeColor="text1"/>
          <w:kern w:val="0"/>
          <w:szCs w:val="21"/>
        </w:rPr>
        <w:t>0771-2892016</w:t>
      </w:r>
    </w:p>
    <w:p w14:paraId="156358C3"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2.采购代理机构信息</w:t>
      </w:r>
    </w:p>
    <w:p w14:paraId="1F50E55E"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名称</w:t>
      </w:r>
      <w:r w:rsidRPr="00D123BF">
        <w:rPr>
          <w:rFonts w:ascii="宋体" w:hAnsi="宋体"/>
          <w:color w:val="000000" w:themeColor="text1"/>
          <w:kern w:val="0"/>
          <w:szCs w:val="21"/>
        </w:rPr>
        <w:t>：广西机电设备招标有限公司</w:t>
      </w:r>
    </w:p>
    <w:p w14:paraId="7D7C0749" w14:textId="77777777" w:rsidR="006A220D" w:rsidRPr="00D123BF" w:rsidRDefault="006A220D">
      <w:pPr>
        <w:spacing w:line="312" w:lineRule="auto"/>
        <w:ind w:firstLineChars="200" w:firstLine="420"/>
        <w:jc w:val="left"/>
        <w:rPr>
          <w:rFonts w:ascii="宋体" w:hAnsi="宋体"/>
          <w:color w:val="000000" w:themeColor="text1"/>
        </w:rPr>
      </w:pPr>
      <w:r w:rsidRPr="00D123BF">
        <w:rPr>
          <w:rFonts w:ascii="宋体" w:hAnsi="宋体"/>
          <w:color w:val="000000" w:themeColor="text1"/>
          <w:kern w:val="0"/>
          <w:szCs w:val="21"/>
        </w:rPr>
        <w:t>地址：</w:t>
      </w:r>
      <w:bookmarkStart w:id="22" w:name="_Hlk43198245"/>
      <w:r w:rsidRPr="00D123BF">
        <w:rPr>
          <w:rFonts w:ascii="宋体" w:hAnsi="宋体"/>
          <w:color w:val="000000" w:themeColor="text1"/>
        </w:rPr>
        <w:t>广西南宁市金湖路63号金源CBD现代城B座7层701</w:t>
      </w:r>
      <w:bookmarkEnd w:id="22"/>
    </w:p>
    <w:bookmarkEnd w:id="21"/>
    <w:p w14:paraId="1A3067F2"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项目联系人：</w:t>
      </w:r>
      <w:proofErr w:type="gramStart"/>
      <w:r w:rsidRPr="00D123BF">
        <w:rPr>
          <w:rFonts w:ascii="宋体" w:hAnsi="宋体" w:hint="eastAsia"/>
          <w:color w:val="000000" w:themeColor="text1"/>
          <w:kern w:val="0"/>
          <w:szCs w:val="21"/>
        </w:rPr>
        <w:t>旷</w:t>
      </w:r>
      <w:proofErr w:type="gramEnd"/>
      <w:r w:rsidRPr="00D123BF">
        <w:rPr>
          <w:rFonts w:ascii="宋体" w:hAnsi="宋体" w:hint="eastAsia"/>
          <w:color w:val="000000" w:themeColor="text1"/>
          <w:kern w:val="0"/>
          <w:szCs w:val="21"/>
        </w:rPr>
        <w:t>若兰、覃梦琦</w:t>
      </w:r>
    </w:p>
    <w:p w14:paraId="4E105C18" w14:textId="77777777" w:rsidR="006A220D" w:rsidRPr="00D123BF" w:rsidRDefault="006A220D">
      <w:pPr>
        <w:spacing w:line="312" w:lineRule="auto"/>
        <w:ind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项目联系方式</w:t>
      </w:r>
      <w:r w:rsidRPr="00D123BF">
        <w:rPr>
          <w:rFonts w:ascii="宋体" w:hAnsi="宋体"/>
          <w:color w:val="000000" w:themeColor="text1"/>
          <w:kern w:val="0"/>
          <w:szCs w:val="21"/>
        </w:rPr>
        <w:t xml:space="preserve">：0771-2808960  </w:t>
      </w:r>
    </w:p>
    <w:p w14:paraId="64A9F2DD" w14:textId="77777777" w:rsidR="006A220D" w:rsidRPr="00D123BF" w:rsidRDefault="006A220D">
      <w:pPr>
        <w:spacing w:line="312" w:lineRule="auto"/>
        <w:ind w:firstLineChars="200" w:firstLine="420"/>
        <w:jc w:val="right"/>
        <w:rPr>
          <w:rFonts w:ascii="宋体" w:hAnsi="宋体"/>
          <w:color w:val="000000" w:themeColor="text1"/>
          <w:kern w:val="0"/>
          <w:szCs w:val="21"/>
        </w:rPr>
      </w:pPr>
      <w:r w:rsidRPr="00D123BF">
        <w:rPr>
          <w:rFonts w:ascii="宋体" w:hAnsi="宋体"/>
          <w:color w:val="000000" w:themeColor="text1"/>
          <w:kern w:val="0"/>
          <w:szCs w:val="21"/>
        </w:rPr>
        <w:t>广西机电设备招标有限公司</w:t>
      </w:r>
    </w:p>
    <w:p w14:paraId="66D6E292" w14:textId="77777777" w:rsidR="006A220D" w:rsidRPr="00D123BF" w:rsidRDefault="006A220D">
      <w:pPr>
        <w:spacing w:line="312" w:lineRule="auto"/>
        <w:ind w:firstLineChars="200" w:firstLine="420"/>
        <w:jc w:val="right"/>
        <w:rPr>
          <w:rFonts w:ascii="宋体" w:hAnsi="宋体"/>
          <w:color w:val="000000" w:themeColor="text1"/>
          <w:kern w:val="0"/>
          <w:szCs w:val="21"/>
        </w:rPr>
      </w:pPr>
      <w:r w:rsidRPr="00D123BF">
        <w:rPr>
          <w:rFonts w:ascii="宋体" w:hAnsi="宋体" w:hint="eastAsia"/>
          <w:color w:val="000000" w:themeColor="text1"/>
          <w:kern w:val="0"/>
          <w:szCs w:val="21"/>
        </w:rPr>
        <w:t>2026</w:t>
      </w:r>
      <w:r w:rsidRPr="00D123BF">
        <w:rPr>
          <w:rFonts w:ascii="宋体" w:hAnsi="宋体"/>
          <w:color w:val="000000" w:themeColor="text1"/>
          <w:kern w:val="0"/>
          <w:szCs w:val="21"/>
        </w:rPr>
        <w:t>年</w:t>
      </w:r>
      <w:r w:rsidRPr="00D123BF">
        <w:rPr>
          <w:rFonts w:ascii="宋体" w:hAnsi="宋体" w:hint="eastAsia"/>
          <w:color w:val="000000" w:themeColor="text1"/>
          <w:kern w:val="0"/>
          <w:szCs w:val="21"/>
        </w:rPr>
        <w:t>0</w:t>
      </w:r>
      <w:r w:rsidR="0022714D" w:rsidRPr="00D123BF">
        <w:rPr>
          <w:rFonts w:ascii="宋体" w:hAnsi="宋体"/>
          <w:color w:val="000000" w:themeColor="text1"/>
          <w:kern w:val="0"/>
          <w:szCs w:val="21"/>
        </w:rPr>
        <w:t>7</w:t>
      </w:r>
      <w:r w:rsidRPr="00D123BF">
        <w:rPr>
          <w:rFonts w:ascii="宋体" w:hAnsi="宋体"/>
          <w:color w:val="000000" w:themeColor="text1"/>
          <w:kern w:val="0"/>
          <w:szCs w:val="21"/>
        </w:rPr>
        <w:t>月</w:t>
      </w:r>
      <w:r w:rsidR="0022714D" w:rsidRPr="00D123BF">
        <w:rPr>
          <w:rFonts w:ascii="宋体" w:hAnsi="宋体"/>
          <w:color w:val="000000" w:themeColor="text1"/>
          <w:kern w:val="0"/>
          <w:szCs w:val="21"/>
        </w:rPr>
        <w:t>14</w:t>
      </w:r>
      <w:r w:rsidRPr="00D123BF">
        <w:rPr>
          <w:rFonts w:ascii="宋体" w:hAnsi="宋体"/>
          <w:color w:val="000000" w:themeColor="text1"/>
          <w:kern w:val="0"/>
          <w:szCs w:val="21"/>
        </w:rPr>
        <w:t>日</w:t>
      </w:r>
    </w:p>
    <w:p w14:paraId="5CBEF685" w14:textId="77777777" w:rsidR="006A220D" w:rsidRPr="00D123BF" w:rsidRDefault="006A220D">
      <w:pPr>
        <w:pStyle w:val="af"/>
        <w:snapToGrid w:val="0"/>
        <w:spacing w:before="120" w:after="120" w:line="320" w:lineRule="exact"/>
        <w:jc w:val="center"/>
        <w:outlineLvl w:val="0"/>
        <w:rPr>
          <w:rFonts w:hAnsi="宋体" w:cs="Times New Roman"/>
          <w:color w:val="000000" w:themeColor="text1"/>
        </w:rPr>
        <w:sectPr w:rsidR="006A220D" w:rsidRPr="00D123BF">
          <w:headerReference w:type="default" r:id="rId14"/>
          <w:footerReference w:type="default" r:id="rId15"/>
          <w:headerReference w:type="first" r:id="rId16"/>
          <w:footerReference w:type="first" r:id="rId17"/>
          <w:pgSz w:w="11906" w:h="16838"/>
          <w:pgMar w:top="1135" w:right="1133" w:bottom="1246" w:left="1418" w:header="851" w:footer="903" w:gutter="0"/>
          <w:pgNumType w:start="1"/>
          <w:cols w:space="720"/>
          <w:docGrid w:linePitch="312"/>
        </w:sectPr>
      </w:pPr>
    </w:p>
    <w:p w14:paraId="25043358"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bookmarkStart w:id="23" w:name="_Toc21128"/>
      <w:r w:rsidRPr="00D123BF">
        <w:rPr>
          <w:rFonts w:hAnsi="宋体" w:cs="Times New Roman"/>
          <w:color w:val="000000" w:themeColor="text1"/>
          <w:sz w:val="32"/>
          <w:szCs w:val="32"/>
        </w:rPr>
        <w:lastRenderedPageBreak/>
        <w:t>第二章  采购需求</w:t>
      </w:r>
      <w:bookmarkEnd w:id="23"/>
    </w:p>
    <w:p w14:paraId="2D328771" w14:textId="77777777" w:rsidR="006A220D" w:rsidRPr="00D123BF" w:rsidRDefault="006A220D">
      <w:pPr>
        <w:spacing w:before="120"/>
        <w:rPr>
          <w:rFonts w:ascii="宋体" w:hAnsi="宋体" w:cs="宋体"/>
          <w:b/>
          <w:bCs/>
          <w:color w:val="000000" w:themeColor="text1"/>
          <w:sz w:val="28"/>
          <w:szCs w:val="28"/>
        </w:rPr>
      </w:pPr>
    </w:p>
    <w:p w14:paraId="0682D70A" w14:textId="77777777" w:rsidR="006A220D" w:rsidRPr="00D123BF" w:rsidRDefault="006A220D">
      <w:pPr>
        <w:spacing w:line="360" w:lineRule="auto"/>
        <w:rPr>
          <w:rFonts w:ascii="宋体" w:hAnsi="宋体" w:cs="Arial"/>
          <w:b/>
          <w:color w:val="000000" w:themeColor="text1"/>
          <w:kern w:val="0"/>
          <w:sz w:val="28"/>
          <w:szCs w:val="28"/>
        </w:rPr>
      </w:pPr>
      <w:r w:rsidRPr="00D123BF">
        <w:rPr>
          <w:rFonts w:ascii="宋体" w:hAnsi="宋体" w:cs="Arial"/>
          <w:b/>
          <w:color w:val="000000" w:themeColor="text1"/>
          <w:kern w:val="0"/>
          <w:sz w:val="28"/>
          <w:szCs w:val="28"/>
        </w:rPr>
        <w:t>一、</w:t>
      </w:r>
      <w:r w:rsidRPr="00D123BF">
        <w:rPr>
          <w:rFonts w:ascii="宋体" w:hAnsi="宋体" w:cs="Arial" w:hint="eastAsia"/>
          <w:b/>
          <w:color w:val="000000" w:themeColor="text1"/>
          <w:kern w:val="0"/>
          <w:sz w:val="28"/>
          <w:szCs w:val="28"/>
        </w:rPr>
        <w:t>总体</w:t>
      </w:r>
      <w:r w:rsidRPr="00D123BF">
        <w:rPr>
          <w:rFonts w:ascii="宋体" w:hAnsi="宋体" w:cs="Arial"/>
          <w:b/>
          <w:color w:val="000000" w:themeColor="text1"/>
          <w:kern w:val="0"/>
          <w:sz w:val="28"/>
          <w:szCs w:val="28"/>
        </w:rPr>
        <w:t>要求</w:t>
      </w:r>
    </w:p>
    <w:p w14:paraId="64805E11"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1</w:t>
      </w:r>
      <w:r w:rsidRPr="00D123BF">
        <w:rPr>
          <w:rFonts w:ascii="宋体" w:hAnsi="宋体" w:hint="eastAsia"/>
          <w:color w:val="000000" w:themeColor="text1"/>
          <w:szCs w:val="21"/>
        </w:rPr>
        <w:t>.政府采购政策的应用</w:t>
      </w:r>
    </w:p>
    <w:p w14:paraId="2BA59E4D"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详见招标文件“评审方法及标准</w:t>
      </w:r>
      <w:r w:rsidRPr="00D123BF">
        <w:rPr>
          <w:rFonts w:ascii="宋体" w:hAnsi="宋体"/>
          <w:color w:val="000000" w:themeColor="text1"/>
          <w:szCs w:val="21"/>
        </w:rPr>
        <w:t>/政府采购政策应用说明”。</w:t>
      </w:r>
    </w:p>
    <w:p w14:paraId="0BB6A793"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2</w:t>
      </w:r>
      <w:r w:rsidRPr="00D123BF">
        <w:rPr>
          <w:rFonts w:ascii="宋体" w:hAnsi="宋体" w:hint="eastAsia"/>
          <w:color w:val="000000" w:themeColor="text1"/>
          <w:szCs w:val="21"/>
        </w:rPr>
        <w:t>.采购需求要求未尽事宜</w:t>
      </w:r>
      <w:r w:rsidRPr="00D123BF">
        <w:rPr>
          <w:rFonts w:ascii="宋体" w:hAnsi="宋体"/>
          <w:color w:val="000000" w:themeColor="text1"/>
          <w:szCs w:val="21"/>
        </w:rPr>
        <w:t>由</w:t>
      </w:r>
      <w:r w:rsidRPr="00D123BF">
        <w:rPr>
          <w:rFonts w:ascii="宋体" w:hAnsi="宋体" w:hint="eastAsia"/>
          <w:color w:val="000000" w:themeColor="text1"/>
          <w:szCs w:val="21"/>
        </w:rPr>
        <w:t>采购人与中标人</w:t>
      </w:r>
      <w:r w:rsidRPr="00D123BF">
        <w:rPr>
          <w:rFonts w:ascii="宋体" w:hAnsi="宋体"/>
          <w:color w:val="000000" w:themeColor="text1"/>
          <w:szCs w:val="21"/>
        </w:rPr>
        <w:t>在采购合同中约定。</w:t>
      </w:r>
    </w:p>
    <w:p w14:paraId="79475D55"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3.标注“▲”的条款或要求系指实质性条款或实质性要求，必须满足，如存在负偏离将导致投标被否决。</w:t>
      </w:r>
    </w:p>
    <w:p w14:paraId="41D4892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标注“●”的功能需要进行演示。</w:t>
      </w:r>
    </w:p>
    <w:p w14:paraId="119E8000" w14:textId="77777777" w:rsidR="006A220D" w:rsidRPr="00D123BF" w:rsidRDefault="006A220D">
      <w:pPr>
        <w:spacing w:line="360" w:lineRule="auto"/>
        <w:rPr>
          <w:rFonts w:ascii="宋体" w:hAnsi="宋体" w:cs="Arial"/>
          <w:b/>
          <w:color w:val="000000" w:themeColor="text1"/>
          <w:kern w:val="0"/>
          <w:sz w:val="28"/>
          <w:szCs w:val="28"/>
        </w:rPr>
      </w:pPr>
      <w:r w:rsidRPr="00D123BF">
        <w:rPr>
          <w:rFonts w:ascii="宋体" w:hAnsi="宋体" w:cs="Arial" w:hint="eastAsia"/>
          <w:b/>
          <w:color w:val="000000" w:themeColor="text1"/>
          <w:kern w:val="0"/>
          <w:sz w:val="28"/>
          <w:szCs w:val="28"/>
        </w:rPr>
        <w:t>二、技术要求</w:t>
      </w:r>
    </w:p>
    <w:p w14:paraId="08A149E2"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1.需实现的功能、目标及应用场景</w:t>
      </w:r>
    </w:p>
    <w:p w14:paraId="2E9C1A53"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满足招标文件要求，验收达到合格标准。</w:t>
      </w:r>
    </w:p>
    <w:p w14:paraId="35AAB6F9"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2</w:t>
      </w:r>
      <w:r w:rsidRPr="00D123BF">
        <w:rPr>
          <w:rFonts w:ascii="宋体" w:hAnsi="宋体" w:hint="eastAsia"/>
          <w:color w:val="000000" w:themeColor="text1"/>
          <w:szCs w:val="21"/>
        </w:rPr>
        <w:t>.是否接受进口产品：否。</w:t>
      </w:r>
    </w:p>
    <w:p w14:paraId="713A399C"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需执行的国家相关标准、行业标准、地方标准或者其他标准、规范</w:t>
      </w:r>
    </w:p>
    <w:p w14:paraId="61C0F6A1" w14:textId="77777777" w:rsidR="006A220D" w:rsidRPr="00D123BF" w:rsidRDefault="006A220D">
      <w:pPr>
        <w:spacing w:line="360" w:lineRule="auto"/>
        <w:rPr>
          <w:rFonts w:ascii="宋体" w:hAnsi="宋体"/>
          <w:i/>
          <w:color w:val="000000" w:themeColor="text1"/>
          <w:szCs w:val="21"/>
          <w:u w:val="single"/>
        </w:rPr>
      </w:pPr>
      <w:r w:rsidRPr="00D123BF">
        <w:rPr>
          <w:rFonts w:ascii="宋体" w:hAnsi="宋体" w:hint="eastAsia"/>
          <w:color w:val="000000" w:themeColor="text1"/>
          <w:szCs w:val="21"/>
        </w:rPr>
        <w:t>本项目应执行的国家相关标准、行业标准、地方标准或者其他标准、规范为：</w:t>
      </w:r>
      <w:r w:rsidRPr="00D123BF">
        <w:rPr>
          <w:rFonts w:ascii="宋体" w:hAnsi="宋体" w:hint="eastAsia"/>
          <w:color w:val="000000" w:themeColor="text1"/>
          <w:szCs w:val="21"/>
          <w:u w:val="single"/>
        </w:rPr>
        <w:t xml:space="preserve"> </w:t>
      </w:r>
      <w:r w:rsidRPr="00D123BF">
        <w:rPr>
          <w:rFonts w:ascii="宋体" w:hAnsi="宋体" w:hint="eastAsia"/>
          <w:i/>
          <w:color w:val="000000" w:themeColor="text1"/>
          <w:szCs w:val="21"/>
          <w:u w:val="single"/>
        </w:rPr>
        <w:t>详见技术指标要求.</w:t>
      </w:r>
    </w:p>
    <w:p w14:paraId="42C25A20"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4.标的所属行业：软件和信息技术服务业。</w:t>
      </w:r>
    </w:p>
    <w:p w14:paraId="35085D16"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5.核心产品</w:t>
      </w:r>
    </w:p>
    <w:p w14:paraId="1CE7D835"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本项目为服务类项目，不适用核心产品规定。</w:t>
      </w:r>
    </w:p>
    <w:p w14:paraId="055E1A1C"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6.服务内容和标准</w:t>
      </w:r>
      <w:bookmarkStart w:id="24" w:name="_Hlk132788047"/>
      <w:bookmarkEnd w:id="24"/>
    </w:p>
    <w:p w14:paraId="061C6823" w14:textId="77777777" w:rsidR="006A220D" w:rsidRPr="00D123BF" w:rsidRDefault="006A220D">
      <w:pPr>
        <w:spacing w:line="360" w:lineRule="auto"/>
        <w:rPr>
          <w:rStyle w:val="aff6"/>
          <w:rFonts w:ascii="宋体" w:hAnsi="宋体"/>
          <w:color w:val="000000" w:themeColor="text1"/>
        </w:rPr>
      </w:pPr>
      <w:bookmarkStart w:id="25" w:name="_Hlk132878399"/>
      <w:r w:rsidRPr="00D123BF">
        <w:rPr>
          <w:rStyle w:val="aff6"/>
          <w:rFonts w:ascii="宋体" w:hAnsi="宋体" w:hint="eastAsia"/>
          <w:color w:val="000000" w:themeColor="text1"/>
        </w:rPr>
        <w:t>6.1项目建设背景</w:t>
      </w:r>
    </w:p>
    <w:p w14:paraId="0AD3B08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党的十八大以来，习近平总书记对中央办公厅（室）工作提出了一系列重要要求和论述，其中对办公厅是“为党中央服务最直接，联系各方面最广泛，保障党中央工作</w:t>
      </w:r>
      <w:proofErr w:type="gramStart"/>
      <w:r w:rsidRPr="00D123BF">
        <w:rPr>
          <w:rFonts w:ascii="宋体" w:hAnsi="宋体" w:hint="eastAsia"/>
          <w:color w:val="000000" w:themeColor="text1"/>
          <w:szCs w:val="21"/>
        </w:rPr>
        <w:t>最</w:t>
      </w:r>
      <w:proofErr w:type="gramEnd"/>
      <w:r w:rsidRPr="00D123BF">
        <w:rPr>
          <w:rFonts w:ascii="宋体" w:hAnsi="宋体" w:hint="eastAsia"/>
          <w:color w:val="000000" w:themeColor="text1"/>
          <w:szCs w:val="21"/>
        </w:rPr>
        <w:t>关键，在党政军群各机构运转中</w:t>
      </w:r>
      <w:proofErr w:type="gramStart"/>
      <w:r w:rsidRPr="00D123BF">
        <w:rPr>
          <w:rFonts w:ascii="宋体" w:hAnsi="宋体" w:hint="eastAsia"/>
          <w:color w:val="000000" w:themeColor="text1"/>
          <w:szCs w:val="21"/>
        </w:rPr>
        <w:t>最</w:t>
      </w:r>
      <w:proofErr w:type="gramEnd"/>
      <w:r w:rsidRPr="00D123BF">
        <w:rPr>
          <w:rFonts w:ascii="宋体" w:hAnsi="宋体" w:hint="eastAsia"/>
          <w:color w:val="000000" w:themeColor="text1"/>
          <w:szCs w:val="21"/>
        </w:rPr>
        <w:t>核心的中枢，承担承上启下、协调左右的核心职责的职能定位”。要求办公厅发挥“智囊团”作用，在决策前出主意、定方案，在实施中深化细节、铺路搭桥。强调“一分部署，九分落实”，发扬“钉钉子精神”抓督查，确保政令畅通。这体现出了党中央及习近平总书记对办公系统的高要求、高标准。</w:t>
      </w:r>
    </w:p>
    <w:p w14:paraId="7627EC2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2023年，中共中央、国务院印发了《数字中国建设整体布局规划》，规划指出，建设数字中国是数字时代推进中国式现代化的重要引擎，是构筑国家竞争新优势的有力支撑。2023年6月，经自治区公安厅党委审议决定，印发《广西公安数字化改革三年规划（2023—2025年）》，广西公安数字化改革是自治区公安厅党委统筹部署的重大工作，是广西公安机关贯彻落</w:t>
      </w:r>
      <w:proofErr w:type="gramStart"/>
      <w:r w:rsidRPr="00D123BF">
        <w:rPr>
          <w:rFonts w:ascii="宋体" w:hAnsi="宋体" w:hint="eastAsia"/>
          <w:color w:val="000000" w:themeColor="text1"/>
          <w:szCs w:val="21"/>
        </w:rPr>
        <w:t>实习近</w:t>
      </w:r>
      <w:proofErr w:type="gramEnd"/>
      <w:r w:rsidRPr="00D123BF">
        <w:rPr>
          <w:rFonts w:ascii="宋体" w:hAnsi="宋体" w:hint="eastAsia"/>
          <w:color w:val="000000" w:themeColor="text1"/>
          <w:szCs w:val="21"/>
        </w:rPr>
        <w:t>平总书记重要指示、党中央重大决策部署，紧紧围绕人民关注热点问题、群众和社会新期待新要求、公安核心业务痛点难点堵点等，着力于业务多跨协同，压实各方责任，解放警力资源，以系统思维、数字化思维推动公安业务流程再造、政策制度重塑、体制机制重构，构建数字化警务机制，为壮美广西、平安广西保驾护航。</w:t>
      </w:r>
    </w:p>
    <w:p w14:paraId="749B8E73"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办公室作为全区公安机关综合协调和办公运转的中枢部门，负责督查督办、日常事务、文件管理、会议安排等工作，是辅助各级公安机关领导科学决策、压实各项工作责任、促进各部门协同办公的关键部门，对办公系统的数字化改革和建设具有重大意义。从近年来全国各省党委、政府部门OA子系统建设的现</w:t>
      </w:r>
      <w:r w:rsidRPr="00D123BF">
        <w:rPr>
          <w:rFonts w:ascii="宋体" w:hAnsi="宋体" w:hint="eastAsia"/>
          <w:color w:val="000000" w:themeColor="text1"/>
          <w:szCs w:val="21"/>
        </w:rPr>
        <w:lastRenderedPageBreak/>
        <w:t>状来看，OA子系统正从基础办文工具向政府办公业务综合“智能中枢”升级，通过技术创新、数据整合和安全强化，不断拓宽平台业务功能，将日常“办文”“办事”“办会”的工作深度业务融合成一体化的信息系统。未来，随着 AI 和</w:t>
      </w:r>
      <w:proofErr w:type="gramStart"/>
      <w:r w:rsidRPr="00D123BF">
        <w:rPr>
          <w:rFonts w:ascii="宋体" w:hAnsi="宋体" w:hint="eastAsia"/>
          <w:color w:val="000000" w:themeColor="text1"/>
          <w:szCs w:val="21"/>
        </w:rPr>
        <w:t>云计算</w:t>
      </w:r>
      <w:proofErr w:type="gramEnd"/>
      <w:r w:rsidRPr="00D123BF">
        <w:rPr>
          <w:rFonts w:ascii="宋体" w:hAnsi="宋体" w:hint="eastAsia"/>
          <w:color w:val="000000" w:themeColor="text1"/>
          <w:szCs w:val="21"/>
        </w:rPr>
        <w:t>的进一步融合发展，一体化综合办公平台将更具个性化、适应性和决策支持能力，成为支撑办公综合业务和驱动政务数字化转型的核心引擎。</w:t>
      </w:r>
    </w:p>
    <w:p w14:paraId="0EB4BC67" w14:textId="77777777" w:rsidR="006A220D" w:rsidRPr="00D123BF" w:rsidRDefault="006A220D">
      <w:pPr>
        <w:pStyle w:val="aa"/>
        <w:rPr>
          <w:rStyle w:val="aff6"/>
          <w:rFonts w:ascii="宋体" w:hAnsi="宋体"/>
          <w:color w:val="000000" w:themeColor="text1"/>
        </w:rPr>
      </w:pPr>
      <w:r w:rsidRPr="00D123BF">
        <w:rPr>
          <w:rStyle w:val="aff6"/>
          <w:rFonts w:ascii="宋体" w:hAnsi="宋体" w:hint="eastAsia"/>
          <w:color w:val="000000" w:themeColor="text1"/>
        </w:rPr>
        <w:t>6.2项目建设目标</w:t>
      </w:r>
    </w:p>
    <w:p w14:paraId="46AC812D"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项目依托广西公安警务云平台、公安大数据平台资源，立足公安日常办公综合业务的实战需要，以构建 “智能、高效、协同” 的办公管理体系为牵引，坚持着眼全局、创新模式、注重实用、服务实战，突出 “数智办文、精智办会、高效办事、数字归档” 四大应用，推动公安办公综合业务的深度融合，建设涵盖公安日常办公综合业务各环节 “精准监督、及时提醒、协同办公、有序存档” 等业务的新一代广西公安一体化办公平台，推动公安办公综合业务质量变革、效率变革、动力变革。</w:t>
      </w:r>
    </w:p>
    <w:p w14:paraId="62E4794E" w14:textId="77777777" w:rsidR="006A220D" w:rsidRPr="00D123BF" w:rsidRDefault="006A220D">
      <w:pPr>
        <w:spacing w:line="360" w:lineRule="auto"/>
        <w:rPr>
          <w:rFonts w:ascii="宋体" w:hAnsi="宋体"/>
          <w:color w:val="000000" w:themeColor="text1"/>
          <w:szCs w:val="21"/>
        </w:rPr>
      </w:pPr>
      <w:proofErr w:type="gramStart"/>
      <w:r w:rsidRPr="00D123BF">
        <w:rPr>
          <w:rFonts w:ascii="宋体" w:hAnsi="宋体" w:hint="eastAsia"/>
          <w:color w:val="000000" w:themeColor="text1"/>
          <w:szCs w:val="21"/>
        </w:rPr>
        <w:t>数智督办</w:t>
      </w:r>
      <w:proofErr w:type="gramEnd"/>
      <w:r w:rsidRPr="00D123BF">
        <w:rPr>
          <w:rFonts w:ascii="宋体" w:hAnsi="宋体" w:hint="eastAsia"/>
          <w:color w:val="000000" w:themeColor="text1"/>
          <w:szCs w:val="21"/>
        </w:rPr>
        <w:t>子系统实现任务督办、催办提醒以及逾期预警协同，解决制约公安办公效率提升的 “任务进度把控难、延误提醒不及时” 等“卡脖子”问题。构建督办任务优先级管理体系，通过优化督办流程，实现任务精准督办。通过会议管理子系统，整合各部门业务会议需求，实现会议全流程的数字化、信息化。打造智能化、数字化会议室新模式，通过全流程数字化管理，降低会议组织难度，减少纸张浪费，提升会议效率与质量，真正实现会议督管工作的现代化。政务协同子系统有效解决基层人员在任务执行标准、协同流程等方面碰到的难题，确保各项工作的规范性和高效性，提升公安工作人员整体办公能力水平。并以业务智能助手为小切口，探索尝试公安办公综合业务与人工智能技术的结合。数字档案子系统优化档案管理策略，提升档案利用价值。实现档案业务流程再造。最大化实现各</w:t>
      </w:r>
      <w:proofErr w:type="gramStart"/>
      <w:r w:rsidRPr="00D123BF">
        <w:rPr>
          <w:rFonts w:ascii="宋体" w:hAnsi="宋体" w:hint="eastAsia"/>
          <w:color w:val="000000" w:themeColor="text1"/>
          <w:szCs w:val="21"/>
        </w:rPr>
        <w:t>类公安</w:t>
      </w:r>
      <w:proofErr w:type="gramEnd"/>
      <w:r w:rsidRPr="00D123BF">
        <w:rPr>
          <w:rFonts w:ascii="宋体" w:hAnsi="宋体" w:hint="eastAsia"/>
          <w:color w:val="000000" w:themeColor="text1"/>
          <w:szCs w:val="21"/>
        </w:rPr>
        <w:t>档案资源的共享利用，形成</w:t>
      </w:r>
      <w:proofErr w:type="gramStart"/>
      <w:r w:rsidRPr="00D123BF">
        <w:rPr>
          <w:rFonts w:ascii="宋体" w:hAnsi="宋体" w:hint="eastAsia"/>
          <w:color w:val="000000" w:themeColor="text1"/>
          <w:szCs w:val="21"/>
        </w:rPr>
        <w:t>便民利警的</w:t>
      </w:r>
      <w:proofErr w:type="gramEnd"/>
      <w:r w:rsidRPr="00D123BF">
        <w:rPr>
          <w:rFonts w:ascii="宋体" w:hAnsi="宋体" w:hint="eastAsia"/>
          <w:color w:val="000000" w:themeColor="text1"/>
          <w:szCs w:val="21"/>
        </w:rPr>
        <w:t>公安档案管理新体系。</w:t>
      </w:r>
    </w:p>
    <w:p w14:paraId="720E9CFE" w14:textId="77777777" w:rsidR="006A220D" w:rsidRPr="00D123BF" w:rsidRDefault="006A220D">
      <w:pPr>
        <w:spacing w:line="360" w:lineRule="auto"/>
        <w:rPr>
          <w:rFonts w:ascii="宋体" w:hAnsi="宋体"/>
          <w:color w:val="000000" w:themeColor="text1"/>
          <w:szCs w:val="21"/>
        </w:rPr>
      </w:pPr>
    </w:p>
    <w:p w14:paraId="35A9BF8C" w14:textId="77777777" w:rsidR="006A220D" w:rsidRPr="00D123BF" w:rsidRDefault="006A220D">
      <w:pPr>
        <w:pStyle w:val="aa"/>
        <w:rPr>
          <w:rFonts w:ascii="宋体" w:hAnsi="宋体"/>
          <w:color w:val="000000" w:themeColor="text1"/>
        </w:rPr>
      </w:pPr>
    </w:p>
    <w:p w14:paraId="4C2640B0" w14:textId="77777777" w:rsidR="006A220D" w:rsidRPr="00D123BF" w:rsidRDefault="006A220D">
      <w:pPr>
        <w:rPr>
          <w:rFonts w:ascii="宋体" w:hAnsi="宋体"/>
          <w:b/>
          <w:bCs/>
          <w:color w:val="000000" w:themeColor="text1"/>
          <w:szCs w:val="21"/>
        </w:rPr>
      </w:pPr>
      <w:r w:rsidRPr="00D123BF">
        <w:rPr>
          <w:rFonts w:ascii="宋体" w:hAnsi="宋体" w:hint="eastAsia"/>
          <w:b/>
          <w:bCs/>
          <w:color w:val="000000" w:themeColor="text1"/>
          <w:szCs w:val="21"/>
        </w:rPr>
        <w:br w:type="page"/>
      </w:r>
    </w:p>
    <w:p w14:paraId="728C902D" w14:textId="77777777" w:rsidR="006A220D" w:rsidRPr="00D123BF" w:rsidRDefault="006A220D">
      <w:pPr>
        <w:pStyle w:val="aa"/>
        <w:jc w:val="center"/>
        <w:rPr>
          <w:rFonts w:ascii="宋体" w:hAnsi="宋体"/>
          <w:color w:val="000000" w:themeColor="text1"/>
          <w:sz w:val="21"/>
          <w:szCs w:val="21"/>
        </w:rPr>
      </w:pPr>
      <w:r w:rsidRPr="00D123BF">
        <w:rPr>
          <w:rFonts w:ascii="宋体" w:hAnsi="宋体" w:hint="eastAsia"/>
          <w:b/>
          <w:bCs/>
          <w:color w:val="000000" w:themeColor="text1"/>
          <w:sz w:val="21"/>
          <w:szCs w:val="21"/>
        </w:rPr>
        <w:lastRenderedPageBreak/>
        <w:t>采购需求表</w:t>
      </w: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69"/>
        <w:gridCol w:w="1325"/>
        <w:gridCol w:w="975"/>
        <w:gridCol w:w="6702"/>
      </w:tblGrid>
      <w:tr w:rsidR="006A220D" w:rsidRPr="00D123BF" w14:paraId="71D54B76" w14:textId="77777777">
        <w:trPr>
          <w:jc w:val="center"/>
        </w:trPr>
        <w:tc>
          <w:tcPr>
            <w:tcW w:w="569" w:type="dxa"/>
            <w:vAlign w:val="center"/>
          </w:tcPr>
          <w:p w14:paraId="1584124D" w14:textId="77777777" w:rsidR="006A220D" w:rsidRPr="00D123BF" w:rsidRDefault="006A220D">
            <w:pPr>
              <w:tabs>
                <w:tab w:val="left" w:pos="180"/>
                <w:tab w:val="left" w:pos="1620"/>
              </w:tabs>
              <w:snapToGrid w:val="0"/>
              <w:jc w:val="center"/>
              <w:rPr>
                <w:rFonts w:ascii="宋体" w:hAnsi="宋体" w:cs="宋体"/>
                <w:b/>
                <w:bCs/>
                <w:color w:val="000000" w:themeColor="text1"/>
                <w:szCs w:val="21"/>
              </w:rPr>
            </w:pPr>
            <w:r w:rsidRPr="00D123BF">
              <w:rPr>
                <w:rFonts w:ascii="宋体" w:hAnsi="宋体" w:cs="宋体" w:hint="eastAsia"/>
                <w:b/>
                <w:bCs/>
                <w:color w:val="000000" w:themeColor="text1"/>
                <w:szCs w:val="21"/>
              </w:rPr>
              <w:t>序号</w:t>
            </w:r>
          </w:p>
        </w:tc>
        <w:tc>
          <w:tcPr>
            <w:tcW w:w="1325" w:type="dxa"/>
            <w:vAlign w:val="center"/>
          </w:tcPr>
          <w:p w14:paraId="06BEC282" w14:textId="77777777" w:rsidR="006A220D" w:rsidRPr="00D123BF" w:rsidRDefault="006A220D">
            <w:pPr>
              <w:tabs>
                <w:tab w:val="left" w:pos="180"/>
                <w:tab w:val="left" w:pos="1620"/>
              </w:tabs>
              <w:snapToGrid w:val="0"/>
              <w:jc w:val="center"/>
              <w:rPr>
                <w:rFonts w:ascii="宋体" w:hAnsi="宋体" w:cs="宋体"/>
                <w:b/>
                <w:bCs/>
                <w:color w:val="000000" w:themeColor="text1"/>
                <w:szCs w:val="21"/>
              </w:rPr>
            </w:pPr>
            <w:r w:rsidRPr="00D123BF">
              <w:rPr>
                <w:rFonts w:ascii="宋体" w:hAnsi="宋体" w:cs="宋体" w:hint="eastAsia"/>
                <w:b/>
                <w:bCs/>
                <w:color w:val="000000" w:themeColor="text1"/>
                <w:szCs w:val="21"/>
              </w:rPr>
              <w:t>服务内容</w:t>
            </w:r>
          </w:p>
        </w:tc>
        <w:tc>
          <w:tcPr>
            <w:tcW w:w="975" w:type="dxa"/>
            <w:vAlign w:val="center"/>
          </w:tcPr>
          <w:p w14:paraId="5F38A0FC" w14:textId="77777777" w:rsidR="006A220D" w:rsidRPr="00D123BF" w:rsidRDefault="006A220D">
            <w:pPr>
              <w:tabs>
                <w:tab w:val="left" w:pos="180"/>
                <w:tab w:val="left" w:pos="1620"/>
              </w:tabs>
              <w:snapToGrid w:val="0"/>
              <w:jc w:val="center"/>
              <w:rPr>
                <w:rFonts w:ascii="宋体" w:hAnsi="宋体" w:cs="宋体"/>
                <w:b/>
                <w:bCs/>
                <w:color w:val="000000" w:themeColor="text1"/>
                <w:szCs w:val="21"/>
              </w:rPr>
            </w:pPr>
            <w:r w:rsidRPr="00D123BF">
              <w:rPr>
                <w:rFonts w:ascii="宋体" w:hAnsi="宋体" w:cs="宋体" w:hint="eastAsia"/>
                <w:b/>
                <w:bCs/>
                <w:color w:val="000000" w:themeColor="text1"/>
                <w:szCs w:val="21"/>
              </w:rPr>
              <w:t>数量及单位</w:t>
            </w:r>
          </w:p>
        </w:tc>
        <w:tc>
          <w:tcPr>
            <w:tcW w:w="6702" w:type="dxa"/>
            <w:vAlign w:val="center"/>
          </w:tcPr>
          <w:p w14:paraId="1A84C063" w14:textId="77777777" w:rsidR="006A220D" w:rsidRPr="00D123BF" w:rsidRDefault="006A220D">
            <w:pPr>
              <w:tabs>
                <w:tab w:val="left" w:pos="180"/>
                <w:tab w:val="left" w:pos="1620"/>
              </w:tabs>
              <w:snapToGrid w:val="0"/>
              <w:jc w:val="center"/>
              <w:rPr>
                <w:rFonts w:ascii="宋体" w:hAnsi="宋体" w:cs="宋体"/>
                <w:b/>
                <w:bCs/>
                <w:color w:val="000000" w:themeColor="text1"/>
                <w:szCs w:val="21"/>
              </w:rPr>
            </w:pPr>
            <w:r w:rsidRPr="00D123BF">
              <w:rPr>
                <w:rFonts w:ascii="宋体" w:hAnsi="宋体" w:cs="宋体" w:hint="eastAsia"/>
                <w:b/>
                <w:bCs/>
                <w:color w:val="000000" w:themeColor="text1"/>
                <w:szCs w:val="21"/>
              </w:rPr>
              <w:t>主要技术需求或者服务要求</w:t>
            </w:r>
          </w:p>
        </w:tc>
      </w:tr>
      <w:tr w:rsidR="006A220D" w:rsidRPr="00D123BF" w14:paraId="37140C3E" w14:textId="77777777">
        <w:trPr>
          <w:trHeight w:val="2303"/>
          <w:jc w:val="center"/>
        </w:trPr>
        <w:tc>
          <w:tcPr>
            <w:tcW w:w="569" w:type="dxa"/>
            <w:vAlign w:val="center"/>
          </w:tcPr>
          <w:p w14:paraId="1EBCE23C" w14:textId="77777777" w:rsidR="006A220D" w:rsidRPr="00D123BF" w:rsidRDefault="006A220D">
            <w:pPr>
              <w:tabs>
                <w:tab w:val="left" w:pos="180"/>
                <w:tab w:val="left" w:pos="1620"/>
              </w:tabs>
              <w:snapToGrid w:val="0"/>
              <w:jc w:val="center"/>
              <w:rPr>
                <w:rFonts w:ascii="宋体" w:hAnsi="宋体" w:cs="宋体"/>
                <w:color w:val="000000" w:themeColor="text1"/>
                <w:szCs w:val="21"/>
              </w:rPr>
            </w:pPr>
            <w:r w:rsidRPr="00D123BF">
              <w:rPr>
                <w:rFonts w:ascii="宋体" w:hAnsi="宋体" w:cs="宋体" w:hint="eastAsia"/>
                <w:color w:val="000000" w:themeColor="text1"/>
                <w:szCs w:val="21"/>
              </w:rPr>
              <w:t>1</w:t>
            </w:r>
          </w:p>
        </w:tc>
        <w:tc>
          <w:tcPr>
            <w:tcW w:w="1325" w:type="dxa"/>
            <w:vAlign w:val="center"/>
          </w:tcPr>
          <w:p w14:paraId="4F3FCEB8"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广西公安数字化改革之一体化综合办公平台</w:t>
            </w:r>
          </w:p>
        </w:tc>
        <w:tc>
          <w:tcPr>
            <w:tcW w:w="975" w:type="dxa"/>
            <w:vAlign w:val="center"/>
          </w:tcPr>
          <w:p w14:paraId="5DEA4827"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1套</w:t>
            </w:r>
          </w:p>
        </w:tc>
        <w:tc>
          <w:tcPr>
            <w:tcW w:w="6702" w:type="dxa"/>
            <w:vAlign w:val="center"/>
          </w:tcPr>
          <w:p w14:paraId="7FDEDBCD" w14:textId="77777777" w:rsidR="006A220D" w:rsidRPr="00D123BF" w:rsidRDefault="006A220D">
            <w:pPr>
              <w:numPr>
                <w:ilvl w:val="255"/>
                <w:numId w:val="0"/>
              </w:numPr>
              <w:jc w:val="left"/>
              <w:rPr>
                <w:b/>
                <w:bCs/>
                <w:color w:val="000000" w:themeColor="text1"/>
              </w:rPr>
            </w:pPr>
            <w:r w:rsidRPr="00D123BF">
              <w:rPr>
                <w:rFonts w:hint="eastAsia"/>
                <w:b/>
                <w:bCs/>
                <w:color w:val="000000" w:themeColor="text1"/>
              </w:rPr>
              <w:t>1</w:t>
            </w:r>
            <w:r w:rsidRPr="00D123BF">
              <w:rPr>
                <w:rFonts w:hint="eastAsia"/>
                <w:b/>
                <w:bCs/>
                <w:color w:val="000000" w:themeColor="text1"/>
              </w:rPr>
              <w:t>、</w:t>
            </w:r>
            <w:r w:rsidRPr="00D123BF">
              <w:rPr>
                <w:rFonts w:hint="eastAsia"/>
                <w:b/>
                <w:bCs/>
                <w:color w:val="000000" w:themeColor="text1"/>
              </w:rPr>
              <w:t>OA</w:t>
            </w:r>
            <w:r w:rsidRPr="00D123BF">
              <w:rPr>
                <w:rFonts w:hint="eastAsia"/>
                <w:b/>
                <w:bCs/>
                <w:color w:val="000000" w:themeColor="text1"/>
              </w:rPr>
              <w:t>子系统升级改造</w:t>
            </w:r>
          </w:p>
          <w:p w14:paraId="23A34D4C"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统一门户改造</w:t>
            </w:r>
          </w:p>
          <w:p w14:paraId="4AD91FF8" w14:textId="77777777" w:rsidR="006A220D" w:rsidRPr="00D123BF" w:rsidRDefault="006A220D">
            <w:pPr>
              <w:numPr>
                <w:ilvl w:val="255"/>
                <w:numId w:val="0"/>
              </w:numPr>
              <w:jc w:val="left"/>
              <w:rPr>
                <w:color w:val="000000" w:themeColor="text1"/>
              </w:rPr>
            </w:pPr>
            <w:r w:rsidRPr="00D123BF">
              <w:rPr>
                <w:rFonts w:hint="eastAsia"/>
                <w:color w:val="000000" w:themeColor="text1"/>
              </w:rPr>
              <w:t>统一门户改造模块功能需求如下：</w:t>
            </w:r>
          </w:p>
          <w:p w14:paraId="06AC5240" w14:textId="77777777" w:rsidR="006A220D" w:rsidRPr="00D123BF" w:rsidRDefault="006A220D">
            <w:pPr>
              <w:numPr>
                <w:ilvl w:val="255"/>
                <w:numId w:val="0"/>
              </w:numPr>
              <w:jc w:val="left"/>
              <w:rPr>
                <w:color w:val="000000" w:themeColor="text1"/>
              </w:rPr>
            </w:pPr>
            <w:r w:rsidRPr="00D123BF">
              <w:rPr>
                <w:rFonts w:hint="eastAsia"/>
                <w:color w:val="000000" w:themeColor="text1"/>
              </w:rPr>
              <w:t>基于现有门户进行改造，将本项目新建</w:t>
            </w:r>
            <w:proofErr w:type="gramStart"/>
            <w:r w:rsidRPr="00D123BF">
              <w:rPr>
                <w:rFonts w:hint="eastAsia"/>
                <w:color w:val="000000" w:themeColor="text1"/>
              </w:rPr>
              <w:t>的数智督办</w:t>
            </w:r>
            <w:proofErr w:type="gramEnd"/>
            <w:r w:rsidRPr="00D123BF">
              <w:rPr>
                <w:rFonts w:hint="eastAsia"/>
                <w:color w:val="000000" w:themeColor="text1"/>
              </w:rPr>
              <w:t>子系统、会议管理子系统、政务协同子系统和数字档案子系统的入口纳入门户，并完成单点登录、统一权限的改造，实现用户通过统一门户即可</w:t>
            </w:r>
            <w:proofErr w:type="gramStart"/>
            <w:r w:rsidRPr="00D123BF">
              <w:rPr>
                <w:rFonts w:hint="eastAsia"/>
                <w:color w:val="000000" w:themeColor="text1"/>
              </w:rPr>
              <w:t>便捷访问各</w:t>
            </w:r>
            <w:proofErr w:type="gramEnd"/>
            <w:r w:rsidRPr="00D123BF">
              <w:rPr>
                <w:rFonts w:hint="eastAsia"/>
                <w:color w:val="000000" w:themeColor="text1"/>
              </w:rPr>
              <w:t>子系统，且在各子系统间无需重复登录，同时权限实现统一管控。</w:t>
            </w:r>
          </w:p>
          <w:p w14:paraId="1BDC1CF8"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(1) </w:t>
            </w:r>
            <w:r w:rsidRPr="00D123BF">
              <w:rPr>
                <w:rFonts w:hint="eastAsia"/>
                <w:color w:val="000000" w:themeColor="text1"/>
              </w:rPr>
              <w:t>系统整合：在统一门户中可以跳转各子系统，无需分别登录每个子系统；</w:t>
            </w:r>
          </w:p>
          <w:p w14:paraId="66502704"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(2) </w:t>
            </w:r>
            <w:r w:rsidRPr="00D123BF">
              <w:rPr>
                <w:rFonts w:hint="eastAsia"/>
                <w:color w:val="000000" w:themeColor="text1"/>
              </w:rPr>
              <w:t>待办流程：所有子系统实现</w:t>
            </w:r>
            <w:proofErr w:type="gramStart"/>
            <w:r w:rsidRPr="00D123BF">
              <w:rPr>
                <w:rFonts w:hint="eastAsia"/>
                <w:color w:val="000000" w:themeColor="text1"/>
              </w:rPr>
              <w:t>在线审批</w:t>
            </w:r>
            <w:proofErr w:type="gramEnd"/>
            <w:r w:rsidRPr="00D123BF">
              <w:rPr>
                <w:rFonts w:hint="eastAsia"/>
                <w:color w:val="000000" w:themeColor="text1"/>
              </w:rPr>
              <w:t>流程整合，使用统一审批流程引擎、统一门户待办流程列表可显示所有待办流程，且可下穿页面进入流程中心进行审批；</w:t>
            </w:r>
          </w:p>
          <w:p w14:paraId="2BF5A4E3"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(3) </w:t>
            </w:r>
            <w:r w:rsidRPr="00D123BF">
              <w:rPr>
                <w:rFonts w:hint="eastAsia"/>
                <w:color w:val="000000" w:themeColor="text1"/>
              </w:rPr>
              <w:t>快捷入口：支持账户配置自定义常用功能菜单功能，点击功能菜单图标后自动跳转对应系统页面；</w:t>
            </w:r>
          </w:p>
          <w:p w14:paraId="09C3698A"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(4) </w:t>
            </w:r>
            <w:r w:rsidRPr="00D123BF">
              <w:rPr>
                <w:rFonts w:hint="eastAsia"/>
                <w:color w:val="000000" w:themeColor="text1"/>
              </w:rPr>
              <w:t>消息提醒：所有子系统消息提醒功能整合到统一门户首页；</w:t>
            </w:r>
            <w:proofErr w:type="gramStart"/>
            <w:r w:rsidRPr="00D123BF">
              <w:rPr>
                <w:rFonts w:hint="eastAsia"/>
                <w:color w:val="000000" w:themeColor="text1"/>
              </w:rPr>
              <w:t>且点可</w:t>
            </w:r>
            <w:proofErr w:type="gramEnd"/>
            <w:r w:rsidRPr="00D123BF">
              <w:rPr>
                <w:rFonts w:hint="eastAsia"/>
                <w:color w:val="000000" w:themeColor="text1"/>
              </w:rPr>
              <w:t>穿透查看详细消息提醒详情；</w:t>
            </w:r>
          </w:p>
          <w:p w14:paraId="28B49B24"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(5) </w:t>
            </w:r>
            <w:r w:rsidRPr="00D123BF">
              <w:rPr>
                <w:rFonts w:hint="eastAsia"/>
                <w:color w:val="000000" w:themeColor="text1"/>
              </w:rPr>
              <w:t>前端页面可视化维护：支持通过拖拉</w:t>
            </w:r>
            <w:proofErr w:type="gramStart"/>
            <w:r w:rsidRPr="00D123BF">
              <w:rPr>
                <w:rFonts w:hint="eastAsia"/>
                <w:color w:val="000000" w:themeColor="text1"/>
              </w:rPr>
              <w:t>拽形式</w:t>
            </w:r>
            <w:proofErr w:type="gramEnd"/>
            <w:r w:rsidRPr="00D123BF">
              <w:rPr>
                <w:rFonts w:hint="eastAsia"/>
                <w:color w:val="000000" w:themeColor="text1"/>
              </w:rPr>
              <w:t>快速搭建或维护前端功能页面或数据大屏。</w:t>
            </w:r>
          </w:p>
          <w:p w14:paraId="33B07CE9"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综办接口模块</w:t>
            </w:r>
          </w:p>
          <w:p w14:paraId="14B4BF67" w14:textId="77777777" w:rsidR="006A220D" w:rsidRPr="00D123BF" w:rsidRDefault="006A220D">
            <w:pPr>
              <w:numPr>
                <w:ilvl w:val="255"/>
                <w:numId w:val="0"/>
              </w:numPr>
              <w:jc w:val="left"/>
              <w:rPr>
                <w:color w:val="000000" w:themeColor="text1"/>
              </w:rPr>
            </w:pPr>
            <w:r w:rsidRPr="00D123BF">
              <w:rPr>
                <w:rFonts w:hint="eastAsia"/>
                <w:color w:val="000000" w:themeColor="text1"/>
              </w:rPr>
              <w:t>综办接口模块包含授权登录</w:t>
            </w:r>
            <w:r w:rsidRPr="00D123BF">
              <w:rPr>
                <w:rFonts w:hint="eastAsia"/>
                <w:color w:val="000000" w:themeColor="text1"/>
              </w:rPr>
              <w:t>OAuth2</w:t>
            </w:r>
            <w:r w:rsidRPr="00D123BF">
              <w:rPr>
                <w:rFonts w:hint="eastAsia"/>
                <w:color w:val="000000" w:themeColor="text1"/>
              </w:rPr>
              <w:t>接口、统一身份认证接口、统一文件存储接口、统一消息服务接口、电子公文收发对接接口，各接口功能如下：</w:t>
            </w:r>
          </w:p>
          <w:p w14:paraId="751F9434"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授权登录</w:t>
            </w:r>
            <w:r w:rsidRPr="00D123BF">
              <w:rPr>
                <w:rFonts w:hint="eastAsia"/>
                <w:color w:val="000000" w:themeColor="text1"/>
              </w:rPr>
              <w:t>OAuth2</w:t>
            </w:r>
            <w:r w:rsidRPr="00D123BF">
              <w:rPr>
                <w:rFonts w:hint="eastAsia"/>
                <w:color w:val="000000" w:themeColor="text1"/>
              </w:rPr>
              <w:t>接口，基于</w:t>
            </w:r>
            <w:r w:rsidRPr="00D123BF">
              <w:rPr>
                <w:rFonts w:hint="eastAsia"/>
                <w:color w:val="000000" w:themeColor="text1"/>
              </w:rPr>
              <w:t>OAuth2</w:t>
            </w:r>
            <w:r w:rsidRPr="00D123BF">
              <w:rPr>
                <w:rFonts w:hint="eastAsia"/>
                <w:color w:val="000000" w:themeColor="text1"/>
              </w:rPr>
              <w:t>协议设计，开发自定义回调接口接收综合办公平台授权代码，并实现本系统与综合办公平台用户信息绑定及维护一一对应关系；</w:t>
            </w:r>
          </w:p>
          <w:p w14:paraId="57857B29"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统一身份认证接口，可获取组织单元信息、组织单元所有用户、通过时间段获取人员增量更新信息和失效人员信息、根据角色</w:t>
            </w:r>
            <w:r w:rsidRPr="00D123BF">
              <w:rPr>
                <w:rFonts w:hint="eastAsia"/>
                <w:color w:val="000000" w:themeColor="text1"/>
              </w:rPr>
              <w:t>id</w:t>
            </w:r>
            <w:r w:rsidRPr="00D123BF">
              <w:rPr>
                <w:rFonts w:hint="eastAsia"/>
                <w:color w:val="000000" w:themeColor="text1"/>
              </w:rPr>
              <w:t>获取角色信息、根据用户</w:t>
            </w:r>
            <w:r w:rsidRPr="00D123BF">
              <w:rPr>
                <w:rFonts w:hint="eastAsia"/>
                <w:color w:val="000000" w:themeColor="text1"/>
              </w:rPr>
              <w:t>id</w:t>
            </w:r>
            <w:r w:rsidRPr="00D123BF">
              <w:rPr>
                <w:rFonts w:hint="eastAsia"/>
                <w:color w:val="000000" w:themeColor="text1"/>
              </w:rPr>
              <w:t>查询人员信息及提供登录认证接口；</w:t>
            </w:r>
          </w:p>
          <w:p w14:paraId="36D2BFDE"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统一文件存储接口，支持文件上传、分段上传初始化、分段上传、分段上传取消、分段上传合并、上</w:t>
            </w:r>
            <w:proofErr w:type="gramStart"/>
            <w:r w:rsidRPr="00D123BF">
              <w:rPr>
                <w:rFonts w:hint="eastAsia"/>
                <w:color w:val="000000" w:themeColor="text1"/>
              </w:rPr>
              <w:t>传成功</w:t>
            </w:r>
            <w:proofErr w:type="gramEnd"/>
            <w:r w:rsidRPr="00D123BF">
              <w:rPr>
                <w:rFonts w:hint="eastAsia"/>
                <w:color w:val="000000" w:themeColor="text1"/>
              </w:rPr>
              <w:t>分段列表查询、文件删除和文件下载功能；</w:t>
            </w:r>
          </w:p>
          <w:p w14:paraId="4E1777AC"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统一消息服务接口，对消息发送、查询及消息模板进行统一管控，业务应用可调用该接口发送短信、</w:t>
            </w:r>
            <w:proofErr w:type="gramStart"/>
            <w:r w:rsidRPr="00D123BF">
              <w:rPr>
                <w:rFonts w:hint="eastAsia"/>
                <w:color w:val="000000" w:themeColor="text1"/>
              </w:rPr>
              <w:t>政桂通</w:t>
            </w:r>
            <w:proofErr w:type="gramEnd"/>
            <w:r w:rsidRPr="00D123BF">
              <w:rPr>
                <w:rFonts w:hint="eastAsia"/>
                <w:color w:val="000000" w:themeColor="text1"/>
              </w:rPr>
              <w:t>消息，并可查询统计已发送消息及管理发送模板；</w:t>
            </w:r>
          </w:p>
          <w:p w14:paraId="7556DB05"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电子公文收发对接接口，包含电子公文接收状态接口（反馈办理结果至电子公文，含电子公文信息、送阅信息、归档信息接口）、接收公文推送接口（含送电子公文、发送转外办理、发送撤销报文、发送</w:t>
            </w:r>
            <w:proofErr w:type="gramStart"/>
            <w:r w:rsidRPr="00D123BF">
              <w:rPr>
                <w:rFonts w:hint="eastAsia"/>
                <w:color w:val="000000" w:themeColor="text1"/>
              </w:rPr>
              <w:t>退文报文</w:t>
            </w:r>
            <w:proofErr w:type="gramEnd"/>
            <w:r w:rsidRPr="00D123BF">
              <w:rPr>
                <w:rFonts w:hint="eastAsia"/>
                <w:color w:val="000000" w:themeColor="text1"/>
              </w:rPr>
              <w:t>、发送作废报文）、</w:t>
            </w:r>
            <w:proofErr w:type="gramStart"/>
            <w:r w:rsidRPr="00D123BF">
              <w:rPr>
                <w:rFonts w:hint="eastAsia"/>
                <w:color w:val="000000" w:themeColor="text1"/>
              </w:rPr>
              <w:t>送发文</w:t>
            </w:r>
            <w:proofErr w:type="gramEnd"/>
            <w:r w:rsidRPr="00D123BF">
              <w:rPr>
                <w:rFonts w:hint="eastAsia"/>
                <w:color w:val="000000" w:themeColor="text1"/>
              </w:rPr>
              <w:t>接口（推</w:t>
            </w:r>
            <w:proofErr w:type="gramStart"/>
            <w:r w:rsidRPr="00D123BF">
              <w:rPr>
                <w:rFonts w:hint="eastAsia"/>
                <w:color w:val="000000" w:themeColor="text1"/>
              </w:rPr>
              <w:t>送发文数据至</w:t>
            </w:r>
            <w:proofErr w:type="gramEnd"/>
            <w:r w:rsidRPr="00D123BF">
              <w:rPr>
                <w:rFonts w:hint="eastAsia"/>
                <w:color w:val="000000" w:themeColor="text1"/>
              </w:rPr>
              <w:t>电子公文发文管理模块，先发送正文和附件、组合文件</w:t>
            </w:r>
            <w:r w:rsidRPr="00D123BF">
              <w:rPr>
                <w:rFonts w:hint="eastAsia"/>
                <w:color w:val="000000" w:themeColor="text1"/>
              </w:rPr>
              <w:t>xml</w:t>
            </w:r>
            <w:r w:rsidRPr="00D123BF">
              <w:rPr>
                <w:rFonts w:hint="eastAsia"/>
                <w:color w:val="000000" w:themeColor="text1"/>
              </w:rPr>
              <w:t>包、再发送发文信息、修改状态信息）和发文状态查询接口（查询公文是否发送等状态，含发送查询公文状态接口和修改状态信息）。</w:t>
            </w:r>
          </w:p>
          <w:p w14:paraId="201D5158" w14:textId="77777777" w:rsidR="006A220D" w:rsidRPr="00D123BF" w:rsidRDefault="006A220D">
            <w:pPr>
              <w:numPr>
                <w:ilvl w:val="255"/>
                <w:numId w:val="0"/>
              </w:numPr>
              <w:jc w:val="left"/>
              <w:rPr>
                <w:color w:val="000000" w:themeColor="text1"/>
              </w:rPr>
            </w:pPr>
            <w:r w:rsidRPr="00D123BF">
              <w:rPr>
                <w:rFonts w:hint="eastAsia"/>
                <w:color w:val="000000" w:themeColor="text1"/>
              </w:rPr>
              <w:t>1.</w:t>
            </w:r>
            <w:proofErr w:type="gramStart"/>
            <w:r w:rsidRPr="00D123BF">
              <w:rPr>
                <w:rFonts w:hint="eastAsia"/>
                <w:color w:val="000000" w:themeColor="text1"/>
              </w:rPr>
              <w:t>3</w:t>
            </w:r>
            <w:r w:rsidRPr="00D123BF">
              <w:rPr>
                <w:rFonts w:hint="eastAsia"/>
                <w:color w:val="000000" w:themeColor="text1"/>
              </w:rPr>
              <w:t>发件箱模块</w:t>
            </w:r>
            <w:proofErr w:type="gramEnd"/>
          </w:p>
          <w:p w14:paraId="1FC660A2" w14:textId="77777777" w:rsidR="006A220D" w:rsidRPr="00D123BF" w:rsidRDefault="006A220D">
            <w:pPr>
              <w:numPr>
                <w:ilvl w:val="255"/>
                <w:numId w:val="0"/>
              </w:numPr>
              <w:jc w:val="left"/>
              <w:rPr>
                <w:color w:val="000000" w:themeColor="text1"/>
              </w:rPr>
            </w:pPr>
            <w:proofErr w:type="gramStart"/>
            <w:r w:rsidRPr="00D123BF">
              <w:rPr>
                <w:rFonts w:hint="eastAsia"/>
                <w:color w:val="000000" w:themeColor="text1"/>
              </w:rPr>
              <w:t>发件箱模块</w:t>
            </w:r>
            <w:proofErr w:type="gramEnd"/>
            <w:r w:rsidRPr="00D123BF">
              <w:rPr>
                <w:rFonts w:hint="eastAsia"/>
                <w:color w:val="000000" w:themeColor="text1"/>
              </w:rPr>
              <w:t>包含接收中转服务程序转过来的发文文件包、</w:t>
            </w:r>
            <w:r w:rsidRPr="00D123BF">
              <w:rPr>
                <w:rFonts w:hint="eastAsia"/>
                <w:color w:val="000000" w:themeColor="text1"/>
              </w:rPr>
              <w:t>DOCX</w:t>
            </w:r>
            <w:r w:rsidRPr="00D123BF">
              <w:rPr>
                <w:rFonts w:hint="eastAsia"/>
                <w:color w:val="000000" w:themeColor="text1"/>
              </w:rPr>
              <w:t>格式文件转换成</w:t>
            </w:r>
            <w:r w:rsidRPr="00D123BF">
              <w:rPr>
                <w:rFonts w:hint="eastAsia"/>
                <w:color w:val="000000" w:themeColor="text1"/>
              </w:rPr>
              <w:t>WPS</w:t>
            </w:r>
            <w:r w:rsidRPr="00D123BF">
              <w:rPr>
                <w:rFonts w:hint="eastAsia"/>
                <w:color w:val="000000" w:themeColor="text1"/>
              </w:rPr>
              <w:t>格式文件、发文发送、</w:t>
            </w:r>
            <w:proofErr w:type="gramStart"/>
            <w:r w:rsidRPr="00D123BF">
              <w:rPr>
                <w:rFonts w:hint="eastAsia"/>
                <w:color w:val="000000" w:themeColor="text1"/>
              </w:rPr>
              <w:t>发件箱查询</w:t>
            </w:r>
            <w:proofErr w:type="gramEnd"/>
            <w:r w:rsidRPr="00D123BF">
              <w:rPr>
                <w:rFonts w:hint="eastAsia"/>
                <w:color w:val="000000" w:themeColor="text1"/>
              </w:rPr>
              <w:t>等功能，具体功能如下：</w:t>
            </w:r>
          </w:p>
          <w:p w14:paraId="1875DB27"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接收中转服务程序转过来的发文文件包功能，是接收中转服务程序转过来的发文文件包，解析发文文件包，把发文文件包解析后的信息存入发文库表，涵盖</w:t>
            </w:r>
            <w:r w:rsidRPr="00D123BF">
              <w:rPr>
                <w:rFonts w:hint="eastAsia"/>
                <w:color w:val="000000" w:themeColor="text1"/>
              </w:rPr>
              <w:t>FTP</w:t>
            </w:r>
            <w:r w:rsidRPr="00D123BF">
              <w:rPr>
                <w:rFonts w:hint="eastAsia"/>
                <w:color w:val="000000" w:themeColor="text1"/>
              </w:rPr>
              <w:t>文件获取、文件包解压、</w:t>
            </w:r>
            <w:r w:rsidRPr="00D123BF">
              <w:rPr>
                <w:rFonts w:hint="eastAsia"/>
                <w:color w:val="000000" w:themeColor="text1"/>
              </w:rPr>
              <w:t>xml</w:t>
            </w:r>
            <w:r w:rsidRPr="00D123BF">
              <w:rPr>
                <w:rFonts w:hint="eastAsia"/>
                <w:color w:val="000000" w:themeColor="text1"/>
              </w:rPr>
              <w:t>文件包解析、插入正文附件记录、插入发文记录；</w:t>
            </w:r>
          </w:p>
          <w:p w14:paraId="7C6538C3"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(2)</w:t>
            </w:r>
            <w:r w:rsidRPr="00D123BF">
              <w:rPr>
                <w:rFonts w:hint="eastAsia"/>
                <w:color w:val="000000" w:themeColor="text1"/>
              </w:rPr>
              <w:tab/>
              <w:t>DOCX</w:t>
            </w:r>
            <w:r w:rsidRPr="00D123BF">
              <w:rPr>
                <w:rFonts w:hint="eastAsia"/>
                <w:color w:val="000000" w:themeColor="text1"/>
              </w:rPr>
              <w:t>格式文件转换成</w:t>
            </w:r>
            <w:r w:rsidRPr="00D123BF">
              <w:rPr>
                <w:rFonts w:hint="eastAsia"/>
                <w:color w:val="000000" w:themeColor="text1"/>
              </w:rPr>
              <w:t>WPS</w:t>
            </w:r>
            <w:r w:rsidRPr="00D123BF">
              <w:rPr>
                <w:rFonts w:hint="eastAsia"/>
                <w:color w:val="000000" w:themeColor="text1"/>
              </w:rPr>
              <w:t>格式文件功能，是若发文正文为</w:t>
            </w:r>
            <w:r w:rsidRPr="00D123BF">
              <w:rPr>
                <w:rFonts w:hint="eastAsia"/>
                <w:color w:val="000000" w:themeColor="text1"/>
              </w:rPr>
              <w:t>DOCX</w:t>
            </w:r>
            <w:r w:rsidRPr="00D123BF">
              <w:rPr>
                <w:rFonts w:hint="eastAsia"/>
                <w:color w:val="000000" w:themeColor="text1"/>
              </w:rPr>
              <w:t>格式文件，调用</w:t>
            </w:r>
            <w:r w:rsidRPr="00D123BF">
              <w:rPr>
                <w:rFonts w:hint="eastAsia"/>
                <w:color w:val="000000" w:themeColor="text1"/>
              </w:rPr>
              <w:t>WPS</w:t>
            </w:r>
            <w:r w:rsidRPr="00D123BF">
              <w:rPr>
                <w:rFonts w:hint="eastAsia"/>
                <w:color w:val="000000" w:themeColor="text1"/>
              </w:rPr>
              <w:t>转换服务将其转换成</w:t>
            </w:r>
            <w:r w:rsidRPr="00D123BF">
              <w:rPr>
                <w:rFonts w:hint="eastAsia"/>
                <w:color w:val="000000" w:themeColor="text1"/>
              </w:rPr>
              <w:t>WPS</w:t>
            </w:r>
            <w:r w:rsidRPr="00D123BF">
              <w:rPr>
                <w:rFonts w:hint="eastAsia"/>
                <w:color w:val="000000" w:themeColor="text1"/>
              </w:rPr>
              <w:t>格式文件，包含转换文件格式、文件上传、变更正文记录；发文发送功能是调用综办接口模块，按规范开展发文发送操作，涉及文件接口发送、</w:t>
            </w:r>
            <w:r w:rsidRPr="00D123BF">
              <w:rPr>
                <w:rFonts w:hint="eastAsia"/>
                <w:color w:val="000000" w:themeColor="text1"/>
              </w:rPr>
              <w:t>xml</w:t>
            </w:r>
            <w:r w:rsidRPr="00D123BF">
              <w:rPr>
                <w:rFonts w:hint="eastAsia"/>
                <w:color w:val="000000" w:themeColor="text1"/>
              </w:rPr>
              <w:t>包接口发送、修改发送状态；</w:t>
            </w:r>
            <w:proofErr w:type="gramStart"/>
            <w:r w:rsidRPr="00D123BF">
              <w:rPr>
                <w:rFonts w:hint="eastAsia"/>
                <w:color w:val="000000" w:themeColor="text1"/>
              </w:rPr>
              <w:t>发件箱查询</w:t>
            </w:r>
            <w:proofErr w:type="gramEnd"/>
            <w:r w:rsidRPr="00D123BF">
              <w:rPr>
                <w:rFonts w:hint="eastAsia"/>
                <w:color w:val="000000" w:themeColor="text1"/>
              </w:rPr>
              <w:t>功能是开发查询界面供用户查询，包含分类栏目开发、列表栏目开发、查询功能开发、详情显示功能开发。</w:t>
            </w:r>
          </w:p>
          <w:p w14:paraId="523F89A0"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收件箱模块</w:t>
            </w:r>
          </w:p>
          <w:p w14:paraId="6A8F9178" w14:textId="77777777" w:rsidR="006A220D" w:rsidRPr="00D123BF" w:rsidRDefault="006A220D">
            <w:pPr>
              <w:numPr>
                <w:ilvl w:val="255"/>
                <w:numId w:val="0"/>
              </w:numPr>
              <w:jc w:val="left"/>
              <w:rPr>
                <w:color w:val="000000" w:themeColor="text1"/>
              </w:rPr>
            </w:pPr>
            <w:r w:rsidRPr="00D123BF">
              <w:rPr>
                <w:rFonts w:hint="eastAsia"/>
                <w:color w:val="000000" w:themeColor="text1"/>
              </w:rPr>
              <w:t>收件箱模块功能需求如下：</w:t>
            </w:r>
          </w:p>
          <w:p w14:paraId="20CC9A56"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来文信息</w:t>
            </w:r>
            <w:proofErr w:type="gramStart"/>
            <w:r w:rsidRPr="00D123BF">
              <w:rPr>
                <w:rFonts w:hint="eastAsia"/>
                <w:color w:val="000000" w:themeColor="text1"/>
              </w:rPr>
              <w:t>转入收</w:t>
            </w:r>
            <w:proofErr w:type="gramEnd"/>
            <w:r w:rsidRPr="00D123BF">
              <w:rPr>
                <w:rFonts w:hint="eastAsia"/>
                <w:color w:val="000000" w:themeColor="text1"/>
              </w:rPr>
              <w:t>文库功能，是从综办界面模块接收收到的来文信息，将来文信息</w:t>
            </w:r>
            <w:proofErr w:type="gramStart"/>
            <w:r w:rsidRPr="00D123BF">
              <w:rPr>
                <w:rFonts w:hint="eastAsia"/>
                <w:color w:val="000000" w:themeColor="text1"/>
              </w:rPr>
              <w:t>存入收</w:t>
            </w:r>
            <w:proofErr w:type="gramEnd"/>
            <w:r w:rsidRPr="00D123BF">
              <w:rPr>
                <w:rFonts w:hint="eastAsia"/>
                <w:color w:val="000000" w:themeColor="text1"/>
              </w:rPr>
              <w:t>文库表，并把来文信息转成文件</w:t>
            </w:r>
            <w:proofErr w:type="gramStart"/>
            <w:r w:rsidRPr="00D123BF">
              <w:rPr>
                <w:rFonts w:hint="eastAsia"/>
                <w:color w:val="000000" w:themeColor="text1"/>
              </w:rPr>
              <w:t>包形式往</w:t>
            </w:r>
            <w:proofErr w:type="gramEnd"/>
            <w:r w:rsidRPr="00D123BF">
              <w:rPr>
                <w:rFonts w:hint="eastAsia"/>
                <w:color w:val="000000" w:themeColor="text1"/>
              </w:rPr>
              <w:t>“中转服务程序”发送，具体包括综办签收接口开发、正文附件接收、来文信息接收、文件</w:t>
            </w:r>
            <w:r w:rsidRPr="00D123BF">
              <w:rPr>
                <w:rFonts w:hint="eastAsia"/>
                <w:color w:val="000000" w:themeColor="text1"/>
              </w:rPr>
              <w:t>zip</w:t>
            </w:r>
            <w:r w:rsidRPr="00D123BF">
              <w:rPr>
                <w:rFonts w:hint="eastAsia"/>
                <w:color w:val="000000" w:themeColor="text1"/>
              </w:rPr>
              <w:t>包生成、</w:t>
            </w:r>
            <w:r w:rsidRPr="00D123BF">
              <w:rPr>
                <w:rFonts w:hint="eastAsia"/>
                <w:color w:val="000000" w:themeColor="text1"/>
              </w:rPr>
              <w:t>FTP</w:t>
            </w:r>
            <w:r w:rsidRPr="00D123BF">
              <w:rPr>
                <w:rFonts w:hint="eastAsia"/>
                <w:color w:val="000000" w:themeColor="text1"/>
              </w:rPr>
              <w:t>文件发送；</w:t>
            </w:r>
          </w:p>
          <w:p w14:paraId="6449A4BD"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收件箱查询功能，是开发查询界面供用户查询，包括分类栏目开发、列表栏目开发、查询功能开发、详情显示功能开发。</w:t>
            </w:r>
          </w:p>
          <w:p w14:paraId="7841DC25"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文件包中转模块</w:t>
            </w:r>
          </w:p>
          <w:p w14:paraId="11A77074" w14:textId="77777777" w:rsidR="006A220D" w:rsidRPr="00D123BF" w:rsidRDefault="006A220D">
            <w:pPr>
              <w:numPr>
                <w:ilvl w:val="255"/>
                <w:numId w:val="0"/>
              </w:numPr>
              <w:jc w:val="left"/>
              <w:rPr>
                <w:color w:val="000000" w:themeColor="text1"/>
              </w:rPr>
            </w:pPr>
            <w:r w:rsidRPr="00D123BF">
              <w:rPr>
                <w:rFonts w:hint="eastAsia"/>
                <w:color w:val="000000" w:themeColor="text1"/>
              </w:rPr>
              <w:t>文件包中转模块包含四个功能，具体功能描述如下：</w:t>
            </w:r>
          </w:p>
          <w:p w14:paraId="5F91D31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t>FTP</w:t>
            </w:r>
            <w:r w:rsidRPr="00D123BF">
              <w:rPr>
                <w:rFonts w:hint="eastAsia"/>
                <w:color w:val="000000" w:themeColor="text1"/>
              </w:rPr>
              <w:t>“发”目录管理，负责维护与管理</w:t>
            </w:r>
            <w:r w:rsidRPr="00D123BF">
              <w:rPr>
                <w:rFonts w:hint="eastAsia"/>
                <w:color w:val="000000" w:themeColor="text1"/>
              </w:rPr>
              <w:t>FTP</w:t>
            </w:r>
            <w:r w:rsidRPr="00D123BF">
              <w:rPr>
                <w:rFonts w:hint="eastAsia"/>
                <w:color w:val="000000" w:themeColor="text1"/>
              </w:rPr>
              <w:t>服务器上的“发”目录，支持对该目录的创建、重命名、删除等操作，确保“发”目录的结构清晰与权限安全；实时监控“发”目录的磁盘使用情况，当空间不足时及时发出预警，并支持对过期文件的自动清理，保障文件传输的高效性。</w:t>
            </w:r>
          </w:p>
          <w:p w14:paraId="785C78C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“收”目录管理，主要对</w:t>
            </w:r>
            <w:r w:rsidRPr="00D123BF">
              <w:rPr>
                <w:rFonts w:hint="eastAsia"/>
                <w:color w:val="000000" w:themeColor="text1"/>
              </w:rPr>
              <w:t>FTP</w:t>
            </w:r>
            <w:r w:rsidRPr="00D123BF">
              <w:rPr>
                <w:rFonts w:hint="eastAsia"/>
                <w:color w:val="000000" w:themeColor="text1"/>
              </w:rPr>
              <w:t>服务器上的“收”目录进行全方位管理，包括目录的初始化配置、权限设置以及日常维护；自动识别并处理“收”目录中的异常文件（如损坏文件、病毒文件等），同时对成功接收的文件进行分类归档，方便后续检索与调用。</w:t>
            </w:r>
          </w:p>
          <w:p w14:paraId="0E92D040"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t>FTP</w:t>
            </w:r>
            <w:r w:rsidRPr="00D123BF">
              <w:rPr>
                <w:rFonts w:hint="eastAsia"/>
                <w:color w:val="000000" w:themeColor="text1"/>
              </w:rPr>
              <w:t>收发日志，详细记录所有通过</w:t>
            </w:r>
            <w:r w:rsidRPr="00D123BF">
              <w:rPr>
                <w:rFonts w:hint="eastAsia"/>
                <w:color w:val="000000" w:themeColor="text1"/>
              </w:rPr>
              <w:t>FTP</w:t>
            </w:r>
            <w:r w:rsidRPr="00D123BF">
              <w:rPr>
                <w:rFonts w:hint="eastAsia"/>
                <w:color w:val="000000" w:themeColor="text1"/>
              </w:rPr>
              <w:t>进行的文件收发操作，日志内容包含操作时间、操作人、文件名称、文件大小、操作类型（上传</w:t>
            </w:r>
            <w:r w:rsidRPr="00D123BF">
              <w:rPr>
                <w:rFonts w:hint="eastAsia"/>
                <w:color w:val="000000" w:themeColor="text1"/>
              </w:rPr>
              <w:t>/</w:t>
            </w:r>
            <w:r w:rsidRPr="00D123BF">
              <w:rPr>
                <w:rFonts w:hint="eastAsia"/>
                <w:color w:val="000000" w:themeColor="text1"/>
              </w:rPr>
              <w:t>下载）、操作结果（成功</w:t>
            </w:r>
            <w:r w:rsidRPr="00D123BF">
              <w:rPr>
                <w:rFonts w:hint="eastAsia"/>
                <w:color w:val="000000" w:themeColor="text1"/>
              </w:rPr>
              <w:t>/</w:t>
            </w:r>
            <w:r w:rsidRPr="00D123BF">
              <w:rPr>
                <w:rFonts w:hint="eastAsia"/>
                <w:color w:val="000000" w:themeColor="text1"/>
              </w:rPr>
              <w:t>失败）等关键信息；确保日志的完整性与不可篡改性，为文件传输的审计与追溯提供可靠依据。</w:t>
            </w:r>
          </w:p>
          <w:p w14:paraId="314BEC43"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t>FTP</w:t>
            </w:r>
            <w:r w:rsidRPr="00D123BF">
              <w:rPr>
                <w:rFonts w:hint="eastAsia"/>
                <w:color w:val="000000" w:themeColor="text1"/>
              </w:rPr>
              <w:t>收发日志查询，提供多维度的日志查询功能，用户可根据操作时间范围、操作人、文件名称、操作类型等条件进行精准查询；支持将查询结果导出为常见格式（如</w:t>
            </w:r>
            <w:r w:rsidRPr="00D123BF">
              <w:rPr>
                <w:rFonts w:hint="eastAsia"/>
                <w:color w:val="000000" w:themeColor="text1"/>
              </w:rPr>
              <w:t>Excel</w:t>
            </w:r>
            <w:r w:rsidRPr="00D123BF">
              <w:rPr>
                <w:rFonts w:hint="eastAsia"/>
                <w:color w:val="000000" w:themeColor="text1"/>
              </w:rPr>
              <w:t>、</w:t>
            </w:r>
            <w:r w:rsidRPr="00D123BF">
              <w:rPr>
                <w:rFonts w:hint="eastAsia"/>
                <w:color w:val="000000" w:themeColor="text1"/>
              </w:rPr>
              <w:t>CSV</w:t>
            </w:r>
            <w:r w:rsidRPr="00D123BF">
              <w:rPr>
                <w:rFonts w:hint="eastAsia"/>
                <w:color w:val="000000" w:themeColor="text1"/>
              </w:rPr>
              <w:t>），便于对文件收发操作进行统计分析与合</w:t>
            </w:r>
            <w:proofErr w:type="gramStart"/>
            <w:r w:rsidRPr="00D123BF">
              <w:rPr>
                <w:rFonts w:hint="eastAsia"/>
                <w:color w:val="000000" w:themeColor="text1"/>
              </w:rPr>
              <w:t>规</w:t>
            </w:r>
            <w:proofErr w:type="gramEnd"/>
            <w:r w:rsidRPr="00D123BF">
              <w:rPr>
                <w:rFonts w:hint="eastAsia"/>
                <w:color w:val="000000" w:themeColor="text1"/>
              </w:rPr>
              <w:t>检查。</w:t>
            </w:r>
          </w:p>
          <w:p w14:paraId="48B384FB"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普通文件上传模块</w:t>
            </w:r>
          </w:p>
          <w:p w14:paraId="2A016554" w14:textId="77777777" w:rsidR="006A220D" w:rsidRPr="00D123BF" w:rsidRDefault="006A220D">
            <w:pPr>
              <w:numPr>
                <w:ilvl w:val="255"/>
                <w:numId w:val="0"/>
              </w:numPr>
              <w:jc w:val="left"/>
              <w:rPr>
                <w:color w:val="000000" w:themeColor="text1"/>
              </w:rPr>
            </w:pPr>
            <w:r w:rsidRPr="00D123BF">
              <w:rPr>
                <w:rFonts w:hint="eastAsia"/>
                <w:color w:val="000000" w:themeColor="text1"/>
              </w:rPr>
              <w:t>普通文件上传模块主要用于处理综办平台中通知类和资料交换类模块因《综合办公平台应用接入接口规范》尚未提供接口而需手工上传的文件，包含普通文件信息上传、普通文件查询两项功能。</w:t>
            </w:r>
          </w:p>
          <w:p w14:paraId="129920AF"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其中普通文件信息上传功能，需开发用户上传界面，支持文件信息录入（涵盖标题、来文单位、来文时间、联系人、联系电话、文号、内容等信息）、文件附件上传、信息保存操作，并将数据信息整理为</w:t>
            </w:r>
            <w:r w:rsidRPr="00D123BF">
              <w:rPr>
                <w:rFonts w:hint="eastAsia"/>
                <w:color w:val="000000" w:themeColor="text1"/>
              </w:rPr>
              <w:t>xml</w:t>
            </w:r>
            <w:r w:rsidRPr="00D123BF">
              <w:rPr>
                <w:rFonts w:hint="eastAsia"/>
                <w:color w:val="000000" w:themeColor="text1"/>
              </w:rPr>
              <w:t>文件包传输至公安网；</w:t>
            </w:r>
          </w:p>
          <w:p w14:paraId="178792E6"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普通文件查询功能，需开发普通文件记录查询界面，包含分类栏目开发、列表栏目开发、查询功能开发及详情显示功能开发，满足用户对已上</w:t>
            </w:r>
            <w:proofErr w:type="gramStart"/>
            <w:r w:rsidRPr="00D123BF">
              <w:rPr>
                <w:rFonts w:hint="eastAsia"/>
                <w:color w:val="000000" w:themeColor="text1"/>
              </w:rPr>
              <w:t>传普通</w:t>
            </w:r>
            <w:proofErr w:type="gramEnd"/>
            <w:r w:rsidRPr="00D123BF">
              <w:rPr>
                <w:rFonts w:hint="eastAsia"/>
                <w:color w:val="000000" w:themeColor="text1"/>
              </w:rPr>
              <w:t>文件的检索查看需求。</w:t>
            </w:r>
          </w:p>
          <w:p w14:paraId="471B334F"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预警模块</w:t>
            </w:r>
          </w:p>
          <w:p w14:paraId="798C288D" w14:textId="77777777" w:rsidR="006A220D" w:rsidRPr="00D123BF" w:rsidRDefault="006A220D">
            <w:pPr>
              <w:numPr>
                <w:ilvl w:val="255"/>
                <w:numId w:val="0"/>
              </w:numPr>
              <w:jc w:val="left"/>
              <w:rPr>
                <w:color w:val="000000" w:themeColor="text1"/>
              </w:rPr>
            </w:pPr>
            <w:r w:rsidRPr="00D123BF">
              <w:rPr>
                <w:rFonts w:hint="eastAsia"/>
                <w:color w:val="000000" w:themeColor="text1"/>
              </w:rPr>
              <w:t>预警模块包含接口交互错误预警、对账文件包、发文文件包预警、收文文件包预警、预警记录查询功能，具体如下：</w:t>
            </w:r>
          </w:p>
          <w:p w14:paraId="10FC94AC"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接口交互错误预警，是当和</w:t>
            </w:r>
            <w:proofErr w:type="gramStart"/>
            <w:r w:rsidRPr="00D123BF">
              <w:rPr>
                <w:rFonts w:hint="eastAsia"/>
                <w:color w:val="000000" w:themeColor="text1"/>
              </w:rPr>
              <w:t>综办</w:t>
            </w:r>
            <w:proofErr w:type="gramEnd"/>
            <w:r w:rsidRPr="00D123BF">
              <w:rPr>
                <w:rFonts w:hint="eastAsia"/>
                <w:color w:val="000000" w:themeColor="text1"/>
              </w:rPr>
              <w:t>接口交互产生错误时进行预警，包括定时任务检索综办接口交互失败日志、生成预警记录、插入预警表信息；</w:t>
            </w:r>
          </w:p>
          <w:p w14:paraId="44E0503E"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对账文件包，功能为接收公安网侧的数据对账文件包，并解析入库，包括接收数据对账</w:t>
            </w:r>
            <w:r w:rsidRPr="00D123BF">
              <w:rPr>
                <w:rFonts w:hint="eastAsia"/>
                <w:color w:val="000000" w:themeColor="text1"/>
              </w:rPr>
              <w:t>zip</w:t>
            </w:r>
            <w:r w:rsidRPr="00D123BF">
              <w:rPr>
                <w:rFonts w:hint="eastAsia"/>
                <w:color w:val="000000" w:themeColor="text1"/>
              </w:rPr>
              <w:t>文件包、文件解压、解析</w:t>
            </w:r>
            <w:r w:rsidRPr="00D123BF">
              <w:rPr>
                <w:rFonts w:hint="eastAsia"/>
                <w:color w:val="000000" w:themeColor="text1"/>
              </w:rPr>
              <w:t>xml</w:t>
            </w:r>
            <w:r w:rsidRPr="00D123BF">
              <w:rPr>
                <w:rFonts w:hint="eastAsia"/>
                <w:color w:val="000000" w:themeColor="text1"/>
              </w:rPr>
              <w:t>信息、数据插</w:t>
            </w:r>
            <w:r w:rsidRPr="00D123BF">
              <w:rPr>
                <w:rFonts w:hint="eastAsia"/>
                <w:color w:val="000000" w:themeColor="text1"/>
              </w:rPr>
              <w:lastRenderedPageBreak/>
              <w:t>入对账信息表；</w:t>
            </w:r>
          </w:p>
          <w:p w14:paraId="6C73387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发文文件包预警，是当公安网侧的发文记录比政府专网侧的发文记录多时，说明有发文文件包在传输过程中丢失，包括定时任务检索对帐信息表和实际发文包表、生成预警记录、插入预警表信息；</w:t>
            </w:r>
          </w:p>
          <w:p w14:paraId="1B4ABE59"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收文文件包预警，是当政府专网侧的收文记录</w:t>
            </w:r>
            <w:proofErr w:type="gramStart"/>
            <w:r w:rsidRPr="00D123BF">
              <w:rPr>
                <w:rFonts w:hint="eastAsia"/>
                <w:color w:val="000000" w:themeColor="text1"/>
              </w:rPr>
              <w:t>比公安网</w:t>
            </w:r>
            <w:proofErr w:type="gramEnd"/>
            <w:r w:rsidRPr="00D123BF">
              <w:rPr>
                <w:rFonts w:hint="eastAsia"/>
                <w:color w:val="000000" w:themeColor="text1"/>
              </w:rPr>
              <w:t>侧的收文记录多时，说明有收文文件包在传输过程中丢失，包括定时任务检索对帐信息表和实际收文包表、生成预警记录、插入预警表信息；</w:t>
            </w:r>
          </w:p>
          <w:p w14:paraId="1D7512F5"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预警记录查询，开发一个预警记录的查询界面，供用户查询，包括分类栏目开发、列表栏目开发、查询功能开发、详情显示功能开发。</w:t>
            </w:r>
          </w:p>
          <w:p w14:paraId="2F650471"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发文模块</w:t>
            </w:r>
            <w:r w:rsidRPr="00D123BF">
              <w:rPr>
                <w:rFonts w:hint="eastAsia"/>
                <w:color w:val="000000" w:themeColor="text1"/>
              </w:rPr>
              <w:t xml:space="preserve">  </w:t>
            </w:r>
          </w:p>
          <w:p w14:paraId="516828CF" w14:textId="77777777" w:rsidR="006A220D" w:rsidRPr="00D123BF" w:rsidRDefault="006A220D">
            <w:pPr>
              <w:numPr>
                <w:ilvl w:val="255"/>
                <w:numId w:val="0"/>
              </w:numPr>
              <w:jc w:val="left"/>
              <w:rPr>
                <w:color w:val="000000" w:themeColor="text1"/>
              </w:rPr>
            </w:pPr>
            <w:r w:rsidRPr="00D123BF">
              <w:rPr>
                <w:rFonts w:hint="eastAsia"/>
                <w:color w:val="000000" w:themeColor="text1"/>
              </w:rPr>
              <w:t>发文模块包含各市发文修改、直接发外单位功能、发文文件包传输、</w:t>
            </w:r>
            <w:proofErr w:type="spellStart"/>
            <w:r w:rsidRPr="00D123BF">
              <w:rPr>
                <w:rFonts w:hint="eastAsia"/>
                <w:color w:val="000000" w:themeColor="text1"/>
              </w:rPr>
              <w:t>wps</w:t>
            </w:r>
            <w:proofErr w:type="spellEnd"/>
            <w:r w:rsidRPr="00D123BF">
              <w:rPr>
                <w:rFonts w:hint="eastAsia"/>
                <w:color w:val="000000" w:themeColor="text1"/>
              </w:rPr>
              <w:t>文件转换、发件查询功能，具体描述如下：</w:t>
            </w:r>
          </w:p>
          <w:p w14:paraId="23F26B29"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各市发文修改功能，需改造各市的局发文界面和流程，增加发往外单位的功能，涵盖一个厅本级和</w:t>
            </w:r>
            <w:r w:rsidRPr="00D123BF">
              <w:rPr>
                <w:rFonts w:hint="eastAsia"/>
                <w:color w:val="000000" w:themeColor="text1"/>
              </w:rPr>
              <w:t>14</w:t>
            </w:r>
            <w:r w:rsidRPr="00D123BF">
              <w:rPr>
                <w:rFonts w:hint="eastAsia"/>
                <w:color w:val="000000" w:themeColor="text1"/>
              </w:rPr>
              <w:t>个市局发文单修改、发文流程修改以及增设发文转换区直发文功能；</w:t>
            </w:r>
          </w:p>
          <w:p w14:paraId="2605D532"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直接发外单位功能，需增加直接发外单位的界面和流程，同时可作为漏发后补发的渠道，包含增设一个厅本级和</w:t>
            </w:r>
            <w:r w:rsidRPr="00D123BF">
              <w:rPr>
                <w:rFonts w:hint="eastAsia"/>
                <w:color w:val="000000" w:themeColor="text1"/>
              </w:rPr>
              <w:t>14</w:t>
            </w:r>
            <w:r w:rsidRPr="00D123BF">
              <w:rPr>
                <w:rFonts w:hint="eastAsia"/>
                <w:color w:val="000000" w:themeColor="text1"/>
              </w:rPr>
              <w:t>个市局直发区直流程；</w:t>
            </w:r>
          </w:p>
          <w:p w14:paraId="48D095B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发文文件包传输功能，可将发出的公文内容自动形成发文文件包，并传输到党政军边界网关公安网侧的</w:t>
            </w:r>
            <w:r w:rsidRPr="00D123BF">
              <w:rPr>
                <w:rFonts w:hint="eastAsia"/>
                <w:color w:val="000000" w:themeColor="text1"/>
              </w:rPr>
              <w:t>FTP</w:t>
            </w:r>
            <w:r w:rsidRPr="00D123BF">
              <w:rPr>
                <w:rFonts w:hint="eastAsia"/>
                <w:color w:val="000000" w:themeColor="text1"/>
              </w:rPr>
              <w:t>“发”目录，具体流程为定时任务</w:t>
            </w:r>
            <w:proofErr w:type="gramStart"/>
            <w:r w:rsidRPr="00D123BF">
              <w:rPr>
                <w:rFonts w:hint="eastAsia"/>
                <w:color w:val="000000" w:themeColor="text1"/>
              </w:rPr>
              <w:t>检索区</w:t>
            </w:r>
            <w:proofErr w:type="gramEnd"/>
            <w:r w:rsidRPr="00D123BF">
              <w:rPr>
                <w:rFonts w:hint="eastAsia"/>
                <w:color w:val="000000" w:themeColor="text1"/>
              </w:rPr>
              <w:t>直发文表、获取正文附件物理文件、获取区直发文信息字段生成</w:t>
            </w:r>
            <w:r w:rsidRPr="00D123BF">
              <w:rPr>
                <w:rFonts w:hint="eastAsia"/>
                <w:color w:val="000000" w:themeColor="text1"/>
              </w:rPr>
              <w:t>xml</w:t>
            </w:r>
            <w:r w:rsidRPr="00D123BF">
              <w:rPr>
                <w:rFonts w:hint="eastAsia"/>
                <w:color w:val="000000" w:themeColor="text1"/>
              </w:rPr>
              <w:t>文件、生成</w:t>
            </w:r>
            <w:r w:rsidRPr="00D123BF">
              <w:rPr>
                <w:rFonts w:hint="eastAsia"/>
                <w:color w:val="000000" w:themeColor="text1"/>
              </w:rPr>
              <w:t>zip</w:t>
            </w:r>
            <w:r w:rsidRPr="00D123BF">
              <w:rPr>
                <w:rFonts w:hint="eastAsia"/>
                <w:color w:val="000000" w:themeColor="text1"/>
              </w:rPr>
              <w:t>文件包以及</w:t>
            </w:r>
            <w:r w:rsidRPr="00D123BF">
              <w:rPr>
                <w:rFonts w:hint="eastAsia"/>
                <w:color w:val="000000" w:themeColor="text1"/>
              </w:rPr>
              <w:t>ftp</w:t>
            </w:r>
            <w:r w:rsidRPr="00D123BF">
              <w:rPr>
                <w:rFonts w:hint="eastAsia"/>
                <w:color w:val="000000" w:themeColor="text1"/>
              </w:rPr>
              <w:t>发送文件；</w:t>
            </w:r>
          </w:p>
          <w:p w14:paraId="050C49F4"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proofErr w:type="spellStart"/>
            <w:r w:rsidRPr="00D123BF">
              <w:rPr>
                <w:rFonts w:hint="eastAsia"/>
                <w:color w:val="000000" w:themeColor="text1"/>
              </w:rPr>
              <w:t>wps</w:t>
            </w:r>
            <w:proofErr w:type="spellEnd"/>
            <w:r w:rsidRPr="00D123BF">
              <w:rPr>
                <w:rFonts w:hint="eastAsia"/>
                <w:color w:val="000000" w:themeColor="text1"/>
              </w:rPr>
              <w:t>文件转换功能，可解决格式适配问题，由于公安厅一体化办公系统里流转的正文是</w:t>
            </w:r>
            <w:r w:rsidRPr="00D123BF">
              <w:rPr>
                <w:rFonts w:hint="eastAsia"/>
                <w:color w:val="000000" w:themeColor="text1"/>
              </w:rPr>
              <w:t>docx</w:t>
            </w:r>
            <w:r w:rsidRPr="00D123BF">
              <w:rPr>
                <w:rFonts w:hint="eastAsia"/>
                <w:color w:val="000000" w:themeColor="text1"/>
              </w:rPr>
              <w:t>格式文件，而综办平台要求的正文是</w:t>
            </w:r>
            <w:proofErr w:type="spellStart"/>
            <w:r w:rsidRPr="00D123BF">
              <w:rPr>
                <w:rFonts w:hint="eastAsia"/>
                <w:color w:val="000000" w:themeColor="text1"/>
              </w:rPr>
              <w:t>wps</w:t>
            </w:r>
            <w:proofErr w:type="spellEnd"/>
            <w:r w:rsidRPr="00D123BF">
              <w:rPr>
                <w:rFonts w:hint="eastAsia"/>
                <w:color w:val="000000" w:themeColor="text1"/>
              </w:rPr>
              <w:t>格式文件，在形成文件包的时候，程序会自动把</w:t>
            </w:r>
            <w:r w:rsidRPr="00D123BF">
              <w:rPr>
                <w:rFonts w:hint="eastAsia"/>
                <w:color w:val="000000" w:themeColor="text1"/>
              </w:rPr>
              <w:t>docx</w:t>
            </w:r>
            <w:r w:rsidRPr="00D123BF">
              <w:rPr>
                <w:rFonts w:hint="eastAsia"/>
                <w:color w:val="000000" w:themeColor="text1"/>
              </w:rPr>
              <w:t>文件转换为</w:t>
            </w:r>
            <w:proofErr w:type="spellStart"/>
            <w:r w:rsidRPr="00D123BF">
              <w:rPr>
                <w:rFonts w:hint="eastAsia"/>
                <w:color w:val="000000" w:themeColor="text1"/>
              </w:rPr>
              <w:t>wps</w:t>
            </w:r>
            <w:proofErr w:type="spellEnd"/>
            <w:r w:rsidRPr="00D123BF">
              <w:rPr>
                <w:rFonts w:hint="eastAsia"/>
                <w:color w:val="000000" w:themeColor="text1"/>
              </w:rPr>
              <w:t>格式文件，具体操作包括下载</w:t>
            </w:r>
            <w:r w:rsidRPr="00D123BF">
              <w:rPr>
                <w:rFonts w:hint="eastAsia"/>
                <w:color w:val="000000" w:themeColor="text1"/>
              </w:rPr>
              <w:t>docx</w:t>
            </w:r>
            <w:r w:rsidRPr="00D123BF">
              <w:rPr>
                <w:rFonts w:hint="eastAsia"/>
                <w:color w:val="000000" w:themeColor="text1"/>
              </w:rPr>
              <w:t>格式文件、转换</w:t>
            </w:r>
            <w:proofErr w:type="spellStart"/>
            <w:r w:rsidRPr="00D123BF">
              <w:rPr>
                <w:rFonts w:hint="eastAsia"/>
                <w:color w:val="000000" w:themeColor="text1"/>
              </w:rPr>
              <w:t>wps</w:t>
            </w:r>
            <w:proofErr w:type="spellEnd"/>
            <w:r w:rsidRPr="00D123BF">
              <w:rPr>
                <w:rFonts w:hint="eastAsia"/>
                <w:color w:val="000000" w:themeColor="text1"/>
              </w:rPr>
              <w:t>格式文件以及替换</w:t>
            </w:r>
            <w:r w:rsidRPr="00D123BF">
              <w:rPr>
                <w:rFonts w:hint="eastAsia"/>
                <w:color w:val="000000" w:themeColor="text1"/>
              </w:rPr>
              <w:t>zip</w:t>
            </w:r>
            <w:r w:rsidRPr="00D123BF">
              <w:rPr>
                <w:rFonts w:hint="eastAsia"/>
                <w:color w:val="000000" w:themeColor="text1"/>
              </w:rPr>
              <w:t>文件包；</w:t>
            </w:r>
          </w:p>
          <w:p w14:paraId="437DB928"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发件查询功能，需开发一个新的发件查询界面（按每个市公安局分开），供用户查询，列表将显示标题、主办单位、主办人、文号、发文时间、接收单位、状态，点击列表可显示发文详细信息，包含分类栏目开发、列表栏目开发、查询功能开发、详情显示功能开发以及权限管理（按</w:t>
            </w:r>
            <w:r w:rsidRPr="00D123BF">
              <w:rPr>
                <w:rFonts w:hint="eastAsia"/>
                <w:color w:val="000000" w:themeColor="text1"/>
              </w:rPr>
              <w:t>14</w:t>
            </w:r>
            <w:r w:rsidRPr="00D123BF">
              <w:rPr>
                <w:rFonts w:hint="eastAsia"/>
                <w:color w:val="000000" w:themeColor="text1"/>
              </w:rPr>
              <w:t>市局区分权限）。</w:t>
            </w:r>
          </w:p>
          <w:p w14:paraId="4935111E"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收文模块</w:t>
            </w:r>
            <w:r w:rsidRPr="00D123BF">
              <w:rPr>
                <w:rFonts w:hint="eastAsia"/>
                <w:color w:val="000000" w:themeColor="text1"/>
              </w:rPr>
              <w:t xml:space="preserve">  </w:t>
            </w:r>
          </w:p>
          <w:p w14:paraId="13DE80B8" w14:textId="77777777" w:rsidR="006A220D" w:rsidRPr="00D123BF" w:rsidRDefault="006A220D">
            <w:pPr>
              <w:numPr>
                <w:ilvl w:val="255"/>
                <w:numId w:val="0"/>
              </w:numPr>
              <w:jc w:val="left"/>
              <w:rPr>
                <w:color w:val="000000" w:themeColor="text1"/>
              </w:rPr>
            </w:pPr>
            <w:r w:rsidRPr="00D123BF">
              <w:rPr>
                <w:rFonts w:hint="eastAsia"/>
                <w:color w:val="000000" w:themeColor="text1"/>
              </w:rPr>
              <w:t>收文模块包含收文文件包入库、普通文件入库、收件处理、收件查询、收件短信功能，具体描述如下：</w:t>
            </w:r>
          </w:p>
          <w:p w14:paraId="59FCDDFF"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收文文件包入库功能，需监控党政军边界网关公安网侧的</w:t>
            </w:r>
            <w:r w:rsidRPr="00D123BF">
              <w:rPr>
                <w:rFonts w:hint="eastAsia"/>
                <w:color w:val="000000" w:themeColor="text1"/>
              </w:rPr>
              <w:t>FTP</w:t>
            </w:r>
            <w:r w:rsidRPr="00D123BF">
              <w:rPr>
                <w:rFonts w:hint="eastAsia"/>
                <w:color w:val="000000" w:themeColor="text1"/>
              </w:rPr>
              <w:t>“收”目录，接收收文</w:t>
            </w:r>
            <w:proofErr w:type="gramStart"/>
            <w:r w:rsidRPr="00D123BF">
              <w:rPr>
                <w:rFonts w:hint="eastAsia"/>
                <w:color w:val="000000" w:themeColor="text1"/>
              </w:rPr>
              <w:t>文件包并解析</w:t>
            </w:r>
            <w:proofErr w:type="gramEnd"/>
            <w:r w:rsidRPr="00D123BF">
              <w:rPr>
                <w:rFonts w:hint="eastAsia"/>
                <w:color w:val="000000" w:themeColor="text1"/>
              </w:rPr>
              <w:t>入库（按各公安局标识分别入库不同的表），包括定时任务监测</w:t>
            </w:r>
            <w:r w:rsidRPr="00D123BF">
              <w:rPr>
                <w:rFonts w:hint="eastAsia"/>
                <w:color w:val="000000" w:themeColor="text1"/>
              </w:rPr>
              <w:t>FTP</w:t>
            </w:r>
            <w:r w:rsidRPr="00D123BF">
              <w:rPr>
                <w:rFonts w:hint="eastAsia"/>
                <w:color w:val="000000" w:themeColor="text1"/>
              </w:rPr>
              <w:t>“收”目录、转移收文</w:t>
            </w:r>
            <w:r w:rsidRPr="00D123BF">
              <w:rPr>
                <w:rFonts w:hint="eastAsia"/>
                <w:color w:val="000000" w:themeColor="text1"/>
              </w:rPr>
              <w:t>zip</w:t>
            </w:r>
            <w:r w:rsidRPr="00D123BF">
              <w:rPr>
                <w:rFonts w:hint="eastAsia"/>
                <w:color w:val="000000" w:themeColor="text1"/>
              </w:rPr>
              <w:t>文件包、解压收文</w:t>
            </w:r>
            <w:r w:rsidRPr="00D123BF">
              <w:rPr>
                <w:rFonts w:hint="eastAsia"/>
                <w:color w:val="000000" w:themeColor="text1"/>
              </w:rPr>
              <w:t>zip</w:t>
            </w:r>
            <w:r w:rsidRPr="00D123BF">
              <w:rPr>
                <w:rFonts w:hint="eastAsia"/>
                <w:color w:val="000000" w:themeColor="text1"/>
              </w:rPr>
              <w:t>文件包、解析</w:t>
            </w:r>
            <w:r w:rsidRPr="00D123BF">
              <w:rPr>
                <w:rFonts w:hint="eastAsia"/>
                <w:color w:val="000000" w:themeColor="text1"/>
              </w:rPr>
              <w:t>xml</w:t>
            </w:r>
            <w:r w:rsidRPr="00D123BF">
              <w:rPr>
                <w:rFonts w:hint="eastAsia"/>
                <w:color w:val="000000" w:themeColor="text1"/>
              </w:rPr>
              <w:t>文件并按各公安局标识区分数据存入区直来文表、正文附件文件上传；</w:t>
            </w:r>
          </w:p>
          <w:p w14:paraId="54DD6098"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普通文件入库功能，要将政府专网上综办系统里的通知和资料交换文件（作为普通文件管理）纳入收文模块统一管理，包括定时任务监测</w:t>
            </w:r>
            <w:r w:rsidRPr="00D123BF">
              <w:rPr>
                <w:rFonts w:hint="eastAsia"/>
                <w:color w:val="000000" w:themeColor="text1"/>
              </w:rPr>
              <w:t>FTP</w:t>
            </w:r>
            <w:r w:rsidRPr="00D123BF">
              <w:rPr>
                <w:rFonts w:hint="eastAsia"/>
                <w:color w:val="000000" w:themeColor="text1"/>
              </w:rPr>
              <w:t>“收”目录、转移普通文件</w:t>
            </w:r>
            <w:r w:rsidRPr="00D123BF">
              <w:rPr>
                <w:rFonts w:hint="eastAsia"/>
                <w:color w:val="000000" w:themeColor="text1"/>
              </w:rPr>
              <w:t>zip</w:t>
            </w:r>
            <w:r w:rsidRPr="00D123BF">
              <w:rPr>
                <w:rFonts w:hint="eastAsia"/>
                <w:color w:val="000000" w:themeColor="text1"/>
              </w:rPr>
              <w:t>文件包、解压普通文件</w:t>
            </w:r>
            <w:r w:rsidRPr="00D123BF">
              <w:rPr>
                <w:rFonts w:hint="eastAsia"/>
                <w:color w:val="000000" w:themeColor="text1"/>
              </w:rPr>
              <w:t>zip</w:t>
            </w:r>
            <w:r w:rsidRPr="00D123BF">
              <w:rPr>
                <w:rFonts w:hint="eastAsia"/>
                <w:color w:val="000000" w:themeColor="text1"/>
              </w:rPr>
              <w:t>文件包、解析</w:t>
            </w:r>
            <w:r w:rsidRPr="00D123BF">
              <w:rPr>
                <w:rFonts w:hint="eastAsia"/>
                <w:color w:val="000000" w:themeColor="text1"/>
              </w:rPr>
              <w:t>xml</w:t>
            </w:r>
            <w:r w:rsidRPr="00D123BF">
              <w:rPr>
                <w:rFonts w:hint="eastAsia"/>
                <w:color w:val="000000" w:themeColor="text1"/>
              </w:rPr>
              <w:t>文件并按各公安局标识区分数据存入区直来文表、正文附件文件上传；</w:t>
            </w:r>
          </w:p>
          <w:p w14:paraId="4BCF82B5"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收件处理功能，需开发各市公安局的收件处理界面，包含收件基础信息栏目、收件正文附件栏目、</w:t>
            </w:r>
            <w:proofErr w:type="gramStart"/>
            <w:r w:rsidRPr="00D123BF">
              <w:rPr>
                <w:rFonts w:hint="eastAsia"/>
                <w:color w:val="000000" w:themeColor="text1"/>
              </w:rPr>
              <w:t>收件转收文</w:t>
            </w:r>
            <w:proofErr w:type="gramEnd"/>
            <w:r w:rsidRPr="00D123BF">
              <w:rPr>
                <w:rFonts w:hint="eastAsia"/>
                <w:color w:val="000000" w:themeColor="text1"/>
              </w:rPr>
              <w:t>流程功能开发以及增设</w:t>
            </w:r>
            <w:r w:rsidRPr="00D123BF">
              <w:rPr>
                <w:rFonts w:hint="eastAsia"/>
                <w:color w:val="000000" w:themeColor="text1"/>
              </w:rPr>
              <w:t>14</w:t>
            </w:r>
            <w:r w:rsidRPr="00D123BF">
              <w:rPr>
                <w:rFonts w:hint="eastAsia"/>
                <w:color w:val="000000" w:themeColor="text1"/>
              </w:rPr>
              <w:t>个市局的转收文流程设置；</w:t>
            </w:r>
          </w:p>
          <w:p w14:paraId="72D62B46"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收件查询功能，要开发各市公安局的收件查询界面，涵盖分类栏目开发、列表栏目开发、查询功能开发、详情显示功能开发和按</w:t>
            </w:r>
            <w:r w:rsidRPr="00D123BF">
              <w:rPr>
                <w:rFonts w:hint="eastAsia"/>
                <w:color w:val="000000" w:themeColor="text1"/>
              </w:rPr>
              <w:t>14</w:t>
            </w:r>
            <w:r w:rsidRPr="00D123BF">
              <w:rPr>
                <w:rFonts w:hint="eastAsia"/>
                <w:color w:val="000000" w:themeColor="text1"/>
              </w:rPr>
              <w:t>市局区分权限的权限管理；</w:t>
            </w:r>
          </w:p>
          <w:p w14:paraId="1D470E40"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收件短信功能，则是在收到来文后，系统给各市公安局收文管理</w:t>
            </w:r>
            <w:r w:rsidRPr="00D123BF">
              <w:rPr>
                <w:rFonts w:hint="eastAsia"/>
                <w:color w:val="000000" w:themeColor="text1"/>
              </w:rPr>
              <w:lastRenderedPageBreak/>
              <w:t>员发短信，包括定时任务读取区直收文表、生成短信内容、调用厅内短信接口发送。</w:t>
            </w:r>
          </w:p>
          <w:p w14:paraId="49FA5D6E" w14:textId="77777777" w:rsidR="006A220D" w:rsidRPr="00D123BF" w:rsidRDefault="006A220D">
            <w:pPr>
              <w:numPr>
                <w:ilvl w:val="255"/>
                <w:numId w:val="0"/>
              </w:numPr>
              <w:jc w:val="left"/>
              <w:rPr>
                <w:color w:val="000000" w:themeColor="text1"/>
              </w:rPr>
            </w:pPr>
            <w:r w:rsidRPr="00D123BF">
              <w:rPr>
                <w:rFonts w:hint="eastAsia"/>
                <w:color w:val="000000" w:themeColor="text1"/>
              </w:rPr>
              <w:t>1.10</w:t>
            </w:r>
            <w:r w:rsidRPr="00D123BF">
              <w:rPr>
                <w:rFonts w:hint="eastAsia"/>
                <w:color w:val="000000" w:themeColor="text1"/>
              </w:rPr>
              <w:t>预警模块</w:t>
            </w:r>
            <w:r w:rsidRPr="00D123BF">
              <w:rPr>
                <w:rFonts w:hint="eastAsia"/>
                <w:color w:val="000000" w:themeColor="text1"/>
              </w:rPr>
              <w:t xml:space="preserve">  </w:t>
            </w:r>
          </w:p>
          <w:p w14:paraId="24DF16EF" w14:textId="77777777" w:rsidR="006A220D" w:rsidRPr="00D123BF" w:rsidRDefault="006A220D">
            <w:pPr>
              <w:numPr>
                <w:ilvl w:val="255"/>
                <w:numId w:val="0"/>
              </w:numPr>
              <w:jc w:val="left"/>
              <w:rPr>
                <w:color w:val="000000" w:themeColor="text1"/>
              </w:rPr>
            </w:pPr>
            <w:r w:rsidRPr="00D123BF">
              <w:rPr>
                <w:rFonts w:hint="eastAsia"/>
                <w:color w:val="000000" w:themeColor="text1"/>
              </w:rPr>
              <w:t>预警模块包含对账文件包入库、发文预警、收文预警、预警查询功能，具体描述如下：</w:t>
            </w:r>
          </w:p>
          <w:p w14:paraId="1D7F9DB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对账文件包，入库分为政府专网侧和公安网侧操作，政府专网侧接收公安网侧的数据对账文件包，完成文件解压、</w:t>
            </w:r>
            <w:r w:rsidRPr="00D123BF">
              <w:rPr>
                <w:rFonts w:hint="eastAsia"/>
                <w:color w:val="000000" w:themeColor="text1"/>
              </w:rPr>
              <w:t>xml</w:t>
            </w:r>
            <w:r w:rsidRPr="00D123BF">
              <w:rPr>
                <w:rFonts w:hint="eastAsia"/>
                <w:color w:val="000000" w:themeColor="text1"/>
              </w:rPr>
              <w:t>信息解析后将数据插入对账信息表；公安网侧接收政府专网侧的数据对账文件包，执行同样的文件解压、</w:t>
            </w:r>
            <w:r w:rsidRPr="00D123BF">
              <w:rPr>
                <w:rFonts w:hint="eastAsia"/>
                <w:color w:val="000000" w:themeColor="text1"/>
              </w:rPr>
              <w:t>xml</w:t>
            </w:r>
            <w:r w:rsidRPr="00D123BF">
              <w:rPr>
                <w:rFonts w:hint="eastAsia"/>
                <w:color w:val="000000" w:themeColor="text1"/>
              </w:rPr>
              <w:t>信息解析及数据入库操作。</w:t>
            </w:r>
          </w:p>
          <w:p w14:paraId="43D2A650"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发文预警是当公安网侧的发文记录比政府专网侧的发文记录多时，判定存在发文文件包传输丢失情况，通过定时任务检索对账信息表和对应侧的实际发文</w:t>
            </w:r>
            <w:proofErr w:type="gramStart"/>
            <w:r w:rsidRPr="00D123BF">
              <w:rPr>
                <w:rFonts w:hint="eastAsia"/>
                <w:color w:val="000000" w:themeColor="text1"/>
              </w:rPr>
              <w:t>包表或实际区</w:t>
            </w:r>
            <w:proofErr w:type="gramEnd"/>
            <w:r w:rsidRPr="00D123BF">
              <w:rPr>
                <w:rFonts w:hint="eastAsia"/>
                <w:color w:val="000000" w:themeColor="text1"/>
              </w:rPr>
              <w:t>直发文表，生成预警记录并插入预警表信息。</w:t>
            </w:r>
          </w:p>
          <w:p w14:paraId="03431851"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收文预警，是当政府专网侧的收文记录</w:t>
            </w:r>
            <w:proofErr w:type="gramStart"/>
            <w:r w:rsidRPr="00D123BF">
              <w:rPr>
                <w:rFonts w:hint="eastAsia"/>
                <w:color w:val="000000" w:themeColor="text1"/>
              </w:rPr>
              <w:t>比公安网</w:t>
            </w:r>
            <w:proofErr w:type="gramEnd"/>
            <w:r w:rsidRPr="00D123BF">
              <w:rPr>
                <w:rFonts w:hint="eastAsia"/>
                <w:color w:val="000000" w:themeColor="text1"/>
              </w:rPr>
              <w:t>侧的收文记录多时，判定存在收文文件包传输丢失情况，通过定时任务检索对账信息表和对应侧的实际收文</w:t>
            </w:r>
            <w:proofErr w:type="gramStart"/>
            <w:r w:rsidRPr="00D123BF">
              <w:rPr>
                <w:rFonts w:hint="eastAsia"/>
                <w:color w:val="000000" w:themeColor="text1"/>
              </w:rPr>
              <w:t>包表或实际区</w:t>
            </w:r>
            <w:proofErr w:type="gramEnd"/>
            <w:r w:rsidRPr="00D123BF">
              <w:rPr>
                <w:rFonts w:hint="eastAsia"/>
                <w:color w:val="000000" w:themeColor="text1"/>
              </w:rPr>
              <w:t>直收文表，生成预警记录并插入预警表信息。</w:t>
            </w:r>
          </w:p>
          <w:p w14:paraId="40089951"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预警查询需，在政府专网侧和公安网侧</w:t>
            </w:r>
            <w:proofErr w:type="gramStart"/>
            <w:r w:rsidRPr="00D123BF">
              <w:rPr>
                <w:rFonts w:hint="eastAsia"/>
                <w:color w:val="000000" w:themeColor="text1"/>
              </w:rPr>
              <w:t>均开发</w:t>
            </w:r>
            <w:proofErr w:type="gramEnd"/>
            <w:r w:rsidRPr="00D123BF">
              <w:rPr>
                <w:rFonts w:hint="eastAsia"/>
                <w:color w:val="000000" w:themeColor="text1"/>
              </w:rPr>
              <w:t>预警记录查询界面，涵盖分类栏目开发、列表栏目开发、查询功能开发、详情显示功能开发；同时政府专网侧额</w:t>
            </w:r>
            <w:proofErr w:type="gramStart"/>
            <w:r w:rsidRPr="00D123BF">
              <w:rPr>
                <w:rFonts w:hint="eastAsia"/>
                <w:color w:val="000000" w:themeColor="text1"/>
              </w:rPr>
              <w:t>外具备</w:t>
            </w:r>
            <w:proofErr w:type="gramEnd"/>
            <w:r w:rsidRPr="00D123BF">
              <w:rPr>
                <w:rFonts w:hint="eastAsia"/>
                <w:color w:val="000000" w:themeColor="text1"/>
              </w:rPr>
              <w:t>接口交互错误预警功能，当与综办接口交互产生错误时，通过定时任务检索综办接口交互失败日志，生成预警记录并插入预警表信息。</w:t>
            </w:r>
          </w:p>
          <w:p w14:paraId="24EE939E" w14:textId="77777777" w:rsidR="006A220D" w:rsidRPr="00D123BF" w:rsidRDefault="006A220D">
            <w:pPr>
              <w:numPr>
                <w:ilvl w:val="255"/>
                <w:numId w:val="0"/>
              </w:numPr>
              <w:jc w:val="left"/>
              <w:rPr>
                <w:b/>
                <w:bCs/>
                <w:color w:val="000000" w:themeColor="text1"/>
              </w:rPr>
            </w:pPr>
            <w:r w:rsidRPr="00D123BF">
              <w:rPr>
                <w:rFonts w:hint="eastAsia"/>
                <w:b/>
                <w:bCs/>
                <w:color w:val="000000" w:themeColor="text1"/>
              </w:rPr>
              <w:t>2</w:t>
            </w:r>
            <w:r w:rsidRPr="00D123BF">
              <w:rPr>
                <w:rFonts w:hint="eastAsia"/>
                <w:b/>
                <w:bCs/>
                <w:color w:val="000000" w:themeColor="text1"/>
              </w:rPr>
              <w:t>、</w:t>
            </w:r>
            <w:proofErr w:type="gramStart"/>
            <w:r w:rsidRPr="00D123BF">
              <w:rPr>
                <w:rFonts w:hint="eastAsia"/>
                <w:b/>
                <w:bCs/>
                <w:color w:val="000000" w:themeColor="text1"/>
              </w:rPr>
              <w:t>数智督办</w:t>
            </w:r>
            <w:proofErr w:type="gramEnd"/>
            <w:r w:rsidRPr="00D123BF">
              <w:rPr>
                <w:rFonts w:hint="eastAsia"/>
                <w:b/>
                <w:bCs/>
                <w:color w:val="000000" w:themeColor="text1"/>
              </w:rPr>
              <w:t>子系统</w:t>
            </w:r>
          </w:p>
          <w:p w14:paraId="6FA1E10C"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厅办督查室工作台</w:t>
            </w:r>
          </w:p>
          <w:p w14:paraId="30438298" w14:textId="77777777" w:rsidR="006A220D" w:rsidRPr="00D123BF" w:rsidRDefault="006A220D">
            <w:pPr>
              <w:numPr>
                <w:ilvl w:val="255"/>
                <w:numId w:val="0"/>
              </w:numPr>
              <w:jc w:val="left"/>
              <w:rPr>
                <w:color w:val="000000" w:themeColor="text1"/>
              </w:rPr>
            </w:pPr>
            <w:r w:rsidRPr="00D123BF">
              <w:rPr>
                <w:rFonts w:hint="eastAsia"/>
                <w:color w:val="000000" w:themeColor="text1"/>
              </w:rPr>
              <w:t>厅办督查室工作台需涵盖待办事项、亮灯预警、快捷入口、统计分析：</w:t>
            </w:r>
          </w:p>
          <w:p w14:paraId="28F5D72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待办事项，要集中展示厅领导批示登记、重点工作管理等</w:t>
            </w:r>
            <w:proofErr w:type="gramStart"/>
            <w:r w:rsidRPr="00D123BF">
              <w:rPr>
                <w:rFonts w:hint="eastAsia"/>
                <w:color w:val="000000" w:themeColor="text1"/>
              </w:rPr>
              <w:t>全类型</w:t>
            </w:r>
            <w:proofErr w:type="gramEnd"/>
            <w:r w:rsidRPr="00D123BF">
              <w:rPr>
                <w:rFonts w:hint="eastAsia"/>
                <w:color w:val="000000" w:themeColor="text1"/>
              </w:rPr>
              <w:t>督办任务列表，支持查看任务关键信息与详情，可按多维度筛选，待办数量标红，点击能跳转操作页面；</w:t>
            </w:r>
          </w:p>
          <w:p w14:paraId="7A4C26D8"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亮灯预警，通过红、黄、绿灯标识置</w:t>
            </w:r>
            <w:proofErr w:type="gramStart"/>
            <w:r w:rsidRPr="00D123BF">
              <w:rPr>
                <w:rFonts w:hint="eastAsia"/>
                <w:color w:val="000000" w:themeColor="text1"/>
              </w:rPr>
              <w:t>顶显示</w:t>
            </w:r>
            <w:proofErr w:type="gramEnd"/>
            <w:r w:rsidRPr="00D123BF">
              <w:rPr>
                <w:rFonts w:hint="eastAsia"/>
                <w:color w:val="000000" w:themeColor="text1"/>
              </w:rPr>
              <w:t>领导批示、高风险或超期等事项，对临期和超时任务触发系统消息或短信提醒，支持地图视图查看事项分布及进展，异常指标闪烁提示，还可进行预警状态实时刷新、阈值配置和批量筛选；</w:t>
            </w:r>
          </w:p>
          <w:p w14:paraId="567B1C5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快捷入口，需提供新建批示、模板下载、任务下发等常用功能的快速访问通道，关键操作入口集中布局，提升操作效率；</w:t>
            </w:r>
          </w:p>
          <w:p w14:paraId="4BFAF06C"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统计分析，以可视化仪表盘呈现任务完成率、逾期率、部门排行等多维度数据，支持多条件筛选、图表钻取、明细查看跳转及数据导出，满足数据深度分析需求。</w:t>
            </w:r>
          </w:p>
          <w:p w14:paraId="74E64FA0" w14:textId="77777777" w:rsidR="006A220D" w:rsidRPr="00D123BF" w:rsidRDefault="006A220D">
            <w:pPr>
              <w:numPr>
                <w:ilvl w:val="255"/>
                <w:numId w:val="0"/>
              </w:numPr>
              <w:jc w:val="left"/>
              <w:rPr>
                <w:color w:val="000000" w:themeColor="text1"/>
              </w:rPr>
            </w:pPr>
            <w:r w:rsidRPr="00D123BF">
              <w:rPr>
                <w:rFonts w:hint="eastAsia"/>
                <w:color w:val="000000" w:themeColor="text1"/>
              </w:rPr>
              <w:t>2.2</w:t>
            </w:r>
            <w:r w:rsidRPr="00D123BF">
              <w:rPr>
                <w:rFonts w:hint="eastAsia"/>
                <w:color w:val="000000" w:themeColor="text1"/>
              </w:rPr>
              <w:t>厅领导工作台</w:t>
            </w:r>
          </w:p>
          <w:p w14:paraId="428998A6" w14:textId="77777777" w:rsidR="006A220D" w:rsidRPr="00D123BF" w:rsidRDefault="006A220D">
            <w:pPr>
              <w:numPr>
                <w:ilvl w:val="255"/>
                <w:numId w:val="0"/>
              </w:numPr>
              <w:jc w:val="left"/>
              <w:rPr>
                <w:color w:val="000000" w:themeColor="text1"/>
              </w:rPr>
            </w:pPr>
            <w:r w:rsidRPr="00D123BF">
              <w:rPr>
                <w:rFonts w:hint="eastAsia"/>
                <w:color w:val="000000" w:themeColor="text1"/>
              </w:rPr>
              <w:t>厅领导工作台功能需求包含以下功能：</w:t>
            </w:r>
          </w:p>
          <w:p w14:paraId="33B1E4F5"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在日常办公与事务处理上，</w:t>
            </w:r>
            <w:proofErr w:type="gramStart"/>
            <w:r w:rsidRPr="00D123BF">
              <w:rPr>
                <w:rFonts w:hint="eastAsia"/>
                <w:color w:val="000000" w:themeColor="text1"/>
              </w:rPr>
              <w:t>需支持厅</w:t>
            </w:r>
            <w:proofErr w:type="gramEnd"/>
            <w:r w:rsidRPr="00D123BF">
              <w:rPr>
                <w:rFonts w:hint="eastAsia"/>
                <w:color w:val="000000" w:themeColor="text1"/>
              </w:rPr>
              <w:t>领导处理督办任务立项、调整变更审批、实时批示建议等全流程政务工作，可进行一周工作计划的制定、协调与监督，能获取动态资讯、政策文件等重要信息，同时实现批示登记、督查通知在线审核、“待审批”事项处理以及成果进度汇报核查，还具备批示件、重点工作的新建、编辑、批量导入导出等全生命周期管理功能；</w:t>
            </w:r>
          </w:p>
          <w:p w14:paraId="4AA95DE0"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在决策与管控中心方面，打造全局数据看板实现督办事项总</w:t>
            </w:r>
            <w:proofErr w:type="gramStart"/>
            <w:r w:rsidRPr="00D123BF">
              <w:rPr>
                <w:rFonts w:hint="eastAsia"/>
                <w:color w:val="000000" w:themeColor="text1"/>
              </w:rPr>
              <w:t>览</w:t>
            </w:r>
            <w:proofErr w:type="gramEnd"/>
            <w:r w:rsidRPr="00D123BF">
              <w:rPr>
                <w:rFonts w:hint="eastAsia"/>
                <w:color w:val="000000" w:themeColor="text1"/>
              </w:rPr>
              <w:t>，支持按分管工作筛选关注事项，通过多维</w:t>
            </w:r>
            <w:proofErr w:type="gramStart"/>
            <w:r w:rsidRPr="00D123BF">
              <w:rPr>
                <w:rFonts w:hint="eastAsia"/>
                <w:color w:val="000000" w:themeColor="text1"/>
              </w:rPr>
              <w:t>度统计</w:t>
            </w:r>
            <w:proofErr w:type="gramEnd"/>
            <w:r w:rsidRPr="00D123BF">
              <w:rPr>
                <w:rFonts w:hint="eastAsia"/>
                <w:color w:val="000000" w:themeColor="text1"/>
              </w:rPr>
              <w:t>可视化图表掌握全厅督查督办情况，可对事项进行指示批注管理，能对重点工作任务进行多条件查询、进度查看及延期申请审批，同时配置多级审核流程与多</w:t>
            </w:r>
            <w:proofErr w:type="gramStart"/>
            <w:r w:rsidRPr="00D123BF">
              <w:rPr>
                <w:rFonts w:hint="eastAsia"/>
                <w:color w:val="000000" w:themeColor="text1"/>
              </w:rPr>
              <w:t>线程审批</w:t>
            </w:r>
            <w:proofErr w:type="gramEnd"/>
            <w:r w:rsidRPr="00D123BF">
              <w:rPr>
                <w:rFonts w:hint="eastAsia"/>
                <w:color w:val="000000" w:themeColor="text1"/>
              </w:rPr>
              <w:t>模式，辅助领导高效决策；</w:t>
            </w:r>
          </w:p>
          <w:p w14:paraId="5E83302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在信息与数据集成上，</w:t>
            </w:r>
            <w:proofErr w:type="gramStart"/>
            <w:r w:rsidRPr="00D123BF">
              <w:rPr>
                <w:rFonts w:hint="eastAsia"/>
                <w:color w:val="000000" w:themeColor="text1"/>
              </w:rPr>
              <w:t>集成区厅各</w:t>
            </w:r>
            <w:proofErr w:type="gramEnd"/>
            <w:r w:rsidRPr="00D123BF">
              <w:rPr>
                <w:rFonts w:hint="eastAsia"/>
                <w:color w:val="000000" w:themeColor="text1"/>
              </w:rPr>
              <w:t>业务系统、市县动态等内外部信息源，聚合任务全量数据，支持多维度检索查询与数据导出分析，</w:t>
            </w:r>
            <w:r w:rsidRPr="00D123BF">
              <w:rPr>
                <w:rFonts w:hint="eastAsia"/>
                <w:color w:val="000000" w:themeColor="text1"/>
              </w:rPr>
              <w:lastRenderedPageBreak/>
              <w:t>定期生成统计报表，集中管理领导讲话与指示内容，为领导决策提供全面数据支撑；</w:t>
            </w:r>
          </w:p>
          <w:p w14:paraId="69DBBAA2"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在系统管理与个性化层面，搭建可视化配置界面支持主题切换等个性化设置，实现编辑权限控制、版本管理与操作日志记录，可自定义审核流程、时限与督查通知模板，通过分级权限过滤保障信息安全，匹配角色推送待办任务与提醒消息，同时支持手机</w:t>
            </w:r>
            <w:proofErr w:type="gramStart"/>
            <w:r w:rsidRPr="00D123BF">
              <w:rPr>
                <w:rFonts w:hint="eastAsia"/>
                <w:color w:val="000000" w:themeColor="text1"/>
              </w:rPr>
              <w:t>端信息</w:t>
            </w:r>
            <w:proofErr w:type="gramEnd"/>
            <w:r w:rsidRPr="00D123BF">
              <w:rPr>
                <w:rFonts w:hint="eastAsia"/>
                <w:color w:val="000000" w:themeColor="text1"/>
              </w:rPr>
              <w:t>发布校验，满足厅领导个性化办公需求。</w:t>
            </w:r>
          </w:p>
          <w:p w14:paraId="2D93D0F7" w14:textId="77777777" w:rsidR="006A220D" w:rsidRPr="00D123BF" w:rsidRDefault="006A220D">
            <w:pPr>
              <w:numPr>
                <w:ilvl w:val="255"/>
                <w:numId w:val="0"/>
              </w:numPr>
              <w:jc w:val="left"/>
              <w:rPr>
                <w:color w:val="000000" w:themeColor="text1"/>
              </w:rPr>
            </w:pPr>
            <w:r w:rsidRPr="00D123BF">
              <w:rPr>
                <w:rFonts w:hint="eastAsia"/>
                <w:color w:val="000000" w:themeColor="text1"/>
              </w:rPr>
              <w:t>2.3</w:t>
            </w:r>
            <w:r w:rsidRPr="00D123BF">
              <w:rPr>
                <w:rFonts w:hint="eastAsia"/>
                <w:color w:val="000000" w:themeColor="text1"/>
              </w:rPr>
              <w:t>综合业务责任人工作台</w:t>
            </w:r>
          </w:p>
          <w:p w14:paraId="1AC44DBA" w14:textId="77777777" w:rsidR="006A220D" w:rsidRPr="00D123BF" w:rsidRDefault="006A220D">
            <w:pPr>
              <w:numPr>
                <w:ilvl w:val="255"/>
                <w:numId w:val="0"/>
              </w:numPr>
              <w:jc w:val="left"/>
              <w:rPr>
                <w:color w:val="000000" w:themeColor="text1"/>
              </w:rPr>
            </w:pPr>
            <w:r w:rsidRPr="00D123BF">
              <w:rPr>
                <w:rFonts w:hint="eastAsia"/>
                <w:color w:val="000000" w:themeColor="text1"/>
              </w:rPr>
              <w:t>综合业务责任人工作台需包含以下功能：</w:t>
            </w:r>
          </w:p>
          <w:p w14:paraId="77E6A2AC"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我的消息，作为集成多种通讯方式的综合性平台，负责接收和</w:t>
            </w:r>
            <w:proofErr w:type="gramStart"/>
            <w:r w:rsidRPr="00D123BF">
              <w:rPr>
                <w:rFonts w:hint="eastAsia"/>
                <w:color w:val="000000" w:themeColor="text1"/>
              </w:rPr>
              <w:t>处理数智督办</w:t>
            </w:r>
            <w:proofErr w:type="gramEnd"/>
            <w:r w:rsidRPr="00D123BF">
              <w:rPr>
                <w:rFonts w:hint="eastAsia"/>
                <w:color w:val="000000" w:themeColor="text1"/>
              </w:rPr>
              <w:t>子系统的各类任务、通知与提醒，支持消息的接收、查看、回复、转发及多条件筛选，未读消息以</w:t>
            </w:r>
            <w:proofErr w:type="gramStart"/>
            <w:r w:rsidRPr="00D123BF">
              <w:rPr>
                <w:rFonts w:hint="eastAsia"/>
                <w:color w:val="000000" w:themeColor="text1"/>
              </w:rPr>
              <w:t>标红高亮加角标</w:t>
            </w:r>
            <w:proofErr w:type="gramEnd"/>
            <w:r w:rsidRPr="00D123BF">
              <w:rPr>
                <w:rFonts w:hint="eastAsia"/>
                <w:color w:val="000000" w:themeColor="text1"/>
              </w:rPr>
              <w:t>形式呈现，按时间倒序排列，通过色彩标签区分紧急程度，点击可跳转</w:t>
            </w:r>
            <w:proofErr w:type="gramStart"/>
            <w:r w:rsidRPr="00D123BF">
              <w:rPr>
                <w:rFonts w:hint="eastAsia"/>
                <w:color w:val="000000" w:themeColor="text1"/>
              </w:rPr>
              <w:t>详情页并标记</w:t>
            </w:r>
            <w:proofErr w:type="gramEnd"/>
            <w:r w:rsidRPr="00D123BF">
              <w:rPr>
                <w:rFonts w:hint="eastAsia"/>
                <w:color w:val="000000" w:themeColor="text1"/>
              </w:rPr>
              <w:t>已读，同时支持提醒开关配置与多终端适配；</w:t>
            </w:r>
          </w:p>
          <w:p w14:paraId="65FB92F9"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常用菜单，是贴合角色权限的个性化快捷功能入口集合，支持用户自定义添加高频使用功能，可快速访问待办任务、已</w:t>
            </w:r>
            <w:proofErr w:type="gramStart"/>
            <w:r w:rsidRPr="00D123BF">
              <w:rPr>
                <w:rFonts w:hint="eastAsia"/>
                <w:color w:val="000000" w:themeColor="text1"/>
              </w:rPr>
              <w:t>办任务</w:t>
            </w:r>
            <w:proofErr w:type="gramEnd"/>
            <w:r w:rsidRPr="00D123BF">
              <w:rPr>
                <w:rFonts w:hint="eastAsia"/>
                <w:color w:val="000000" w:themeColor="text1"/>
              </w:rPr>
              <w:t>等核心字段及各类功能模块；</w:t>
            </w:r>
          </w:p>
          <w:p w14:paraId="7F42494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我的收藏，作为常用资源集中管理区，允许用户收藏频繁访问或重要的资源、任务、文档等内容，支持分类管理、快速检索，可按时间或类型排序展示，能标记重要数据并进行本地缓存，提供缓存管理界面与备注编辑功能；</w:t>
            </w:r>
          </w:p>
          <w:p w14:paraId="2D01F512"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本日新增，模块集中展示当日系统内新创建、新指派或新接收的督办任务、通知、申请等内容，为责任人提供实时工作量概览与任务入口，内容按时间倒序排列，突出关键信息与处理状态，支持按紧急程度排序，点击可跳转至详情页处理。</w:t>
            </w:r>
          </w:p>
          <w:p w14:paraId="3F238A15" w14:textId="77777777" w:rsidR="006A220D" w:rsidRPr="00D123BF" w:rsidRDefault="006A220D">
            <w:pPr>
              <w:numPr>
                <w:ilvl w:val="255"/>
                <w:numId w:val="0"/>
              </w:numPr>
              <w:jc w:val="left"/>
              <w:rPr>
                <w:color w:val="000000" w:themeColor="text1"/>
              </w:rPr>
            </w:pPr>
            <w:r w:rsidRPr="00D123BF">
              <w:rPr>
                <w:rFonts w:hint="eastAsia"/>
                <w:color w:val="000000" w:themeColor="text1"/>
              </w:rPr>
              <w:t>2.4</w:t>
            </w:r>
            <w:r w:rsidRPr="00D123BF">
              <w:rPr>
                <w:rFonts w:hint="eastAsia"/>
                <w:color w:val="000000" w:themeColor="text1"/>
              </w:rPr>
              <w:t>领导批示指示</w:t>
            </w:r>
          </w:p>
          <w:p w14:paraId="5175199A" w14:textId="77777777" w:rsidR="006A220D" w:rsidRPr="00D123BF" w:rsidRDefault="006A220D">
            <w:pPr>
              <w:numPr>
                <w:ilvl w:val="255"/>
                <w:numId w:val="0"/>
              </w:numPr>
              <w:jc w:val="left"/>
              <w:rPr>
                <w:color w:val="000000" w:themeColor="text1"/>
              </w:rPr>
            </w:pPr>
            <w:r w:rsidRPr="00D123BF">
              <w:rPr>
                <w:rFonts w:hint="eastAsia"/>
                <w:color w:val="000000" w:themeColor="text1"/>
              </w:rPr>
              <w:t>“领导批示指示”功能需覆盖总书记批示件登记、事项登记、督办</w:t>
            </w:r>
            <w:r w:rsidRPr="00D123BF">
              <w:rPr>
                <w:rFonts w:hint="eastAsia"/>
                <w:color w:val="000000" w:themeColor="text1"/>
              </w:rPr>
              <w:t>/</w:t>
            </w:r>
            <w:proofErr w:type="gramStart"/>
            <w:r w:rsidRPr="00D123BF">
              <w:rPr>
                <w:rFonts w:hint="eastAsia"/>
                <w:color w:val="000000" w:themeColor="text1"/>
              </w:rPr>
              <w:t>盯办文件</w:t>
            </w:r>
            <w:proofErr w:type="gramEnd"/>
            <w:r w:rsidRPr="00D123BF">
              <w:rPr>
                <w:rFonts w:hint="eastAsia"/>
                <w:color w:val="000000" w:themeColor="text1"/>
              </w:rPr>
              <w:t>实时在线预览编辑、厅领导批示登记、重点工作管理、其他交办事项模块：</w:t>
            </w:r>
          </w:p>
          <w:p w14:paraId="1463F7D9"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总书记批示功能，需覆盖呈批、上会、审核、督办、归档、回头看六大核心功能模块，并支持不同形式演示评分：</w:t>
            </w:r>
          </w:p>
          <w:p w14:paraId="5A27FD92"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呈批: 功能可区分“一般上级机关来文”呈批业务流转和“公安部业务警种部门来文”呈批业务流转；</w:t>
            </w:r>
          </w:p>
          <w:p w14:paraId="4B37BDA7"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 xml:space="preserve">上会: 可根据总书记批示“是否需要上会”，系统自动提醒“批示需按流程上会，记录上会传达文稿”； </w:t>
            </w:r>
          </w:p>
          <w:p w14:paraId="347393EC"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 xml:space="preserve">●审核: 根据办理程序，可走不同类别的批示相应的审批流程，审批通过后才允许进行录入、归档等操作； </w:t>
            </w:r>
          </w:p>
          <w:p w14:paraId="50FE9FEC"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 xml:space="preserve">●督办: 支持从总书记批示库中直接发起任务督办； </w:t>
            </w:r>
          </w:p>
          <w:p w14:paraId="5349FCBF"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●归档: 支持在已归档</w:t>
            </w:r>
            <w:proofErr w:type="gramStart"/>
            <w:r w:rsidRPr="00D123BF">
              <w:rPr>
                <w:rFonts w:ascii="宋体" w:hAnsi="宋体" w:hint="eastAsia"/>
                <w:color w:val="000000" w:themeColor="text1"/>
                <w:szCs w:val="21"/>
              </w:rPr>
              <w:t>批示台</w:t>
            </w:r>
            <w:proofErr w:type="gramEnd"/>
            <w:r w:rsidRPr="00D123BF">
              <w:rPr>
                <w:rFonts w:ascii="宋体" w:hAnsi="宋体" w:hint="eastAsia"/>
                <w:color w:val="000000" w:themeColor="text1"/>
                <w:szCs w:val="21"/>
              </w:rPr>
              <w:t>账中查询批示件，能对总书记批示进行历史回溯，包括批示流转信息，审批信息，督办信息，批示</w:t>
            </w:r>
            <w:proofErr w:type="gramStart"/>
            <w:r w:rsidRPr="00D123BF">
              <w:rPr>
                <w:rFonts w:ascii="宋体" w:hAnsi="宋体" w:hint="eastAsia"/>
                <w:color w:val="000000" w:themeColor="text1"/>
                <w:szCs w:val="21"/>
              </w:rPr>
              <w:t>件相关</w:t>
            </w:r>
            <w:proofErr w:type="gramEnd"/>
            <w:r w:rsidRPr="00D123BF">
              <w:rPr>
                <w:rFonts w:ascii="宋体" w:hAnsi="宋体" w:hint="eastAsia"/>
                <w:color w:val="000000" w:themeColor="text1"/>
                <w:szCs w:val="21"/>
              </w:rPr>
              <w:t xml:space="preserve">材料，相似案例等数据； </w:t>
            </w:r>
          </w:p>
          <w:p w14:paraId="58720753" w14:textId="77777777" w:rsidR="006A220D" w:rsidRPr="00D123BF" w:rsidRDefault="006A220D">
            <w:pPr>
              <w:numPr>
                <w:ilvl w:val="255"/>
                <w:numId w:val="0"/>
              </w:numPr>
              <w:jc w:val="left"/>
              <w:rPr>
                <w:rFonts w:ascii="宋体" w:hAnsi="宋体"/>
                <w:color w:val="000000" w:themeColor="text1"/>
                <w:szCs w:val="21"/>
              </w:rPr>
            </w:pPr>
            <w:r w:rsidRPr="00D123BF">
              <w:rPr>
                <w:rFonts w:ascii="宋体" w:hAnsi="宋体" w:hint="eastAsia"/>
                <w:color w:val="000000" w:themeColor="text1"/>
                <w:szCs w:val="21"/>
              </w:rPr>
              <w:t>●回头看: 支持对已办批示件发起回头看任务，回头看任务自动进行历史数据关联，允许重新再对总书记批示进行办理。</w:t>
            </w:r>
          </w:p>
          <w:p w14:paraId="298FD01F"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事项登记，包含中央领导批示登记</w:t>
            </w:r>
            <w:proofErr w:type="gramStart"/>
            <w:r w:rsidRPr="00D123BF">
              <w:rPr>
                <w:rFonts w:hint="eastAsia"/>
                <w:color w:val="000000" w:themeColor="text1"/>
              </w:rPr>
              <w:t>与盯办</w:t>
            </w:r>
            <w:proofErr w:type="gramEnd"/>
            <w:r w:rsidRPr="00D123BF">
              <w:rPr>
                <w:rFonts w:hint="eastAsia"/>
                <w:color w:val="000000" w:themeColor="text1"/>
              </w:rPr>
              <w:t>任务管理，前者支持列表展示、新建、批量导入导出等操作，后者实现任务分发指派、进度跟踪监控、超时</w:t>
            </w:r>
            <w:proofErr w:type="gramStart"/>
            <w:r w:rsidRPr="00D123BF">
              <w:rPr>
                <w:rFonts w:hint="eastAsia"/>
                <w:color w:val="000000" w:themeColor="text1"/>
              </w:rPr>
              <w:t>预警盯办等</w:t>
            </w:r>
            <w:proofErr w:type="gramEnd"/>
            <w:r w:rsidRPr="00D123BF">
              <w:rPr>
                <w:rFonts w:hint="eastAsia"/>
                <w:color w:val="000000" w:themeColor="text1"/>
              </w:rPr>
              <w:t>全生命周期管理；</w:t>
            </w:r>
          </w:p>
          <w:p w14:paraId="0D300E5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督办</w:t>
            </w:r>
            <w:r w:rsidRPr="00D123BF">
              <w:rPr>
                <w:rFonts w:hint="eastAsia"/>
                <w:color w:val="000000" w:themeColor="text1"/>
              </w:rPr>
              <w:t>/</w:t>
            </w:r>
            <w:proofErr w:type="gramStart"/>
            <w:r w:rsidRPr="00D123BF">
              <w:rPr>
                <w:rFonts w:hint="eastAsia"/>
                <w:color w:val="000000" w:themeColor="text1"/>
              </w:rPr>
              <w:t>盯办文件</w:t>
            </w:r>
            <w:proofErr w:type="gramEnd"/>
            <w:r w:rsidRPr="00D123BF">
              <w:rPr>
                <w:rFonts w:hint="eastAsia"/>
                <w:color w:val="000000" w:themeColor="text1"/>
              </w:rPr>
              <w:t>实时在线预览编辑，</w:t>
            </w:r>
            <w:proofErr w:type="gramStart"/>
            <w:r w:rsidRPr="00D123BF">
              <w:rPr>
                <w:rFonts w:hint="eastAsia"/>
                <w:color w:val="000000" w:themeColor="text1"/>
              </w:rPr>
              <w:t>需支持</w:t>
            </w:r>
            <w:proofErr w:type="gramEnd"/>
            <w:r w:rsidRPr="00D123BF">
              <w:rPr>
                <w:rFonts w:hint="eastAsia"/>
                <w:color w:val="000000" w:themeColor="text1"/>
              </w:rPr>
              <w:t>多格式文件在线预览与高质量编辑，具备多人实时协同、版本控制追溯、权限安全控制等能力，依托专业渲染与编辑引擎、高性能存储缓存保障操作流畅；</w:t>
            </w:r>
          </w:p>
          <w:p w14:paraId="07A36B6A"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厅领导批示登记、重点工作管理均支持列表展示、新建、批量导入导出、编辑删除、检索查询等功能，实现批示信息规范录入与重点任务全面管控；</w:t>
            </w:r>
          </w:p>
          <w:p w14:paraId="235C7762"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其他交办事项同样支持上述基础操作，通过后端字段模板设计、</w:t>
            </w:r>
            <w:r w:rsidRPr="00D123BF">
              <w:rPr>
                <w:rFonts w:hint="eastAsia"/>
                <w:color w:val="000000" w:themeColor="text1"/>
              </w:rPr>
              <w:lastRenderedPageBreak/>
              <w:t>校验接口开发、前端表单实现、权限模型设计等，保障交办事项全流程高效管理。</w:t>
            </w:r>
          </w:p>
          <w:p w14:paraId="2D5CB515" w14:textId="77777777" w:rsidR="006A220D" w:rsidRPr="00D123BF" w:rsidRDefault="006A220D">
            <w:pPr>
              <w:numPr>
                <w:ilvl w:val="255"/>
                <w:numId w:val="0"/>
              </w:numPr>
              <w:jc w:val="left"/>
              <w:rPr>
                <w:color w:val="000000" w:themeColor="text1"/>
              </w:rPr>
            </w:pPr>
            <w:r w:rsidRPr="00D123BF">
              <w:rPr>
                <w:rFonts w:hint="eastAsia"/>
                <w:color w:val="000000" w:themeColor="text1"/>
              </w:rPr>
              <w:t>2.5</w:t>
            </w:r>
            <w:r w:rsidRPr="00D123BF">
              <w:rPr>
                <w:rFonts w:hint="eastAsia"/>
                <w:color w:val="000000" w:themeColor="text1"/>
              </w:rPr>
              <w:t>第一要件任务管理</w:t>
            </w:r>
          </w:p>
          <w:p w14:paraId="589BAF3C" w14:textId="77777777" w:rsidR="006A220D" w:rsidRPr="00D123BF" w:rsidRDefault="006A220D">
            <w:pPr>
              <w:numPr>
                <w:ilvl w:val="255"/>
                <w:numId w:val="0"/>
              </w:numPr>
              <w:jc w:val="left"/>
              <w:rPr>
                <w:color w:val="000000" w:themeColor="text1"/>
              </w:rPr>
            </w:pPr>
            <w:r w:rsidRPr="00D123BF">
              <w:rPr>
                <w:rFonts w:hint="eastAsia"/>
                <w:color w:val="000000" w:themeColor="text1"/>
              </w:rPr>
              <w:t>“第一要件任务管理”功能需覆盖任务发起、反馈、</w:t>
            </w:r>
            <w:proofErr w:type="gramStart"/>
            <w:r w:rsidRPr="00D123BF">
              <w:rPr>
                <w:rFonts w:hint="eastAsia"/>
                <w:color w:val="000000" w:themeColor="text1"/>
              </w:rPr>
              <w:t>办结全</w:t>
            </w:r>
            <w:proofErr w:type="gramEnd"/>
            <w:r w:rsidRPr="00D123BF">
              <w:rPr>
                <w:rFonts w:hint="eastAsia"/>
                <w:color w:val="000000" w:themeColor="text1"/>
              </w:rPr>
              <w:t>流程：</w:t>
            </w:r>
          </w:p>
          <w:p w14:paraId="679E6B02"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第一要件任务发起模块，支持总书记批示</w:t>
            </w:r>
            <w:proofErr w:type="gramStart"/>
            <w:r w:rsidRPr="00D123BF">
              <w:rPr>
                <w:rFonts w:hint="eastAsia"/>
                <w:color w:val="000000" w:themeColor="text1"/>
              </w:rPr>
              <w:t>件任务</w:t>
            </w:r>
            <w:proofErr w:type="gramEnd"/>
            <w:r w:rsidRPr="00D123BF">
              <w:rPr>
                <w:rFonts w:hint="eastAsia"/>
                <w:color w:val="000000" w:themeColor="text1"/>
              </w:rPr>
              <w:t>发起、列表展示与详情查看，通过结构化字段模型设计、实时校验接口开发、分步表单实现等，保障任务发起规范、分配及时，相关信息直观呈现；</w:t>
            </w:r>
          </w:p>
          <w:p w14:paraId="437C203D"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第一要件任务反馈模块，实现承办单位任务接收、落实情况反馈（含任务分配、进度跟踪、智能提醒、反馈提交等子功能）、落实情况查看及督办消息提醒，确保承办单位及时承接任务、定期反馈进展并获取提醒；</w:t>
            </w:r>
          </w:p>
          <w:p w14:paraId="0BEDAF50"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第一要件任务办结模块，包含呈请领导办结发起、厅办领导审批（涉及分类管理、信息维护等子功能）、办结消息提醒与全流程查看，规范办结发起流程，高效推进审批流转，同时</w:t>
            </w:r>
            <w:proofErr w:type="gramStart"/>
            <w:r w:rsidRPr="00D123BF">
              <w:rPr>
                <w:rFonts w:hint="eastAsia"/>
                <w:color w:val="000000" w:themeColor="text1"/>
              </w:rPr>
              <w:t>让相关</w:t>
            </w:r>
            <w:proofErr w:type="gramEnd"/>
            <w:r w:rsidRPr="00D123BF">
              <w:rPr>
                <w:rFonts w:hint="eastAsia"/>
                <w:color w:val="000000" w:themeColor="text1"/>
              </w:rPr>
              <w:t>人员知晓任务收尾情况并可查看完整处理过程。</w:t>
            </w:r>
          </w:p>
          <w:p w14:paraId="386B39CC" w14:textId="77777777" w:rsidR="006A220D" w:rsidRPr="00D123BF" w:rsidRDefault="006A220D">
            <w:pPr>
              <w:numPr>
                <w:ilvl w:val="255"/>
                <w:numId w:val="0"/>
              </w:numPr>
              <w:jc w:val="left"/>
              <w:rPr>
                <w:color w:val="000000" w:themeColor="text1"/>
              </w:rPr>
            </w:pPr>
            <w:r w:rsidRPr="00D123BF">
              <w:rPr>
                <w:rFonts w:hint="eastAsia"/>
                <w:color w:val="000000" w:themeColor="text1"/>
              </w:rPr>
              <w:t>2.6</w:t>
            </w:r>
            <w:r w:rsidRPr="00D123BF">
              <w:rPr>
                <w:rFonts w:hint="eastAsia"/>
                <w:color w:val="000000" w:themeColor="text1"/>
              </w:rPr>
              <w:t>督办任务管理</w:t>
            </w:r>
          </w:p>
          <w:p w14:paraId="0495279F" w14:textId="77777777" w:rsidR="006A220D" w:rsidRPr="00D123BF" w:rsidRDefault="006A220D">
            <w:pPr>
              <w:numPr>
                <w:ilvl w:val="255"/>
                <w:numId w:val="0"/>
              </w:numPr>
              <w:jc w:val="left"/>
              <w:rPr>
                <w:color w:val="000000" w:themeColor="text1"/>
              </w:rPr>
            </w:pPr>
            <w:r w:rsidRPr="00D123BF">
              <w:rPr>
                <w:rFonts w:hint="eastAsia"/>
                <w:color w:val="000000" w:themeColor="text1"/>
              </w:rPr>
              <w:t>“督办任务管理”功能需覆盖从台</w:t>
            </w:r>
            <w:proofErr w:type="gramStart"/>
            <w:r w:rsidRPr="00D123BF">
              <w:rPr>
                <w:rFonts w:hint="eastAsia"/>
                <w:color w:val="000000" w:themeColor="text1"/>
              </w:rPr>
              <w:t>账建立</w:t>
            </w:r>
            <w:proofErr w:type="gramEnd"/>
            <w:r w:rsidRPr="00D123BF">
              <w:rPr>
                <w:rFonts w:hint="eastAsia"/>
                <w:color w:val="000000" w:themeColor="text1"/>
              </w:rPr>
              <w:t>到办结统计的全流程环节：</w:t>
            </w:r>
          </w:p>
          <w:p w14:paraId="691DB070"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督办总台</w:t>
            </w:r>
            <w:proofErr w:type="gramStart"/>
            <w:r w:rsidRPr="00D123BF">
              <w:rPr>
                <w:rFonts w:hint="eastAsia"/>
                <w:color w:val="000000" w:themeColor="text1"/>
              </w:rPr>
              <w:t>账</w:t>
            </w:r>
            <w:proofErr w:type="gramEnd"/>
            <w:r w:rsidRPr="00D123BF">
              <w:rPr>
                <w:rFonts w:hint="eastAsia"/>
                <w:color w:val="000000" w:themeColor="text1"/>
              </w:rPr>
              <w:t>模块，要集中展示所有督办任务的关键信息，支持按多维度筛选查看，实现任务全生命周期的动态追踪与管理；</w:t>
            </w:r>
          </w:p>
          <w:p w14:paraId="3306A2F0"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督办通知管理模块，负责督查通知的在线编辑、审核、发布及历史通知归档，可设置通知模板，确保通知规范高效传达；</w:t>
            </w:r>
          </w:p>
          <w:p w14:paraId="20A59A65"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 xml:space="preserve">(3) </w:t>
            </w:r>
            <w:r w:rsidRPr="00D123BF">
              <w:rPr>
                <w:rFonts w:hint="eastAsia"/>
                <w:color w:val="000000" w:themeColor="text1"/>
              </w:rPr>
              <w:t>任务分发，督办任务录入支持多种任务来源，包括总书记批示、批示库、领导交办等，任务反馈频率按照不同的业务场景，能够选择单次、每周、每月、自定义多种反馈频率，并且系统能根据反馈频率和填报时间自动生对应填报任务，系统根据任务基础信息生成督办单；</w:t>
            </w:r>
          </w:p>
          <w:p w14:paraId="0C20D9EE"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督办任务接收模块，让承办单位能及时接收任务通知，查看任务详情并确认承接；</w:t>
            </w:r>
          </w:p>
          <w:p w14:paraId="63552CA4"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任务填报，支持四色亮灯预警，提醒责任部门在截止时间前填报任务</w:t>
            </w:r>
          </w:p>
          <w:p w14:paraId="559E7DB9"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督办任务延期申请模块，为承办单位提供任务延期申请入口，需填写延期理由与新时限并提交审批；</w:t>
            </w:r>
          </w:p>
          <w:p w14:paraId="3C49FC7F"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督办任务延期审批模块，供审批人员查看延期申请、核实理由并完成审批操作；</w:t>
            </w:r>
          </w:p>
          <w:p w14:paraId="7D686940"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落实情况汇总模块，自动整合各承办单位的反馈信息，生成任务落实情况汇总表，支持数据导出；</w:t>
            </w:r>
          </w:p>
          <w:p w14:paraId="299AC9A4"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牵头任务审核模块，由牵头部门对承办单位的反馈内容进行审核，提出意见或确认通过；</w:t>
            </w:r>
          </w:p>
          <w:p w14:paraId="32366921"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督查</w:t>
            </w:r>
            <w:proofErr w:type="gramStart"/>
            <w:r w:rsidRPr="00D123BF">
              <w:rPr>
                <w:rFonts w:hint="eastAsia"/>
                <w:color w:val="000000" w:themeColor="text1"/>
              </w:rPr>
              <w:t>室任务</w:t>
            </w:r>
            <w:proofErr w:type="gramEnd"/>
            <w:r w:rsidRPr="00D123BF">
              <w:rPr>
                <w:rFonts w:hint="eastAsia"/>
                <w:color w:val="000000" w:themeColor="text1"/>
              </w:rPr>
              <w:t>审核模块，由督查室对任务整体落实情况进行最终审核，判断是否符合办结要求；</w:t>
            </w:r>
          </w:p>
          <w:p w14:paraId="6C6BD494"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督查任务呈请办结模块，在任务满足办结条件时，由相关人员发起呈请办结申请，提交领导审批；</w:t>
            </w:r>
          </w:p>
          <w:p w14:paraId="7FC71771"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任务查询统计模块，提供多维度的任务查询与统计分析功能，生成可视化报表，支持按任务类型、状态、部门等维度进行数据挖掘与展示。</w:t>
            </w:r>
          </w:p>
          <w:p w14:paraId="13DB36A0"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(13)</w:t>
            </w:r>
            <w:r w:rsidRPr="00D123BF">
              <w:rPr>
                <w:rFonts w:hint="eastAsia"/>
                <w:color w:val="000000" w:themeColor="text1"/>
              </w:rPr>
              <w:t>督办专报：支持定期按照领导视角自动生成月度督办专报，并可自定义时间段，生成督办专报。</w:t>
            </w:r>
          </w:p>
          <w:p w14:paraId="5BCB533E" w14:textId="77777777" w:rsidR="006A220D" w:rsidRPr="00D123BF" w:rsidRDefault="006A220D">
            <w:pPr>
              <w:numPr>
                <w:ilvl w:val="255"/>
                <w:numId w:val="0"/>
              </w:numPr>
              <w:jc w:val="left"/>
              <w:rPr>
                <w:color w:val="000000" w:themeColor="text1"/>
              </w:rPr>
            </w:pPr>
            <w:r w:rsidRPr="00D123BF">
              <w:rPr>
                <w:rFonts w:hint="eastAsia"/>
                <w:color w:val="000000" w:themeColor="text1"/>
              </w:rPr>
              <w:t>2.7</w:t>
            </w:r>
            <w:r w:rsidRPr="00D123BF">
              <w:rPr>
                <w:rFonts w:hint="eastAsia"/>
                <w:color w:val="000000" w:themeColor="text1"/>
              </w:rPr>
              <w:t>催办任务管理</w:t>
            </w:r>
          </w:p>
          <w:p w14:paraId="2245576E" w14:textId="77777777" w:rsidR="006A220D" w:rsidRPr="00D123BF" w:rsidRDefault="006A220D">
            <w:pPr>
              <w:numPr>
                <w:ilvl w:val="255"/>
                <w:numId w:val="0"/>
              </w:numPr>
              <w:jc w:val="left"/>
              <w:rPr>
                <w:color w:val="000000" w:themeColor="text1"/>
              </w:rPr>
            </w:pPr>
            <w:r w:rsidRPr="00D123BF">
              <w:rPr>
                <w:rFonts w:hint="eastAsia"/>
                <w:color w:val="000000" w:themeColor="text1"/>
              </w:rPr>
              <w:t>“催办任务管理”功能需覆盖催办全流程的核心环节：</w:t>
            </w:r>
          </w:p>
          <w:p w14:paraId="5937CBA2"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催办任务发起模块，支持针对逾期或进度滞后的督办任务一键发起催办，可设置催办级别、时限要求，附带个性化催办通知内容并同步推送至承办单位；</w:t>
            </w:r>
          </w:p>
          <w:p w14:paraId="4C8BFA4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催办任务反馈模块，允许承办单位接收催办通知后，及时反馈任</w:t>
            </w:r>
            <w:r w:rsidRPr="00D123BF">
              <w:rPr>
                <w:rFonts w:hint="eastAsia"/>
                <w:color w:val="000000" w:themeColor="text1"/>
              </w:rPr>
              <w:lastRenderedPageBreak/>
              <w:t>务当前进展、滞后原因及后续计划，支持上传佐证材料，反馈内容实时同步至发起方；</w:t>
            </w:r>
          </w:p>
          <w:p w14:paraId="310DCD10"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催办任务呈请办结模块，在催办任务完成既定目标后，由承办单位发起呈请办结申请，需提交任务完成证明材料，经审核通过后完成任务闭环；</w:t>
            </w:r>
          </w:p>
          <w:p w14:paraId="7980B307"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催办任务查询模块，提供多维度的催办任务检索功能，可按任务编号、承办单位、催办状态等条件筛选，支持查看催办任务的完整流转记录与处理详情，满足追溯与统计需求。</w:t>
            </w:r>
          </w:p>
          <w:p w14:paraId="59611A0A"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催办任务呈请初审，承办单位发起申请后，数据自动同步至厅</w:t>
            </w:r>
            <w:proofErr w:type="gramStart"/>
            <w:r w:rsidRPr="00D123BF">
              <w:rPr>
                <w:rFonts w:hint="eastAsia"/>
                <w:color w:val="000000" w:themeColor="text1"/>
              </w:rPr>
              <w:t>办任务</w:t>
            </w:r>
            <w:proofErr w:type="gramEnd"/>
            <w:r w:rsidRPr="00D123BF">
              <w:rPr>
                <w:rFonts w:hint="eastAsia"/>
                <w:color w:val="000000" w:themeColor="text1"/>
              </w:rPr>
              <w:t>列表；厅办工作人员可对任务进行初步审核，发现问题可退回并记录原因与时间；同时支持检索查询、导出在办初审催办任务，便于管理与数据共享。</w:t>
            </w:r>
          </w:p>
          <w:p w14:paraId="7D30CD44" w14:textId="77777777" w:rsidR="006A220D" w:rsidRPr="00D123BF" w:rsidRDefault="006A220D">
            <w:pPr>
              <w:numPr>
                <w:ilvl w:val="255"/>
                <w:numId w:val="0"/>
              </w:numPr>
              <w:jc w:val="left"/>
              <w:rPr>
                <w:color w:val="000000" w:themeColor="text1"/>
              </w:rPr>
            </w:pPr>
            <w:r w:rsidRPr="00D123BF">
              <w:rPr>
                <w:rFonts w:hint="eastAsia"/>
                <w:color w:val="000000" w:themeColor="text1"/>
              </w:rPr>
              <w:t>2.8</w:t>
            </w:r>
            <w:r w:rsidRPr="00D123BF">
              <w:rPr>
                <w:rFonts w:hint="eastAsia"/>
                <w:color w:val="000000" w:themeColor="text1"/>
              </w:rPr>
              <w:t>特殊任务督办系统</w:t>
            </w:r>
          </w:p>
          <w:p w14:paraId="543FAF86" w14:textId="77777777" w:rsidR="006A220D" w:rsidRPr="00D123BF" w:rsidRDefault="006A220D">
            <w:pPr>
              <w:numPr>
                <w:ilvl w:val="255"/>
                <w:numId w:val="0"/>
              </w:numPr>
              <w:jc w:val="left"/>
              <w:rPr>
                <w:color w:val="000000" w:themeColor="text1"/>
              </w:rPr>
            </w:pPr>
            <w:r w:rsidRPr="00D123BF">
              <w:rPr>
                <w:rFonts w:hint="eastAsia"/>
                <w:color w:val="000000" w:themeColor="text1"/>
              </w:rPr>
              <w:t>“特殊任务督办系统”需覆盖特殊督办任务全生命周期管理：</w:t>
            </w:r>
          </w:p>
          <w:p w14:paraId="2A3D9168"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特殊督办任务工作台作，为核心操作入口，集中展示待办任务、预警信息、统计数据等内容，支持多维度筛选查看，为工作人员提供一站式管理界面；</w:t>
            </w:r>
          </w:p>
          <w:p w14:paraId="17000193"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特殊督办事项登记模块，负责特殊督办事项的信息录入，涵盖事项来源、紧急程度、任务要求等核心字段，支持附件上传与信息校验，确保事项信息规范完整；</w:t>
            </w:r>
          </w:p>
          <w:p w14:paraId="7649201E"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特殊督办任务发起模块，基于登记的事项信息，可一键发起督办任务，配置任务时限、承办单位、督办责任人等关键要素，同步生成任务通知书并推送至相关方；</w:t>
            </w:r>
          </w:p>
          <w:p w14:paraId="6E62162F"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特殊督办任务反馈模块，允许承办单位实时反馈任务进展、阶段性成果及遇到的问题，支持富文本编辑与材料上传，反馈内容实时同步至督办端；</w:t>
            </w:r>
          </w:p>
          <w:p w14:paraId="43F9E982"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特殊督办任务呈请办结模块，在任务完成后，由承办单位发起办结申请，提交完成证明材料，经督办端审核通过后完成任务闭环；</w:t>
            </w:r>
          </w:p>
          <w:p w14:paraId="657FF15F"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特殊督办任务质量评定模块，由督办责任人或相关领导对任务完成质量进行综合评定，设置评定标准与等级，评定结果纳入任务档案；</w:t>
            </w:r>
          </w:p>
          <w:p w14:paraId="785BBED9"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特殊督办事项《领导批示通报》自动生成模块，可根据任务办理情况、领导批示及质量评定结果，自动提取关键信息生成标准化通报文档，支持一键导出与编辑调整，提升通报发布效率。</w:t>
            </w:r>
          </w:p>
          <w:p w14:paraId="72B575E7" w14:textId="77777777" w:rsidR="006A220D" w:rsidRPr="00D123BF" w:rsidRDefault="006A220D">
            <w:pPr>
              <w:numPr>
                <w:ilvl w:val="255"/>
                <w:numId w:val="0"/>
              </w:numPr>
              <w:jc w:val="left"/>
              <w:rPr>
                <w:color w:val="000000" w:themeColor="text1"/>
              </w:rPr>
            </w:pPr>
            <w:r w:rsidRPr="00D123BF">
              <w:rPr>
                <w:rFonts w:hint="eastAsia"/>
                <w:color w:val="000000" w:themeColor="text1"/>
              </w:rPr>
              <w:t>2.9</w:t>
            </w:r>
            <w:r w:rsidRPr="00D123BF">
              <w:rPr>
                <w:rFonts w:hint="eastAsia"/>
                <w:color w:val="000000" w:themeColor="text1"/>
              </w:rPr>
              <w:t>督办事项回头看</w:t>
            </w:r>
          </w:p>
          <w:p w14:paraId="36790E7D" w14:textId="77777777" w:rsidR="006A220D" w:rsidRPr="00D123BF" w:rsidRDefault="006A220D">
            <w:pPr>
              <w:numPr>
                <w:ilvl w:val="255"/>
                <w:numId w:val="0"/>
              </w:numPr>
              <w:jc w:val="left"/>
              <w:rPr>
                <w:color w:val="000000" w:themeColor="text1"/>
              </w:rPr>
            </w:pPr>
            <w:r w:rsidRPr="00D123BF">
              <w:rPr>
                <w:rFonts w:hint="eastAsia"/>
                <w:color w:val="000000" w:themeColor="text1"/>
              </w:rPr>
              <w:t>“督办事项回头看”功能需围绕历史复盘与问题沉淀构建完整体系：</w:t>
            </w:r>
          </w:p>
          <w:p w14:paraId="5D2D96B8"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督办事项历史信息回顾模块，支持按时间范围、事项类型、承办单位等维度筛选，调取已办结督办事项的全流程档案，包括任务发起通知、反馈记录、审批意见、办结证明等完整资料，实现事项办理过程的全追溯；</w:t>
            </w:r>
          </w:p>
          <w:p w14:paraId="38FBEB5C"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督办问题回溯模块，针对已办结事项中存在的落实不到位、整改不彻底等问题，建立问题标签库，支持按问题类型、发生阶段检索关联事项，梳理问题根源与共性规律，为后续督办工作提供参考；</w:t>
            </w:r>
          </w:p>
          <w:p w14:paraId="3380EC15"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督办异常事件登记模块，专门记录督办过程中出现的逾期、延期、反馈不及时等异常情况，标注异常等级与处理结果，形成异常</w:t>
            </w:r>
            <w:proofErr w:type="gramStart"/>
            <w:r w:rsidRPr="00D123BF">
              <w:rPr>
                <w:rFonts w:hint="eastAsia"/>
                <w:color w:val="000000" w:themeColor="text1"/>
              </w:rPr>
              <w:t>事件台</w:t>
            </w:r>
            <w:proofErr w:type="gramEnd"/>
            <w:r w:rsidRPr="00D123BF">
              <w:rPr>
                <w:rFonts w:hint="eastAsia"/>
                <w:color w:val="000000" w:themeColor="text1"/>
              </w:rPr>
              <w:t>账，便于针对性优化督办机制；</w:t>
            </w:r>
          </w:p>
          <w:p w14:paraId="73EDBC4A"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回头看数据统计表模块，自动整合回顾与回溯过程中的关键数据，生成事项办结率、问题复发率、异常事件占比等多维</w:t>
            </w:r>
            <w:proofErr w:type="gramStart"/>
            <w:r w:rsidRPr="00D123BF">
              <w:rPr>
                <w:rFonts w:hint="eastAsia"/>
                <w:color w:val="000000" w:themeColor="text1"/>
              </w:rPr>
              <w:t>度统计</w:t>
            </w:r>
            <w:proofErr w:type="gramEnd"/>
            <w:r w:rsidRPr="00D123BF">
              <w:rPr>
                <w:rFonts w:hint="eastAsia"/>
                <w:color w:val="000000" w:themeColor="text1"/>
              </w:rPr>
              <w:t>报表，支持图表可视化展示与数据导出，为督办工作的效能评估与机制完善提供数据支撑。</w:t>
            </w:r>
          </w:p>
          <w:p w14:paraId="025D5AD9" w14:textId="77777777" w:rsidR="006A220D" w:rsidRPr="00D123BF" w:rsidRDefault="006A220D">
            <w:pPr>
              <w:numPr>
                <w:ilvl w:val="255"/>
                <w:numId w:val="0"/>
              </w:numPr>
              <w:jc w:val="left"/>
              <w:rPr>
                <w:color w:val="000000" w:themeColor="text1"/>
              </w:rPr>
            </w:pPr>
            <w:r w:rsidRPr="00D123BF">
              <w:rPr>
                <w:rFonts w:hint="eastAsia"/>
                <w:color w:val="000000" w:themeColor="text1"/>
              </w:rPr>
              <w:t>2.10</w:t>
            </w:r>
            <w:r w:rsidRPr="00D123BF">
              <w:rPr>
                <w:rFonts w:hint="eastAsia"/>
                <w:color w:val="000000" w:themeColor="text1"/>
              </w:rPr>
              <w:t>督办任务质量评定</w:t>
            </w:r>
          </w:p>
          <w:p w14:paraId="5272E2F7" w14:textId="77777777" w:rsidR="006A220D" w:rsidRPr="00D123BF" w:rsidRDefault="006A220D">
            <w:pPr>
              <w:numPr>
                <w:ilvl w:val="255"/>
                <w:numId w:val="0"/>
              </w:numPr>
              <w:jc w:val="left"/>
              <w:rPr>
                <w:color w:val="000000" w:themeColor="text1"/>
              </w:rPr>
            </w:pPr>
            <w:r w:rsidRPr="00D123BF">
              <w:rPr>
                <w:rFonts w:hint="eastAsia"/>
                <w:color w:val="000000" w:themeColor="text1"/>
              </w:rPr>
              <w:t>“督办任务质量评定”功能需构建一套标准化、可灵活配置的全流程评定体系：</w:t>
            </w:r>
          </w:p>
          <w:p w14:paraId="1C79F70D"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(1)</w:t>
            </w:r>
            <w:r w:rsidRPr="00D123BF">
              <w:rPr>
                <w:rFonts w:hint="eastAsia"/>
                <w:color w:val="000000" w:themeColor="text1"/>
              </w:rPr>
              <w:tab/>
            </w:r>
            <w:r w:rsidRPr="00D123BF">
              <w:rPr>
                <w:rFonts w:hint="eastAsia"/>
                <w:color w:val="000000" w:themeColor="text1"/>
              </w:rPr>
              <w:t>首先搭建督办任务质量基础指标库，预设任务完成及时性、成果规范性、问题解决彻底性等通用指标，为评定工作提供基础框架；</w:t>
            </w:r>
          </w:p>
          <w:p w14:paraId="0E07659F"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支持督办任务质量指标自定义，允许用户根据不同类型督办任务的特点，新增或</w:t>
            </w:r>
            <w:proofErr w:type="gramStart"/>
            <w:r w:rsidRPr="00D123BF">
              <w:rPr>
                <w:rFonts w:hint="eastAsia"/>
                <w:color w:val="000000" w:themeColor="text1"/>
              </w:rPr>
              <w:t>删减专项</w:t>
            </w:r>
            <w:proofErr w:type="gramEnd"/>
            <w:r w:rsidRPr="00D123BF">
              <w:rPr>
                <w:rFonts w:hint="eastAsia"/>
                <w:color w:val="000000" w:themeColor="text1"/>
              </w:rPr>
              <w:t>指标，适配多样化评定需求；</w:t>
            </w:r>
          </w:p>
          <w:p w14:paraId="4CD24B92"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同时提供指标权重设置功能，可通过拖拽、输入数值等方式调整各指标在总分中的占比，突出核心评定维度；</w:t>
            </w:r>
          </w:p>
          <w:p w14:paraId="3AA9EC77"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配套督办任务质量评分细则编辑模块，为每个指标明确评分标准与扣分规则，细化不同完成程度对应的分数区间；</w:t>
            </w:r>
          </w:p>
          <w:p w14:paraId="23E17590"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建立督办任务质量评定标准版本管理机制，记录标准的修改历史，支持版本回溯与对比，保障评定规则的可追溯性；</w:t>
            </w:r>
          </w:p>
          <w:p w14:paraId="1B67D11C"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通过督办任务质量评定条件设定，配置自动触发评定的规则，如任务办结后自动启动评定流程；</w:t>
            </w:r>
          </w:p>
          <w:p w14:paraId="78CDD0B2"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实现督办任务质量评定任务分配功能，可手动或自动将评定任务指派给对应负责人，并发送任务提醒；</w:t>
            </w:r>
          </w:p>
          <w:p w14:paraId="0ACC3F58"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在评定过程中，提供评定数据校验功能，对提交的评分数据进行逻辑校验，避免无效或错误数据；</w:t>
            </w:r>
          </w:p>
          <w:p w14:paraId="58A6BE0D"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支持督办任务质量评定数据补充与修改，允许评定人员在规定时限内完善或调整评分信息；</w:t>
            </w:r>
          </w:p>
          <w:p w14:paraId="0FD5E393"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内置督办任务质量评定自动评分计算引擎，根据指标权重与评分细则自动计算任务最终得分；</w:t>
            </w:r>
          </w:p>
          <w:p w14:paraId="1B8832A1"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通过督办任务质量评定结果可视化呈现，以图表形式展示单任务得分、多任务对比等数据；</w:t>
            </w:r>
          </w:p>
          <w:p w14:paraId="530B151E"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支持一键生成督办任务质量评定结果报告，整合指标评分、评定意见等内容，支持导出与打印；</w:t>
            </w:r>
          </w:p>
          <w:p w14:paraId="6B35F670"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建立评定结果反馈与申诉通道，承办单位可对评定结果提出异议并提交佐证材料，发起申诉流程；</w:t>
            </w:r>
          </w:p>
          <w:p w14:paraId="103C1F07"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实现督办任务质量评定结果发布与查看功能，评定结果经审核确认后对外发布，相关人员可按权限查看详情；</w:t>
            </w:r>
          </w:p>
          <w:p w14:paraId="6D7EF83A"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持续进行督办任务质量评定功能性能优化，优化系统响应速度、数据处理效率，提升多任务并发处理能力，保障评定流程顺畅运行。</w:t>
            </w:r>
          </w:p>
          <w:p w14:paraId="3B05BB1D" w14:textId="77777777" w:rsidR="006A220D" w:rsidRPr="00D123BF" w:rsidRDefault="006A220D">
            <w:pPr>
              <w:numPr>
                <w:ilvl w:val="255"/>
                <w:numId w:val="0"/>
              </w:numPr>
              <w:jc w:val="left"/>
              <w:rPr>
                <w:color w:val="000000" w:themeColor="text1"/>
              </w:rPr>
            </w:pPr>
            <w:r w:rsidRPr="00D123BF">
              <w:rPr>
                <w:rFonts w:hint="eastAsia"/>
                <w:color w:val="000000" w:themeColor="text1"/>
              </w:rPr>
              <w:t>2.11</w:t>
            </w:r>
            <w:r w:rsidRPr="00D123BF">
              <w:rPr>
                <w:rFonts w:hint="eastAsia"/>
                <w:color w:val="000000" w:themeColor="text1"/>
              </w:rPr>
              <w:t>《领导批示通报》自动生成</w:t>
            </w:r>
          </w:p>
          <w:p w14:paraId="65E80CB1" w14:textId="77777777" w:rsidR="006A220D" w:rsidRPr="00D123BF" w:rsidRDefault="006A220D">
            <w:pPr>
              <w:numPr>
                <w:ilvl w:val="255"/>
                <w:numId w:val="0"/>
              </w:numPr>
              <w:jc w:val="left"/>
              <w:rPr>
                <w:color w:val="000000" w:themeColor="text1"/>
              </w:rPr>
            </w:pPr>
            <w:r w:rsidRPr="00D123BF">
              <w:rPr>
                <w:rFonts w:hint="eastAsia"/>
                <w:color w:val="000000" w:themeColor="text1"/>
              </w:rPr>
              <w:t>“《领导批示通报》自动生成”功能需实现从数据提取到文件输出的全自动化流程：</w:t>
            </w:r>
          </w:p>
          <w:p w14:paraId="123BD53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《领导批示通报》批示件数据筛选与整合模块，支持按批示时间、领导级别、事项类型等维度筛选相关批示件，自动提取批示内容、办理要求、涉及单位等核心信息，并整合为通报所需的结构化数据；</w:t>
            </w:r>
          </w:p>
          <w:p w14:paraId="1C70776E"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批示通报模板设置模块，提供多套通报模板，支持用户根据不同场景自定义模板格式、内容框架与样式，预设落款、文号等固定信息；</w:t>
            </w:r>
          </w:p>
          <w:p w14:paraId="21A26A84"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批示通报自动排版功能，可根据选定的模板与整合的数据，自动完成内容填充、格式调整、段落排版等操作，确保通报格式规范统一；</w:t>
            </w:r>
          </w:p>
          <w:p w14:paraId="6EDCFC3A"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文件命名规则设置模块，允许用户配置通报文件的命名规则，可组合批示时间、事项名称、单位名称等字段生成标准化文件名；</w:t>
            </w:r>
          </w:p>
          <w:p w14:paraId="2EC538B4"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批示通报导出功能，支持将生成的通报导出为</w:t>
            </w:r>
            <w:r w:rsidRPr="00D123BF">
              <w:rPr>
                <w:rFonts w:hint="eastAsia"/>
                <w:color w:val="000000" w:themeColor="text1"/>
              </w:rPr>
              <w:t>Word</w:t>
            </w:r>
            <w:r w:rsidRPr="00D123BF">
              <w:rPr>
                <w:rFonts w:hint="eastAsia"/>
                <w:color w:val="000000" w:themeColor="text1"/>
              </w:rPr>
              <w:t>、</w:t>
            </w:r>
            <w:r w:rsidRPr="00D123BF">
              <w:rPr>
                <w:rFonts w:hint="eastAsia"/>
                <w:color w:val="000000" w:themeColor="text1"/>
              </w:rPr>
              <w:t>PDF</w:t>
            </w:r>
            <w:r w:rsidRPr="00D123BF">
              <w:rPr>
                <w:rFonts w:hint="eastAsia"/>
                <w:color w:val="000000" w:themeColor="text1"/>
              </w:rPr>
              <w:t>等常用格式，导出过程可实时显示进度；</w:t>
            </w:r>
          </w:p>
          <w:p w14:paraId="5F1D2024"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批示通报导出结果反馈模块，在导出完成后，向用户反馈导出状态、文件路径等信息，若导出失败则提示具体原因；</w:t>
            </w:r>
          </w:p>
          <w:p w14:paraId="7B66DB3E"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批示通报导出权限管理模块，通过角色权限配置，限制不同用户的导出操作权限，确保通报文件的安全性与保密性。</w:t>
            </w:r>
          </w:p>
          <w:p w14:paraId="33F5D562" w14:textId="77777777" w:rsidR="006A220D" w:rsidRPr="00D123BF" w:rsidRDefault="006A220D">
            <w:pPr>
              <w:numPr>
                <w:ilvl w:val="255"/>
                <w:numId w:val="0"/>
              </w:numPr>
              <w:jc w:val="left"/>
              <w:rPr>
                <w:color w:val="000000" w:themeColor="text1"/>
              </w:rPr>
            </w:pPr>
            <w:r w:rsidRPr="00D123BF">
              <w:rPr>
                <w:rFonts w:hint="eastAsia"/>
                <w:color w:val="000000" w:themeColor="text1"/>
              </w:rPr>
              <w:t>2.12</w:t>
            </w:r>
            <w:r w:rsidRPr="00D123BF">
              <w:rPr>
                <w:rFonts w:hint="eastAsia"/>
                <w:color w:val="000000" w:themeColor="text1"/>
              </w:rPr>
              <w:t>人大建议、政协提案</w:t>
            </w:r>
          </w:p>
          <w:p w14:paraId="7907CDD1" w14:textId="77777777" w:rsidR="006A220D" w:rsidRPr="00D123BF" w:rsidRDefault="006A220D">
            <w:pPr>
              <w:numPr>
                <w:ilvl w:val="255"/>
                <w:numId w:val="0"/>
              </w:numPr>
              <w:jc w:val="left"/>
              <w:rPr>
                <w:color w:val="000000" w:themeColor="text1"/>
              </w:rPr>
            </w:pPr>
            <w:r w:rsidRPr="00D123BF">
              <w:rPr>
                <w:rFonts w:hint="eastAsia"/>
                <w:color w:val="000000" w:themeColor="text1"/>
              </w:rPr>
              <w:t>人大建议、政协提案模块功能需求：</w:t>
            </w:r>
          </w:p>
          <w:p w14:paraId="3B6FB420"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(1)</w:t>
            </w:r>
            <w:r w:rsidRPr="00D123BF">
              <w:rPr>
                <w:rFonts w:hint="eastAsia"/>
                <w:color w:val="000000" w:themeColor="text1"/>
              </w:rPr>
              <w:tab/>
            </w:r>
            <w:r w:rsidRPr="00D123BF">
              <w:rPr>
                <w:rFonts w:hint="eastAsia"/>
                <w:color w:val="000000" w:themeColor="text1"/>
              </w:rPr>
              <w:t>建议提案任务发起，支持厅办人员完成任务信息填写、责任单位选择、任务保存与发起，系统实时推送状态提醒并分发任务；提供任务列表展示、详情查看、检索查询及数据导出功能，可按关键词、时间筛选任务。</w:t>
            </w:r>
          </w:p>
          <w:p w14:paraId="475E0A5D"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建议提案任务反馈，面向责任单位，提供任务提醒、接收、落实情况填写、附件上传与下载功能，支持任务查看、检索查询及数据导出，便于内部复盘与上报。</w:t>
            </w:r>
          </w:p>
          <w:p w14:paraId="7DC06A59"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建议提案任务延期申请，允许责任单位填写延期原因、上</w:t>
            </w:r>
            <w:proofErr w:type="gramStart"/>
            <w:r w:rsidRPr="00D123BF">
              <w:rPr>
                <w:rFonts w:hint="eastAsia"/>
                <w:color w:val="000000" w:themeColor="text1"/>
              </w:rPr>
              <w:t>传证明</w:t>
            </w:r>
            <w:proofErr w:type="gramEnd"/>
            <w:r w:rsidRPr="00D123BF">
              <w:rPr>
                <w:rFonts w:hint="eastAsia"/>
                <w:color w:val="000000" w:themeColor="text1"/>
              </w:rPr>
              <w:t>附件，提交延期申请；系统推送状态提醒并流转申请，支持申请任务检索查询与数据导出。</w:t>
            </w:r>
          </w:p>
          <w:p w14:paraId="59BCCCFF"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建议提案任务延期审批，厅办对延期申请进行初审，通过后提交领导审批；领导可查看详情、填写意见或退回申请；支持审批任务检索查询与数据导出，便于复盘。</w:t>
            </w:r>
          </w:p>
          <w:p w14:paraId="3B11256F"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建议提案任务呈请办结，厅办发起办结申请，系统推送提醒给领导；领导填写意见，同意则更新任务状态为办结，不同意则退回；厅办可修改信息重新发起，办结后反馈责任单位，支持任务检索查询与数据导出。</w:t>
            </w:r>
          </w:p>
          <w:p w14:paraId="1BD5E227"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建议提案任务查询，展示任务全流程信息，包括基本信息、进度状态、审批意见、附件材料等，实现任务全生命周期追溯。</w:t>
            </w:r>
          </w:p>
          <w:p w14:paraId="7751A8F0"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意见征求：支持在线录入和批量导入人大建议</w:t>
            </w:r>
            <w:r w:rsidRPr="00D123BF">
              <w:rPr>
                <w:rFonts w:hint="eastAsia"/>
                <w:color w:val="000000" w:themeColor="text1"/>
              </w:rPr>
              <w:t>/</w:t>
            </w:r>
            <w:r w:rsidRPr="00D123BF">
              <w:rPr>
                <w:rFonts w:hint="eastAsia"/>
                <w:color w:val="000000" w:themeColor="text1"/>
              </w:rPr>
              <w:t>政协提案数据，并且可以查看数据在意见征求阶段历史修订记录；</w:t>
            </w:r>
          </w:p>
          <w:p w14:paraId="12CAF6ED"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意见反馈：功能支持主动消息提醒责任单位在规定时间内填报反馈意见；</w:t>
            </w:r>
          </w:p>
          <w:p w14:paraId="0F6F9FC4"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答复填报：功能按照“是否重点督办”自动提供对应办理答复模板；</w:t>
            </w:r>
          </w:p>
          <w:p w14:paraId="4850E87C"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办理答复：任务办理答复后按照“办理类别”自动提供对应评价打分模板；</w:t>
            </w:r>
          </w:p>
          <w:p w14:paraId="62F3C56C"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数据看板：能够直观展示已办结数据办理类别占比、评价结果、答复分类、任务办结责任单位榜、内容分类热词。</w:t>
            </w:r>
          </w:p>
          <w:p w14:paraId="3CE99B0C" w14:textId="77777777" w:rsidR="006A220D" w:rsidRPr="00D123BF" w:rsidRDefault="006A220D">
            <w:pPr>
              <w:numPr>
                <w:ilvl w:val="255"/>
                <w:numId w:val="0"/>
              </w:numPr>
              <w:jc w:val="left"/>
              <w:rPr>
                <w:color w:val="000000" w:themeColor="text1"/>
              </w:rPr>
            </w:pPr>
            <w:r w:rsidRPr="00D123BF">
              <w:rPr>
                <w:rFonts w:hint="eastAsia"/>
                <w:color w:val="000000" w:themeColor="text1"/>
              </w:rPr>
              <w:t>2.13</w:t>
            </w:r>
            <w:r w:rsidRPr="00D123BF">
              <w:rPr>
                <w:rFonts w:hint="eastAsia"/>
                <w:color w:val="000000" w:themeColor="text1"/>
              </w:rPr>
              <w:t>督办工作圈</w:t>
            </w:r>
          </w:p>
          <w:p w14:paraId="68EDFAE4" w14:textId="77777777" w:rsidR="006A220D" w:rsidRPr="00D123BF" w:rsidRDefault="006A220D">
            <w:pPr>
              <w:numPr>
                <w:ilvl w:val="255"/>
                <w:numId w:val="0"/>
              </w:numPr>
              <w:jc w:val="left"/>
              <w:rPr>
                <w:color w:val="000000" w:themeColor="text1"/>
              </w:rPr>
            </w:pPr>
            <w:r w:rsidRPr="00D123BF">
              <w:rPr>
                <w:rFonts w:hint="eastAsia"/>
                <w:color w:val="000000" w:themeColor="text1"/>
              </w:rPr>
              <w:t>“督办工作圈”功能需打造一个</w:t>
            </w:r>
            <w:proofErr w:type="gramStart"/>
            <w:r w:rsidRPr="00D123BF">
              <w:rPr>
                <w:rFonts w:hint="eastAsia"/>
                <w:color w:val="000000" w:themeColor="text1"/>
              </w:rPr>
              <w:t>集内容</w:t>
            </w:r>
            <w:proofErr w:type="gramEnd"/>
            <w:r w:rsidRPr="00D123BF">
              <w:rPr>
                <w:rFonts w:hint="eastAsia"/>
                <w:color w:val="000000" w:themeColor="text1"/>
              </w:rPr>
              <w:t>编辑、审核发布、互动管理于一体的督办协作平台：</w:t>
            </w:r>
          </w:p>
          <w:p w14:paraId="0CBEED60"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督办工作圈编辑模块，支持用户创建或编辑工作圈内容，可录入督办事项进展、工作动态、经验总结等文本信息，搭配富文本编辑工具实现格式调整与内容排版；</w:t>
            </w:r>
          </w:p>
          <w:p w14:paraId="13A5289C"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督办工作圈附件上传功能，允许用户上传与督办内容相关的文档、图片、表格等附件，支持批量上传与格式校验，确保附件可正常查看；</w:t>
            </w:r>
          </w:p>
          <w:p w14:paraId="4213AD02"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(3)</w:t>
            </w:r>
            <w:r w:rsidRPr="00D123BF">
              <w:rPr>
                <w:rFonts w:hint="eastAsia"/>
                <w:color w:val="000000" w:themeColor="text1"/>
              </w:rPr>
              <w:t>动态发布：在发布督办圈动态时支持图片、短视频、文案等多种格式输入，且动态必须关联督办任务；</w:t>
            </w:r>
          </w:p>
          <w:p w14:paraId="07E0F262"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(4)</w:t>
            </w:r>
            <w:r w:rsidRPr="00D123BF">
              <w:rPr>
                <w:rFonts w:hint="eastAsia"/>
                <w:color w:val="000000" w:themeColor="text1"/>
              </w:rPr>
              <w:t>内容审核：支持按照不同“职务类别”，设置发布动态按照不同类别审核机制进行动态发布审核；</w:t>
            </w:r>
          </w:p>
          <w:p w14:paraId="5BBF461C"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评论互动，支持用户对已发布的工作</w:t>
            </w:r>
            <w:proofErr w:type="gramStart"/>
            <w:r w:rsidRPr="00D123BF">
              <w:rPr>
                <w:rFonts w:hint="eastAsia"/>
                <w:color w:val="000000" w:themeColor="text1"/>
              </w:rPr>
              <w:t>圈内容</w:t>
            </w:r>
            <w:proofErr w:type="gramEnd"/>
            <w:r w:rsidRPr="00D123BF">
              <w:rPr>
                <w:rFonts w:hint="eastAsia"/>
                <w:color w:val="000000" w:themeColor="text1"/>
              </w:rPr>
              <w:t>进行点赞、评论、转发操作，</w:t>
            </w:r>
            <w:proofErr w:type="gramStart"/>
            <w:r w:rsidRPr="00D123BF">
              <w:rPr>
                <w:rFonts w:hint="eastAsia"/>
                <w:color w:val="000000" w:themeColor="text1"/>
              </w:rPr>
              <w:t>评论区</w:t>
            </w:r>
            <w:proofErr w:type="gramEnd"/>
            <w:r w:rsidRPr="00D123BF">
              <w:rPr>
                <w:rFonts w:hint="eastAsia"/>
                <w:color w:val="000000" w:themeColor="text1"/>
              </w:rPr>
              <w:t>可进行多级回复，便于督办人员交流讨论；</w:t>
            </w:r>
          </w:p>
          <w:p w14:paraId="53F175F7"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督办工作圈撤回功能，允许发布者在内容发布后，若发现信息有误或需要补充，可在规定时限内发起撤回申请，经审批后将内容从公开状态转为草稿；</w:t>
            </w:r>
          </w:p>
          <w:p w14:paraId="71475DBE"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督办工作圈删除模块，支持发布者或管理员对已发布或撤回的工作</w:t>
            </w:r>
            <w:proofErr w:type="gramStart"/>
            <w:r w:rsidRPr="00D123BF">
              <w:rPr>
                <w:rFonts w:hint="eastAsia"/>
                <w:color w:val="000000" w:themeColor="text1"/>
              </w:rPr>
              <w:t>圈内容</w:t>
            </w:r>
            <w:proofErr w:type="gramEnd"/>
            <w:r w:rsidRPr="00D123BF">
              <w:rPr>
                <w:rFonts w:hint="eastAsia"/>
                <w:color w:val="000000" w:themeColor="text1"/>
              </w:rPr>
              <w:t>进行彻底删除，删除操作需二次确认，防止误删重要信息；</w:t>
            </w:r>
          </w:p>
          <w:p w14:paraId="59E43A22"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(8)</w:t>
            </w:r>
            <w:r w:rsidRPr="00D123BF">
              <w:rPr>
                <w:rFonts w:hint="eastAsia"/>
                <w:color w:val="000000" w:themeColor="text1"/>
              </w:rPr>
              <w:t>任务轨迹：支持查看督办工作圈按时间发布轨迹的功能，发布轨迹页面中可穿透查看督办工作圈所关联的动态。</w:t>
            </w:r>
          </w:p>
          <w:p w14:paraId="23970AC9" w14:textId="77777777" w:rsidR="006A220D" w:rsidRPr="00D123BF" w:rsidRDefault="006A220D">
            <w:pPr>
              <w:numPr>
                <w:ilvl w:val="255"/>
                <w:numId w:val="0"/>
              </w:numPr>
              <w:jc w:val="left"/>
              <w:rPr>
                <w:b/>
                <w:bCs/>
                <w:color w:val="000000" w:themeColor="text1"/>
              </w:rPr>
            </w:pPr>
            <w:r w:rsidRPr="00D123BF">
              <w:rPr>
                <w:rFonts w:hint="eastAsia"/>
                <w:b/>
                <w:bCs/>
                <w:color w:val="000000" w:themeColor="text1"/>
              </w:rPr>
              <w:t>3</w:t>
            </w:r>
            <w:r w:rsidRPr="00D123BF">
              <w:rPr>
                <w:rFonts w:hint="eastAsia"/>
                <w:b/>
                <w:bCs/>
                <w:color w:val="000000" w:themeColor="text1"/>
              </w:rPr>
              <w:t>、会议管理子系统</w:t>
            </w:r>
          </w:p>
          <w:p w14:paraId="74859217" w14:textId="77777777" w:rsidR="006A220D" w:rsidRPr="00D123BF" w:rsidRDefault="006A220D">
            <w:pPr>
              <w:numPr>
                <w:ilvl w:val="255"/>
                <w:numId w:val="0"/>
              </w:numPr>
              <w:jc w:val="left"/>
              <w:rPr>
                <w:color w:val="000000" w:themeColor="text1"/>
              </w:rPr>
            </w:pPr>
            <w:r w:rsidRPr="00D123BF">
              <w:rPr>
                <w:rFonts w:hint="eastAsia"/>
                <w:color w:val="000000" w:themeColor="text1"/>
              </w:rPr>
              <w:t>3.1</w:t>
            </w:r>
            <w:r w:rsidRPr="00D123BF">
              <w:rPr>
                <w:rFonts w:hint="eastAsia"/>
                <w:color w:val="000000" w:themeColor="text1"/>
              </w:rPr>
              <w:t>会前管理</w:t>
            </w:r>
          </w:p>
          <w:p w14:paraId="43426ABA"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会前管理”功能需涵盖组织管理、会议管理、会议预约、会议室管理、会议室可视化场景、会议保障管理、会议文件管理、参会座位管理、会议名单生成、会议信息推送、会议请假管理、后台管理、资源管理、公告中心、会议报名等模块。</w:t>
            </w:r>
          </w:p>
          <w:p w14:paraId="66052A79"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组织管理，支持角色自定义与权限分配、组织架构搭建与会议权限配置、人员信息维护、快捷分组及参会人全生命周期管理；</w:t>
            </w:r>
          </w:p>
          <w:p w14:paraId="6F3B5A0B"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会议管理，可实现会议全信息查看与编辑、自定义模板创建、会议日志检索及归档备案；</w:t>
            </w:r>
          </w:p>
          <w:p w14:paraId="52FA3C0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会议预约支持会议室多维度筛选、会议模式与密级设定、不同时段会议的预约与编辑；</w:t>
            </w:r>
          </w:p>
          <w:p w14:paraId="64DD9EE6"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(4)</w:t>
            </w:r>
            <w:r w:rsidRPr="00D123BF">
              <w:rPr>
                <w:rFonts w:hint="eastAsia"/>
                <w:color w:val="000000" w:themeColor="text1"/>
              </w:rPr>
              <w:tab/>
            </w:r>
            <w:r w:rsidRPr="00D123BF">
              <w:rPr>
                <w:rFonts w:ascii="宋体" w:hAnsi="宋体" w:cs="宋体" w:hint="eastAsia"/>
                <w:color w:val="000000" w:themeColor="text1"/>
                <w:szCs w:val="21"/>
              </w:rPr>
              <w:t>会议室管理，支持多套会议室布局，会议室布局中的素材可实现拖拉拽操作，</w:t>
            </w:r>
            <w:proofErr w:type="gramStart"/>
            <w:r w:rsidRPr="00D123BF">
              <w:rPr>
                <w:rFonts w:ascii="宋体" w:hAnsi="宋体" w:cs="宋体" w:hint="eastAsia"/>
                <w:color w:val="000000" w:themeColor="text1"/>
                <w:szCs w:val="21"/>
              </w:rPr>
              <w:t>且会议</w:t>
            </w:r>
            <w:proofErr w:type="gramEnd"/>
            <w:r w:rsidRPr="00D123BF">
              <w:rPr>
                <w:rFonts w:ascii="宋体" w:hAnsi="宋体" w:cs="宋体" w:hint="eastAsia"/>
                <w:color w:val="000000" w:themeColor="text1"/>
                <w:szCs w:val="21"/>
              </w:rPr>
              <w:t>座位可自定义编号；</w:t>
            </w:r>
          </w:p>
          <w:p w14:paraId="2525CCE6"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会议室可视化场景，可呈现精准布局、支持预约安排与人员信息交互；</w:t>
            </w:r>
          </w:p>
          <w:p w14:paraId="36326A3F"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会议保障管理，负责预约计划、资料管控、实时监控及投票表决管理；</w:t>
            </w:r>
          </w:p>
          <w:p w14:paraId="4722D2CB"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会议文件管理，实现文件全流程的上传、分发、权限管控与归档；</w:t>
            </w:r>
          </w:p>
          <w:p w14:paraId="1DFDA2C5"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(8)</w:t>
            </w:r>
            <w:r w:rsidRPr="00D123BF">
              <w:rPr>
                <w:rFonts w:hint="eastAsia"/>
                <w:color w:val="000000" w:themeColor="text1"/>
              </w:rPr>
              <w:tab/>
            </w:r>
            <w:r w:rsidRPr="00D123BF">
              <w:rPr>
                <w:rFonts w:ascii="宋体" w:hAnsi="宋体" w:cs="宋体" w:hint="eastAsia"/>
                <w:color w:val="000000" w:themeColor="text1"/>
                <w:szCs w:val="21"/>
              </w:rPr>
              <w:t>人员排座，实现根据“参会人员名单”和“会议室布局”进行人员排座的功能，系统支持一键排座、人工匹配、手动调整3种排座方式，且自动排座符合政府机关单位日常会议人员出席会议顺序习惯</w:t>
            </w:r>
            <w:r w:rsidRPr="00D123BF">
              <w:rPr>
                <w:rFonts w:hint="eastAsia"/>
                <w:color w:val="000000" w:themeColor="text1"/>
              </w:rPr>
              <w:t>；</w:t>
            </w:r>
          </w:p>
          <w:p w14:paraId="265A1E0F"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会议名单生成，支持人员信息维护、名单自动生成与导出；</w:t>
            </w:r>
          </w:p>
          <w:p w14:paraId="6A3FEBA8"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会议信息推送，可完成通知提醒、议程管理与数据分析；</w:t>
            </w:r>
          </w:p>
          <w:p w14:paraId="31406D70"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会议请假管理，覆盖申请审批、信息联动、统计分析与规则设置；</w:t>
            </w:r>
          </w:p>
          <w:p w14:paraId="0FB340A0"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后台管理，包含用户权限、组织架构、终端设备等系统层面管理；</w:t>
            </w:r>
          </w:p>
          <w:p w14:paraId="6AC2F2EB"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资源管理，对会议室各类设备、功能区域及服务进行统筹；</w:t>
            </w:r>
          </w:p>
          <w:p w14:paraId="53EE156F"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公告中心，支持新建</w:t>
            </w:r>
            <w:proofErr w:type="gramStart"/>
            <w:r w:rsidRPr="00D123BF">
              <w:rPr>
                <w:rFonts w:hint="eastAsia"/>
                <w:color w:val="000000" w:themeColor="text1"/>
              </w:rPr>
              <w:t>公告与模版</w:t>
            </w:r>
            <w:proofErr w:type="gramEnd"/>
            <w:r w:rsidRPr="00D123BF">
              <w:rPr>
                <w:rFonts w:hint="eastAsia"/>
                <w:color w:val="000000" w:themeColor="text1"/>
              </w:rPr>
              <w:t>设置。</w:t>
            </w:r>
          </w:p>
          <w:p w14:paraId="6FB92B06" w14:textId="77777777" w:rsidR="006A220D" w:rsidRPr="00D123BF" w:rsidRDefault="006A220D">
            <w:pPr>
              <w:numPr>
                <w:ilvl w:val="255"/>
                <w:numId w:val="0"/>
              </w:numPr>
              <w:jc w:val="left"/>
              <w:rPr>
                <w:color w:val="000000" w:themeColor="text1"/>
              </w:rPr>
            </w:pPr>
            <w:r w:rsidRPr="00D123BF">
              <w:rPr>
                <w:rFonts w:ascii="宋体" w:hAnsi="宋体" w:hint="eastAsia"/>
                <w:color w:val="000000" w:themeColor="text1"/>
                <w:szCs w:val="21"/>
              </w:rPr>
              <w:t>●</w:t>
            </w:r>
            <w:r w:rsidRPr="00D123BF">
              <w:rPr>
                <w:rFonts w:hint="eastAsia"/>
                <w:color w:val="000000" w:themeColor="text1"/>
              </w:rPr>
              <w:t>(15)</w:t>
            </w:r>
            <w:r w:rsidRPr="00D123BF">
              <w:rPr>
                <w:rFonts w:ascii="宋体" w:hAnsi="宋体" w:cs="宋体" w:hint="eastAsia"/>
                <w:color w:val="000000" w:themeColor="text1"/>
                <w:szCs w:val="21"/>
              </w:rPr>
              <w:t>会议报名，支持电脑端和移动</w:t>
            </w:r>
            <w:proofErr w:type="gramStart"/>
            <w:r w:rsidRPr="00D123BF">
              <w:rPr>
                <w:rFonts w:ascii="宋体" w:hAnsi="宋体" w:cs="宋体" w:hint="eastAsia"/>
                <w:color w:val="000000" w:themeColor="text1"/>
                <w:szCs w:val="21"/>
              </w:rPr>
              <w:t>端扫码</w:t>
            </w:r>
            <w:proofErr w:type="gramEnd"/>
            <w:r w:rsidRPr="00D123BF">
              <w:rPr>
                <w:rFonts w:ascii="宋体" w:hAnsi="宋体" w:cs="宋体" w:hint="eastAsia"/>
                <w:color w:val="000000" w:themeColor="text1"/>
                <w:szCs w:val="21"/>
              </w:rPr>
              <w:t>报名，报名可分为“参会”和“请假”两类，系统每场会议生成唯一报名二维码，用户报名时可手动输入参会人员信息，也可从常用参会人员库中选取，且只能选取本部门人员</w:t>
            </w:r>
          </w:p>
          <w:p w14:paraId="2DB46E01"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电子桌卡，在会议室建设</w:t>
            </w:r>
            <w:proofErr w:type="gramStart"/>
            <w:r w:rsidRPr="00D123BF">
              <w:rPr>
                <w:rFonts w:hint="eastAsia"/>
                <w:color w:val="000000" w:themeColor="text1"/>
              </w:rPr>
              <w:t>电子桌卡智能</w:t>
            </w:r>
            <w:proofErr w:type="gramEnd"/>
            <w:r w:rsidRPr="00D123BF">
              <w:rPr>
                <w:rFonts w:hint="eastAsia"/>
                <w:color w:val="000000" w:themeColor="text1"/>
              </w:rPr>
              <w:t>设备，</w:t>
            </w:r>
            <w:proofErr w:type="gramStart"/>
            <w:r w:rsidRPr="00D123BF">
              <w:rPr>
                <w:rFonts w:hint="eastAsia"/>
                <w:color w:val="000000" w:themeColor="text1"/>
              </w:rPr>
              <w:t>通过蓝牙或</w:t>
            </w:r>
            <w:proofErr w:type="gramEnd"/>
            <w:r w:rsidRPr="00D123BF">
              <w:rPr>
                <w:rFonts w:hint="eastAsia"/>
                <w:color w:val="000000" w:themeColor="text1"/>
              </w:rPr>
              <w:t>其他联网方式自动获取本次会议的参会人员姓名，一键推</w:t>
            </w:r>
            <w:proofErr w:type="gramStart"/>
            <w:r w:rsidRPr="00D123BF">
              <w:rPr>
                <w:rFonts w:hint="eastAsia"/>
                <w:color w:val="000000" w:themeColor="text1"/>
              </w:rPr>
              <w:t>送展示到电子</w:t>
            </w:r>
            <w:proofErr w:type="gramEnd"/>
            <w:r w:rsidRPr="00D123BF">
              <w:rPr>
                <w:rFonts w:hint="eastAsia"/>
                <w:color w:val="000000" w:themeColor="text1"/>
              </w:rPr>
              <w:t>桌卡上。</w:t>
            </w:r>
          </w:p>
          <w:p w14:paraId="7DECFAB2" w14:textId="77777777" w:rsidR="006A220D" w:rsidRPr="00D123BF" w:rsidRDefault="006A220D">
            <w:pPr>
              <w:numPr>
                <w:ilvl w:val="255"/>
                <w:numId w:val="0"/>
              </w:numPr>
              <w:jc w:val="left"/>
              <w:rPr>
                <w:color w:val="000000" w:themeColor="text1"/>
              </w:rPr>
            </w:pPr>
            <w:r w:rsidRPr="00D123BF">
              <w:rPr>
                <w:rFonts w:hint="eastAsia"/>
                <w:color w:val="000000" w:themeColor="text1"/>
              </w:rPr>
              <w:t>3.2</w:t>
            </w:r>
            <w:r w:rsidRPr="00D123BF">
              <w:rPr>
                <w:rFonts w:hint="eastAsia"/>
                <w:color w:val="000000" w:themeColor="text1"/>
              </w:rPr>
              <w:t>会中管理</w:t>
            </w:r>
          </w:p>
          <w:p w14:paraId="075A72CF" w14:textId="77777777" w:rsidR="006A220D" w:rsidRPr="00D123BF" w:rsidRDefault="006A220D">
            <w:pPr>
              <w:numPr>
                <w:ilvl w:val="255"/>
                <w:numId w:val="0"/>
              </w:numPr>
              <w:jc w:val="left"/>
              <w:rPr>
                <w:color w:val="000000" w:themeColor="text1"/>
              </w:rPr>
            </w:pPr>
            <w:r w:rsidRPr="00D123BF">
              <w:rPr>
                <w:rFonts w:hint="eastAsia"/>
                <w:color w:val="000000" w:themeColor="text1"/>
              </w:rPr>
              <w:t>“会中管理”功能需求包含会议签到管理、会议签到表管理和会议事项表决三部分。</w:t>
            </w:r>
          </w:p>
          <w:p w14:paraId="33F3114B"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会议签到管理支持手动、扫码、刷卡、人脸识别等多种签到方式，可配置指纹、密码、手写、免签到等签到设置，明确签到起止时间，会前自动发送签到提醒，签到时验证参会者信息并控制数据访问权限，具备重复签到检测功能；</w:t>
            </w:r>
          </w:p>
          <w:p w14:paraId="0EEB3687"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会议开始前大屏实时展示签到过程，结束后呈现签到结果，系统实时反馈签到状态，参会人可自行签到并查看个人签到情况，主持人能查看实时签到详情、未签到人员名单，系统自动计算并以图表展示签到率。</w:t>
            </w:r>
          </w:p>
          <w:p w14:paraId="70978912"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会议签到表管理，需设置不同用户的签到表查看权限，支持电子、纸质签到表上传留档，提供多种签到表单模板并支持自定义字段与样式，可生成定制化签到报表，安全存储备份签到数据，支持多条件查询筛选并可导出为</w:t>
            </w:r>
            <w:r w:rsidRPr="00D123BF">
              <w:rPr>
                <w:rFonts w:hint="eastAsia"/>
                <w:color w:val="000000" w:themeColor="text1"/>
              </w:rPr>
              <w:t>Excel</w:t>
            </w:r>
            <w:r w:rsidRPr="00D123BF">
              <w:rPr>
                <w:rFonts w:hint="eastAsia"/>
                <w:color w:val="000000" w:themeColor="text1"/>
              </w:rPr>
              <w:t>、</w:t>
            </w:r>
            <w:r w:rsidRPr="00D123BF">
              <w:rPr>
                <w:rFonts w:hint="eastAsia"/>
                <w:color w:val="000000" w:themeColor="text1"/>
              </w:rPr>
              <w:t>PDF</w:t>
            </w:r>
            <w:r w:rsidRPr="00D123BF">
              <w:rPr>
                <w:rFonts w:hint="eastAsia"/>
                <w:color w:val="000000" w:themeColor="text1"/>
              </w:rPr>
              <w:t>等格式。</w:t>
            </w:r>
          </w:p>
          <w:p w14:paraId="007261F1"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会议事项表决，需实现议题全流程管理，组织者可创建、编辑、</w:t>
            </w:r>
            <w:r w:rsidRPr="00D123BF">
              <w:rPr>
                <w:rFonts w:hint="eastAsia"/>
                <w:color w:val="000000" w:themeColor="text1"/>
              </w:rPr>
              <w:lastRenderedPageBreak/>
              <w:t>删除议题并设置相关属性，能为议题配置投票方式、时间限制、是否匿名等表决规则；参会人员可在会议期间通过无纸化系统表决，系统实时记录并自动统计票数、占比等结果，表决结束后由指定人员确认结果，保障数据准确，还可基于结果自动生成决策建议辅助会议组织者决策。</w:t>
            </w:r>
          </w:p>
          <w:p w14:paraId="3F240B54" w14:textId="77777777" w:rsidR="006A220D" w:rsidRPr="00D123BF" w:rsidRDefault="006A220D">
            <w:pPr>
              <w:numPr>
                <w:ilvl w:val="255"/>
                <w:numId w:val="0"/>
              </w:numPr>
              <w:jc w:val="left"/>
              <w:rPr>
                <w:color w:val="000000" w:themeColor="text1"/>
              </w:rPr>
            </w:pPr>
            <w:r w:rsidRPr="00D123BF">
              <w:rPr>
                <w:rFonts w:hint="eastAsia"/>
                <w:color w:val="000000" w:themeColor="text1"/>
              </w:rPr>
              <w:t>3.3</w:t>
            </w:r>
            <w:r w:rsidRPr="00D123BF">
              <w:rPr>
                <w:rFonts w:hint="eastAsia"/>
                <w:color w:val="000000" w:themeColor="text1"/>
              </w:rPr>
              <w:t>会后管理</w:t>
            </w:r>
          </w:p>
          <w:p w14:paraId="64D378DF" w14:textId="77777777" w:rsidR="006A220D" w:rsidRPr="00D123BF" w:rsidRDefault="006A220D">
            <w:pPr>
              <w:numPr>
                <w:ilvl w:val="255"/>
                <w:numId w:val="0"/>
              </w:numPr>
              <w:jc w:val="left"/>
              <w:rPr>
                <w:color w:val="000000" w:themeColor="text1"/>
              </w:rPr>
            </w:pPr>
            <w:r w:rsidRPr="00D123BF">
              <w:rPr>
                <w:rFonts w:hint="eastAsia"/>
                <w:color w:val="000000" w:themeColor="text1"/>
              </w:rPr>
              <w:t>“会后管理”功能需求主要包含对会议相关资料的上传归档操作，具体涵盖会后照片管理、会议讲话与视频录制管理、会议材料上</w:t>
            </w:r>
            <w:proofErr w:type="gramStart"/>
            <w:r w:rsidRPr="00D123BF">
              <w:rPr>
                <w:rFonts w:hint="eastAsia"/>
                <w:color w:val="000000" w:themeColor="text1"/>
              </w:rPr>
              <w:t>传以及</w:t>
            </w:r>
            <w:proofErr w:type="gramEnd"/>
            <w:r w:rsidRPr="00D123BF">
              <w:rPr>
                <w:rFonts w:hint="eastAsia"/>
                <w:color w:val="000000" w:themeColor="text1"/>
              </w:rPr>
              <w:t>会议纪要上传。</w:t>
            </w:r>
          </w:p>
          <w:p w14:paraId="1FD0E2C6"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会后照片管理，实现对会议相关照片进行上传归档的功能；</w:t>
            </w:r>
          </w:p>
          <w:p w14:paraId="2B987EA7"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会议讲话、视频录制管理，实现对会议相关讲话、视频进行上传归档的功能；</w:t>
            </w:r>
          </w:p>
          <w:p w14:paraId="143F9367"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会议材料上传，实现对会议相关材料进行上传归档的功能；</w:t>
            </w:r>
          </w:p>
          <w:p w14:paraId="66069BE0"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会议纪要上传，实现对会议纪要进行上传归档的功能。</w:t>
            </w:r>
          </w:p>
          <w:p w14:paraId="2696C8D4" w14:textId="77777777" w:rsidR="006A220D" w:rsidRPr="00D123BF" w:rsidRDefault="006A220D">
            <w:pPr>
              <w:numPr>
                <w:ilvl w:val="255"/>
                <w:numId w:val="0"/>
              </w:numPr>
              <w:jc w:val="left"/>
              <w:rPr>
                <w:color w:val="000000" w:themeColor="text1"/>
              </w:rPr>
            </w:pPr>
            <w:r w:rsidRPr="00D123BF">
              <w:rPr>
                <w:rFonts w:hint="eastAsia"/>
                <w:color w:val="000000" w:themeColor="text1"/>
              </w:rPr>
              <w:t>3.4</w:t>
            </w:r>
            <w:r w:rsidRPr="00D123BF">
              <w:rPr>
                <w:rFonts w:hint="eastAsia"/>
                <w:color w:val="000000" w:themeColor="text1"/>
              </w:rPr>
              <w:t>临时会议管理</w:t>
            </w:r>
          </w:p>
          <w:p w14:paraId="01A32870" w14:textId="77777777" w:rsidR="006A220D" w:rsidRPr="00D123BF" w:rsidRDefault="006A220D">
            <w:pPr>
              <w:numPr>
                <w:ilvl w:val="255"/>
                <w:numId w:val="0"/>
              </w:numPr>
              <w:jc w:val="left"/>
              <w:rPr>
                <w:color w:val="000000" w:themeColor="text1"/>
              </w:rPr>
            </w:pPr>
            <w:r w:rsidRPr="00D123BF">
              <w:rPr>
                <w:rFonts w:hint="eastAsia"/>
                <w:color w:val="000000" w:themeColor="text1"/>
              </w:rPr>
              <w:t>临时会议管理模块具体功能如下：</w:t>
            </w:r>
          </w:p>
          <w:p w14:paraId="6B5305BC"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临时会议快速发起，支持用户通过简洁界面快速创建临时会议，录入会议主题、预计时长、参会人员、会议地点及简要议程，系统自动推送至参会人。</w:t>
            </w:r>
          </w:p>
          <w:p w14:paraId="6B0FEE36"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临时会议材料快速上传，允许发起人实时上</w:t>
            </w:r>
            <w:proofErr w:type="gramStart"/>
            <w:r w:rsidRPr="00D123BF">
              <w:rPr>
                <w:rFonts w:hint="eastAsia"/>
                <w:color w:val="000000" w:themeColor="text1"/>
              </w:rPr>
              <w:t>传会议</w:t>
            </w:r>
            <w:proofErr w:type="gramEnd"/>
            <w:r w:rsidRPr="00D123BF">
              <w:rPr>
                <w:rFonts w:hint="eastAsia"/>
                <w:color w:val="000000" w:themeColor="text1"/>
              </w:rPr>
              <w:t>相关材料，支持多种格式，系统自动生成材料列表并共享给参会人，参会人可在线预览或下载。</w:t>
            </w:r>
            <w:r w:rsidRPr="00D123BF">
              <w:rPr>
                <w:rFonts w:hint="eastAsia"/>
                <w:color w:val="000000" w:themeColor="text1"/>
              </w:rPr>
              <w:t xml:space="preserve"> </w:t>
            </w:r>
          </w:p>
          <w:p w14:paraId="5D328F2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会议通知多渠道推送，支持通过系统消息、短信、邮件等多渠道向参会人推送临时会议通知，包含会议核心信息。</w:t>
            </w:r>
          </w:p>
          <w:p w14:paraId="77AB40B4"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临时会议签到管理，</w:t>
            </w:r>
            <w:proofErr w:type="gramStart"/>
            <w:r w:rsidRPr="00D123BF">
              <w:rPr>
                <w:rFonts w:hint="eastAsia"/>
                <w:color w:val="000000" w:themeColor="text1"/>
              </w:rPr>
              <w:t>提供扫码签到</w:t>
            </w:r>
            <w:proofErr w:type="gramEnd"/>
            <w:r w:rsidRPr="00D123BF">
              <w:rPr>
                <w:rFonts w:hint="eastAsia"/>
                <w:color w:val="000000" w:themeColor="text1"/>
              </w:rPr>
              <w:t>、手动签到等功能，实时统计签到情况，会议开始前自动向未签到人员发送提醒，会后生成签到报表。</w:t>
            </w:r>
          </w:p>
          <w:p w14:paraId="7FDE42A8"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会议记录实时生成，支持会议过程中实时记录要点、待办事项及决议，会议结束后可一键导出会议纪要并自动分发至参会人。</w:t>
            </w:r>
          </w:p>
          <w:p w14:paraId="0CB01E3F"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临时会议归档与查询，会议结束后自动将会议全</w:t>
            </w:r>
            <w:proofErr w:type="gramStart"/>
            <w:r w:rsidRPr="00D123BF">
              <w:rPr>
                <w:rFonts w:hint="eastAsia"/>
                <w:color w:val="000000" w:themeColor="text1"/>
              </w:rPr>
              <w:t>量信息</w:t>
            </w:r>
            <w:proofErr w:type="gramEnd"/>
            <w:r w:rsidRPr="00D123BF">
              <w:rPr>
                <w:rFonts w:hint="eastAsia"/>
                <w:color w:val="000000" w:themeColor="text1"/>
              </w:rPr>
              <w:t>归档至“一会一档”系统，支持按多维度查询历史临时会议数据，便于追溯与统计分析。</w:t>
            </w:r>
          </w:p>
          <w:p w14:paraId="5B850A10"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连接视频会议设备系统，</w:t>
            </w:r>
            <w:proofErr w:type="gramStart"/>
            <w:r w:rsidRPr="00D123BF">
              <w:rPr>
                <w:rFonts w:hint="eastAsia"/>
                <w:color w:val="000000" w:themeColor="text1"/>
              </w:rPr>
              <w:t>持用户</w:t>
            </w:r>
            <w:proofErr w:type="gramEnd"/>
            <w:r w:rsidRPr="00D123BF">
              <w:rPr>
                <w:rFonts w:hint="eastAsia"/>
                <w:color w:val="000000" w:themeColor="text1"/>
              </w:rPr>
              <w:t>将视频会议设备（如摄像头、麦克风、扬声器）与虚拟会议室系统连接，实现音视频通信。</w:t>
            </w:r>
          </w:p>
          <w:p w14:paraId="19DFE3FA"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会议视频录制功能，提供会议视频录制功能，将会议过程中的音视频内容保存下来，便于后续回顾、分享或存档。</w:t>
            </w:r>
          </w:p>
          <w:p w14:paraId="3D39B155" w14:textId="77777777" w:rsidR="006A220D" w:rsidRPr="00D123BF" w:rsidRDefault="006A220D">
            <w:pPr>
              <w:numPr>
                <w:ilvl w:val="255"/>
                <w:numId w:val="0"/>
              </w:numPr>
              <w:jc w:val="left"/>
              <w:rPr>
                <w:color w:val="000000" w:themeColor="text1"/>
              </w:rPr>
            </w:pPr>
            <w:r w:rsidRPr="00D123BF">
              <w:rPr>
                <w:rFonts w:hint="eastAsia"/>
                <w:color w:val="000000" w:themeColor="text1"/>
              </w:rPr>
              <w:t>3.5</w:t>
            </w:r>
            <w:r w:rsidRPr="00D123BF">
              <w:rPr>
                <w:rFonts w:hint="eastAsia"/>
                <w:color w:val="000000" w:themeColor="text1"/>
              </w:rPr>
              <w:t>一会一档</w:t>
            </w:r>
          </w:p>
          <w:p w14:paraId="6954D69A" w14:textId="77777777" w:rsidR="006A220D" w:rsidRPr="00D123BF" w:rsidRDefault="006A220D">
            <w:pPr>
              <w:numPr>
                <w:ilvl w:val="255"/>
                <w:numId w:val="0"/>
              </w:numPr>
              <w:jc w:val="left"/>
              <w:rPr>
                <w:color w:val="000000" w:themeColor="text1"/>
              </w:rPr>
            </w:pPr>
            <w:r w:rsidRPr="00D123BF">
              <w:rPr>
                <w:rFonts w:hint="eastAsia"/>
                <w:color w:val="000000" w:themeColor="text1"/>
              </w:rPr>
              <w:t>“一会一档”功能需实现对每次会议及临时会商的单独建档，全面记录会议各类信息，具体功能如下：</w:t>
            </w:r>
          </w:p>
          <w:p w14:paraId="76B9D225"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会议基本信息，包含会议名称、时间、地点、组织者、参会人员名单等会议基本信息；</w:t>
            </w:r>
          </w:p>
          <w:p w14:paraId="51BFCD7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会议议程，详细规划会议流程和安排的会议议程；</w:t>
            </w:r>
          </w:p>
          <w:p w14:paraId="463A9ADC"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会议材料，供参会人员查阅参考的会议材料；</w:t>
            </w:r>
          </w:p>
          <w:p w14:paraId="5153C615"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会议讨论记录，实时记录讨论内容、观点、决策的会议讨论记录；</w:t>
            </w:r>
          </w:p>
          <w:p w14:paraId="15E2FD81"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会议出勤与参与情况，统计参会人员出勤情况、发言次数、参与程度的会议出勤与参与情况；</w:t>
            </w:r>
          </w:p>
          <w:p w14:paraId="40240A97"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会议评估与反馈，收集参会人员对会议组织、议程安排等评价反馈的会议评估与反馈；</w:t>
            </w:r>
          </w:p>
          <w:p w14:paraId="41B71CB2"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附件与补充材料，作为会议讨论补充或参考的附件与补充材料；</w:t>
            </w:r>
          </w:p>
          <w:p w14:paraId="28D4AA56"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会议目标与成果对比，对比会议设定目标与实际达成成果以评估会议效率效果的会议目标与成果对比；</w:t>
            </w:r>
          </w:p>
          <w:p w14:paraId="01977EA3"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会议费用与资源消耗，记录会议产生的场地租赁、设备使用等费</w:t>
            </w:r>
            <w:r w:rsidRPr="00D123BF">
              <w:rPr>
                <w:rFonts w:hint="eastAsia"/>
                <w:color w:val="000000" w:themeColor="text1"/>
              </w:rPr>
              <w:lastRenderedPageBreak/>
              <w:t>用和资源消耗的会议费用与资源消耗；</w:t>
            </w:r>
          </w:p>
          <w:p w14:paraId="2BE1DB14"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会议技术设备与工具使用，记录会议中使用的投影仪、音响系统等技术设备和工具的会议技术设备与工具使用；</w:t>
            </w:r>
          </w:p>
          <w:p w14:paraId="129E5A06"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会议文化与环境，描述会议文化氛围、环境布置等软性因素的会议文化与环境；</w:t>
            </w:r>
          </w:p>
          <w:p w14:paraId="5FF0494B"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后续跟进与行动计划，制定会议后需跟进事项、行动计划、明确责任人及完成时间的后续跟进与行动计划；</w:t>
            </w:r>
          </w:p>
          <w:p w14:paraId="2038B1C7"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数据保护，确保会议敏感信息和数据妥善保护以防泄露滥用的数据保护。</w:t>
            </w:r>
          </w:p>
          <w:p w14:paraId="3A08F443" w14:textId="77777777" w:rsidR="006A220D" w:rsidRPr="00D123BF" w:rsidRDefault="006A220D">
            <w:pPr>
              <w:numPr>
                <w:ilvl w:val="255"/>
                <w:numId w:val="0"/>
              </w:numPr>
              <w:jc w:val="left"/>
              <w:rPr>
                <w:color w:val="000000" w:themeColor="text1"/>
              </w:rPr>
            </w:pPr>
            <w:r w:rsidRPr="00D123BF">
              <w:rPr>
                <w:rFonts w:hint="eastAsia"/>
                <w:color w:val="000000" w:themeColor="text1"/>
              </w:rPr>
              <w:t>3.6</w:t>
            </w:r>
            <w:r w:rsidRPr="00D123BF">
              <w:rPr>
                <w:rFonts w:hint="eastAsia"/>
                <w:color w:val="000000" w:themeColor="text1"/>
              </w:rPr>
              <w:t>会议督办</w:t>
            </w:r>
          </w:p>
          <w:p w14:paraId="048F876F" w14:textId="77777777" w:rsidR="006A220D" w:rsidRPr="00D123BF" w:rsidRDefault="006A220D">
            <w:pPr>
              <w:numPr>
                <w:ilvl w:val="255"/>
                <w:numId w:val="0"/>
              </w:numPr>
              <w:jc w:val="left"/>
              <w:rPr>
                <w:color w:val="000000" w:themeColor="text1"/>
              </w:rPr>
            </w:pPr>
            <w:r w:rsidRPr="00D123BF">
              <w:rPr>
                <w:rFonts w:hint="eastAsia"/>
                <w:color w:val="000000" w:themeColor="text1"/>
              </w:rPr>
              <w:t>“会议督办”模块功能需求如下：该模块可通过系统一键将会议精神或会议部署的任务转为督办任务来源并发起督办流程，具体包含：</w:t>
            </w:r>
          </w:p>
          <w:p w14:paraId="114B5FA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会议精神</w:t>
            </w:r>
            <w:r w:rsidRPr="00D123BF">
              <w:rPr>
                <w:rFonts w:hint="eastAsia"/>
                <w:color w:val="000000" w:themeColor="text1"/>
              </w:rPr>
              <w:t>/</w:t>
            </w:r>
            <w:r w:rsidRPr="00D123BF">
              <w:rPr>
                <w:rFonts w:hint="eastAsia"/>
                <w:color w:val="000000" w:themeColor="text1"/>
              </w:rPr>
              <w:t>任务提取，即自动识别或允许用户手动选择会议记录中的关键信息（如会议决策、部署任务等）作为督办任务来源；</w:t>
            </w:r>
          </w:p>
          <w:p w14:paraId="13A24C16"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一键转督办任务，支持用户通过系统界面一键操作将提取出的会议精神或任务快速转换为督办任务；</w:t>
            </w:r>
          </w:p>
          <w:p w14:paraId="544DB278"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督办任务创建，转换后系统自动或引导用户填写任务详细信息（如任务名称、描述、责任人、截止日期等）以生成完整督办任务条目；</w:t>
            </w:r>
          </w:p>
          <w:p w14:paraId="43C49490"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督办流程发起，自动发起督办流程并将任务分配给指定责任人，可能涉及多级审批、任务分配、进度跟踪等环节；</w:t>
            </w:r>
          </w:p>
          <w:p w14:paraId="67843286"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任务进度跟踪，提供任务进度实时跟踪功能，允许用户查看任务当前状态、已完成部分、剩余工作量等；</w:t>
            </w:r>
          </w:p>
          <w:p w14:paraId="55933331"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提醒与通知，自动向相关责任人发送任务分配通知、进度提醒、即将到期警告等以确保任务按时完成；</w:t>
            </w:r>
          </w:p>
          <w:p w14:paraId="0B1FC9F4"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任务成果提交与审核，支持责任人提交任务成果，系统提供成果上传、预览和审核功能以确保任务质量；</w:t>
            </w:r>
          </w:p>
          <w:p w14:paraId="5D933F60"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任务统计与报告，提供督办任务统计功能并可生成任务完成情况报告；</w:t>
            </w:r>
          </w:p>
          <w:p w14:paraId="74F32661"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任务变更与调整，支持在任务执行过程中修改截止日期、增减任务步骤、重新分配责任人等；</w:t>
            </w:r>
          </w:p>
          <w:p w14:paraId="2F1455A5"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t>10</w:t>
            </w:r>
            <w:r w:rsidRPr="00D123BF">
              <w:rPr>
                <w:rFonts w:hint="eastAsia"/>
                <w:color w:val="000000" w:themeColor="text1"/>
              </w:rPr>
              <w:t>权限管理，确保只有相应权限用户可创建、修改、删除督办任务或查看任务进度，包括督办人角色管理等。</w:t>
            </w:r>
          </w:p>
          <w:p w14:paraId="3A265EE7" w14:textId="77777777" w:rsidR="006A220D" w:rsidRPr="00D123BF" w:rsidRDefault="006A220D">
            <w:pPr>
              <w:numPr>
                <w:ilvl w:val="255"/>
                <w:numId w:val="0"/>
              </w:numPr>
              <w:jc w:val="left"/>
              <w:rPr>
                <w:color w:val="000000" w:themeColor="text1"/>
              </w:rPr>
            </w:pPr>
            <w:r w:rsidRPr="00D123BF">
              <w:rPr>
                <w:rFonts w:hint="eastAsia"/>
                <w:color w:val="000000" w:themeColor="text1"/>
              </w:rPr>
              <w:t>3.7</w:t>
            </w:r>
            <w:r w:rsidRPr="00D123BF">
              <w:rPr>
                <w:rFonts w:hint="eastAsia"/>
                <w:color w:val="000000" w:themeColor="text1"/>
              </w:rPr>
              <w:t>会议情况统计</w:t>
            </w:r>
          </w:p>
          <w:p w14:paraId="6D139417" w14:textId="77777777" w:rsidR="006A220D" w:rsidRPr="00D123BF" w:rsidRDefault="006A220D">
            <w:pPr>
              <w:numPr>
                <w:ilvl w:val="255"/>
                <w:numId w:val="0"/>
              </w:numPr>
              <w:jc w:val="left"/>
              <w:rPr>
                <w:color w:val="000000" w:themeColor="text1"/>
              </w:rPr>
            </w:pPr>
            <w:r w:rsidRPr="00D123BF">
              <w:rPr>
                <w:rFonts w:hint="eastAsia"/>
                <w:color w:val="000000" w:themeColor="text1"/>
              </w:rPr>
              <w:t>“会议情况统计”模块功能需求需围绕会议室相关数据展开多维度统计分析，具体包含：</w:t>
            </w:r>
          </w:p>
          <w:p w14:paraId="23251DD5"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数据意见，支持用户提交对会议统计数据的疑问、建议等反馈信息，便于优化统计功能与数据准确性；</w:t>
            </w:r>
          </w:p>
          <w:p w14:paraId="61F6485F"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会议室预约情况统计，可按日、周、月、年等时间维度，统计各会议室的预约次数、预约时段、预约状态（成功</w:t>
            </w:r>
            <w:r w:rsidRPr="00D123BF">
              <w:rPr>
                <w:rFonts w:hint="eastAsia"/>
                <w:color w:val="000000" w:themeColor="text1"/>
              </w:rPr>
              <w:t>/</w:t>
            </w:r>
            <w:r w:rsidRPr="00D123BF">
              <w:rPr>
                <w:rFonts w:hint="eastAsia"/>
                <w:color w:val="000000" w:themeColor="text1"/>
              </w:rPr>
              <w:t>取消</w:t>
            </w:r>
            <w:r w:rsidRPr="00D123BF">
              <w:rPr>
                <w:rFonts w:hint="eastAsia"/>
                <w:color w:val="000000" w:themeColor="text1"/>
              </w:rPr>
              <w:t>/</w:t>
            </w:r>
            <w:r w:rsidRPr="00D123BF">
              <w:rPr>
                <w:rFonts w:hint="eastAsia"/>
                <w:color w:val="000000" w:themeColor="text1"/>
              </w:rPr>
              <w:t>冲突）及预约人员信息，清晰呈现会议室的预约热度与时段分布；</w:t>
            </w:r>
          </w:p>
          <w:p w14:paraId="4043561A"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会议室使用情况统计，统计各会议室实际使用次数、时长、使用部门</w:t>
            </w:r>
            <w:r w:rsidRPr="00D123BF">
              <w:rPr>
                <w:rFonts w:hint="eastAsia"/>
                <w:color w:val="000000" w:themeColor="text1"/>
              </w:rPr>
              <w:t>/</w:t>
            </w:r>
            <w:r w:rsidRPr="00D123BF">
              <w:rPr>
                <w:rFonts w:hint="eastAsia"/>
                <w:color w:val="000000" w:themeColor="text1"/>
              </w:rPr>
              <w:t>人员、会议类型（内部讨论</w:t>
            </w:r>
            <w:r w:rsidRPr="00D123BF">
              <w:rPr>
                <w:rFonts w:hint="eastAsia"/>
                <w:color w:val="000000" w:themeColor="text1"/>
              </w:rPr>
              <w:t>/</w:t>
            </w:r>
            <w:r w:rsidRPr="00D123BF">
              <w:rPr>
                <w:rFonts w:hint="eastAsia"/>
                <w:color w:val="000000" w:themeColor="text1"/>
              </w:rPr>
              <w:t>外部接待等），结合预约数据对比分析会议室的实际利用率与闲置情况；</w:t>
            </w:r>
          </w:p>
          <w:p w14:paraId="724B0B5E"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会议室时间占比统计，计算各会议室在不同时段（工作时段</w:t>
            </w:r>
            <w:r w:rsidRPr="00D123BF">
              <w:rPr>
                <w:rFonts w:hint="eastAsia"/>
                <w:color w:val="000000" w:themeColor="text1"/>
              </w:rPr>
              <w:t>/</w:t>
            </w:r>
            <w:r w:rsidRPr="00D123BF">
              <w:rPr>
                <w:rFonts w:hint="eastAsia"/>
                <w:color w:val="000000" w:themeColor="text1"/>
              </w:rPr>
              <w:t>非工作时段、工作日</w:t>
            </w:r>
            <w:r w:rsidRPr="00D123BF">
              <w:rPr>
                <w:rFonts w:hint="eastAsia"/>
                <w:color w:val="000000" w:themeColor="text1"/>
              </w:rPr>
              <w:t>/</w:t>
            </w:r>
            <w:r w:rsidRPr="00D123BF">
              <w:rPr>
                <w:rFonts w:hint="eastAsia"/>
                <w:color w:val="000000" w:themeColor="text1"/>
              </w:rPr>
              <w:t>节假日等）的使用时长占总可用时长的比例，直观反映会议室时间资源的分配与利用效率，为会议室资源优化配置提供数据支撑。</w:t>
            </w:r>
          </w:p>
          <w:p w14:paraId="440012E1" w14:textId="77777777" w:rsidR="006A220D" w:rsidRPr="00D123BF" w:rsidRDefault="006A220D">
            <w:pPr>
              <w:numPr>
                <w:ilvl w:val="255"/>
                <w:numId w:val="0"/>
              </w:numPr>
              <w:jc w:val="left"/>
              <w:rPr>
                <w:b/>
                <w:bCs/>
                <w:color w:val="000000" w:themeColor="text1"/>
              </w:rPr>
            </w:pPr>
            <w:r w:rsidRPr="00D123BF">
              <w:rPr>
                <w:rFonts w:hint="eastAsia"/>
                <w:b/>
                <w:bCs/>
                <w:color w:val="000000" w:themeColor="text1"/>
              </w:rPr>
              <w:t>▲</w:t>
            </w:r>
            <w:r w:rsidRPr="00D123BF">
              <w:rPr>
                <w:rFonts w:hint="eastAsia"/>
                <w:b/>
                <w:bCs/>
                <w:color w:val="000000" w:themeColor="text1"/>
              </w:rPr>
              <w:t>4</w:t>
            </w:r>
            <w:r w:rsidRPr="00D123BF">
              <w:rPr>
                <w:rFonts w:hint="eastAsia"/>
                <w:b/>
                <w:bCs/>
                <w:color w:val="000000" w:themeColor="text1"/>
              </w:rPr>
              <w:t>、政务协同子系统</w:t>
            </w:r>
          </w:p>
          <w:p w14:paraId="51E113C9" w14:textId="77777777" w:rsidR="006A220D" w:rsidRPr="00D123BF" w:rsidRDefault="006A220D">
            <w:pPr>
              <w:numPr>
                <w:ilvl w:val="255"/>
                <w:numId w:val="0"/>
              </w:numPr>
              <w:jc w:val="left"/>
              <w:rPr>
                <w:color w:val="000000" w:themeColor="text1"/>
              </w:rPr>
            </w:pPr>
            <w:r w:rsidRPr="00D123BF">
              <w:rPr>
                <w:rFonts w:hint="eastAsia"/>
                <w:color w:val="000000" w:themeColor="text1"/>
              </w:rPr>
              <w:t>4.1</w:t>
            </w:r>
            <w:r w:rsidRPr="00D123BF">
              <w:rPr>
                <w:rFonts w:hint="eastAsia"/>
                <w:color w:val="000000" w:themeColor="text1"/>
              </w:rPr>
              <w:t>事项申请</w:t>
            </w:r>
          </w:p>
          <w:p w14:paraId="42C0DBE3" w14:textId="77777777" w:rsidR="006A220D" w:rsidRPr="00D123BF" w:rsidRDefault="006A220D">
            <w:pPr>
              <w:numPr>
                <w:ilvl w:val="255"/>
                <w:numId w:val="0"/>
              </w:numPr>
              <w:jc w:val="left"/>
              <w:rPr>
                <w:color w:val="000000" w:themeColor="text1"/>
              </w:rPr>
            </w:pPr>
            <w:r w:rsidRPr="00D123BF">
              <w:rPr>
                <w:rFonts w:hint="eastAsia"/>
                <w:color w:val="000000" w:themeColor="text1"/>
              </w:rPr>
              <w:t>“事项申请”模块</w:t>
            </w:r>
            <w:proofErr w:type="gramStart"/>
            <w:r w:rsidRPr="00D123BF">
              <w:rPr>
                <w:rFonts w:hint="eastAsia"/>
                <w:color w:val="000000" w:themeColor="text1"/>
              </w:rPr>
              <w:t>涵盖请</w:t>
            </w:r>
            <w:proofErr w:type="gramEnd"/>
            <w:r w:rsidRPr="00D123BF">
              <w:rPr>
                <w:rFonts w:hint="eastAsia"/>
                <w:color w:val="000000" w:themeColor="text1"/>
              </w:rPr>
              <w:t>销假外出报备管理相关功能，具体包含请假申请管理、外出报备管理、销假记录管理、请销假及外出报备情况统计表、轮休补休制度管理、法定假期保障管理、假期剩余情况智能统</w:t>
            </w:r>
            <w:r w:rsidRPr="00D123BF">
              <w:rPr>
                <w:rFonts w:hint="eastAsia"/>
                <w:color w:val="000000" w:themeColor="text1"/>
              </w:rPr>
              <w:lastRenderedPageBreak/>
              <w:t>计、因公无法休假情况报备、强制性休假政策信息管理等子功能，具体包含：</w:t>
            </w:r>
          </w:p>
          <w:p w14:paraId="7BC07372"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其中请假申请管理，支持用户在线提交含请假类型、起止时间、事由等信息的请假申请并上</w:t>
            </w:r>
            <w:proofErr w:type="gramStart"/>
            <w:r w:rsidRPr="00D123BF">
              <w:rPr>
                <w:rFonts w:hint="eastAsia"/>
                <w:color w:val="000000" w:themeColor="text1"/>
              </w:rPr>
              <w:t>传证明</w:t>
            </w:r>
            <w:proofErr w:type="gramEnd"/>
            <w:r w:rsidRPr="00D123BF">
              <w:rPr>
                <w:rFonts w:hint="eastAsia"/>
                <w:color w:val="000000" w:themeColor="text1"/>
              </w:rPr>
              <w:t>文件，提交后系统按预设流程推送至审批人，审批人可进行同意、拒绝或退回修改操作并添加意见，该功能由申请中心、审批中心、记录与查询模块支撑；</w:t>
            </w:r>
          </w:p>
          <w:p w14:paraId="2119D068"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外出报备管理，可登记厅内民警或领导因公外出的原因、时间、预计返回时间、地点等信息，系统实时记录并支持按部门、日期等条件查询，由信息登记、实时监控、统计分析模块构成；</w:t>
            </w:r>
          </w:p>
          <w:p w14:paraId="765CE02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销假记录管理，允许请假或外出归来的民警进行销假操作，填写实际销假时间，系统自动对比报备时间与实际销假时间并标记提醒，生成销假记录报表；</w:t>
            </w:r>
          </w:p>
          <w:p w14:paraId="640FFEC0"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请销假及外出报备情况统计表，可定期自动生成按部门、时间区间、请假类型等维度的统计报表，涵盖请假天数、外出次数、各类请假比例等信息；</w:t>
            </w:r>
          </w:p>
          <w:p w14:paraId="54ACE9C9"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轮休补休制度管理，可设置轮休补休规则，符合条件的民警或领导可申请轮休或补休并提交审批，系统自动记录和跟踪已休、未休情况；</w:t>
            </w:r>
          </w:p>
          <w:p w14:paraId="08919C4A"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法定假期保障管理，维护法定假期日历，自动识别节假日，在请假申请</w:t>
            </w:r>
            <w:proofErr w:type="gramStart"/>
            <w:r w:rsidRPr="00D123BF">
              <w:rPr>
                <w:rFonts w:hint="eastAsia"/>
                <w:color w:val="000000" w:themeColor="text1"/>
              </w:rPr>
              <w:t>时判断</w:t>
            </w:r>
            <w:proofErr w:type="gramEnd"/>
            <w:r w:rsidRPr="00D123BF">
              <w:rPr>
                <w:rFonts w:hint="eastAsia"/>
                <w:color w:val="000000" w:themeColor="text1"/>
              </w:rPr>
              <w:t>是否冲突并提示；</w:t>
            </w:r>
          </w:p>
          <w:p w14:paraId="5525754F"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假期剩余情况智能统计，实时统计民警或领导各类假期剩余天数，民警可查看个人假期余额，管理人员可查看部门假期剩余情况；</w:t>
            </w:r>
          </w:p>
          <w:p w14:paraId="19123AE8"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因公无法休假情况报备，支持民警或领导因工作原因无法正常休假时进行报备，填写工作任务详情、无法休假时间段等信息；</w:t>
            </w:r>
          </w:p>
          <w:p w14:paraId="6B6A9CA3"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强制性休假政策信息管理，维护强制性休假政策信息，自动检查民警或领导是否满足强制性休假条件并发出提醒，对执行情况进行跟踪和统计。</w:t>
            </w:r>
          </w:p>
          <w:p w14:paraId="7408088E" w14:textId="77777777" w:rsidR="006A220D" w:rsidRPr="00D123BF" w:rsidRDefault="006A220D">
            <w:pPr>
              <w:numPr>
                <w:ilvl w:val="255"/>
                <w:numId w:val="0"/>
              </w:numPr>
              <w:jc w:val="left"/>
              <w:rPr>
                <w:color w:val="000000" w:themeColor="text1"/>
              </w:rPr>
            </w:pPr>
            <w:r w:rsidRPr="00D123BF">
              <w:rPr>
                <w:rFonts w:hint="eastAsia"/>
                <w:color w:val="000000" w:themeColor="text1"/>
              </w:rPr>
              <w:t>4.2</w:t>
            </w:r>
            <w:r w:rsidRPr="00D123BF">
              <w:rPr>
                <w:rFonts w:hint="eastAsia"/>
                <w:color w:val="000000" w:themeColor="text1"/>
              </w:rPr>
              <w:t>因公出境</w:t>
            </w:r>
          </w:p>
          <w:p w14:paraId="733D2CCA" w14:textId="77777777" w:rsidR="006A220D" w:rsidRPr="00D123BF" w:rsidRDefault="006A220D">
            <w:pPr>
              <w:numPr>
                <w:ilvl w:val="255"/>
                <w:numId w:val="0"/>
              </w:numPr>
              <w:jc w:val="left"/>
              <w:rPr>
                <w:color w:val="000000" w:themeColor="text1"/>
              </w:rPr>
            </w:pPr>
            <w:r w:rsidRPr="00D123BF">
              <w:rPr>
                <w:rFonts w:hint="eastAsia"/>
                <w:color w:val="000000" w:themeColor="text1"/>
              </w:rPr>
              <w:t>“因公出境”模块功能需求如下：</w:t>
            </w:r>
          </w:p>
          <w:p w14:paraId="0CEC2F4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出境申请管理，民警或领导有出境需求时，可通过出境申请管理在系统中进行出境申报，填写出境目的、出境时间、前往国家或地区等基本信息，系统自动对申报信息进行初步校验以确保信息完整准确；</w:t>
            </w:r>
          </w:p>
          <w:p w14:paraId="5BDF88CB"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出境待办管理，出境待办管理展示处于审批流程中尚未完成审批的出境申请列表，相关审批人员可快速查看待办任务并进行审批操作，且可按照申请时间、申请人等条件进行排序和筛选以提高审批效率；</w:t>
            </w:r>
          </w:p>
          <w:p w14:paraId="298FBC33"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出境已办管理，出境已办管理记录已经完成审批的出境申请信息，包括审批结果、出境时间等，方便对已出境人员进行跟踪管理及查询历史出境记录；</w:t>
            </w:r>
          </w:p>
          <w:p w14:paraId="0A33ABF3"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出境原因报备维护，民警或领导可通过出境原因报备维护对已提交的出境原因进行修改或补充说明，管理人员也可根据实际情况对出境原因进行维护和调整，系统记录原因修改历史以确保信息的可追溯性；</w:t>
            </w:r>
          </w:p>
          <w:p w14:paraId="7B583E53"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出境方向及地点管理，出境方向及地点管理对民警或领导出境前往的国家、地区及具体地点进行管理，可设置不同地点的风险等级等信息，在申请出境时进行风险提示和审批参考，并实时更新出境方向和地点的相关政策信息；</w:t>
            </w:r>
          </w:p>
          <w:p w14:paraId="035BE713"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出境时间与国家重大节日活动冲突校验，在民警或领导提交出境申请时，出境时间与国家重大节日活动冲突校验功能自动将出境时间与国家重大节日活动时间进行比对，若存在冲突则发出提醒并提示可能影响的工作或活动供审批人员参考；</w:t>
            </w:r>
          </w:p>
          <w:p w14:paraId="77BC6D2F"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申请出境人政治背景审查，申请出境人政治背景审查功能对接相</w:t>
            </w:r>
            <w:r w:rsidRPr="00D123BF">
              <w:rPr>
                <w:rFonts w:hint="eastAsia"/>
                <w:color w:val="000000" w:themeColor="text1"/>
              </w:rPr>
              <w:lastRenderedPageBreak/>
              <w:t>关政治背景审查数据源，自动获取申请出境人的政治背景信息并进行初步筛查，对于存在风险或不符合规定的申请自动标记并提醒审批人员进行重点审查；</w:t>
            </w:r>
          </w:p>
          <w:p w14:paraId="12B5A780"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申请出境人被处罚情况审查，申请出境人被处罚情况审查功能查询申请出境人是否存在违法违纪等被处罚记录，将相关信息提供给审批人员作为审批参考，若有被处罚情况，需根据处罚类型和程度判断是否影响出境申请审批。</w:t>
            </w:r>
          </w:p>
          <w:p w14:paraId="5DE7A40D" w14:textId="77777777" w:rsidR="006A220D" w:rsidRPr="00D123BF" w:rsidRDefault="006A220D">
            <w:pPr>
              <w:numPr>
                <w:ilvl w:val="255"/>
                <w:numId w:val="0"/>
              </w:numPr>
              <w:jc w:val="left"/>
              <w:rPr>
                <w:color w:val="000000" w:themeColor="text1"/>
              </w:rPr>
            </w:pPr>
            <w:r w:rsidRPr="00D123BF">
              <w:rPr>
                <w:rFonts w:hint="eastAsia"/>
                <w:color w:val="000000" w:themeColor="text1"/>
              </w:rPr>
              <w:t>4.3</w:t>
            </w:r>
            <w:r w:rsidRPr="00D123BF">
              <w:rPr>
                <w:rFonts w:hint="eastAsia"/>
                <w:color w:val="000000" w:themeColor="text1"/>
              </w:rPr>
              <w:t>公务接待</w:t>
            </w:r>
          </w:p>
          <w:p w14:paraId="1A8D7CAA" w14:textId="77777777" w:rsidR="006A220D" w:rsidRPr="00D123BF" w:rsidRDefault="006A220D">
            <w:pPr>
              <w:numPr>
                <w:ilvl w:val="255"/>
                <w:numId w:val="0"/>
              </w:numPr>
              <w:jc w:val="left"/>
              <w:rPr>
                <w:color w:val="000000" w:themeColor="text1"/>
              </w:rPr>
            </w:pPr>
            <w:r w:rsidRPr="00D123BF">
              <w:rPr>
                <w:rFonts w:hint="eastAsia"/>
                <w:color w:val="000000" w:themeColor="text1"/>
              </w:rPr>
              <w:t>“公务接待”模块包含菜谱管理、订单管理、接待统计三项功能，具体描述如下：</w:t>
            </w:r>
          </w:p>
          <w:p w14:paraId="40F4357D"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菜谱管理，管理员可创建菜品并填写名称、分类、图片、描述等基本信息，同时能对菜品库存进行管理，设置初始库存和预警值，库存不足时系统自动提醒，库存为</w:t>
            </w:r>
            <w:r w:rsidRPr="00D123BF">
              <w:rPr>
                <w:rFonts w:hint="eastAsia"/>
                <w:color w:val="000000" w:themeColor="text1"/>
              </w:rPr>
              <w:t>0</w:t>
            </w:r>
            <w:r w:rsidRPr="00D123BF">
              <w:rPr>
                <w:rFonts w:hint="eastAsia"/>
                <w:color w:val="000000" w:themeColor="text1"/>
              </w:rPr>
              <w:t>时菜品自动下架；支持批量上架、下架或修改菜品操作，还可预览菜单在用户端的展示效果，确保菜谱在</w:t>
            </w:r>
            <w:r w:rsidRPr="00D123BF">
              <w:rPr>
                <w:rFonts w:hint="eastAsia"/>
                <w:color w:val="000000" w:themeColor="text1"/>
              </w:rPr>
              <w:t>PC</w:t>
            </w:r>
            <w:r w:rsidRPr="00D123BF">
              <w:rPr>
                <w:rFonts w:hint="eastAsia"/>
                <w:color w:val="000000" w:themeColor="text1"/>
              </w:rPr>
              <w:t>端、移动端等多终端适配展示。</w:t>
            </w:r>
          </w:p>
          <w:p w14:paraId="73B4CAEF"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订单管理，用户可在线提交预定，填写用餐时间、人数、菜品选择及素食、</w:t>
            </w:r>
            <w:proofErr w:type="gramStart"/>
            <w:r w:rsidRPr="00D123BF">
              <w:rPr>
                <w:rFonts w:hint="eastAsia"/>
                <w:color w:val="000000" w:themeColor="text1"/>
              </w:rPr>
              <w:t>过敏食材等</w:t>
            </w:r>
            <w:proofErr w:type="gramEnd"/>
            <w:r w:rsidRPr="00D123BF">
              <w:rPr>
                <w:rFonts w:hint="eastAsia"/>
                <w:color w:val="000000" w:themeColor="text1"/>
              </w:rPr>
              <w:t>特殊要求；管理员可查看和管理待确认、已确认、已完成、已取消等不同状态的预定，在指定时间内允许用户修改或取消预定，支持批量预定功能，系统会通过短信、邮件或系统通知提醒用户和管理员；对于定制化菜品或套餐等特殊需求，管理员可手动处理并通知厨房准备。</w:t>
            </w:r>
          </w:p>
          <w:p w14:paraId="79DA1A72"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接待统计，可实现订餐信息分析和用餐数据统计，能直观展示各单位订餐历史信息，为管理和工作安排提供数据支持；支持按时间范围、接待单位或用餐场所检索订餐历史，展示接待频率、人数分布和菜品选择情况；可细化接待支出，展示人均消费、菜品单价及额外服务费用以辅助预算控制；还能汇总分析各部门或领导的口味偏好，结合用餐满意度和资源利用率评估接待安排的合理性，避免浪费。</w:t>
            </w:r>
          </w:p>
          <w:p w14:paraId="3F358FB6" w14:textId="77777777" w:rsidR="006A220D" w:rsidRPr="00D123BF" w:rsidRDefault="006A220D">
            <w:pPr>
              <w:numPr>
                <w:ilvl w:val="255"/>
                <w:numId w:val="0"/>
              </w:numPr>
              <w:jc w:val="left"/>
              <w:rPr>
                <w:color w:val="000000" w:themeColor="text1"/>
              </w:rPr>
            </w:pPr>
            <w:r w:rsidRPr="00D123BF">
              <w:rPr>
                <w:rFonts w:hint="eastAsia"/>
                <w:color w:val="000000" w:themeColor="text1"/>
              </w:rPr>
              <w:t>4.4</w:t>
            </w:r>
            <w:r w:rsidRPr="00D123BF">
              <w:rPr>
                <w:rFonts w:hint="eastAsia"/>
                <w:color w:val="000000" w:themeColor="text1"/>
              </w:rPr>
              <w:t>公车使用情况监管</w:t>
            </w:r>
          </w:p>
          <w:p w14:paraId="04D6FC2F" w14:textId="77777777" w:rsidR="006A220D" w:rsidRPr="00D123BF" w:rsidRDefault="006A220D">
            <w:pPr>
              <w:numPr>
                <w:ilvl w:val="255"/>
                <w:numId w:val="0"/>
              </w:numPr>
              <w:jc w:val="left"/>
              <w:rPr>
                <w:color w:val="000000" w:themeColor="text1"/>
              </w:rPr>
            </w:pPr>
            <w:r w:rsidRPr="00D123BF">
              <w:rPr>
                <w:rFonts w:hint="eastAsia"/>
                <w:color w:val="000000" w:themeColor="text1"/>
              </w:rPr>
              <w:t>“公车使用情况监管”模块功能需求涵盖车辆管理、车辆统计、费用管理、预警管理四个方面，具体描述如下：</w:t>
            </w:r>
          </w:p>
          <w:p w14:paraId="469539F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车辆管理，负责对车辆品牌、型号、车牌号等基本信息，可用、在用、维修等可用状态，技术参数、保险、年检、实时位置数据接口、在编在册车辆统计报表、维修</w:t>
            </w:r>
            <w:proofErr w:type="gramStart"/>
            <w:r w:rsidRPr="00D123BF">
              <w:rPr>
                <w:rFonts w:hint="eastAsia"/>
                <w:color w:val="000000" w:themeColor="text1"/>
              </w:rPr>
              <w:t>历史台</w:t>
            </w:r>
            <w:proofErr w:type="gramEnd"/>
            <w:r w:rsidRPr="00D123BF">
              <w:rPr>
                <w:rFonts w:hint="eastAsia"/>
                <w:color w:val="000000" w:themeColor="text1"/>
              </w:rPr>
              <w:t>账、重大故障记录、异常历史用途、超期服役统计报表、核载人数变更记录、固定资产数据及定期审计记录等进行全面管理，建立车辆信息数据库并动态维护。</w:t>
            </w:r>
          </w:p>
          <w:p w14:paraId="65DE9179"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车辆统计，可配置统计指标、周期和范围，生成单车核算、部门用车、车辆运行等统计报表，支持历史记录查询及各部门用车频率、用车高峰期、费用分布等统计分析。</w:t>
            </w:r>
          </w:p>
          <w:p w14:paraId="267FC4BF"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费用管理，对燃油费、过路费、维修费等各项费用信息进行管理，涵盖日常管理、燃油费、</w:t>
            </w:r>
            <w:r w:rsidRPr="00D123BF">
              <w:rPr>
                <w:rFonts w:hint="eastAsia"/>
                <w:color w:val="000000" w:themeColor="text1"/>
              </w:rPr>
              <w:t>ETC</w:t>
            </w:r>
            <w:r w:rsidRPr="00D123BF">
              <w:rPr>
                <w:rFonts w:hint="eastAsia"/>
                <w:color w:val="000000" w:themeColor="text1"/>
              </w:rPr>
              <w:t>过路费、辅材、维保、保险等费用管理，监测费用异常情况，进行费用预估与结算。</w:t>
            </w:r>
          </w:p>
          <w:p w14:paraId="0EAB9B8C"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预警管理，实现车辆保险到期、保养到期、年检到期、驾驶证到期等功能的预警提醒。</w:t>
            </w:r>
          </w:p>
          <w:p w14:paraId="687AFA43" w14:textId="77777777" w:rsidR="006A220D" w:rsidRPr="00D123BF" w:rsidRDefault="006A220D">
            <w:pPr>
              <w:numPr>
                <w:ilvl w:val="255"/>
                <w:numId w:val="0"/>
              </w:numPr>
              <w:jc w:val="left"/>
              <w:rPr>
                <w:color w:val="000000" w:themeColor="text1"/>
              </w:rPr>
            </w:pPr>
            <w:r w:rsidRPr="00D123BF">
              <w:rPr>
                <w:rFonts w:hint="eastAsia"/>
                <w:color w:val="000000" w:themeColor="text1"/>
              </w:rPr>
              <w:t>4.5</w:t>
            </w:r>
            <w:r w:rsidRPr="00D123BF">
              <w:rPr>
                <w:rFonts w:hint="eastAsia"/>
                <w:color w:val="000000" w:themeColor="text1"/>
              </w:rPr>
              <w:t>领导政务活动</w:t>
            </w:r>
          </w:p>
          <w:p w14:paraId="50DFC337" w14:textId="77777777" w:rsidR="006A220D" w:rsidRPr="00D123BF" w:rsidRDefault="006A220D">
            <w:pPr>
              <w:numPr>
                <w:ilvl w:val="255"/>
                <w:numId w:val="0"/>
              </w:numPr>
              <w:jc w:val="left"/>
              <w:rPr>
                <w:color w:val="000000" w:themeColor="text1"/>
              </w:rPr>
            </w:pPr>
            <w:r w:rsidRPr="00D123BF">
              <w:rPr>
                <w:rFonts w:hint="eastAsia"/>
                <w:color w:val="000000" w:themeColor="text1"/>
              </w:rPr>
              <w:t>“领导政务活动”模块主要包含领导行程管理、网间文件协同助手、政务值守功能。</w:t>
            </w:r>
          </w:p>
          <w:p w14:paraId="3350FDE2"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proofErr w:type="gramStart"/>
            <w:r w:rsidRPr="00D123BF">
              <w:rPr>
                <w:rFonts w:hint="eastAsia"/>
                <w:color w:val="000000" w:themeColor="text1"/>
              </w:rPr>
              <w:t>其中领导</w:t>
            </w:r>
            <w:proofErr w:type="gramEnd"/>
            <w:r w:rsidRPr="00D123BF">
              <w:rPr>
                <w:rFonts w:hint="eastAsia"/>
                <w:color w:val="000000" w:themeColor="text1"/>
              </w:rPr>
              <w:t>行程管理，可记录领导的各类行程安排，包括会议、出差、调研等活动，行程信息涵盖活动时间、地点、参与人员、活动主题等，且可设置提醒功能，确保领导按时参加各项活动；</w:t>
            </w:r>
          </w:p>
          <w:p w14:paraId="452885F7"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网间文件协同助手，接收端通过单向边界系统链路系统接收公安网平台推送的文件并实现统计功能；</w:t>
            </w:r>
          </w:p>
          <w:p w14:paraId="3EA83DC8"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政务值守，围绕厅领导值班安排、调度及相关信息管理，包括人员信息管理、排班周期设定、领导排班安排、冲突检测提醒等，旨在</w:t>
            </w:r>
            <w:r w:rsidRPr="00D123BF">
              <w:rPr>
                <w:rFonts w:hint="eastAsia"/>
                <w:color w:val="000000" w:themeColor="text1"/>
              </w:rPr>
              <w:lastRenderedPageBreak/>
              <w:t>提升行政工作效率，保障业务连续性。</w:t>
            </w:r>
          </w:p>
          <w:p w14:paraId="5756EE75" w14:textId="77777777" w:rsidR="006A220D" w:rsidRPr="00D123BF" w:rsidRDefault="006A220D">
            <w:pPr>
              <w:numPr>
                <w:ilvl w:val="255"/>
                <w:numId w:val="0"/>
              </w:numPr>
              <w:jc w:val="left"/>
              <w:rPr>
                <w:color w:val="000000" w:themeColor="text1"/>
              </w:rPr>
            </w:pPr>
            <w:r w:rsidRPr="00D123BF">
              <w:rPr>
                <w:rFonts w:hint="eastAsia"/>
                <w:color w:val="000000" w:themeColor="text1"/>
              </w:rPr>
              <w:t>4.6</w:t>
            </w:r>
            <w:r w:rsidRPr="00D123BF">
              <w:rPr>
                <w:rFonts w:hint="eastAsia"/>
                <w:color w:val="000000" w:themeColor="text1"/>
              </w:rPr>
              <w:t>为基层减负工作监管</w:t>
            </w:r>
          </w:p>
          <w:p w14:paraId="3D06DF50" w14:textId="77777777" w:rsidR="006A220D" w:rsidRPr="00D123BF" w:rsidRDefault="006A220D">
            <w:pPr>
              <w:numPr>
                <w:ilvl w:val="255"/>
                <w:numId w:val="0"/>
              </w:numPr>
              <w:jc w:val="left"/>
              <w:rPr>
                <w:color w:val="000000" w:themeColor="text1"/>
              </w:rPr>
            </w:pPr>
            <w:r w:rsidRPr="00D123BF">
              <w:rPr>
                <w:rFonts w:hint="eastAsia"/>
                <w:color w:val="000000" w:themeColor="text1"/>
              </w:rPr>
              <w:t>“为基层减负工作监管”模块围绕基层减负的核心需求，涵盖以下功能：</w:t>
            </w:r>
          </w:p>
          <w:p w14:paraId="4BB1CD9D"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督检考工作监督，对各</w:t>
            </w:r>
            <w:proofErr w:type="gramStart"/>
            <w:r w:rsidRPr="00D123BF">
              <w:rPr>
                <w:rFonts w:hint="eastAsia"/>
                <w:color w:val="000000" w:themeColor="text1"/>
              </w:rPr>
              <w:t>类督查检查考核</w:t>
            </w:r>
            <w:proofErr w:type="gramEnd"/>
            <w:r w:rsidRPr="00D123BF">
              <w:rPr>
                <w:rFonts w:hint="eastAsia"/>
                <w:color w:val="000000" w:themeColor="text1"/>
              </w:rPr>
              <w:t>活动的计划、实施过程及结果进行全流程监管，严控频次和规模，避免重复考核、过度留痕等加重基层负担的情况；</w:t>
            </w:r>
          </w:p>
          <w:p w14:paraId="7F29D9CC"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会议精简管理，对会议的召开申请、审批、规模、时长等进行管控，通过整合同类会议、采用线上会议形式等方式，减少不必要的会议，提升会议效率；</w:t>
            </w:r>
          </w:p>
          <w:p w14:paraId="0395582E"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文件精简管理，对发文申请、文件内容、篇幅、发送范围等进行审核，严格控制文件数量和篇幅，避免文件层层转发、照搬照抄，切实减少基层的文件处理负担；</w:t>
            </w:r>
          </w:p>
          <w:p w14:paraId="136493F0"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规范借调干部管理，建立借调干部的申请、审批、备案及跟踪机制，明确借调条件、期限和权责，防止随意借调基层干部，保障基层工作力量稳定；</w:t>
            </w:r>
          </w:p>
          <w:p w14:paraId="148C0CA5"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移动互联网应用程序管理，对各类面向基层的政务</w:t>
            </w:r>
            <w:r w:rsidRPr="00D123BF">
              <w:rPr>
                <w:rFonts w:hint="eastAsia"/>
                <w:color w:val="000000" w:themeColor="text1"/>
              </w:rPr>
              <w:t>APP</w:t>
            </w:r>
            <w:r w:rsidRPr="00D123BF">
              <w:rPr>
                <w:rFonts w:hint="eastAsia"/>
                <w:color w:val="000000" w:themeColor="text1"/>
              </w:rPr>
              <w:t>、小程序等进行统一梳理和管控，清理整合重复、闲置的应用程序，规范应用程序的功能设置和使用要求，避免基层干部频繁切换、重复填报数据；</w:t>
            </w:r>
          </w:p>
          <w:p w14:paraId="5BCDE118"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明晰基层权责管理，通过建立权责清单，明确基层部门的职责边界和权力范围，梳理并取消不合理的权责事项，防止上级部门随意转嫁工作任务；</w:t>
            </w:r>
          </w:p>
          <w:p w14:paraId="044136AE"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规范创建示范和达标活动管理，对各类创建示范、达标评比活动的申报、评审、命名等环节进行监管，严控活动数量和标准，避免基层为应付创建而过度投入精力资源。</w:t>
            </w:r>
          </w:p>
          <w:p w14:paraId="54DB6656" w14:textId="77777777" w:rsidR="006A220D" w:rsidRPr="00D123BF" w:rsidRDefault="006A220D">
            <w:pPr>
              <w:numPr>
                <w:ilvl w:val="255"/>
                <w:numId w:val="0"/>
              </w:numPr>
              <w:jc w:val="left"/>
              <w:rPr>
                <w:color w:val="000000" w:themeColor="text1"/>
              </w:rPr>
            </w:pPr>
            <w:r w:rsidRPr="00D123BF">
              <w:rPr>
                <w:rFonts w:hint="eastAsia"/>
                <w:color w:val="000000" w:themeColor="text1"/>
              </w:rPr>
              <w:t>4.7</w:t>
            </w:r>
            <w:r w:rsidRPr="00D123BF">
              <w:rPr>
                <w:rFonts w:hint="eastAsia"/>
                <w:color w:val="000000" w:themeColor="text1"/>
              </w:rPr>
              <w:t>公业报表填报</w:t>
            </w:r>
          </w:p>
          <w:p w14:paraId="7FF1C2C3" w14:textId="77777777" w:rsidR="006A220D" w:rsidRPr="00D123BF" w:rsidRDefault="006A220D">
            <w:pPr>
              <w:numPr>
                <w:ilvl w:val="255"/>
                <w:numId w:val="0"/>
              </w:numPr>
              <w:jc w:val="left"/>
              <w:rPr>
                <w:color w:val="000000" w:themeColor="text1"/>
              </w:rPr>
            </w:pPr>
            <w:r w:rsidRPr="00D123BF">
              <w:rPr>
                <w:rFonts w:hint="eastAsia"/>
                <w:color w:val="000000" w:themeColor="text1"/>
              </w:rPr>
              <w:t>“公业报表填报”模块围绕报表的全流程管理设计，包含以下功能：</w:t>
            </w:r>
          </w:p>
          <w:p w14:paraId="78C9A4A7"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公</w:t>
            </w:r>
            <w:proofErr w:type="gramStart"/>
            <w:r w:rsidRPr="00D123BF">
              <w:rPr>
                <w:rFonts w:hint="eastAsia"/>
                <w:color w:val="000000" w:themeColor="text1"/>
              </w:rPr>
              <w:t>业报表模版</w:t>
            </w:r>
            <w:proofErr w:type="gramEnd"/>
            <w:r w:rsidRPr="00D123BF">
              <w:rPr>
                <w:rFonts w:hint="eastAsia"/>
                <w:color w:val="000000" w:themeColor="text1"/>
              </w:rPr>
              <w:t>维护，支持管理人员根据业务需求创建、修改和删除报表模版，可自定义报表的格式、字段、逻辑关系及填报规则，同时</w:t>
            </w:r>
            <w:proofErr w:type="gramStart"/>
            <w:r w:rsidRPr="00D123BF">
              <w:rPr>
                <w:rFonts w:hint="eastAsia"/>
                <w:color w:val="000000" w:themeColor="text1"/>
              </w:rPr>
              <w:t>能对模版</w:t>
            </w:r>
            <w:proofErr w:type="gramEnd"/>
            <w:r w:rsidRPr="00D123BF">
              <w:rPr>
                <w:rFonts w:hint="eastAsia"/>
                <w:color w:val="000000" w:themeColor="text1"/>
              </w:rPr>
              <w:t>进行版本管理，保留历史版本以便追溯和回退，确保模版的规范性和适用性，满足不同场景下的报表填报需求。</w:t>
            </w:r>
          </w:p>
          <w:p w14:paraId="6ABE9792"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公业报表填报校验，在用户填报报表过程中，系统实时对填报数据进行多维度校验，包括字段格式校验、数据范围校验、逻辑关系校验等，对不符合要求的数据及时给出提示，引导用户修正，确保上报数据的准确性和完整性，避免因数据错误导致的报表失效或统计偏差。</w:t>
            </w:r>
          </w:p>
          <w:p w14:paraId="2CC9B473"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公业报表数据接口，提供标准化的数据接口，实现与其他业务系统的数据互通，可自动从相关系统抓取所需数据填充至报表，也能将已填报完成的报表数据同步至指定系统，减少人工录入工作量，提升数据流转效率，保障数据在不同系统间的一致性和及时性。</w:t>
            </w:r>
          </w:p>
          <w:p w14:paraId="511C75A5" w14:textId="77777777" w:rsidR="006A220D" w:rsidRPr="00D123BF" w:rsidRDefault="006A220D">
            <w:pPr>
              <w:numPr>
                <w:ilvl w:val="255"/>
                <w:numId w:val="0"/>
              </w:numPr>
              <w:jc w:val="left"/>
              <w:rPr>
                <w:color w:val="000000" w:themeColor="text1"/>
              </w:rPr>
            </w:pPr>
            <w:r w:rsidRPr="00D123BF">
              <w:rPr>
                <w:rFonts w:hint="eastAsia"/>
                <w:color w:val="000000" w:themeColor="text1"/>
              </w:rPr>
              <w:t>4.8</w:t>
            </w:r>
            <w:r w:rsidRPr="00D123BF">
              <w:rPr>
                <w:rFonts w:hint="eastAsia"/>
                <w:color w:val="000000" w:themeColor="text1"/>
              </w:rPr>
              <w:t>主题库</w:t>
            </w:r>
          </w:p>
          <w:p w14:paraId="4BDA1AED" w14:textId="77777777" w:rsidR="006A220D" w:rsidRPr="00D123BF" w:rsidRDefault="006A220D">
            <w:pPr>
              <w:numPr>
                <w:ilvl w:val="255"/>
                <w:numId w:val="0"/>
              </w:numPr>
              <w:jc w:val="left"/>
              <w:rPr>
                <w:color w:val="000000" w:themeColor="text1"/>
              </w:rPr>
            </w:pPr>
            <w:r w:rsidRPr="00D123BF">
              <w:rPr>
                <w:rFonts w:hint="eastAsia"/>
                <w:color w:val="000000" w:themeColor="text1"/>
              </w:rPr>
              <w:t>“主题库”模块聚焦政务资源的整合与高效调用，包含以下功能：</w:t>
            </w:r>
          </w:p>
          <w:p w14:paraId="0947C3B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领导批示库，集中存储各级领导对政务事项的批示、指示内容，按事项类别、批示时间、批示领导等维度分类管理，支持关键字检索、全文检索，方便工作人员快速查阅领导批示精神，确保政务执行方向与领导要求一致，同时可记录批示的落实情况，形成完整的批示闭环管理。</w:t>
            </w:r>
          </w:p>
          <w:p w14:paraId="212C70F1"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督办展示库，汇总各类政务督办事项的推进数据，以可视化图表、进度条等形式展示事项的完成进度、逾期情况、责任主体等信息，支持按督办级别、时间范围筛选查看，便于管理层实时掌握督办动态，及时发现滞后事项并督促整改，提升政务督办的透明度和执行力。</w:t>
            </w:r>
          </w:p>
          <w:p w14:paraId="40F59422"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(3)</w:t>
            </w:r>
            <w:r w:rsidRPr="00D123BF">
              <w:rPr>
                <w:rFonts w:hint="eastAsia"/>
                <w:color w:val="000000" w:themeColor="text1"/>
              </w:rPr>
              <w:tab/>
            </w:r>
            <w:proofErr w:type="gramStart"/>
            <w:r w:rsidRPr="00D123BF">
              <w:rPr>
                <w:rFonts w:hint="eastAsia"/>
                <w:color w:val="000000" w:themeColor="text1"/>
              </w:rPr>
              <w:t>智会库</w:t>
            </w:r>
            <w:proofErr w:type="gramEnd"/>
            <w:r w:rsidRPr="00D123BF">
              <w:rPr>
                <w:rFonts w:hint="eastAsia"/>
                <w:color w:val="000000" w:themeColor="text1"/>
              </w:rPr>
              <w:t>，整合各类会议相关资源，包括会议纪要、决策文件、参会人员信息、会议音视频资料等，通过智能分类、标签关联实现会议资源的高效管理，支持基于会议主题、决策内容的智能检索，还可提供会议决策事项的跟踪提醒功能，助力会议成果的落地转化。</w:t>
            </w:r>
          </w:p>
          <w:p w14:paraId="2840BA3D"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政务协同库，搭建跨部门、跨层级的政务协同资源池，存储协同事项的对接记录、协作文档、沟通信息等，支持协同事项的全流程跟踪，可查看各参与方的工作进度和贡献内容，打破信息壁垒，促进政务协同工作的高效开展，提升跨部门协作的效率和质量。</w:t>
            </w:r>
          </w:p>
          <w:p w14:paraId="5635807D"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标签库，构建标准化的政务资源标签体系，涵盖政务事项类型、涉及领域、优先级等多维度标签，支持标签的新增、修改、删除及关联规则设置，通过</w:t>
            </w:r>
            <w:proofErr w:type="gramStart"/>
            <w:r w:rsidRPr="00D123BF">
              <w:rPr>
                <w:rFonts w:hint="eastAsia"/>
                <w:color w:val="000000" w:themeColor="text1"/>
              </w:rPr>
              <w:t>自动打标和</w:t>
            </w:r>
            <w:proofErr w:type="gramEnd"/>
            <w:r w:rsidRPr="00D123BF">
              <w:rPr>
                <w:rFonts w:hint="eastAsia"/>
                <w:color w:val="000000" w:themeColor="text1"/>
              </w:rPr>
              <w:t>手动</w:t>
            </w:r>
            <w:proofErr w:type="gramStart"/>
            <w:r w:rsidRPr="00D123BF">
              <w:rPr>
                <w:rFonts w:hint="eastAsia"/>
                <w:color w:val="000000" w:themeColor="text1"/>
              </w:rPr>
              <w:t>打标结合</w:t>
            </w:r>
            <w:proofErr w:type="gramEnd"/>
            <w:r w:rsidRPr="00D123BF">
              <w:rPr>
                <w:rFonts w:hint="eastAsia"/>
                <w:color w:val="000000" w:themeColor="text1"/>
              </w:rPr>
              <w:t>的方式，为各类政务资源赋予精准标签，实现资源的快速分类、检索和关联，提升主题库整体的资源管理效率和精准度。</w:t>
            </w:r>
          </w:p>
          <w:p w14:paraId="5D8F1C71" w14:textId="77777777" w:rsidR="006A220D" w:rsidRPr="00D123BF" w:rsidRDefault="006A220D">
            <w:pPr>
              <w:numPr>
                <w:ilvl w:val="255"/>
                <w:numId w:val="0"/>
              </w:numPr>
              <w:jc w:val="left"/>
              <w:rPr>
                <w:color w:val="000000" w:themeColor="text1"/>
              </w:rPr>
            </w:pPr>
            <w:r w:rsidRPr="00D123BF">
              <w:rPr>
                <w:rFonts w:hint="eastAsia"/>
                <w:color w:val="000000" w:themeColor="text1"/>
              </w:rPr>
              <w:t>4.9</w:t>
            </w:r>
            <w:r w:rsidRPr="00D123BF">
              <w:rPr>
                <w:rFonts w:hint="eastAsia"/>
                <w:color w:val="000000" w:themeColor="text1"/>
              </w:rPr>
              <w:t>工作资料管理</w:t>
            </w:r>
          </w:p>
          <w:p w14:paraId="5642FD81" w14:textId="77777777" w:rsidR="006A220D" w:rsidRPr="00D123BF" w:rsidRDefault="006A220D">
            <w:pPr>
              <w:numPr>
                <w:ilvl w:val="255"/>
                <w:numId w:val="0"/>
              </w:numPr>
              <w:jc w:val="left"/>
              <w:rPr>
                <w:color w:val="000000" w:themeColor="text1"/>
              </w:rPr>
            </w:pPr>
            <w:r w:rsidRPr="00D123BF">
              <w:rPr>
                <w:rFonts w:hint="eastAsia"/>
                <w:color w:val="000000" w:themeColor="text1"/>
              </w:rPr>
              <w:t>“工作资料管理”模块围绕工作资料的全生命周期管理设计，包含以下功能：</w:t>
            </w:r>
          </w:p>
          <w:p w14:paraId="630431A0"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工作资料收集，支持多渠道、多格式的工作资料采集，可通过</w:t>
            </w:r>
            <w:proofErr w:type="gramStart"/>
            <w:r w:rsidRPr="00D123BF">
              <w:rPr>
                <w:rFonts w:hint="eastAsia"/>
                <w:color w:val="000000" w:themeColor="text1"/>
              </w:rPr>
              <w:t>手动上</w:t>
            </w:r>
            <w:proofErr w:type="gramEnd"/>
            <w:r w:rsidRPr="00D123BF">
              <w:rPr>
                <w:rFonts w:hint="eastAsia"/>
                <w:color w:val="000000" w:themeColor="text1"/>
              </w:rPr>
              <w:t>传、系统自动同步、外部数据对接等方式，收集各类政务工作相关的文档、图片、音视频等资料，同时能根据资料类型、所属部门、业务主题等维度进行初步分类，确保资料收集的全面性和便捷性。</w:t>
            </w:r>
          </w:p>
          <w:p w14:paraId="32F0B951"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资料上交，搭建规范的资料上交流程，工作人员可按照指定的资料类型、时间要求提交工作资料，系统自动记录提交人、提交时间、资料版本等信息，支持批量上交和进度跟踪，确保资料按时、按要求归集到管理系统中，避免资料遗漏或延迟上交。</w:t>
            </w:r>
          </w:p>
          <w:p w14:paraId="58022B5F"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质量审核，建立多层级的资料质量审核机制，可设置审核标准、审核流程和审核人员，对上交的资料从内容完整性、格式规范性、信息准确性等方面进行审核，审核不通过的资料可退回并标注修改意见，审核通过的资料进入正式管理环节，保障入库资料的质量。</w:t>
            </w:r>
          </w:p>
          <w:p w14:paraId="6646B845"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文档智库，将审核通过的资料按照业务领域、文档类型、使用场景等维度进行系统化存储和管理，构建结构化的文档资源库，支持按目录导航、关键字检索等方式快速查找所需资料，同时可对资料进行版本管理，保留历史版本，方便追溯资料的更新过程。</w:t>
            </w:r>
          </w:p>
          <w:p w14:paraId="42182A53"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文档索引，为文档智库中的资料建立多维度的索引体系，包括主题索引、关键词索引、作者索引、时间索引等，通过智能算法优化索引结构，提升资料检索的精准度和速度，用户输入检索需求后，系统可快速匹配并展示相关资料，减少查找资料的时间成本。</w:t>
            </w:r>
          </w:p>
          <w:p w14:paraId="341C8446"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文档共享，提供灵活的文档共享权限设置，可针对不同用户、部门设置资料的查看、编辑、下载等权限，支持通过内部链接、权限申请等方式实现资料共享，同时可记录共享操作日志，便于跟踪资料的使用情况，促进工作资料的高效流转和协同利用。</w:t>
            </w:r>
          </w:p>
          <w:p w14:paraId="450B4E44"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大模型训练素材，从文档智库中筛选符合要求的高质量资料，按照大模型训练的格式规范进行整理和标注，形成结构化的训练素材库，支持根据大模型的训练需求动态更新素材内容，为政务领域大模型的训练提供精准、专业的数据支撑，提升大模型在政务场景的应用能力。</w:t>
            </w:r>
          </w:p>
          <w:p w14:paraId="5DC66290" w14:textId="77777777" w:rsidR="006A220D" w:rsidRPr="00D123BF" w:rsidRDefault="006A220D">
            <w:pPr>
              <w:numPr>
                <w:ilvl w:val="255"/>
                <w:numId w:val="0"/>
              </w:numPr>
              <w:jc w:val="left"/>
              <w:rPr>
                <w:color w:val="000000" w:themeColor="text1"/>
              </w:rPr>
            </w:pPr>
            <w:r w:rsidRPr="00D123BF">
              <w:rPr>
                <w:rFonts w:hint="eastAsia"/>
                <w:color w:val="000000" w:themeColor="text1"/>
              </w:rPr>
              <w:t>4.10AI</w:t>
            </w:r>
            <w:r w:rsidRPr="00D123BF">
              <w:rPr>
                <w:rFonts w:hint="eastAsia"/>
                <w:color w:val="000000" w:themeColor="text1"/>
              </w:rPr>
              <w:t>智能指引</w:t>
            </w:r>
          </w:p>
          <w:p w14:paraId="1EC022AE"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AI</w:t>
            </w:r>
            <w:r w:rsidRPr="00D123BF">
              <w:rPr>
                <w:rFonts w:hint="eastAsia"/>
                <w:color w:val="000000" w:themeColor="text1"/>
              </w:rPr>
              <w:t>智能指引”模块依托人工智能技术为政务工作提供智能支持，包含以下功能：</w:t>
            </w:r>
          </w:p>
          <w:p w14:paraId="4BFF240F"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规章制度综查，整合各类政务相关的规章制度、政策文件、法律法规等资源，构建全面的规章制度数据库，用户输入具体的政务场景、业务问题或关键词后，系统通过智能检索和语义分析，快速匹配并展示相关的规章制度条文，同时可提供条文的解读说明、适用场景示例，帮助工作人员精准掌握政策要求，确保政务操作符合规范。</w:t>
            </w:r>
          </w:p>
          <w:p w14:paraId="16172BCB"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(2)</w:t>
            </w:r>
            <w:r w:rsidRPr="00D123BF">
              <w:rPr>
                <w:rFonts w:hint="eastAsia"/>
                <w:color w:val="000000" w:themeColor="text1"/>
              </w:rPr>
              <w:tab/>
            </w:r>
            <w:r w:rsidRPr="00D123BF">
              <w:rPr>
                <w:rFonts w:hint="eastAsia"/>
                <w:color w:val="000000" w:themeColor="text1"/>
              </w:rPr>
              <w:t>规章制度助手，以对话交互形式为工作人员提供实时的规章制度咨询服务，支持自然语言提问，系统通过大模型理解用户问题的核心诉求，结合规章制度数据库给出准确的解答和操作指引，还可针对复杂问题进行多轮交互答疑，同时能根据用户的历史咨询记录推送相关的规章制度内容，提升工作人员获取政策信息的效率和便捷性。</w:t>
            </w:r>
          </w:p>
          <w:p w14:paraId="11F7C425" w14:textId="77777777" w:rsidR="006A220D" w:rsidRPr="00D123BF" w:rsidRDefault="006A220D">
            <w:pPr>
              <w:numPr>
                <w:ilvl w:val="255"/>
                <w:numId w:val="0"/>
              </w:numPr>
              <w:jc w:val="left"/>
              <w:rPr>
                <w:color w:val="000000" w:themeColor="text1"/>
              </w:rPr>
            </w:pPr>
            <w:r w:rsidRPr="00D123BF">
              <w:rPr>
                <w:rFonts w:hint="eastAsia"/>
                <w:color w:val="000000" w:themeColor="text1"/>
              </w:rPr>
              <w:t>4.11</w:t>
            </w:r>
            <w:r w:rsidRPr="00D123BF">
              <w:rPr>
                <w:rFonts w:hint="eastAsia"/>
                <w:color w:val="000000" w:themeColor="text1"/>
              </w:rPr>
              <w:t>系统管理</w:t>
            </w:r>
          </w:p>
          <w:p w14:paraId="692C7829" w14:textId="77777777" w:rsidR="006A220D" w:rsidRPr="00D123BF" w:rsidRDefault="006A220D">
            <w:pPr>
              <w:numPr>
                <w:ilvl w:val="255"/>
                <w:numId w:val="0"/>
              </w:numPr>
              <w:jc w:val="left"/>
              <w:rPr>
                <w:color w:val="000000" w:themeColor="text1"/>
              </w:rPr>
            </w:pPr>
            <w:r w:rsidRPr="00D123BF">
              <w:rPr>
                <w:rFonts w:hint="eastAsia"/>
                <w:color w:val="000000" w:themeColor="text1"/>
              </w:rPr>
              <w:t>“系统管理”模块聚焦保障平台稳定运行与权限安全，包含以下功能：</w:t>
            </w:r>
          </w:p>
          <w:p w14:paraId="6A0AA9FD"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系统菜单管理，支持对平台的功能菜单进行可视化配置，可根据业务需求新增、修改、删除菜单节点，调整菜单的层级结构、显示顺序和访问路径，同时能设置菜单的启用</w:t>
            </w:r>
            <w:r w:rsidRPr="00D123BF">
              <w:rPr>
                <w:rFonts w:hint="eastAsia"/>
                <w:color w:val="000000" w:themeColor="text1"/>
              </w:rPr>
              <w:t>/</w:t>
            </w:r>
            <w:r w:rsidRPr="00D123BF">
              <w:rPr>
                <w:rFonts w:hint="eastAsia"/>
                <w:color w:val="000000" w:themeColor="text1"/>
              </w:rPr>
              <w:t>禁用状态，确保平台菜单布局贴合实际业务流程，方便用户快速定位所需功能。</w:t>
            </w:r>
          </w:p>
          <w:p w14:paraId="36283ABC"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用户管理，实现对平台用户账号的全生命周期管理，支持用户账号的创建、编辑、冻结</w:t>
            </w:r>
            <w:r w:rsidRPr="00D123BF">
              <w:rPr>
                <w:rFonts w:hint="eastAsia"/>
                <w:color w:val="000000" w:themeColor="text1"/>
              </w:rPr>
              <w:t>/</w:t>
            </w:r>
            <w:r w:rsidRPr="00D123BF">
              <w:rPr>
                <w:rFonts w:hint="eastAsia"/>
                <w:color w:val="000000" w:themeColor="text1"/>
              </w:rPr>
              <w:t>解冻、注销等操作，</w:t>
            </w:r>
            <w:proofErr w:type="gramStart"/>
            <w:r w:rsidRPr="00D123BF">
              <w:rPr>
                <w:rFonts w:hint="eastAsia"/>
                <w:color w:val="000000" w:themeColor="text1"/>
              </w:rPr>
              <w:t>可完善</w:t>
            </w:r>
            <w:proofErr w:type="gramEnd"/>
            <w:r w:rsidRPr="00D123BF">
              <w:rPr>
                <w:rFonts w:hint="eastAsia"/>
                <w:color w:val="000000" w:themeColor="text1"/>
              </w:rPr>
              <w:t>用户的基本信息、所属部门、岗位角色等资料，还能批量导入导出用户数据，便于管理员高效维护用户队伍，保障用户账号的规范性和有效性。</w:t>
            </w:r>
          </w:p>
          <w:p w14:paraId="40620062"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权限管理，基于角色的访问控制体系，可创建不同的角色并为其分配对应的功能权限和数据权限，支持精细化的权限设置，如菜单访问权限、操作权限、数据查看范围等，同时能实现权限的批量分配和回收，确保不同岗位的用户仅能访问和操作其职责范围内的资源，保障数据安全和业务合</w:t>
            </w:r>
            <w:proofErr w:type="gramStart"/>
            <w:r w:rsidRPr="00D123BF">
              <w:rPr>
                <w:rFonts w:hint="eastAsia"/>
                <w:color w:val="000000" w:themeColor="text1"/>
              </w:rPr>
              <w:t>规</w:t>
            </w:r>
            <w:proofErr w:type="gramEnd"/>
            <w:r w:rsidRPr="00D123BF">
              <w:rPr>
                <w:rFonts w:hint="eastAsia"/>
                <w:color w:val="000000" w:themeColor="text1"/>
              </w:rPr>
              <w:t>。</w:t>
            </w:r>
          </w:p>
          <w:p w14:paraId="0AB59163"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日志审计，全面记录平台内的所有操作行为，包括用户登录、功能操作、数据修改等，每条日志包含操作人、操作时间、操作内容、操作结果等信息，支持按用户、时间、操作类型等维度进行检索和导出，可对异常操作进行预警，便于管理员追溯操作行为、排查安全风险，满足合</w:t>
            </w:r>
            <w:proofErr w:type="gramStart"/>
            <w:r w:rsidRPr="00D123BF">
              <w:rPr>
                <w:rFonts w:hint="eastAsia"/>
                <w:color w:val="000000" w:themeColor="text1"/>
              </w:rPr>
              <w:t>规</w:t>
            </w:r>
            <w:proofErr w:type="gramEnd"/>
            <w:r w:rsidRPr="00D123BF">
              <w:rPr>
                <w:rFonts w:hint="eastAsia"/>
                <w:color w:val="000000" w:themeColor="text1"/>
              </w:rPr>
              <w:t>审计要求。</w:t>
            </w:r>
          </w:p>
          <w:p w14:paraId="72973803"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水印管理，提供灵活的水印配置功能，可设置文字水印或图片水印的内容、样式、透明度、位置等参数，支持对平台内的文档、图片、页面等资源添加水印，防止信息泄露和违规传播，同时可根据不同的场景和用户权限设置差异化的水印规则，保障数据安全。</w:t>
            </w:r>
          </w:p>
          <w:p w14:paraId="2E4CBC02"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单点登陆，集成统一身份认证系统，实现用户一次登录即可访问平台内的所有关联应用系统，无需重复输入账号密码，支持多种身份认证方式（如账号密码、短信验证、人脸识别等），同时能实现登录状态的同步管理，提升用户的操作便捷性，减少账号管理的复杂度。</w:t>
            </w:r>
          </w:p>
          <w:p w14:paraId="50D56860"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系统监控，实时监控平台的运行状态，包括服务器性能、数据库状态、系统响应时间、在线用户数量等关键指标，通过可视化仪表盘展示监控数据，对异常指标进行自动预警和告警，支持查看历史监控数据和生成监控报表，帮助管理员及时发现和解决系统故障，保障平台的稳定运行。</w:t>
            </w:r>
          </w:p>
          <w:p w14:paraId="261207F0" w14:textId="77777777" w:rsidR="006A220D" w:rsidRPr="00D123BF" w:rsidRDefault="006A220D">
            <w:pPr>
              <w:numPr>
                <w:ilvl w:val="255"/>
                <w:numId w:val="0"/>
              </w:numPr>
              <w:jc w:val="left"/>
              <w:rPr>
                <w:color w:val="000000" w:themeColor="text1"/>
              </w:rPr>
            </w:pPr>
            <w:r w:rsidRPr="00D123BF">
              <w:rPr>
                <w:rFonts w:hint="eastAsia"/>
                <w:color w:val="000000" w:themeColor="text1"/>
              </w:rPr>
              <w:t>4.12</w:t>
            </w:r>
            <w:r w:rsidRPr="00D123BF">
              <w:rPr>
                <w:rFonts w:hint="eastAsia"/>
                <w:color w:val="000000" w:themeColor="text1"/>
              </w:rPr>
              <w:t>跨</w:t>
            </w:r>
            <w:proofErr w:type="gramStart"/>
            <w:r w:rsidRPr="00D123BF">
              <w:rPr>
                <w:rFonts w:hint="eastAsia"/>
                <w:color w:val="000000" w:themeColor="text1"/>
              </w:rPr>
              <w:t>政务网</w:t>
            </w:r>
            <w:proofErr w:type="gramEnd"/>
            <w:r w:rsidRPr="00D123BF">
              <w:rPr>
                <w:rFonts w:hint="eastAsia"/>
                <w:color w:val="000000" w:themeColor="text1"/>
              </w:rPr>
              <w:t>协同助手</w:t>
            </w:r>
          </w:p>
          <w:p w14:paraId="1CC74C98" w14:textId="77777777" w:rsidR="006A220D" w:rsidRPr="00D123BF" w:rsidRDefault="006A220D">
            <w:pPr>
              <w:numPr>
                <w:ilvl w:val="255"/>
                <w:numId w:val="0"/>
              </w:numPr>
              <w:jc w:val="left"/>
              <w:rPr>
                <w:color w:val="000000" w:themeColor="text1"/>
              </w:rPr>
            </w:pPr>
            <w:r w:rsidRPr="00D123BF">
              <w:rPr>
                <w:rFonts w:hint="eastAsia"/>
                <w:color w:val="000000" w:themeColor="text1"/>
              </w:rPr>
              <w:t>“跨政务网协同助手”模块聚焦实现不同政务网络间的安全、高效文件协同，包含以下功能：</w:t>
            </w:r>
          </w:p>
          <w:p w14:paraId="24D224DC"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公安</w:t>
            </w:r>
            <w:proofErr w:type="gramStart"/>
            <w:r w:rsidRPr="00D123BF">
              <w:rPr>
                <w:rFonts w:hint="eastAsia"/>
                <w:color w:val="000000" w:themeColor="text1"/>
              </w:rPr>
              <w:t>网文件</w:t>
            </w:r>
            <w:proofErr w:type="gramEnd"/>
            <w:r w:rsidRPr="00D123BF">
              <w:rPr>
                <w:rFonts w:hint="eastAsia"/>
                <w:color w:val="000000" w:themeColor="text1"/>
              </w:rPr>
              <w:t>推送助手信息管理，负责管理公安</w:t>
            </w:r>
            <w:proofErr w:type="gramStart"/>
            <w:r w:rsidRPr="00D123BF">
              <w:rPr>
                <w:rFonts w:hint="eastAsia"/>
                <w:color w:val="000000" w:themeColor="text1"/>
              </w:rPr>
              <w:t>网文件</w:t>
            </w:r>
            <w:proofErr w:type="gramEnd"/>
            <w:r w:rsidRPr="00D123BF">
              <w:rPr>
                <w:rFonts w:hint="eastAsia"/>
                <w:color w:val="000000" w:themeColor="text1"/>
              </w:rPr>
              <w:t>推送助手的基础信息，包括助手的注册信息、状态监控、版本管理等，支持对助手进行新增、编辑、启用</w:t>
            </w:r>
            <w:r w:rsidRPr="00D123BF">
              <w:rPr>
                <w:rFonts w:hint="eastAsia"/>
                <w:color w:val="000000" w:themeColor="text1"/>
              </w:rPr>
              <w:t>/</w:t>
            </w:r>
            <w:r w:rsidRPr="00D123BF">
              <w:rPr>
                <w:rFonts w:hint="eastAsia"/>
                <w:color w:val="000000" w:themeColor="text1"/>
              </w:rPr>
              <w:t>禁用操作，可查看助手的在线状态和运行日志，确保推送助手稳定运行，为跨网文件传输提供可靠支撑。</w:t>
            </w:r>
          </w:p>
          <w:p w14:paraId="2CDCC3E5"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文件单向转存库，搭建单向隔离的文件存储库，用于暂存从公安网推送至其他</w:t>
            </w:r>
            <w:proofErr w:type="gramStart"/>
            <w:r w:rsidRPr="00D123BF">
              <w:rPr>
                <w:rFonts w:hint="eastAsia"/>
                <w:color w:val="000000" w:themeColor="text1"/>
              </w:rPr>
              <w:t>政务网</w:t>
            </w:r>
            <w:proofErr w:type="gramEnd"/>
            <w:r w:rsidRPr="00D123BF">
              <w:rPr>
                <w:rFonts w:hint="eastAsia"/>
                <w:color w:val="000000" w:themeColor="text1"/>
              </w:rPr>
              <w:t>的文件，实现不同网络间的物理隔离与数据过渡，支持按文件类型、推送时间、来源等维度分类存储，同时具备文件过期自动清理功能，保障存储空间的高效利用。</w:t>
            </w:r>
          </w:p>
          <w:p w14:paraId="2C53F5F8"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文件合法性校验，对拟传输的文件进行合法性检查，验证文件的格式、大小、来源是否符合跨网传输的规范要求，对不符合要求的文件进行拦截并给出提示，避免非法文件进入传输流程，保障跨网文件</w:t>
            </w:r>
            <w:r w:rsidRPr="00D123BF">
              <w:rPr>
                <w:rFonts w:hint="eastAsia"/>
                <w:color w:val="000000" w:themeColor="text1"/>
              </w:rPr>
              <w:lastRenderedPageBreak/>
              <w:t>传输的合</w:t>
            </w:r>
            <w:proofErr w:type="gramStart"/>
            <w:r w:rsidRPr="00D123BF">
              <w:rPr>
                <w:rFonts w:hint="eastAsia"/>
                <w:color w:val="000000" w:themeColor="text1"/>
              </w:rPr>
              <w:t>规</w:t>
            </w:r>
            <w:proofErr w:type="gramEnd"/>
            <w:r w:rsidRPr="00D123BF">
              <w:rPr>
                <w:rFonts w:hint="eastAsia"/>
                <w:color w:val="000000" w:themeColor="text1"/>
              </w:rPr>
              <w:t>性。</w:t>
            </w:r>
          </w:p>
          <w:p w14:paraId="2C0FF367"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文件敏感词校验，内置敏感词数据库，对文件内容进行全文检索，识别并标记包含敏感信息的文件，支持自定义敏感词库和校验规则，对检测到的敏感文件进行拦截或预警，防止敏感信息通过跨网传输泄露，保障数据安全。</w:t>
            </w:r>
          </w:p>
          <w:p w14:paraId="7AF974C1"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链路配置管理，管理跨</w:t>
            </w:r>
            <w:proofErr w:type="gramStart"/>
            <w:r w:rsidRPr="00D123BF">
              <w:rPr>
                <w:rFonts w:hint="eastAsia"/>
                <w:color w:val="000000" w:themeColor="text1"/>
              </w:rPr>
              <w:t>政务网文件</w:t>
            </w:r>
            <w:proofErr w:type="gramEnd"/>
            <w:r w:rsidRPr="00D123BF">
              <w:rPr>
                <w:rFonts w:hint="eastAsia"/>
                <w:color w:val="000000" w:themeColor="text1"/>
              </w:rPr>
              <w:t>传输的链路信息，支持配置、修改传输链路的参数，可对链路的连通性进行测试和监控，确保传输链路稳定可靠，满足不同文件传输的性能和安全需求。</w:t>
            </w:r>
          </w:p>
          <w:p w14:paraId="4F01151C"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文件传输操作日记审计，全面记录跨网文件传输的所有操作行为，包括文件推送、接收、转存、校验等环节的操作人、操作时间、操作内容、操作结果等信息，支持按操作类型、时间范围、文件名称等维度检索和导出日志，便于追溯传输过程、排查问题，满足审计合</w:t>
            </w:r>
            <w:proofErr w:type="gramStart"/>
            <w:r w:rsidRPr="00D123BF">
              <w:rPr>
                <w:rFonts w:hint="eastAsia"/>
                <w:color w:val="000000" w:themeColor="text1"/>
              </w:rPr>
              <w:t>规</w:t>
            </w:r>
            <w:proofErr w:type="gramEnd"/>
            <w:r w:rsidRPr="00D123BF">
              <w:rPr>
                <w:rFonts w:hint="eastAsia"/>
                <w:color w:val="000000" w:themeColor="text1"/>
              </w:rPr>
              <w:t>要求。</w:t>
            </w:r>
          </w:p>
          <w:p w14:paraId="7793BCE5"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文件传输配置管理，提供灵活的传输配置功能，可设置文件传输的规则，如传输优先级、重试机制、超时时间等，支持针对不同类型的文件配置差异化的传输策略，优化传输流程，提升跨网文件传输的效率和成功率。</w:t>
            </w:r>
          </w:p>
          <w:p w14:paraId="79C28257"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文件传输统计表，自动统计跨网文件传输的相关数据，生成多维度的统计报表，包括传输文件总量、成功</w:t>
            </w:r>
            <w:r w:rsidRPr="00D123BF">
              <w:rPr>
                <w:rFonts w:hint="eastAsia"/>
                <w:color w:val="000000" w:themeColor="text1"/>
              </w:rPr>
              <w:t>/</w:t>
            </w:r>
            <w:r w:rsidRPr="00D123BF">
              <w:rPr>
                <w:rFonts w:hint="eastAsia"/>
                <w:color w:val="000000" w:themeColor="text1"/>
              </w:rPr>
              <w:t>失败数量、传输耗时、各链路传输量等，支持按时间周期（日</w:t>
            </w:r>
            <w:r w:rsidRPr="00D123BF">
              <w:rPr>
                <w:rFonts w:hint="eastAsia"/>
                <w:color w:val="000000" w:themeColor="text1"/>
              </w:rPr>
              <w:t>/</w:t>
            </w:r>
            <w:r w:rsidRPr="00D123BF">
              <w:rPr>
                <w:rFonts w:hint="eastAsia"/>
                <w:color w:val="000000" w:themeColor="text1"/>
              </w:rPr>
              <w:t>周</w:t>
            </w:r>
            <w:r w:rsidRPr="00D123BF">
              <w:rPr>
                <w:rFonts w:hint="eastAsia"/>
                <w:color w:val="000000" w:themeColor="text1"/>
              </w:rPr>
              <w:t>/</w:t>
            </w:r>
            <w:r w:rsidRPr="00D123BF">
              <w:rPr>
                <w:rFonts w:hint="eastAsia"/>
                <w:color w:val="000000" w:themeColor="text1"/>
              </w:rPr>
              <w:t>月）查看统计数据，通过可视化图表直观展示传输情况，为传输效率优化提供数据支撑。</w:t>
            </w:r>
          </w:p>
          <w:p w14:paraId="360F4C33"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文件传输完整性校验，采用哈希校验等技术，在文件传输前后对文件的完整性进行验证，确保文件在跨网传输过程中未被篡改或损坏，对校验不通过的文件触发重传机制，保障传输文件的准确性和完整性。</w:t>
            </w:r>
          </w:p>
          <w:p w14:paraId="03EB1F77"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文件重复作业监测，实时监测跨网文件传输任务，识别并预警重复的文件传输作业，支持自定义重复作业的判定规则，避免重复传输占用系统资源和链路带宽，提升传输效率。</w:t>
            </w:r>
          </w:p>
          <w:p w14:paraId="6E22D106" w14:textId="77777777" w:rsidR="006A220D" w:rsidRPr="00D123BF" w:rsidRDefault="006A220D">
            <w:pPr>
              <w:numPr>
                <w:ilvl w:val="255"/>
                <w:numId w:val="0"/>
              </w:numPr>
              <w:jc w:val="left"/>
              <w:rPr>
                <w:color w:val="000000" w:themeColor="text1"/>
              </w:rPr>
            </w:pPr>
            <w:r w:rsidRPr="00D123BF">
              <w:rPr>
                <w:rFonts w:hint="eastAsia"/>
                <w:color w:val="000000" w:themeColor="text1"/>
              </w:rPr>
              <w:t>4.13</w:t>
            </w:r>
            <w:r w:rsidRPr="00D123BF">
              <w:rPr>
                <w:rFonts w:hint="eastAsia"/>
                <w:color w:val="000000" w:themeColor="text1"/>
              </w:rPr>
              <w:t>系统接口</w:t>
            </w:r>
          </w:p>
          <w:p w14:paraId="48B9C73E" w14:textId="77777777" w:rsidR="006A220D" w:rsidRPr="00D123BF" w:rsidRDefault="006A220D">
            <w:pPr>
              <w:numPr>
                <w:ilvl w:val="255"/>
                <w:numId w:val="0"/>
              </w:numPr>
              <w:jc w:val="left"/>
              <w:rPr>
                <w:color w:val="000000" w:themeColor="text1"/>
              </w:rPr>
            </w:pPr>
            <w:r w:rsidRPr="00D123BF">
              <w:rPr>
                <w:rFonts w:hint="eastAsia"/>
                <w:color w:val="000000" w:themeColor="text1"/>
              </w:rPr>
              <w:t>“系统接口”模块聚焦实现本平台与外部政务系统的互联互通、数据共享，包含以下对接功能：</w:t>
            </w:r>
          </w:p>
          <w:p w14:paraId="1A1D7D4D"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中央和自治区重大决策部署贯彻落实信息化平台对接，建立与上级决策部署落实平台的双向数据接口，实现重大决策事项、落实进度、反馈信息等数据的实时同步，确保本平台的工作推进与上级要求对齐，便于上级部门实时掌握决策部署的落地情况。</w:t>
            </w:r>
          </w:p>
          <w:p w14:paraId="785CBC66"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桂在行系统对接，打通与“桂在行”系统的数据通道，实现政务服务事项、办事流程、办理结果等数据的共享，支持从“桂在行”系统获取办事需求，将本平台的处理结果反馈至该系统，提升政务服务的协同效率和用户体验。</w:t>
            </w:r>
          </w:p>
          <w:p w14:paraId="18B4958F"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proofErr w:type="gramStart"/>
            <w:r w:rsidRPr="00D123BF">
              <w:rPr>
                <w:rFonts w:hint="eastAsia"/>
                <w:color w:val="000000" w:themeColor="text1"/>
              </w:rPr>
              <w:t>警综平台</w:t>
            </w:r>
            <w:proofErr w:type="gramEnd"/>
            <w:r w:rsidRPr="00D123BF">
              <w:rPr>
                <w:rFonts w:hint="eastAsia"/>
                <w:color w:val="000000" w:themeColor="text1"/>
              </w:rPr>
              <w:t>对接，对接</w:t>
            </w:r>
            <w:proofErr w:type="gramStart"/>
            <w:r w:rsidRPr="00D123BF">
              <w:rPr>
                <w:rFonts w:hint="eastAsia"/>
                <w:color w:val="000000" w:themeColor="text1"/>
              </w:rPr>
              <w:t>公安警综平台</w:t>
            </w:r>
            <w:proofErr w:type="gramEnd"/>
            <w:r w:rsidRPr="00D123BF">
              <w:rPr>
                <w:rFonts w:hint="eastAsia"/>
                <w:color w:val="000000" w:themeColor="text1"/>
              </w:rPr>
              <w:t>，实现案件信息、人员信息、执法数据等资源的共享与交互，可从警</w:t>
            </w:r>
            <w:proofErr w:type="gramStart"/>
            <w:r w:rsidRPr="00D123BF">
              <w:rPr>
                <w:rFonts w:hint="eastAsia"/>
                <w:color w:val="000000" w:themeColor="text1"/>
              </w:rPr>
              <w:t>综</w:t>
            </w:r>
            <w:proofErr w:type="gramEnd"/>
            <w:r w:rsidRPr="00D123BF">
              <w:rPr>
                <w:rFonts w:hint="eastAsia"/>
                <w:color w:val="000000" w:themeColor="text1"/>
              </w:rPr>
              <w:t>平台获取案件线索、人员动态等数据，为政务决策提供支撑，同时将本平台的相关处理结果反馈</w:t>
            </w:r>
            <w:proofErr w:type="gramStart"/>
            <w:r w:rsidRPr="00D123BF">
              <w:rPr>
                <w:rFonts w:hint="eastAsia"/>
                <w:color w:val="000000" w:themeColor="text1"/>
              </w:rPr>
              <w:t>至警综</w:t>
            </w:r>
            <w:proofErr w:type="gramEnd"/>
            <w:r w:rsidRPr="00D123BF">
              <w:rPr>
                <w:rFonts w:hint="eastAsia"/>
                <w:color w:val="000000" w:themeColor="text1"/>
              </w:rPr>
              <w:t>平台，助力公安执法与政务工作的协同。</w:t>
            </w:r>
          </w:p>
          <w:p w14:paraId="62DA5634"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厅绩效考核系统对接，建立与厅绩效考核系统的接口，实现本平台的工作任务完成情况、进度数据、成果信息等与绩效考核系统的同步，自动将相关数据推送至绩效考核系统，为绩效考核提供准确、实时的数据支撑，提升考核工作的自动化水平。</w:t>
            </w:r>
          </w:p>
          <w:p w14:paraId="6D29FF20"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大数据平台对接，对接政务大数据平台，实现多源政务数据的汇聚、共享与分析，可从大数据平台获取各类政务基础数据、统计数据，同时将本平台的业务数据推送至大数据平台，支撑数据的深度挖掘和分析应用，提升政务决策的科学性。</w:t>
            </w:r>
          </w:p>
          <w:p w14:paraId="7F2D6096"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厅</w:t>
            </w:r>
            <w:r w:rsidRPr="00D123BF">
              <w:rPr>
                <w:rFonts w:hint="eastAsia"/>
                <w:color w:val="000000" w:themeColor="text1"/>
              </w:rPr>
              <w:t>OA</w:t>
            </w:r>
            <w:r w:rsidRPr="00D123BF">
              <w:rPr>
                <w:rFonts w:hint="eastAsia"/>
                <w:color w:val="000000" w:themeColor="text1"/>
              </w:rPr>
              <w:t>系统对接，打通与厅</w:t>
            </w:r>
            <w:r w:rsidRPr="00D123BF">
              <w:rPr>
                <w:rFonts w:hint="eastAsia"/>
                <w:color w:val="000000" w:themeColor="text1"/>
              </w:rPr>
              <w:t>OA</w:t>
            </w:r>
            <w:r w:rsidRPr="00D123BF">
              <w:rPr>
                <w:rFonts w:hint="eastAsia"/>
                <w:color w:val="000000" w:themeColor="text1"/>
              </w:rPr>
              <w:t>系统的接口，实现公文流转、会议通知、工作任务等信息的同步，支持从</w:t>
            </w:r>
            <w:r w:rsidRPr="00D123BF">
              <w:rPr>
                <w:rFonts w:hint="eastAsia"/>
                <w:color w:val="000000" w:themeColor="text1"/>
              </w:rPr>
              <w:t>OA</w:t>
            </w:r>
            <w:r w:rsidRPr="00D123BF">
              <w:rPr>
                <w:rFonts w:hint="eastAsia"/>
                <w:color w:val="000000" w:themeColor="text1"/>
              </w:rPr>
              <w:t>系统获取待办任务，将</w:t>
            </w:r>
            <w:r w:rsidRPr="00D123BF">
              <w:rPr>
                <w:rFonts w:hint="eastAsia"/>
                <w:color w:val="000000" w:themeColor="text1"/>
              </w:rPr>
              <w:lastRenderedPageBreak/>
              <w:t>本平台的工作成果、审批结果反馈至</w:t>
            </w:r>
            <w:r w:rsidRPr="00D123BF">
              <w:rPr>
                <w:rFonts w:hint="eastAsia"/>
                <w:color w:val="000000" w:themeColor="text1"/>
              </w:rPr>
              <w:t>OA</w:t>
            </w:r>
            <w:r w:rsidRPr="00D123BF">
              <w:rPr>
                <w:rFonts w:hint="eastAsia"/>
                <w:color w:val="000000" w:themeColor="text1"/>
              </w:rPr>
              <w:t>系统，实现办公流程的无缝衔接，提升内部办公效率。</w:t>
            </w:r>
          </w:p>
          <w:p w14:paraId="0ADF6556"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proofErr w:type="gramStart"/>
            <w:r w:rsidRPr="00D123BF">
              <w:rPr>
                <w:rFonts w:hint="eastAsia"/>
                <w:color w:val="000000" w:themeColor="text1"/>
              </w:rPr>
              <w:t>厅安全</w:t>
            </w:r>
            <w:proofErr w:type="gramEnd"/>
            <w:r w:rsidRPr="00D123BF">
              <w:rPr>
                <w:rFonts w:hint="eastAsia"/>
                <w:color w:val="000000" w:themeColor="text1"/>
              </w:rPr>
              <w:t>审计平台对接，对接</w:t>
            </w:r>
            <w:proofErr w:type="gramStart"/>
            <w:r w:rsidRPr="00D123BF">
              <w:rPr>
                <w:rFonts w:hint="eastAsia"/>
                <w:color w:val="000000" w:themeColor="text1"/>
              </w:rPr>
              <w:t>厅安全</w:t>
            </w:r>
            <w:proofErr w:type="gramEnd"/>
            <w:r w:rsidRPr="00D123BF">
              <w:rPr>
                <w:rFonts w:hint="eastAsia"/>
                <w:color w:val="000000" w:themeColor="text1"/>
              </w:rPr>
              <w:t>审计平台，实现本平台的操作日志、数据访问记录、传输记录等安全相关数据的同步，接受安全审计平台的实时监控和审计，及时发现安全风险和违规操作，保障平台的数据安全和合</w:t>
            </w:r>
            <w:proofErr w:type="gramStart"/>
            <w:r w:rsidRPr="00D123BF">
              <w:rPr>
                <w:rFonts w:hint="eastAsia"/>
                <w:color w:val="000000" w:themeColor="text1"/>
              </w:rPr>
              <w:t>规</w:t>
            </w:r>
            <w:proofErr w:type="gramEnd"/>
            <w:r w:rsidRPr="00D123BF">
              <w:rPr>
                <w:rFonts w:hint="eastAsia"/>
                <w:color w:val="000000" w:themeColor="text1"/>
              </w:rPr>
              <w:t>运行。</w:t>
            </w:r>
          </w:p>
          <w:p w14:paraId="373F5E0C"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八</w:t>
            </w:r>
            <w:proofErr w:type="gramStart"/>
            <w:r w:rsidRPr="00D123BF">
              <w:rPr>
                <w:rFonts w:hint="eastAsia"/>
                <w:color w:val="000000" w:themeColor="text1"/>
              </w:rPr>
              <w:t>桂警信</w:t>
            </w:r>
            <w:proofErr w:type="gramEnd"/>
            <w:r w:rsidRPr="00D123BF">
              <w:rPr>
                <w:rFonts w:hint="eastAsia"/>
                <w:color w:val="000000" w:themeColor="text1"/>
              </w:rPr>
              <w:t>系统对接，建立与八</w:t>
            </w:r>
            <w:proofErr w:type="gramStart"/>
            <w:r w:rsidRPr="00D123BF">
              <w:rPr>
                <w:rFonts w:hint="eastAsia"/>
                <w:color w:val="000000" w:themeColor="text1"/>
              </w:rPr>
              <w:t>桂警信</w:t>
            </w:r>
            <w:proofErr w:type="gramEnd"/>
            <w:r w:rsidRPr="00D123BF">
              <w:rPr>
                <w:rFonts w:hint="eastAsia"/>
                <w:color w:val="000000" w:themeColor="text1"/>
              </w:rPr>
              <w:t>系统的接口，实现政务消息、通知公告、工作指令等信息的互通，支持通过八</w:t>
            </w:r>
            <w:proofErr w:type="gramStart"/>
            <w:r w:rsidRPr="00D123BF">
              <w:rPr>
                <w:rFonts w:hint="eastAsia"/>
                <w:color w:val="000000" w:themeColor="text1"/>
              </w:rPr>
              <w:t>桂警信</w:t>
            </w:r>
            <w:proofErr w:type="gramEnd"/>
            <w:r w:rsidRPr="00D123BF">
              <w:rPr>
                <w:rFonts w:hint="eastAsia"/>
                <w:color w:val="000000" w:themeColor="text1"/>
              </w:rPr>
              <w:t>系统接收和发送工作信息，提升政务沟通的及时性和便捷性，促进部门间的协同联动。</w:t>
            </w:r>
          </w:p>
          <w:p w14:paraId="1507C8FB"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proofErr w:type="gramStart"/>
            <w:r w:rsidRPr="00D123BF">
              <w:rPr>
                <w:rFonts w:hint="eastAsia"/>
                <w:color w:val="000000" w:themeColor="text1"/>
              </w:rPr>
              <w:t>厅零信任</w:t>
            </w:r>
            <w:proofErr w:type="gramEnd"/>
            <w:r w:rsidRPr="00D123BF">
              <w:rPr>
                <w:rFonts w:hint="eastAsia"/>
                <w:color w:val="000000" w:themeColor="text1"/>
              </w:rPr>
              <w:t>系统对接，</w:t>
            </w:r>
            <w:proofErr w:type="gramStart"/>
            <w:r w:rsidRPr="00D123BF">
              <w:rPr>
                <w:rFonts w:hint="eastAsia"/>
                <w:color w:val="000000" w:themeColor="text1"/>
              </w:rPr>
              <w:t>对接厅零信任</w:t>
            </w:r>
            <w:proofErr w:type="gramEnd"/>
            <w:r w:rsidRPr="00D123BF">
              <w:rPr>
                <w:rFonts w:hint="eastAsia"/>
                <w:color w:val="000000" w:themeColor="text1"/>
              </w:rPr>
              <w:t>安全系统，实现基于零信任架构的身份认证、权限管控和访问控制，确保只有经过授权的用户和设备才能访问本平台的资源，提升平台的安全防护能力，保障数据和系统的安全。</w:t>
            </w:r>
          </w:p>
          <w:p w14:paraId="66B5F7C2"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党委调研系统对接，打通与党委调研系统的接口，实现调研课题、调研数据、调研成果等信息的共享，支持从调研系统获取调研需求和基础数据，将本平台的业务数据和分析结果反馈至调研系统，为党委决策提供数据支撑。</w:t>
            </w:r>
          </w:p>
          <w:p w14:paraId="6DEEBE9E"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地市</w:t>
            </w:r>
            <w:r w:rsidRPr="00D123BF">
              <w:rPr>
                <w:rFonts w:hint="eastAsia"/>
                <w:color w:val="000000" w:themeColor="text1"/>
              </w:rPr>
              <w:t>OA</w:t>
            </w:r>
            <w:r w:rsidRPr="00D123BF">
              <w:rPr>
                <w:rFonts w:hint="eastAsia"/>
                <w:color w:val="000000" w:themeColor="text1"/>
              </w:rPr>
              <w:t>系统接口预留，预留与各地市</w:t>
            </w:r>
            <w:r w:rsidRPr="00D123BF">
              <w:rPr>
                <w:rFonts w:hint="eastAsia"/>
                <w:color w:val="000000" w:themeColor="text1"/>
              </w:rPr>
              <w:t>OA</w:t>
            </w:r>
            <w:r w:rsidRPr="00D123BF">
              <w:rPr>
                <w:rFonts w:hint="eastAsia"/>
                <w:color w:val="000000" w:themeColor="text1"/>
              </w:rPr>
              <w:t>系统的对接接口，制定统一的接口标准和数据规范，便于后续各地市</w:t>
            </w:r>
            <w:r w:rsidRPr="00D123BF">
              <w:rPr>
                <w:rFonts w:hint="eastAsia"/>
                <w:color w:val="000000" w:themeColor="text1"/>
              </w:rPr>
              <w:t>OA</w:t>
            </w:r>
            <w:r w:rsidRPr="00D123BF">
              <w:rPr>
                <w:rFonts w:hint="eastAsia"/>
                <w:color w:val="000000" w:themeColor="text1"/>
              </w:rPr>
              <w:t>系统接入本平台，实现省、市两级办公系统的协同联动，提升政务办公的整体性和协同性。</w:t>
            </w:r>
          </w:p>
          <w:p w14:paraId="7B1397E0" w14:textId="77777777" w:rsidR="006A220D" w:rsidRPr="00D123BF" w:rsidRDefault="006A220D">
            <w:pPr>
              <w:numPr>
                <w:ilvl w:val="255"/>
                <w:numId w:val="0"/>
              </w:numPr>
              <w:jc w:val="left"/>
              <w:rPr>
                <w:color w:val="000000" w:themeColor="text1"/>
              </w:rPr>
            </w:pPr>
            <w:r w:rsidRPr="00D123BF">
              <w:rPr>
                <w:rFonts w:hint="eastAsia"/>
                <w:color w:val="000000" w:themeColor="text1"/>
              </w:rPr>
              <w:t>4.14</w:t>
            </w:r>
            <w:proofErr w:type="gramStart"/>
            <w:r w:rsidRPr="00D123BF">
              <w:rPr>
                <w:rFonts w:hint="eastAsia"/>
                <w:color w:val="000000" w:themeColor="text1"/>
              </w:rPr>
              <w:t>督办成效</w:t>
            </w:r>
            <w:proofErr w:type="gramEnd"/>
            <w:r w:rsidRPr="00D123BF">
              <w:rPr>
                <w:rFonts w:hint="eastAsia"/>
                <w:color w:val="000000" w:themeColor="text1"/>
              </w:rPr>
              <w:t>“一张图”</w:t>
            </w:r>
          </w:p>
          <w:p w14:paraId="39B65C8B" w14:textId="77777777" w:rsidR="006A220D" w:rsidRPr="00D123BF" w:rsidRDefault="006A220D">
            <w:pPr>
              <w:numPr>
                <w:ilvl w:val="255"/>
                <w:numId w:val="0"/>
              </w:numPr>
              <w:jc w:val="left"/>
              <w:rPr>
                <w:color w:val="000000" w:themeColor="text1"/>
              </w:rPr>
            </w:pPr>
            <w:proofErr w:type="gramStart"/>
            <w:r w:rsidRPr="00D123BF">
              <w:rPr>
                <w:rFonts w:hint="eastAsia"/>
                <w:color w:val="000000" w:themeColor="text1"/>
              </w:rPr>
              <w:t>督办成效</w:t>
            </w:r>
            <w:proofErr w:type="gramEnd"/>
            <w:r w:rsidRPr="00D123BF">
              <w:rPr>
                <w:rFonts w:hint="eastAsia"/>
                <w:color w:val="000000" w:themeColor="text1"/>
              </w:rPr>
              <w:t>“一张图”模块以可视化大屏为载体，整合督办全流程数据与日常办公关键指标，打造直观、高效的政务督办与管理中枢，包含以下功能：</w:t>
            </w:r>
          </w:p>
          <w:p w14:paraId="24091731"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工作台，作为模块的核心操作入口，整合常用功能快捷入口、待办督办任务提醒、重点工作展示等内容，支持自定义布局，可根据用户角色（如领导、督办人员）展示个性化的工作界面，实现各类督办与办公事项的一站式处理。</w:t>
            </w:r>
          </w:p>
          <w:p w14:paraId="0BCB6C59"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消息中心，集中接收各类督办相关消息，包括任务提醒、进度反馈、审批通知、系统公告等，支持消息分类标记、已读</w:t>
            </w:r>
            <w:r w:rsidRPr="00D123BF">
              <w:rPr>
                <w:rFonts w:hint="eastAsia"/>
                <w:color w:val="000000" w:themeColor="text1"/>
              </w:rPr>
              <w:t>/</w:t>
            </w:r>
            <w:r w:rsidRPr="00D123BF">
              <w:rPr>
                <w:rFonts w:hint="eastAsia"/>
                <w:color w:val="000000" w:themeColor="text1"/>
              </w:rPr>
              <w:t>未读管理，可设置消息推送规则，确保用户及时掌握督办动态，避免重要事项遗漏。</w:t>
            </w:r>
          </w:p>
          <w:p w14:paraId="160858FE"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平台智能助手，以自然语言交互形式提供智能服务，支持督办任务查询、数据统计分析、政策条文检索等功能，可根据用户提问自动调取相关数据和图表，还能提供督办流程指引、任务办理建议，提升督办工作的智能化水平。</w:t>
            </w:r>
          </w:p>
          <w:p w14:paraId="594AC6C3"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建议提案质量评定统计图，可视化展示建议提案的质量评定结果，包括优秀、良好、合格、不合格的数量占比、分布情况等，支持按年度、提案类型、提交单位等维度筛选查看，直观呈现建议提案的整体质量水平，为优化提案办理工作提供数据支撑。</w:t>
            </w:r>
          </w:p>
          <w:p w14:paraId="24B8136A"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督办任务质量统计图，统计展示督办任务的质量情况，包括任务完成率、按时完成率、质量评分分布等指标，支持按任务类型、责任单位、时间周期等维度分析，清晰呈现各单位督办任务的落实质量，便于针对性提升督办成效。</w:t>
            </w:r>
          </w:p>
          <w:p w14:paraId="44CD848D"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会议情况统计图，对会议相关数据进行可视化呈现，包括会议召开数量、会议类型分布、会议决议落实情况等，支持按时间范围、会议级别筛选查看，直观展示会议组织与决议执行的整体情况，为会议管理优化提供依据。</w:t>
            </w:r>
          </w:p>
          <w:p w14:paraId="1B62F429"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领导批示库统计图，统计领导批示的相关数据，包括批示数量、批示类型分布、批示事项落实进度等，支持按批示时间、批示领导、责任单位等维度筛选，清晰呈现领导批示的办理情况，保障批示事项</w:t>
            </w:r>
            <w:r w:rsidRPr="00D123BF">
              <w:rPr>
                <w:rFonts w:hint="eastAsia"/>
                <w:color w:val="000000" w:themeColor="text1"/>
              </w:rPr>
              <w:lastRenderedPageBreak/>
              <w:t>高效落地。</w:t>
            </w:r>
          </w:p>
          <w:p w14:paraId="3E3D81B1"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地市数据统计图，整合各地市的督办与政务数据，可视化展示各地市的任务完成情况、工作成效指标排名、重点工作推进进度等，支持地市间的数据对比分析，便于掌握区域政务工作的整体态势。</w:t>
            </w:r>
          </w:p>
          <w:p w14:paraId="58A53100"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资产管理统计表，对政务资产数据进行统计可视化，包括资产总量、资产类型分布、资产使用状态、资产折旧情况等，支持按资产类别、使用单位、时间周期等维度查看，直观呈现资产管理状况，提升资产配置与利用效率。</w:t>
            </w:r>
          </w:p>
          <w:p w14:paraId="5455B4B3"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t>10</w:t>
            </w:r>
            <w:r w:rsidRPr="00D123BF">
              <w:rPr>
                <w:rFonts w:hint="eastAsia"/>
                <w:color w:val="000000" w:themeColor="text1"/>
              </w:rPr>
              <w:t>公车驾驶舱，聚焦公车管理数据，可视化展示公车数量、车辆分布、使用频率、里程统计、维保情况等指标，支持实时监控公车位置和使用状态，便于公车调度管理，提升公车使用的规范性和高效性。</w:t>
            </w:r>
          </w:p>
          <w:p w14:paraId="77021FD9"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公文驾驶舱，整合公文处理数据，可视化展示公文收发数量、办理时效、公文类型分布、审批进度等指标，支持按公文类型、办理部门、时间范围筛选查看，直观呈现公文流转效率，优化公文管理流程。</w:t>
            </w:r>
          </w:p>
          <w:p w14:paraId="278CCC75"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会管驾驶舱，围绕会议管理全流程，可视化展示会议筹备进度、参会人员统计、会议材料准备情况、会议费用支出等指标，支持对会议全环节进行监控，提升会议组织的精细化水平。</w:t>
            </w:r>
          </w:p>
          <w:p w14:paraId="5F8C6B76"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proofErr w:type="gramStart"/>
            <w:r w:rsidRPr="00D123BF">
              <w:rPr>
                <w:rFonts w:hint="eastAsia"/>
                <w:color w:val="000000" w:themeColor="text1"/>
              </w:rPr>
              <w:t>假管驾驶舱</w:t>
            </w:r>
            <w:proofErr w:type="gramEnd"/>
            <w:r w:rsidRPr="00D123BF">
              <w:rPr>
                <w:rFonts w:hint="eastAsia"/>
                <w:color w:val="000000" w:themeColor="text1"/>
              </w:rPr>
              <w:t>，统计展示政务人员请假相关数据，包括请假人数、请假类型分布、请假时长统计、审批时效等，支持按部门、时间范围、请假类型筛选查看，直观呈现人员出勤与休假管理情况，优化人事管理效率。</w:t>
            </w:r>
          </w:p>
          <w:p w14:paraId="2903683C" w14:textId="77777777" w:rsidR="006A220D" w:rsidRPr="00D123BF" w:rsidRDefault="006A220D">
            <w:pPr>
              <w:numPr>
                <w:ilvl w:val="255"/>
                <w:numId w:val="0"/>
              </w:numPr>
              <w:jc w:val="left"/>
              <w:rPr>
                <w:b/>
                <w:bCs/>
                <w:color w:val="000000" w:themeColor="text1"/>
              </w:rPr>
            </w:pPr>
            <w:r w:rsidRPr="00D123BF">
              <w:rPr>
                <w:rFonts w:hint="eastAsia"/>
                <w:b/>
                <w:bCs/>
                <w:color w:val="000000" w:themeColor="text1"/>
              </w:rPr>
              <w:t>5</w:t>
            </w:r>
            <w:r w:rsidRPr="00D123BF">
              <w:rPr>
                <w:rFonts w:hint="eastAsia"/>
                <w:b/>
                <w:bCs/>
                <w:color w:val="000000" w:themeColor="text1"/>
              </w:rPr>
              <w:t>数字档案子系统</w:t>
            </w:r>
          </w:p>
          <w:p w14:paraId="02C27B86" w14:textId="77777777" w:rsidR="006A220D" w:rsidRPr="00D123BF" w:rsidRDefault="006A220D">
            <w:pPr>
              <w:numPr>
                <w:ilvl w:val="255"/>
                <w:numId w:val="0"/>
              </w:numPr>
              <w:jc w:val="left"/>
              <w:rPr>
                <w:color w:val="000000" w:themeColor="text1"/>
              </w:rPr>
            </w:pPr>
            <w:r w:rsidRPr="00D123BF">
              <w:rPr>
                <w:rFonts w:hint="eastAsia"/>
                <w:color w:val="000000" w:themeColor="text1"/>
              </w:rPr>
              <w:t>5.1</w:t>
            </w:r>
            <w:r w:rsidRPr="00D123BF">
              <w:rPr>
                <w:rFonts w:hint="eastAsia"/>
                <w:color w:val="000000" w:themeColor="text1"/>
              </w:rPr>
              <w:t>系统首页</w:t>
            </w:r>
          </w:p>
          <w:p w14:paraId="7A098038" w14:textId="77777777" w:rsidR="006A220D" w:rsidRPr="00D123BF" w:rsidRDefault="006A220D">
            <w:pPr>
              <w:numPr>
                <w:ilvl w:val="255"/>
                <w:numId w:val="0"/>
              </w:numPr>
              <w:jc w:val="left"/>
              <w:rPr>
                <w:color w:val="000000" w:themeColor="text1"/>
              </w:rPr>
            </w:pPr>
            <w:r w:rsidRPr="00D123BF">
              <w:rPr>
                <w:rFonts w:hint="eastAsia"/>
                <w:color w:val="000000" w:themeColor="text1"/>
              </w:rPr>
              <w:t>系统首页包含功能集成界面、工具、在线人数、个人中心功能，具体描述如下，</w:t>
            </w:r>
          </w:p>
          <w:p w14:paraId="5988DB8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集成界面，包含工具管理、菜单应用、工作桌面功能。工具管理和菜单应用以用户权限管理为基础，展示用户权限范围内的菜单，集成顶部操作区域、待办管理、消息查看、多全宗切换等功能。并提供工作桌面功能，提供用户便捷操作。</w:t>
            </w:r>
          </w:p>
          <w:p w14:paraId="725BC70D"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工具，包含文件签名工具、文件验签工具、格式转换工具。具备版式文件转换功能。提供</w:t>
            </w:r>
            <w:r w:rsidRPr="00D123BF">
              <w:rPr>
                <w:rFonts w:hint="eastAsia"/>
                <w:color w:val="000000" w:themeColor="text1"/>
              </w:rPr>
              <w:t>PDF</w:t>
            </w:r>
            <w:r w:rsidRPr="00D123BF">
              <w:rPr>
                <w:rFonts w:hint="eastAsia"/>
                <w:color w:val="000000" w:themeColor="text1"/>
              </w:rPr>
              <w:t>文件签名和验签功能，系统检测验证文件是否被篡改，是否为本系统出具的档案。</w:t>
            </w:r>
          </w:p>
          <w:p w14:paraId="45F03037"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在线人数，具备查看在线人数功能，以便管理员查看在线使用情况。</w:t>
            </w:r>
          </w:p>
          <w:p w14:paraId="2A767670"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个人中心，提供修改头像和修改密码功能。修改头像时提供便捷的裁剪工具修改密码时提供密码强度检测功能，确保新密码符合安全要求。</w:t>
            </w:r>
          </w:p>
          <w:p w14:paraId="1DAA72F8" w14:textId="77777777" w:rsidR="006A220D" w:rsidRPr="00D123BF" w:rsidRDefault="006A220D">
            <w:pPr>
              <w:numPr>
                <w:ilvl w:val="255"/>
                <w:numId w:val="0"/>
              </w:numPr>
              <w:jc w:val="left"/>
              <w:rPr>
                <w:color w:val="000000" w:themeColor="text1"/>
              </w:rPr>
            </w:pPr>
            <w:r w:rsidRPr="00D123BF">
              <w:rPr>
                <w:rFonts w:hint="eastAsia"/>
                <w:color w:val="000000" w:themeColor="text1"/>
              </w:rPr>
              <w:t>5.2</w:t>
            </w:r>
            <w:r w:rsidRPr="00D123BF">
              <w:rPr>
                <w:rFonts w:hint="eastAsia"/>
                <w:color w:val="000000" w:themeColor="text1"/>
              </w:rPr>
              <w:t>工作主页</w:t>
            </w:r>
          </w:p>
          <w:p w14:paraId="2F094420" w14:textId="77777777" w:rsidR="006A220D" w:rsidRPr="00D123BF" w:rsidRDefault="006A220D">
            <w:pPr>
              <w:numPr>
                <w:ilvl w:val="255"/>
                <w:numId w:val="0"/>
              </w:numPr>
              <w:jc w:val="left"/>
              <w:rPr>
                <w:color w:val="000000" w:themeColor="text1"/>
              </w:rPr>
            </w:pPr>
            <w:r w:rsidRPr="00D123BF">
              <w:rPr>
                <w:rFonts w:hint="eastAsia"/>
                <w:color w:val="000000" w:themeColor="text1"/>
              </w:rPr>
              <w:t>工作主页包含检索、快捷入口、编研成果、标准规范、年鉴、我的借阅、我的收藏、借阅车功能，具体描述如下，</w:t>
            </w:r>
          </w:p>
          <w:p w14:paraId="118743A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检索，提供工作主页跨库检索、工作主页检索精确查找、模糊查找、工作主页检索在结果集中检索功能。</w:t>
            </w:r>
          </w:p>
          <w:p w14:paraId="0D3B818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快捷入口，具备点击快捷入口，用户可通过点击快速进入常用功能模块页面，减少操作步骤，提高工作效率。</w:t>
            </w:r>
          </w:p>
          <w:p w14:paraId="3EE54820"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编研成果，包含查看编研成果、编研成果列表功能。</w:t>
            </w:r>
          </w:p>
          <w:p w14:paraId="7D0CC7EA"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标准规范，提供标准规</w:t>
            </w:r>
            <w:proofErr w:type="gramStart"/>
            <w:r w:rsidRPr="00D123BF">
              <w:rPr>
                <w:rFonts w:hint="eastAsia"/>
                <w:color w:val="000000" w:themeColor="text1"/>
              </w:rPr>
              <w:t>范列</w:t>
            </w:r>
            <w:proofErr w:type="gramEnd"/>
            <w:r w:rsidRPr="00D123BF">
              <w:rPr>
                <w:rFonts w:hint="eastAsia"/>
                <w:color w:val="000000" w:themeColor="text1"/>
              </w:rPr>
              <w:t>表、查看标准规范详情、查看电子原文功能。</w:t>
            </w:r>
          </w:p>
          <w:p w14:paraId="6E5E6978"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年鉴，提供年鉴列表、查看工作主页年鉴详情、查看工作主页年鉴电子原文功能。</w:t>
            </w:r>
          </w:p>
          <w:p w14:paraId="37011E66"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我的借阅，具备我的借阅查看、工作主页我的借阅列表功能。可查看借阅审核通过的电子原文和档案内容。</w:t>
            </w:r>
          </w:p>
          <w:p w14:paraId="40F807FF"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(7)</w:t>
            </w:r>
            <w:r w:rsidRPr="00D123BF">
              <w:rPr>
                <w:rFonts w:hint="eastAsia"/>
                <w:color w:val="000000" w:themeColor="text1"/>
              </w:rPr>
              <w:tab/>
            </w:r>
            <w:r w:rsidRPr="00D123BF">
              <w:rPr>
                <w:rFonts w:hint="eastAsia"/>
                <w:color w:val="000000" w:themeColor="text1"/>
              </w:rPr>
              <w:t>我的收藏，提供工作主页我的收藏列表功能。</w:t>
            </w:r>
          </w:p>
          <w:p w14:paraId="06578C6B"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借阅车，提供工作主页借阅车列表、快速借阅功能。</w:t>
            </w:r>
          </w:p>
          <w:p w14:paraId="67B2A2FC" w14:textId="77777777" w:rsidR="006A220D" w:rsidRPr="00D123BF" w:rsidRDefault="006A220D">
            <w:pPr>
              <w:numPr>
                <w:ilvl w:val="255"/>
                <w:numId w:val="0"/>
              </w:numPr>
              <w:jc w:val="left"/>
              <w:rPr>
                <w:color w:val="000000" w:themeColor="text1"/>
              </w:rPr>
            </w:pPr>
            <w:r w:rsidRPr="00D123BF">
              <w:rPr>
                <w:rFonts w:hint="eastAsia"/>
                <w:color w:val="000000" w:themeColor="text1"/>
              </w:rPr>
              <w:t>5.3</w:t>
            </w:r>
            <w:r w:rsidRPr="00D123BF">
              <w:rPr>
                <w:rFonts w:hint="eastAsia"/>
                <w:color w:val="000000" w:themeColor="text1"/>
              </w:rPr>
              <w:t>档案收集</w:t>
            </w:r>
          </w:p>
          <w:p w14:paraId="4B238DA4" w14:textId="77777777" w:rsidR="006A220D" w:rsidRPr="00D123BF" w:rsidRDefault="006A220D">
            <w:pPr>
              <w:numPr>
                <w:ilvl w:val="255"/>
                <w:numId w:val="0"/>
              </w:numPr>
              <w:jc w:val="left"/>
              <w:rPr>
                <w:color w:val="000000" w:themeColor="text1"/>
              </w:rPr>
            </w:pPr>
            <w:r w:rsidRPr="00D123BF">
              <w:rPr>
                <w:rFonts w:hint="eastAsia"/>
                <w:color w:val="000000" w:themeColor="text1"/>
              </w:rPr>
              <w:t>档案收集模块具体描述如下，</w:t>
            </w:r>
          </w:p>
          <w:p w14:paraId="2DFD9C3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公文文件收集，包含公文收集组织、公文著录、公文编辑、公文删除、查看公文元数据功能、查看公文业务行为、查看公文基础元数据功能、公文组件排序、公文全部元数据浏览、公文全部元数据展开、公文全部元数据折叠、公文全部元数据编辑、查看公文档案的一生、公文组卷、公文加入已有卷、公文分类查询、公文文件收集统计功能、公文文件收集四性检测、查看公文电子原文、下载公文电子文件、打印公文电子文件、内嵌公文归档范围与保管期限处置表、划定归档范围与保管期限、手动修改保管期限、版式自动转换、归入已整理、公文查询功能。</w:t>
            </w:r>
          </w:p>
          <w:p w14:paraId="755F3A21"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公文文件整理与移交，包含公文文件整理与移交、公文文件整理与移交流程图、公文选中移交、公文文件整理与移交统计功能、公文全部移交、公文归档登记表签字、公文归档登记表重签、文书文件整理与移交展示形式、公文文件整理与</w:t>
            </w:r>
            <w:proofErr w:type="gramStart"/>
            <w:r w:rsidRPr="00D123BF">
              <w:rPr>
                <w:rFonts w:hint="eastAsia"/>
                <w:color w:val="000000" w:themeColor="text1"/>
              </w:rPr>
              <w:t>移交四</w:t>
            </w:r>
            <w:proofErr w:type="gramEnd"/>
            <w:r w:rsidRPr="00D123BF">
              <w:rPr>
                <w:rFonts w:hint="eastAsia"/>
                <w:color w:val="000000" w:themeColor="text1"/>
              </w:rPr>
              <w:t>性检测、公文文件整理与移交著录案卷、公文文件整理与移交编辑、公文文件整理与移交删除案卷、公文文件整理与移交查询、公文文件整理与移交著录卷内、公文文件整理与移交删除卷内、查看公文文件整理与移交元数据功能、查看公文文件整理与移交业务行为、查看公文文件整理与移交基础元数据功能、公文文件整理与移交组件排序、公文文件整理与移交全部元数据浏览、文件整理与移交全部元数据展开、文件整理与移交公文全部元数据折叠、公文文件整理与移交全部元数据编辑查看文件整理与移交公文档案的一生、文件整理与移交分类查询、公文拆卷、公文文件整理与移交批量修改、公文文件整理与移交查看电子原文、公文文件整理移交顺序调整、文书文件整理与移交案卷封面报表、文书卷内文件整理与移交文件目录报表文书文件整理与移交备考表报表、文书文件整理与移交归档文件目录报表功能。用户在公文文件整理与移交环节整理材料完成后，移交给档案部门进行审核。</w:t>
            </w:r>
          </w:p>
          <w:p w14:paraId="6145F4C1"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公文已提交待接收，包含公文已提交待接收、公文已提交待接收按照部门批次查看列表</w:t>
            </w:r>
          </w:p>
          <w:p w14:paraId="53CB7830"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、公文已提交待接收四性检测、公文已提交待接收统计功能、公文已提交待接收</w:t>
            </w:r>
            <w:r w:rsidRPr="00D123BF">
              <w:rPr>
                <w:rFonts w:hint="eastAsia"/>
                <w:color w:val="000000" w:themeColor="text1"/>
              </w:rPr>
              <w:t>-</w:t>
            </w:r>
            <w:r w:rsidRPr="00D123BF">
              <w:rPr>
                <w:rFonts w:hint="eastAsia"/>
                <w:color w:val="000000" w:themeColor="text1"/>
              </w:rPr>
              <w:t>接收档案、查看公文已提交待接收归档登记表等功能。</w:t>
            </w:r>
          </w:p>
          <w:p w14:paraId="3FCEAEBE"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公文接收入库，提供公文接收入库、按照部门批次查看公文接收入库列表、公文接收入库查询、公文接收入库统计功能、查看公文接收入库接收档案、查看公文接收入库归档登记表、查看公文接收</w:t>
            </w:r>
            <w:proofErr w:type="gramStart"/>
            <w:r w:rsidRPr="00D123BF">
              <w:rPr>
                <w:rFonts w:hint="eastAsia"/>
                <w:color w:val="000000" w:themeColor="text1"/>
              </w:rPr>
              <w:t>入库四</w:t>
            </w:r>
            <w:proofErr w:type="gramEnd"/>
            <w:r w:rsidRPr="00D123BF">
              <w:rPr>
                <w:rFonts w:hint="eastAsia"/>
                <w:color w:val="000000" w:themeColor="text1"/>
              </w:rPr>
              <w:t>性检测报告功能。便于用户查看已接收入库的公文档案。</w:t>
            </w:r>
          </w:p>
          <w:p w14:paraId="771278AD"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公文被退回整理，提供公文被退回整理、按照部门批次查看公文被退回整理列表、公文被退回整理开始整理、公文被退回整理质量审查意见、公文被退回整理统计功能、查看公文被退回整理电子原文，公文被退回整理编辑、查看公文</w:t>
            </w:r>
            <w:r w:rsidRPr="00D123BF">
              <w:rPr>
                <w:rFonts w:hint="eastAsia"/>
                <w:color w:val="000000" w:themeColor="text1"/>
              </w:rPr>
              <w:t>-</w:t>
            </w:r>
            <w:r w:rsidRPr="00D123BF">
              <w:rPr>
                <w:rFonts w:hint="eastAsia"/>
                <w:color w:val="000000" w:themeColor="text1"/>
              </w:rPr>
              <w:t>公文被退回整理元数据功能、公文被退回整理四性检测、公文被退回整理重新提交、公文被退回整理查看归档登记表功能。用户可在被退回整理环节，将被退回的数据进行重新整理，并提交到档案部门进行重新审核。</w:t>
            </w:r>
          </w:p>
          <w:p w14:paraId="1AAC73E5"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专业文件整理与移交，提供专业文件整理与移交、专业文件整理提交选中移交、专业文件整理与移交全部移交、专业文件整理与移交统计功能、专业文件整理与移交签字、专业文件整理与移交重签、专业文件整理与移交专业展示形式、专业文件整理与提交四性检测、专业文件整理与移交专业档案著录案卷、专业文件整理与移交专业档案编辑、专业文件整理与已交专业档案删除案卷、专业文件整理与已交专业档案查询、专业档案文件整理与移交专业档案著录卷内、专业档</w:t>
            </w:r>
            <w:r w:rsidRPr="00D123BF">
              <w:rPr>
                <w:rFonts w:hint="eastAsia"/>
                <w:color w:val="000000" w:themeColor="text1"/>
              </w:rPr>
              <w:lastRenderedPageBreak/>
              <w:t>案文件整理与移交著录人物卡、专业档案文件整理与移交删除卷内、查看文件整理与移交专业档案元数据功能、专业档案文件整理与移交分类查询、专业档案文件整理与移交批量修改、专业档案文件整理与移交查看电子原文、专业档案文件整理与移交顺序调整功能。档案形成部门专（兼）职档案员可以进行收集整理，整理完成后，提交给档案部门进行审核确认。</w:t>
            </w:r>
          </w:p>
          <w:p w14:paraId="64E6D328"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专业已提交待接收，包含专业已提交待接收按照部门批次查看列表、专业已提交待接收</w:t>
            </w:r>
            <w:r w:rsidRPr="00D123BF">
              <w:rPr>
                <w:rFonts w:hint="eastAsia"/>
                <w:color w:val="000000" w:themeColor="text1"/>
              </w:rPr>
              <w:t>-</w:t>
            </w:r>
            <w:r w:rsidRPr="00D123BF">
              <w:rPr>
                <w:rFonts w:hint="eastAsia"/>
                <w:color w:val="000000" w:themeColor="text1"/>
              </w:rPr>
              <w:t>接收档案、专业已提交待接收四性检测、专业已提交待接收、专业已提交待接收查看归档登记表功能。便于用户在专业已提交待接收中查看未审核的数据。</w:t>
            </w:r>
          </w:p>
          <w:p w14:paraId="063FA3DD"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专业接收入库，包含按照专业接收入库部门批次查看列表、专业接收入库查询、专业接收入库统计功能、专业接收入库查看接收档案、查看专业接收入库归档登记表、查看专业接收</w:t>
            </w:r>
            <w:proofErr w:type="gramStart"/>
            <w:r w:rsidRPr="00D123BF">
              <w:rPr>
                <w:rFonts w:hint="eastAsia"/>
                <w:color w:val="000000" w:themeColor="text1"/>
              </w:rPr>
              <w:t>入库四</w:t>
            </w:r>
            <w:proofErr w:type="gramEnd"/>
            <w:r w:rsidRPr="00D123BF">
              <w:rPr>
                <w:rFonts w:hint="eastAsia"/>
                <w:color w:val="000000" w:themeColor="text1"/>
              </w:rPr>
              <w:t>性检测报告功能。用户可在专业接收入库环节中查看已接收入库的专业档案。</w:t>
            </w:r>
          </w:p>
          <w:p w14:paraId="527E1233"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专业被退回整理，包含专业被退回整理按照部门批次查看列表、专业被退回整理开始整理、专业被退回整理质量审查意见、专业被退回整理统计功能、专业被退回整理四性检测功能、查看专业被退回整理电子原文、专业被退回整理编辑、查看专业被退回整理元数据功能、专业被退回整理重新提交、查看专业被退回整理归档登记表功能。用户可在专业被退回整理中查看被退回的数据和退回原因，重新整理并提交审核。</w:t>
            </w:r>
          </w:p>
          <w:p w14:paraId="498D2237"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收集整理回收站，包含档案收集回收站、收集整理回收站恢复、收集整理回收站删除、收集整理回收站查询功能。档案收集中删除的数据，可在收集整理回收站中进行恢复和彻底删除。</w:t>
            </w:r>
          </w:p>
          <w:p w14:paraId="46668334" w14:textId="77777777" w:rsidR="006A220D" w:rsidRPr="00D123BF" w:rsidRDefault="006A220D">
            <w:pPr>
              <w:numPr>
                <w:ilvl w:val="255"/>
                <w:numId w:val="0"/>
              </w:numPr>
              <w:jc w:val="left"/>
              <w:rPr>
                <w:color w:val="000000" w:themeColor="text1"/>
              </w:rPr>
            </w:pPr>
            <w:r w:rsidRPr="00D123BF">
              <w:rPr>
                <w:rFonts w:hint="eastAsia"/>
                <w:color w:val="000000" w:themeColor="text1"/>
              </w:rPr>
              <w:t>5.4</w:t>
            </w:r>
            <w:r w:rsidRPr="00D123BF">
              <w:rPr>
                <w:rFonts w:hint="eastAsia"/>
                <w:color w:val="000000" w:themeColor="text1"/>
              </w:rPr>
              <w:t>档案接收</w:t>
            </w:r>
          </w:p>
          <w:p w14:paraId="65C438F5" w14:textId="77777777" w:rsidR="006A220D" w:rsidRPr="00D123BF" w:rsidRDefault="006A220D">
            <w:pPr>
              <w:numPr>
                <w:ilvl w:val="255"/>
                <w:numId w:val="0"/>
              </w:numPr>
              <w:jc w:val="left"/>
              <w:rPr>
                <w:color w:val="000000" w:themeColor="text1"/>
              </w:rPr>
            </w:pPr>
            <w:r w:rsidRPr="00D123BF">
              <w:rPr>
                <w:rFonts w:hint="eastAsia"/>
                <w:color w:val="000000" w:themeColor="text1"/>
              </w:rPr>
              <w:t>档案接收包含监督指导、文书档案监督指导、专业监督指导、档案接收日志、已退回功能，具体描述如下，</w:t>
            </w:r>
          </w:p>
          <w:p w14:paraId="33C9EB64"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监督指导，具备监督指导功能，业务人员将档案提交给档案管理人员进行审核，监督指导提供给档案部门进行审核各档案门类数据。</w:t>
            </w:r>
          </w:p>
          <w:p w14:paraId="645833BE"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文书档案监督指导，包含文书档案监督指导批次查询、文书档案监督指导条件查询、文书档案监督指导新增退回意见、文书档案监督指导删除退回意见、文书档案监督指导审核退回、文书档案监督指导签字、文书档案监督指导接收、查看文书档案监督指导元数据功能、文书档案监督指导四性检测功能。</w:t>
            </w:r>
          </w:p>
          <w:p w14:paraId="26C5E6C1"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专业监督指导，包含专业监督指导批次查询、专业监督指导条件查询、专业监督指导新增退回意见、专业监督指导删除退回意见、专业监督指导退回、专业监督指导签字、专业监督指导接收、专业监督指导四性检测功能。</w:t>
            </w:r>
          </w:p>
          <w:p w14:paraId="11322EB7"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档案接收日志，包含档案接收日志、档案接收日志列表查询、查看档案接收日志归档登记表、查看档案接收日志四性检测报告功能。提供给档案管理人员档案接收日志功能，可以查看档案部门接收各类档案的接收日志。</w:t>
            </w:r>
          </w:p>
          <w:p w14:paraId="4D36E996"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已退回，包含档案已退回、查看已退回数据功能。提供给档案管理人员档案已退回功能，档案管理人员可以清晰查看到自己审核已退回的档案以及退回原因，以便可以查看有多少档案已退回未重新审核。</w:t>
            </w:r>
          </w:p>
          <w:p w14:paraId="4EAC07CB" w14:textId="77777777" w:rsidR="006A220D" w:rsidRPr="00D123BF" w:rsidRDefault="006A220D">
            <w:pPr>
              <w:numPr>
                <w:ilvl w:val="255"/>
                <w:numId w:val="0"/>
              </w:numPr>
              <w:jc w:val="left"/>
              <w:rPr>
                <w:color w:val="000000" w:themeColor="text1"/>
              </w:rPr>
            </w:pPr>
            <w:r w:rsidRPr="00D123BF">
              <w:rPr>
                <w:rFonts w:hint="eastAsia"/>
                <w:color w:val="000000" w:themeColor="text1"/>
              </w:rPr>
              <w:t>5.5</w:t>
            </w:r>
            <w:r w:rsidRPr="00D123BF">
              <w:rPr>
                <w:rFonts w:hint="eastAsia"/>
                <w:color w:val="000000" w:themeColor="text1"/>
              </w:rPr>
              <w:t>资源总库</w:t>
            </w:r>
          </w:p>
          <w:p w14:paraId="38B3CA97" w14:textId="77777777" w:rsidR="006A220D" w:rsidRPr="00D123BF" w:rsidRDefault="006A220D">
            <w:pPr>
              <w:numPr>
                <w:ilvl w:val="255"/>
                <w:numId w:val="0"/>
              </w:numPr>
              <w:jc w:val="left"/>
              <w:rPr>
                <w:color w:val="000000" w:themeColor="text1"/>
              </w:rPr>
            </w:pPr>
            <w:r w:rsidRPr="00D123BF">
              <w:rPr>
                <w:rFonts w:hint="eastAsia"/>
                <w:color w:val="000000" w:themeColor="text1"/>
              </w:rPr>
              <w:t>资源总库模块具体描述如下，</w:t>
            </w:r>
          </w:p>
          <w:p w14:paraId="646FE682"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档案正式库，具备各档案门类的管理如，文书、专业、录音、录像等。</w:t>
            </w:r>
          </w:p>
          <w:p w14:paraId="33EAF965"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文书档案管理，具备案卷目录著录、卷内目录著录、归档文件目录著录、组卷、</w:t>
            </w:r>
            <w:proofErr w:type="gramStart"/>
            <w:r w:rsidRPr="00D123BF">
              <w:rPr>
                <w:rFonts w:hint="eastAsia"/>
                <w:color w:val="000000" w:themeColor="text1"/>
              </w:rPr>
              <w:t>组件双</w:t>
            </w:r>
            <w:proofErr w:type="gramEnd"/>
            <w:r w:rsidRPr="00D123BF">
              <w:rPr>
                <w:rFonts w:hint="eastAsia"/>
                <w:color w:val="000000" w:themeColor="text1"/>
              </w:rPr>
              <w:t>展现、案卷封面、卷内文件目录、备考表、归档文件目录报表打印、元数据查看、批量生成页数、阅览全册、灵活</w:t>
            </w:r>
            <w:r w:rsidRPr="00D123BF">
              <w:rPr>
                <w:rFonts w:hint="eastAsia"/>
                <w:color w:val="000000" w:themeColor="text1"/>
              </w:rPr>
              <w:lastRenderedPageBreak/>
              <w:t>查询、批量生成与调整档号、多方式批量修改、电子原文在线查阅、档案编辑与删除回收功能。</w:t>
            </w:r>
          </w:p>
          <w:p w14:paraId="586E6E4F"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专业刑事侦查卷档案管理，具备案卷目录著录、卷内目录著录、人物卡著录、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1F8AA5A4"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专业调查卷档案管理，具备案卷目录著录、卷内目录著录、人物卡著录、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25014F5C"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专业行政措施呈报审批卷档案管理，具备案卷目录著录、卷内目录著录、人物卡著录、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3E4E3A8A"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专业监所被监管人员管理卷，包含著录案卷、卷内目录、人物卡、专业档案展现形式、批量生成</w:t>
            </w:r>
            <w:proofErr w:type="gramStart"/>
            <w:r w:rsidRPr="00D123BF">
              <w:rPr>
                <w:rFonts w:hint="eastAsia"/>
                <w:color w:val="000000" w:themeColor="text1"/>
              </w:rPr>
              <w:t>档</w:t>
            </w:r>
            <w:proofErr w:type="gramEnd"/>
            <w:r w:rsidRPr="00D123BF">
              <w:rPr>
                <w:rFonts w:hint="eastAsia"/>
                <w:color w:val="000000" w:themeColor="text1"/>
              </w:rPr>
              <w:t>号手动调整、批量生成档号顺序调整、批量生成档号排序、查看元数据功能、生成页数、查询、批量修改固定值、批量修改查找替换、批量修改删除空格、批量修改补足长度、查看电子原文、编辑、删除等功能。</w:t>
            </w:r>
          </w:p>
          <w:p w14:paraId="5A2889DC"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专业行政（治安）处罚卷档案管理，具备案卷目录著录、卷内目录著录、人物卡著录、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603DB2EF"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特</w:t>
            </w:r>
            <w:proofErr w:type="gramEnd"/>
            <w:r w:rsidRPr="00D123BF">
              <w:rPr>
                <w:rFonts w:hint="eastAsia"/>
                <w:color w:val="000000" w:themeColor="text1"/>
              </w:rPr>
              <w:t>情（秘密力量）卷档案管理，具备案卷目录著录、卷内目录著录、人物卡著录、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3A0657E3"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专业秘密据点卷档案管理，具备案卷目录著录、卷内目录著录、人物卡著录、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206669DF"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专业技术侦察卷档案管理，具备案卷目录著录、卷内目录著录、人物卡著录、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13F851A7"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专业外国人入出境证件卷档案管理，具备案卷目录著录、卷内目录著录、人物卡著录、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、批量生成与调整档号、元数据查看、批量生成页数、灵活查询、多方式批量修改、电子原文查阅、档案编辑与删除回收功能。</w:t>
            </w:r>
          </w:p>
          <w:p w14:paraId="38612BA4"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专业中国公民出入境证件卷档案管理，具备案卷目录著录、卷内目录著录、人物卡著录、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02D4005C"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专业事故卷档案管理，具备案卷目录著录、卷内目录著录、人物卡著录、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1A1E6B5E"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专业刑事技术卷档案管理，具备案卷目录著录、卷内目录著录、人物卡著录、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1C09B37E"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专业重大活动安保警卫工作卷档案管理，具备案卷目录著录、卷内目录著录、人物卡著录、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w:t>
            </w:r>
            <w:r w:rsidRPr="00D123BF">
              <w:rPr>
                <w:rFonts w:hint="eastAsia"/>
                <w:color w:val="000000" w:themeColor="text1"/>
              </w:rPr>
              <w:lastRenderedPageBreak/>
              <w:t>全维度查看、批量生成页数、灵活查询、多方式批量修改、电子原文查阅、档案编辑与删除回收功能。</w:t>
            </w:r>
          </w:p>
          <w:p w14:paraId="3B37B80C"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r w:rsidRPr="00D123BF">
              <w:rPr>
                <w:rFonts w:hint="eastAsia"/>
                <w:color w:val="000000" w:themeColor="text1"/>
              </w:rPr>
              <w:t>专业机动车及机动车驾驶证管理卷档案管理，具备案卷目录著录、卷内目录著录、人物卡著录、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639C84F1"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r w:rsidRPr="00D123BF">
              <w:rPr>
                <w:rFonts w:hint="eastAsia"/>
                <w:color w:val="000000" w:themeColor="text1"/>
              </w:rPr>
              <w:t>专业行政管理审批卷档案管理，具备案卷目录著录、卷内目录著录、人物卡著录、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06A4F090"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r w:rsidRPr="00D123BF">
              <w:rPr>
                <w:rFonts w:hint="eastAsia"/>
                <w:color w:val="000000" w:themeColor="text1"/>
              </w:rPr>
              <w:t>专业执法监督和法律救济卷档案管理，具备案卷目录著录、卷内目录著录、人物卡著录、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00AD8415"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专业指挥协调卷档案管理，具备案卷目录著录、卷内目录著录、人物卡著录、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、批量生成与调整档号、元数据全维度查看、批量生成页数、灵活查询、多方式批量修改、电子原文查阅、档案编辑与删除回收功能。</w:t>
            </w:r>
          </w:p>
          <w:p w14:paraId="1BB0BCD9"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业务政治侦查案卷档案管理，具备案卷目录著录、卷内目录著录、人物卡著录、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6649928B"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业务刑事侦查业务案卷档案管理，具备案卷目录著录、卷内目录著录、人物卡著录、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2F87CF4D" w14:textId="77777777" w:rsidR="006A220D" w:rsidRPr="00D123BF" w:rsidRDefault="006A220D">
            <w:pPr>
              <w:numPr>
                <w:ilvl w:val="255"/>
                <w:numId w:val="0"/>
              </w:numPr>
              <w:jc w:val="left"/>
              <w:rPr>
                <w:color w:val="000000" w:themeColor="text1"/>
              </w:rPr>
            </w:pPr>
            <w:r w:rsidRPr="00D123BF">
              <w:rPr>
                <w:rFonts w:hint="eastAsia"/>
                <w:color w:val="000000" w:themeColor="text1"/>
              </w:rPr>
              <w:t>(22)</w:t>
            </w:r>
            <w:r w:rsidRPr="00D123BF">
              <w:rPr>
                <w:rFonts w:hint="eastAsia"/>
                <w:color w:val="000000" w:themeColor="text1"/>
              </w:rPr>
              <w:tab/>
            </w:r>
            <w:r w:rsidRPr="00D123BF">
              <w:rPr>
                <w:rFonts w:hint="eastAsia"/>
                <w:color w:val="000000" w:themeColor="text1"/>
              </w:rPr>
              <w:t>业务监督性案卷档案管理，具备案卷目录著录、卷内目录著录、人物卡著录、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0828953E" w14:textId="77777777" w:rsidR="006A220D" w:rsidRPr="00D123BF" w:rsidRDefault="006A220D">
            <w:pPr>
              <w:numPr>
                <w:ilvl w:val="255"/>
                <w:numId w:val="0"/>
              </w:numPr>
              <w:jc w:val="left"/>
              <w:rPr>
                <w:color w:val="000000" w:themeColor="text1"/>
              </w:rPr>
            </w:pPr>
            <w:r w:rsidRPr="00D123BF">
              <w:rPr>
                <w:rFonts w:hint="eastAsia"/>
                <w:color w:val="000000" w:themeColor="text1"/>
              </w:rPr>
              <w:t>(23)</w:t>
            </w:r>
            <w:r w:rsidRPr="00D123BF">
              <w:rPr>
                <w:rFonts w:hint="eastAsia"/>
                <w:color w:val="000000" w:themeColor="text1"/>
              </w:rPr>
              <w:tab/>
            </w:r>
            <w:r w:rsidRPr="00D123BF">
              <w:rPr>
                <w:rFonts w:hint="eastAsia"/>
                <w:color w:val="000000" w:themeColor="text1"/>
              </w:rPr>
              <w:t>业务预审案卷档案管理，具备案卷目录著录、卷内目录著录、人物卡著录、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17F21DF4" w14:textId="77777777" w:rsidR="006A220D" w:rsidRPr="00D123BF" w:rsidRDefault="006A220D">
            <w:pPr>
              <w:numPr>
                <w:ilvl w:val="255"/>
                <w:numId w:val="0"/>
              </w:numPr>
              <w:jc w:val="left"/>
              <w:rPr>
                <w:color w:val="000000" w:themeColor="text1"/>
              </w:rPr>
            </w:pPr>
            <w:r w:rsidRPr="00D123BF">
              <w:rPr>
                <w:rFonts w:hint="eastAsia"/>
                <w:color w:val="000000" w:themeColor="text1"/>
              </w:rPr>
              <w:t>(24)</w:t>
            </w:r>
            <w:r w:rsidRPr="00D123BF">
              <w:rPr>
                <w:rFonts w:hint="eastAsia"/>
                <w:color w:val="000000" w:themeColor="text1"/>
              </w:rPr>
              <w:tab/>
            </w:r>
            <w:r w:rsidRPr="00D123BF">
              <w:rPr>
                <w:rFonts w:hint="eastAsia"/>
                <w:color w:val="000000" w:themeColor="text1"/>
              </w:rPr>
              <w:t>业务刑事拘留案卷管理，具备案卷目录著录、卷内目录著录、人物卡著录、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3E73D67C" w14:textId="77777777" w:rsidR="006A220D" w:rsidRPr="00D123BF" w:rsidRDefault="006A220D">
            <w:pPr>
              <w:numPr>
                <w:ilvl w:val="255"/>
                <w:numId w:val="0"/>
              </w:numPr>
              <w:jc w:val="left"/>
              <w:rPr>
                <w:color w:val="000000" w:themeColor="text1"/>
              </w:rPr>
            </w:pPr>
            <w:r w:rsidRPr="00D123BF">
              <w:rPr>
                <w:rFonts w:hint="eastAsia"/>
                <w:color w:val="000000" w:themeColor="text1"/>
              </w:rPr>
              <w:t>(25)</w:t>
            </w:r>
            <w:r w:rsidRPr="00D123BF">
              <w:rPr>
                <w:rFonts w:hint="eastAsia"/>
                <w:color w:val="000000" w:themeColor="text1"/>
              </w:rPr>
              <w:tab/>
            </w:r>
            <w:r w:rsidRPr="00D123BF">
              <w:rPr>
                <w:rFonts w:hint="eastAsia"/>
                <w:color w:val="000000" w:themeColor="text1"/>
              </w:rPr>
              <w:t>业务看守所在押人员案卷管理，具备案卷目录著录、卷内目录著录、人物卡著录、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7CF81967" w14:textId="77777777" w:rsidR="006A220D" w:rsidRPr="00D123BF" w:rsidRDefault="006A220D">
            <w:pPr>
              <w:numPr>
                <w:ilvl w:val="255"/>
                <w:numId w:val="0"/>
              </w:numPr>
              <w:jc w:val="left"/>
              <w:rPr>
                <w:color w:val="000000" w:themeColor="text1"/>
              </w:rPr>
            </w:pPr>
            <w:r w:rsidRPr="00D123BF">
              <w:rPr>
                <w:rFonts w:hint="eastAsia"/>
                <w:color w:val="000000" w:themeColor="text1"/>
              </w:rPr>
              <w:t>(26)</w:t>
            </w:r>
            <w:r w:rsidRPr="00D123BF">
              <w:rPr>
                <w:rFonts w:hint="eastAsia"/>
                <w:color w:val="000000" w:themeColor="text1"/>
              </w:rPr>
              <w:tab/>
            </w:r>
            <w:r w:rsidRPr="00D123BF">
              <w:rPr>
                <w:rFonts w:hint="eastAsia"/>
                <w:color w:val="000000" w:themeColor="text1"/>
              </w:rPr>
              <w:t>业务劳动教养呈报案卷管理，具备案卷目录著录、卷内目录著录、人物卡著录、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54F373C3" w14:textId="77777777" w:rsidR="006A220D" w:rsidRPr="00D123BF" w:rsidRDefault="006A220D">
            <w:pPr>
              <w:numPr>
                <w:ilvl w:val="255"/>
                <w:numId w:val="0"/>
              </w:numPr>
              <w:jc w:val="left"/>
              <w:rPr>
                <w:color w:val="000000" w:themeColor="text1"/>
              </w:rPr>
            </w:pPr>
            <w:r w:rsidRPr="00D123BF">
              <w:rPr>
                <w:rFonts w:hint="eastAsia"/>
                <w:color w:val="000000" w:themeColor="text1"/>
              </w:rPr>
              <w:t>(27)</w:t>
            </w:r>
            <w:r w:rsidRPr="00D123BF">
              <w:rPr>
                <w:rFonts w:hint="eastAsia"/>
                <w:color w:val="000000" w:themeColor="text1"/>
              </w:rPr>
              <w:tab/>
            </w:r>
            <w:r w:rsidRPr="00D123BF">
              <w:rPr>
                <w:rFonts w:hint="eastAsia"/>
                <w:color w:val="000000" w:themeColor="text1"/>
              </w:rPr>
              <w:t>业务少年收容教养呈报审批案卷管理，具备案卷目录著录、卷内目录著录、人物卡著录、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1AACD6AF" w14:textId="77777777" w:rsidR="006A220D" w:rsidRPr="00D123BF" w:rsidRDefault="006A220D">
            <w:pPr>
              <w:numPr>
                <w:ilvl w:val="255"/>
                <w:numId w:val="0"/>
              </w:numPr>
              <w:jc w:val="left"/>
              <w:rPr>
                <w:color w:val="000000" w:themeColor="text1"/>
              </w:rPr>
            </w:pPr>
            <w:r w:rsidRPr="00D123BF">
              <w:rPr>
                <w:rFonts w:hint="eastAsia"/>
                <w:color w:val="000000" w:themeColor="text1"/>
              </w:rPr>
              <w:t>(28)</w:t>
            </w:r>
            <w:r w:rsidRPr="00D123BF">
              <w:rPr>
                <w:rFonts w:hint="eastAsia"/>
                <w:color w:val="000000" w:themeColor="text1"/>
              </w:rPr>
              <w:tab/>
            </w:r>
            <w:r w:rsidRPr="00D123BF">
              <w:rPr>
                <w:rFonts w:hint="eastAsia"/>
                <w:color w:val="000000" w:themeColor="text1"/>
              </w:rPr>
              <w:t>业务收容审查案卷管理，具备案卷目录著录、卷内目录著录、人物卡著录、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w:t>
            </w:r>
            <w:r w:rsidRPr="00D123BF">
              <w:rPr>
                <w:rFonts w:hint="eastAsia"/>
                <w:color w:val="000000" w:themeColor="text1"/>
              </w:rPr>
              <w:lastRenderedPageBreak/>
              <w:t>编辑与删除回收功能。</w:t>
            </w:r>
          </w:p>
          <w:p w14:paraId="73B4BF0E" w14:textId="77777777" w:rsidR="006A220D" w:rsidRPr="00D123BF" w:rsidRDefault="006A220D">
            <w:pPr>
              <w:numPr>
                <w:ilvl w:val="255"/>
                <w:numId w:val="0"/>
              </w:numPr>
              <w:jc w:val="left"/>
              <w:rPr>
                <w:color w:val="000000" w:themeColor="text1"/>
              </w:rPr>
            </w:pPr>
            <w:r w:rsidRPr="00D123BF">
              <w:rPr>
                <w:rFonts w:hint="eastAsia"/>
                <w:color w:val="000000" w:themeColor="text1"/>
              </w:rPr>
              <w:t>(29)</w:t>
            </w:r>
            <w:r w:rsidRPr="00D123BF">
              <w:rPr>
                <w:rFonts w:hint="eastAsia"/>
                <w:color w:val="000000" w:themeColor="text1"/>
              </w:rPr>
              <w:tab/>
            </w:r>
            <w:r w:rsidRPr="00D123BF">
              <w:rPr>
                <w:rFonts w:hint="eastAsia"/>
                <w:color w:val="000000" w:themeColor="text1"/>
              </w:rPr>
              <w:t>业务治安处罚案卷管理，具备案卷目录著录、卷内目录著录、人物卡著录、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781260DD" w14:textId="77777777" w:rsidR="006A220D" w:rsidRPr="00D123BF" w:rsidRDefault="006A220D">
            <w:pPr>
              <w:numPr>
                <w:ilvl w:val="255"/>
                <w:numId w:val="0"/>
              </w:numPr>
              <w:jc w:val="left"/>
              <w:rPr>
                <w:color w:val="000000" w:themeColor="text1"/>
              </w:rPr>
            </w:pPr>
            <w:r w:rsidRPr="00D123BF">
              <w:rPr>
                <w:rFonts w:hint="eastAsia"/>
                <w:color w:val="000000" w:themeColor="text1"/>
              </w:rPr>
              <w:t>(30)</w:t>
            </w:r>
            <w:r w:rsidRPr="00D123BF">
              <w:rPr>
                <w:rFonts w:hint="eastAsia"/>
                <w:color w:val="000000" w:themeColor="text1"/>
              </w:rPr>
              <w:tab/>
            </w:r>
            <w:r w:rsidRPr="00D123BF">
              <w:rPr>
                <w:rFonts w:hint="eastAsia"/>
                <w:color w:val="000000" w:themeColor="text1"/>
              </w:rPr>
              <w:t>业务调查业务案卷管理，具备案卷目录著录、卷内目录著录、人物卡著录、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741AE3F6" w14:textId="77777777" w:rsidR="006A220D" w:rsidRPr="00D123BF" w:rsidRDefault="006A220D">
            <w:pPr>
              <w:numPr>
                <w:ilvl w:val="255"/>
                <w:numId w:val="0"/>
              </w:numPr>
              <w:jc w:val="left"/>
              <w:rPr>
                <w:color w:val="000000" w:themeColor="text1"/>
              </w:rPr>
            </w:pPr>
            <w:r w:rsidRPr="00D123BF">
              <w:rPr>
                <w:rFonts w:hint="eastAsia"/>
                <w:color w:val="000000" w:themeColor="text1"/>
              </w:rPr>
              <w:t>(31)</w:t>
            </w:r>
            <w:r w:rsidRPr="00D123BF">
              <w:rPr>
                <w:rFonts w:hint="eastAsia"/>
                <w:color w:val="000000" w:themeColor="text1"/>
              </w:rPr>
              <w:tab/>
            </w:r>
            <w:r w:rsidRPr="00D123BF">
              <w:rPr>
                <w:rFonts w:hint="eastAsia"/>
                <w:color w:val="000000" w:themeColor="text1"/>
              </w:rPr>
              <w:t>业务组织案卷管理，具备案卷目录著录、卷内目录著录、人物卡著录、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46A840F0" w14:textId="77777777" w:rsidR="006A220D" w:rsidRPr="00D123BF" w:rsidRDefault="006A220D">
            <w:pPr>
              <w:numPr>
                <w:ilvl w:val="255"/>
                <w:numId w:val="0"/>
              </w:numPr>
              <w:jc w:val="left"/>
              <w:rPr>
                <w:color w:val="000000" w:themeColor="text1"/>
              </w:rPr>
            </w:pPr>
            <w:r w:rsidRPr="00D123BF">
              <w:rPr>
                <w:rFonts w:hint="eastAsia"/>
                <w:color w:val="000000" w:themeColor="text1"/>
              </w:rPr>
              <w:t>(32)</w:t>
            </w:r>
            <w:r w:rsidRPr="00D123BF">
              <w:rPr>
                <w:rFonts w:hint="eastAsia"/>
                <w:color w:val="000000" w:themeColor="text1"/>
              </w:rPr>
              <w:tab/>
            </w:r>
            <w:r w:rsidRPr="00D123BF">
              <w:rPr>
                <w:rFonts w:hint="eastAsia"/>
                <w:color w:val="000000" w:themeColor="text1"/>
              </w:rPr>
              <w:t>业务特勤案卷管理，具备案卷目录著录、卷内目录著录、人物卡著录、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3FD018AB" w14:textId="77777777" w:rsidR="006A220D" w:rsidRPr="00D123BF" w:rsidRDefault="006A220D">
            <w:pPr>
              <w:numPr>
                <w:ilvl w:val="255"/>
                <w:numId w:val="0"/>
              </w:numPr>
              <w:jc w:val="left"/>
              <w:rPr>
                <w:color w:val="000000" w:themeColor="text1"/>
              </w:rPr>
            </w:pPr>
            <w:r w:rsidRPr="00D123BF">
              <w:rPr>
                <w:rFonts w:hint="eastAsia"/>
                <w:color w:val="000000" w:themeColor="text1"/>
              </w:rPr>
              <w:t>(33)</w:t>
            </w:r>
            <w:r w:rsidRPr="00D123BF">
              <w:rPr>
                <w:rFonts w:hint="eastAsia"/>
                <w:color w:val="000000" w:themeColor="text1"/>
              </w:rPr>
              <w:tab/>
            </w:r>
            <w:r w:rsidRPr="00D123BF">
              <w:rPr>
                <w:rFonts w:hint="eastAsia"/>
                <w:color w:val="000000" w:themeColor="text1"/>
              </w:rPr>
              <w:t>业务秘密据点业务案卷管理，具备案卷目录著录、卷内目录著录、人物卡著录、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2D4F3E06" w14:textId="77777777" w:rsidR="006A220D" w:rsidRPr="00D123BF" w:rsidRDefault="006A220D">
            <w:pPr>
              <w:numPr>
                <w:ilvl w:val="255"/>
                <w:numId w:val="0"/>
              </w:numPr>
              <w:jc w:val="left"/>
              <w:rPr>
                <w:color w:val="000000" w:themeColor="text1"/>
              </w:rPr>
            </w:pPr>
            <w:r w:rsidRPr="00D123BF">
              <w:rPr>
                <w:rFonts w:hint="eastAsia"/>
                <w:color w:val="000000" w:themeColor="text1"/>
              </w:rPr>
              <w:t>(34)</w:t>
            </w:r>
            <w:r w:rsidRPr="00D123BF">
              <w:rPr>
                <w:rFonts w:hint="eastAsia"/>
                <w:color w:val="000000" w:themeColor="text1"/>
              </w:rPr>
              <w:tab/>
            </w:r>
            <w:r w:rsidRPr="00D123BF">
              <w:rPr>
                <w:rFonts w:hint="eastAsia"/>
                <w:color w:val="000000" w:themeColor="text1"/>
              </w:rPr>
              <w:t>业务外国侨民案卷管理，具备案卷目录著录、卷内目录著录、人物卡著录、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540B4737" w14:textId="77777777" w:rsidR="006A220D" w:rsidRPr="00D123BF" w:rsidRDefault="006A220D">
            <w:pPr>
              <w:numPr>
                <w:ilvl w:val="255"/>
                <w:numId w:val="0"/>
              </w:numPr>
              <w:jc w:val="left"/>
              <w:rPr>
                <w:color w:val="000000" w:themeColor="text1"/>
              </w:rPr>
            </w:pPr>
            <w:r w:rsidRPr="00D123BF">
              <w:rPr>
                <w:rFonts w:hint="eastAsia"/>
                <w:color w:val="000000" w:themeColor="text1"/>
              </w:rPr>
              <w:t>(35)</w:t>
            </w:r>
            <w:r w:rsidRPr="00D123BF">
              <w:rPr>
                <w:rFonts w:hint="eastAsia"/>
                <w:color w:val="000000" w:themeColor="text1"/>
              </w:rPr>
              <w:tab/>
            </w:r>
            <w:r w:rsidRPr="00D123BF">
              <w:rPr>
                <w:rFonts w:hint="eastAsia"/>
                <w:color w:val="000000" w:themeColor="text1"/>
              </w:rPr>
              <w:t>业务常住外国人居留案卷管理，具备案卷目录著录、卷内目录著录、人物卡著录、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4FB7FD6B" w14:textId="77777777" w:rsidR="006A220D" w:rsidRPr="00D123BF" w:rsidRDefault="006A220D">
            <w:pPr>
              <w:numPr>
                <w:ilvl w:val="255"/>
                <w:numId w:val="0"/>
              </w:numPr>
              <w:jc w:val="left"/>
              <w:rPr>
                <w:color w:val="000000" w:themeColor="text1"/>
              </w:rPr>
            </w:pPr>
            <w:r w:rsidRPr="00D123BF">
              <w:rPr>
                <w:rFonts w:hint="eastAsia"/>
                <w:color w:val="000000" w:themeColor="text1"/>
              </w:rPr>
              <w:t>(36)</w:t>
            </w:r>
            <w:r w:rsidRPr="00D123BF">
              <w:rPr>
                <w:rFonts w:hint="eastAsia"/>
                <w:color w:val="000000" w:themeColor="text1"/>
              </w:rPr>
              <w:tab/>
            </w:r>
            <w:r w:rsidRPr="00D123BF">
              <w:rPr>
                <w:rFonts w:hint="eastAsia"/>
                <w:color w:val="000000" w:themeColor="text1"/>
              </w:rPr>
              <w:t>业务临时来华外国人案卷管理，具备案卷目录著录、卷内目录著录、人物卡著录、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6081D60C" w14:textId="77777777" w:rsidR="006A220D" w:rsidRPr="00D123BF" w:rsidRDefault="006A220D">
            <w:pPr>
              <w:numPr>
                <w:ilvl w:val="255"/>
                <w:numId w:val="0"/>
              </w:numPr>
              <w:jc w:val="left"/>
              <w:rPr>
                <w:color w:val="000000" w:themeColor="text1"/>
              </w:rPr>
            </w:pPr>
            <w:r w:rsidRPr="00D123BF">
              <w:rPr>
                <w:rFonts w:hint="eastAsia"/>
                <w:color w:val="000000" w:themeColor="text1"/>
              </w:rPr>
              <w:t>(37)</w:t>
            </w:r>
            <w:r w:rsidRPr="00D123BF">
              <w:rPr>
                <w:rFonts w:hint="eastAsia"/>
                <w:color w:val="000000" w:themeColor="text1"/>
              </w:rPr>
              <w:tab/>
            </w:r>
            <w:r w:rsidRPr="00D123BF">
              <w:rPr>
                <w:rFonts w:hint="eastAsia"/>
                <w:color w:val="000000" w:themeColor="text1"/>
              </w:rPr>
              <w:t>业务外国人入出境管理处罚案卷管理，具备案卷目录著录、卷内目录著录、人物卡著录、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6FFD84F1" w14:textId="77777777" w:rsidR="006A220D" w:rsidRPr="00D123BF" w:rsidRDefault="006A220D">
            <w:pPr>
              <w:numPr>
                <w:ilvl w:val="255"/>
                <w:numId w:val="0"/>
              </w:numPr>
              <w:jc w:val="left"/>
              <w:rPr>
                <w:color w:val="000000" w:themeColor="text1"/>
              </w:rPr>
            </w:pPr>
            <w:r w:rsidRPr="00D123BF">
              <w:rPr>
                <w:rFonts w:hint="eastAsia"/>
                <w:color w:val="000000" w:themeColor="text1"/>
              </w:rPr>
              <w:t>(38)</w:t>
            </w:r>
            <w:r w:rsidRPr="00D123BF">
              <w:rPr>
                <w:rFonts w:hint="eastAsia"/>
                <w:color w:val="000000" w:themeColor="text1"/>
              </w:rPr>
              <w:tab/>
            </w:r>
            <w:r w:rsidRPr="00D123BF">
              <w:rPr>
                <w:rFonts w:hint="eastAsia"/>
                <w:color w:val="000000" w:themeColor="text1"/>
              </w:rPr>
              <w:t>业务中国公民因私出入境案卷管理，具备案卷目录著录、卷内目录著录、人物卡著录、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6BE1F1AE" w14:textId="77777777" w:rsidR="006A220D" w:rsidRPr="00D123BF" w:rsidRDefault="006A220D">
            <w:pPr>
              <w:numPr>
                <w:ilvl w:val="255"/>
                <w:numId w:val="0"/>
              </w:numPr>
              <w:jc w:val="left"/>
              <w:rPr>
                <w:color w:val="000000" w:themeColor="text1"/>
              </w:rPr>
            </w:pPr>
            <w:r w:rsidRPr="00D123BF">
              <w:rPr>
                <w:rFonts w:hint="eastAsia"/>
                <w:color w:val="000000" w:themeColor="text1"/>
              </w:rPr>
              <w:t>(39)</w:t>
            </w:r>
            <w:r w:rsidRPr="00D123BF">
              <w:rPr>
                <w:rFonts w:hint="eastAsia"/>
                <w:color w:val="000000" w:themeColor="text1"/>
              </w:rPr>
              <w:tab/>
            </w:r>
            <w:r w:rsidRPr="00D123BF">
              <w:rPr>
                <w:rFonts w:hint="eastAsia"/>
                <w:color w:val="000000" w:themeColor="text1"/>
              </w:rPr>
              <w:t>业务事故案卷管理，具备案卷目录著录、卷内目录著录、人物卡著录、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5601A236" w14:textId="77777777" w:rsidR="006A220D" w:rsidRPr="00D123BF" w:rsidRDefault="006A220D">
            <w:pPr>
              <w:numPr>
                <w:ilvl w:val="255"/>
                <w:numId w:val="0"/>
              </w:numPr>
              <w:jc w:val="left"/>
              <w:rPr>
                <w:color w:val="000000" w:themeColor="text1"/>
              </w:rPr>
            </w:pPr>
            <w:r w:rsidRPr="00D123BF">
              <w:rPr>
                <w:rFonts w:hint="eastAsia"/>
                <w:color w:val="000000" w:themeColor="text1"/>
              </w:rPr>
              <w:t>(40)</w:t>
            </w:r>
            <w:r w:rsidRPr="00D123BF">
              <w:rPr>
                <w:rFonts w:hint="eastAsia"/>
                <w:color w:val="000000" w:themeColor="text1"/>
              </w:rPr>
              <w:tab/>
            </w:r>
            <w:r w:rsidRPr="00D123BF">
              <w:rPr>
                <w:rFonts w:hint="eastAsia"/>
                <w:color w:val="000000" w:themeColor="text1"/>
              </w:rPr>
              <w:t>业务备查案卷管理，具备案卷目录著录、卷内目录著录、人物卡著录、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17B8D127" w14:textId="77777777" w:rsidR="006A220D" w:rsidRPr="00D123BF" w:rsidRDefault="006A220D">
            <w:pPr>
              <w:numPr>
                <w:ilvl w:val="255"/>
                <w:numId w:val="0"/>
              </w:numPr>
              <w:jc w:val="left"/>
              <w:rPr>
                <w:color w:val="000000" w:themeColor="text1"/>
              </w:rPr>
            </w:pPr>
            <w:r w:rsidRPr="00D123BF">
              <w:rPr>
                <w:rFonts w:hint="eastAsia"/>
                <w:color w:val="000000" w:themeColor="text1"/>
              </w:rPr>
              <w:t>(41)</w:t>
            </w:r>
            <w:r w:rsidRPr="00D123BF">
              <w:rPr>
                <w:rFonts w:hint="eastAsia"/>
                <w:color w:val="000000" w:themeColor="text1"/>
              </w:rPr>
              <w:tab/>
            </w:r>
            <w:r w:rsidRPr="00D123BF">
              <w:rPr>
                <w:rFonts w:hint="eastAsia"/>
                <w:color w:val="000000" w:themeColor="text1"/>
              </w:rPr>
              <w:t>业务技</w:t>
            </w:r>
            <w:proofErr w:type="gramStart"/>
            <w:r w:rsidRPr="00D123BF">
              <w:rPr>
                <w:rFonts w:hint="eastAsia"/>
                <w:color w:val="000000" w:themeColor="text1"/>
              </w:rPr>
              <w:t>侦</w:t>
            </w:r>
            <w:proofErr w:type="gramEnd"/>
            <w:r w:rsidRPr="00D123BF">
              <w:rPr>
                <w:rFonts w:hint="eastAsia"/>
                <w:color w:val="000000" w:themeColor="text1"/>
              </w:rPr>
              <w:t>手段案卷管理，具备案卷目录著录、卷内目录著录、人物卡著录、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283C8F59"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(42)</w:t>
            </w:r>
            <w:r w:rsidRPr="00D123BF">
              <w:rPr>
                <w:rFonts w:hint="eastAsia"/>
                <w:color w:val="000000" w:themeColor="text1"/>
              </w:rPr>
              <w:tab/>
            </w:r>
            <w:r w:rsidRPr="00D123BF">
              <w:rPr>
                <w:rFonts w:hint="eastAsia"/>
                <w:color w:val="000000" w:themeColor="text1"/>
              </w:rPr>
              <w:t>业务地富反坏分子案卷管理，具备案卷目录著录、卷内目录著录、人物卡著录、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36541C6E" w14:textId="77777777" w:rsidR="006A220D" w:rsidRPr="00D123BF" w:rsidRDefault="006A220D">
            <w:pPr>
              <w:numPr>
                <w:ilvl w:val="255"/>
                <w:numId w:val="0"/>
              </w:numPr>
              <w:jc w:val="left"/>
              <w:rPr>
                <w:color w:val="000000" w:themeColor="text1"/>
              </w:rPr>
            </w:pPr>
            <w:r w:rsidRPr="00D123BF">
              <w:rPr>
                <w:rFonts w:hint="eastAsia"/>
                <w:color w:val="000000" w:themeColor="text1"/>
              </w:rPr>
              <w:t>(43)</w:t>
            </w:r>
            <w:r w:rsidRPr="00D123BF">
              <w:rPr>
                <w:rFonts w:hint="eastAsia"/>
                <w:color w:val="000000" w:themeColor="text1"/>
              </w:rPr>
              <w:tab/>
            </w:r>
            <w:r w:rsidRPr="00D123BF">
              <w:rPr>
                <w:rFonts w:hint="eastAsia"/>
                <w:color w:val="000000" w:themeColor="text1"/>
              </w:rPr>
              <w:t>业务劳改犯罪案卷管理，具备案卷目录著录、卷内目录著录、人物卡著录、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53D36C4B" w14:textId="77777777" w:rsidR="006A220D" w:rsidRPr="00D123BF" w:rsidRDefault="006A220D">
            <w:pPr>
              <w:numPr>
                <w:ilvl w:val="255"/>
                <w:numId w:val="0"/>
              </w:numPr>
              <w:jc w:val="left"/>
              <w:rPr>
                <w:color w:val="000000" w:themeColor="text1"/>
              </w:rPr>
            </w:pPr>
            <w:r w:rsidRPr="00D123BF">
              <w:rPr>
                <w:rFonts w:hint="eastAsia"/>
                <w:color w:val="000000" w:themeColor="text1"/>
              </w:rPr>
              <w:t>(44)</w:t>
            </w:r>
            <w:r w:rsidRPr="00D123BF">
              <w:rPr>
                <w:rFonts w:hint="eastAsia"/>
                <w:color w:val="000000" w:themeColor="text1"/>
              </w:rPr>
              <w:tab/>
            </w:r>
            <w:r w:rsidRPr="00D123BF">
              <w:rPr>
                <w:rFonts w:hint="eastAsia"/>
                <w:color w:val="000000" w:themeColor="text1"/>
              </w:rPr>
              <w:t>业务肃反人员案卷管理，具备案卷目录著录、卷内目录著录、人物卡著录、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70EE6C42" w14:textId="77777777" w:rsidR="006A220D" w:rsidRPr="00D123BF" w:rsidRDefault="006A220D">
            <w:pPr>
              <w:numPr>
                <w:ilvl w:val="255"/>
                <w:numId w:val="0"/>
              </w:numPr>
              <w:jc w:val="left"/>
              <w:rPr>
                <w:color w:val="000000" w:themeColor="text1"/>
              </w:rPr>
            </w:pPr>
            <w:r w:rsidRPr="00D123BF">
              <w:rPr>
                <w:rFonts w:hint="eastAsia"/>
                <w:color w:val="000000" w:themeColor="text1"/>
              </w:rPr>
              <w:t>(45)</w:t>
            </w:r>
            <w:r w:rsidRPr="00D123BF">
              <w:rPr>
                <w:rFonts w:hint="eastAsia"/>
                <w:color w:val="000000" w:themeColor="text1"/>
              </w:rPr>
              <w:tab/>
            </w:r>
            <w:r w:rsidRPr="00D123BF">
              <w:rPr>
                <w:rFonts w:hint="eastAsia"/>
                <w:color w:val="000000" w:themeColor="text1"/>
              </w:rPr>
              <w:t>业务特务人员案卷管理，具备案卷目录著录、</w:t>
            </w:r>
            <w:proofErr w:type="gramStart"/>
            <w:r w:rsidRPr="00D123BF">
              <w:rPr>
                <w:rFonts w:hint="eastAsia"/>
                <w:color w:val="000000" w:themeColor="text1"/>
              </w:rPr>
              <w:t>卷档号</w:t>
            </w:r>
            <w:proofErr w:type="gramEnd"/>
            <w:r w:rsidRPr="00D123BF">
              <w:rPr>
                <w:rFonts w:hint="eastAsia"/>
                <w:color w:val="000000" w:themeColor="text1"/>
              </w:rPr>
              <w:t>、元数据查看、批量生成页数、阅览全册、灵活查询、多方式批量修改、电子原文查阅、档案编辑与删除回收功能。</w:t>
            </w:r>
          </w:p>
          <w:p w14:paraId="05BC1937" w14:textId="77777777" w:rsidR="006A220D" w:rsidRPr="00D123BF" w:rsidRDefault="006A220D">
            <w:pPr>
              <w:numPr>
                <w:ilvl w:val="255"/>
                <w:numId w:val="0"/>
              </w:numPr>
              <w:jc w:val="left"/>
              <w:rPr>
                <w:color w:val="000000" w:themeColor="text1"/>
              </w:rPr>
            </w:pPr>
            <w:r w:rsidRPr="00D123BF">
              <w:rPr>
                <w:rFonts w:hint="eastAsia"/>
                <w:color w:val="000000" w:themeColor="text1"/>
              </w:rPr>
              <w:t>(46)</w:t>
            </w:r>
            <w:r w:rsidRPr="00D123BF">
              <w:rPr>
                <w:rFonts w:hint="eastAsia"/>
                <w:color w:val="000000" w:themeColor="text1"/>
              </w:rPr>
              <w:tab/>
            </w:r>
            <w:r w:rsidRPr="00D123BF">
              <w:rPr>
                <w:rFonts w:hint="eastAsia"/>
                <w:color w:val="000000" w:themeColor="text1"/>
              </w:rPr>
              <w:t>业务反革命财产案卷管理，具备案卷目录著录、卷内目录著录、人物卡著录、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1C200290" w14:textId="77777777" w:rsidR="006A220D" w:rsidRPr="00D123BF" w:rsidRDefault="006A220D">
            <w:pPr>
              <w:numPr>
                <w:ilvl w:val="255"/>
                <w:numId w:val="0"/>
              </w:numPr>
              <w:jc w:val="left"/>
              <w:rPr>
                <w:color w:val="000000" w:themeColor="text1"/>
              </w:rPr>
            </w:pPr>
            <w:r w:rsidRPr="00D123BF">
              <w:rPr>
                <w:rFonts w:hint="eastAsia"/>
                <w:color w:val="000000" w:themeColor="text1"/>
              </w:rPr>
              <w:t>(47)</w:t>
            </w:r>
            <w:r w:rsidRPr="00D123BF">
              <w:rPr>
                <w:rFonts w:hint="eastAsia"/>
                <w:color w:val="000000" w:themeColor="text1"/>
              </w:rPr>
              <w:tab/>
            </w:r>
            <w:r w:rsidRPr="00D123BF">
              <w:rPr>
                <w:rFonts w:hint="eastAsia"/>
                <w:color w:val="000000" w:themeColor="text1"/>
              </w:rPr>
              <w:t>业务集训人员案卷管理，具备案卷目录著录、卷内目录著录、人物卡著录、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130F0EE7" w14:textId="77777777" w:rsidR="006A220D" w:rsidRPr="00D123BF" w:rsidRDefault="006A220D">
            <w:pPr>
              <w:numPr>
                <w:ilvl w:val="255"/>
                <w:numId w:val="0"/>
              </w:numPr>
              <w:jc w:val="left"/>
              <w:rPr>
                <w:color w:val="000000" w:themeColor="text1"/>
              </w:rPr>
            </w:pPr>
            <w:r w:rsidRPr="00D123BF">
              <w:rPr>
                <w:rFonts w:hint="eastAsia"/>
                <w:color w:val="000000" w:themeColor="text1"/>
              </w:rPr>
              <w:t>(48)</w:t>
            </w:r>
            <w:r w:rsidRPr="00D123BF">
              <w:rPr>
                <w:rFonts w:hint="eastAsia"/>
                <w:color w:val="000000" w:themeColor="text1"/>
              </w:rPr>
              <w:tab/>
            </w:r>
            <w:r w:rsidRPr="00D123BF">
              <w:rPr>
                <w:rFonts w:hint="eastAsia"/>
                <w:color w:val="000000" w:themeColor="text1"/>
              </w:rPr>
              <w:t>业务文革事件案卷管理，具备案卷目录著录、卷内目录著录、人物卡著录、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43BB7D6C" w14:textId="77777777" w:rsidR="006A220D" w:rsidRPr="00D123BF" w:rsidRDefault="006A220D">
            <w:pPr>
              <w:numPr>
                <w:ilvl w:val="255"/>
                <w:numId w:val="0"/>
              </w:numPr>
              <w:jc w:val="left"/>
              <w:rPr>
                <w:color w:val="000000" w:themeColor="text1"/>
              </w:rPr>
            </w:pPr>
            <w:r w:rsidRPr="00D123BF">
              <w:rPr>
                <w:rFonts w:hint="eastAsia"/>
                <w:color w:val="000000" w:themeColor="text1"/>
              </w:rPr>
              <w:t>(49)</w:t>
            </w:r>
            <w:r w:rsidRPr="00D123BF">
              <w:rPr>
                <w:rFonts w:hint="eastAsia"/>
                <w:color w:val="000000" w:themeColor="text1"/>
              </w:rPr>
              <w:tab/>
              <w:t>49</w:t>
            </w:r>
            <w:r w:rsidRPr="00D123BF">
              <w:rPr>
                <w:rFonts w:hint="eastAsia"/>
                <w:color w:val="000000" w:themeColor="text1"/>
              </w:rPr>
              <w:t>、业务行政复议案卷管理，具备案卷目录著录、卷内目录著录、人物卡著录、</w:t>
            </w:r>
            <w:proofErr w:type="gramStart"/>
            <w:r w:rsidRPr="00D123BF">
              <w:rPr>
                <w:rFonts w:hint="eastAsia"/>
                <w:color w:val="000000" w:themeColor="text1"/>
              </w:rPr>
              <w:t>组卷展现</w:t>
            </w:r>
            <w:proofErr w:type="gramEnd"/>
            <w:r w:rsidRPr="00D123BF">
              <w:rPr>
                <w:rFonts w:hint="eastAsia"/>
                <w:color w:val="000000" w:themeColor="text1"/>
              </w:rPr>
              <w:t>、批量生成与调整档号、元数据查看、批量生成页数、阅览全册、灵活查询、多方式批量修改、电子原文查阅、档案编辑与删除回收功能。</w:t>
            </w:r>
          </w:p>
          <w:p w14:paraId="0AC77958" w14:textId="77777777" w:rsidR="006A220D" w:rsidRPr="00D123BF" w:rsidRDefault="006A220D">
            <w:pPr>
              <w:numPr>
                <w:ilvl w:val="255"/>
                <w:numId w:val="0"/>
              </w:numPr>
              <w:jc w:val="left"/>
              <w:rPr>
                <w:color w:val="000000" w:themeColor="text1"/>
              </w:rPr>
            </w:pPr>
            <w:r w:rsidRPr="00D123BF">
              <w:rPr>
                <w:rFonts w:hint="eastAsia"/>
                <w:color w:val="000000" w:themeColor="text1"/>
              </w:rPr>
              <w:t>(50)</w:t>
            </w:r>
            <w:r w:rsidRPr="00D123BF">
              <w:rPr>
                <w:rFonts w:hint="eastAsia"/>
                <w:color w:val="000000" w:themeColor="text1"/>
              </w:rPr>
              <w:tab/>
            </w:r>
            <w:r w:rsidRPr="00D123BF">
              <w:rPr>
                <w:rFonts w:hint="eastAsia"/>
                <w:color w:val="000000" w:themeColor="text1"/>
              </w:rPr>
              <w:t>录像档案管理，具备归档文件目录著录、元数据查看、多方式批量修改、批量生成与调整档号、灵活查询、电子原文播放、档案编辑、删除回收、批量上传、报表打印、元数据自动采集功能。</w:t>
            </w:r>
          </w:p>
          <w:p w14:paraId="2186E808" w14:textId="77777777" w:rsidR="006A220D" w:rsidRPr="00D123BF" w:rsidRDefault="006A220D">
            <w:pPr>
              <w:numPr>
                <w:ilvl w:val="255"/>
                <w:numId w:val="0"/>
              </w:numPr>
              <w:jc w:val="left"/>
              <w:rPr>
                <w:color w:val="000000" w:themeColor="text1"/>
              </w:rPr>
            </w:pPr>
            <w:r w:rsidRPr="00D123BF">
              <w:rPr>
                <w:rFonts w:hint="eastAsia"/>
                <w:color w:val="000000" w:themeColor="text1"/>
              </w:rPr>
              <w:t>(51)</w:t>
            </w:r>
            <w:r w:rsidRPr="00D123BF">
              <w:rPr>
                <w:rFonts w:hint="eastAsia"/>
                <w:color w:val="000000" w:themeColor="text1"/>
              </w:rPr>
              <w:tab/>
            </w:r>
            <w:r w:rsidRPr="00D123BF">
              <w:rPr>
                <w:rFonts w:hint="eastAsia"/>
                <w:color w:val="000000" w:themeColor="text1"/>
              </w:rPr>
              <w:t>录音档案管理，具备归档文件目录著录、元数据查看、灵活查询、多方式批量修改、批量生成与调整档号、电子原文查阅、档案编辑、删除回收、元数据自动采集、报表打印、批量上传功能。</w:t>
            </w:r>
          </w:p>
          <w:p w14:paraId="4F80442F" w14:textId="77777777" w:rsidR="006A220D" w:rsidRPr="00D123BF" w:rsidRDefault="006A220D">
            <w:pPr>
              <w:numPr>
                <w:ilvl w:val="255"/>
                <w:numId w:val="0"/>
              </w:numPr>
              <w:jc w:val="left"/>
              <w:rPr>
                <w:color w:val="000000" w:themeColor="text1"/>
              </w:rPr>
            </w:pPr>
            <w:r w:rsidRPr="00D123BF">
              <w:rPr>
                <w:rFonts w:hint="eastAsia"/>
                <w:color w:val="000000" w:themeColor="text1"/>
              </w:rPr>
              <w:t>(52)</w:t>
            </w:r>
            <w:r w:rsidRPr="00D123BF">
              <w:rPr>
                <w:rFonts w:hint="eastAsia"/>
                <w:color w:val="000000" w:themeColor="text1"/>
              </w:rPr>
              <w:tab/>
            </w:r>
            <w:r w:rsidRPr="00D123BF">
              <w:rPr>
                <w:rFonts w:hint="eastAsia"/>
                <w:color w:val="000000" w:themeColor="text1"/>
              </w:rPr>
              <w:t>照片档案管理，具备元数据查看、案卷</w:t>
            </w:r>
            <w:r w:rsidRPr="00D123BF">
              <w:rPr>
                <w:rFonts w:hint="eastAsia"/>
                <w:color w:val="000000" w:themeColor="text1"/>
              </w:rPr>
              <w:t>/</w:t>
            </w:r>
            <w:r w:rsidRPr="00D123BF">
              <w:rPr>
                <w:rFonts w:hint="eastAsia"/>
                <w:color w:val="000000" w:themeColor="text1"/>
              </w:rPr>
              <w:t>卷内目录著录、灵活查询、多方式批量修改、批量生成与调整档号、电子原文查阅、档案编辑、删除回收、元数据自动采集、批量上传、批量编辑、报表打印功能。</w:t>
            </w:r>
          </w:p>
          <w:p w14:paraId="06C4B1A5" w14:textId="77777777" w:rsidR="006A220D" w:rsidRPr="00D123BF" w:rsidRDefault="006A220D">
            <w:pPr>
              <w:numPr>
                <w:ilvl w:val="255"/>
                <w:numId w:val="0"/>
              </w:numPr>
              <w:jc w:val="left"/>
              <w:rPr>
                <w:color w:val="000000" w:themeColor="text1"/>
              </w:rPr>
            </w:pPr>
            <w:r w:rsidRPr="00D123BF">
              <w:rPr>
                <w:rFonts w:hint="eastAsia"/>
                <w:color w:val="000000" w:themeColor="text1"/>
              </w:rPr>
              <w:t>(53)</w:t>
            </w:r>
            <w:r w:rsidRPr="00D123BF">
              <w:rPr>
                <w:rFonts w:hint="eastAsia"/>
                <w:color w:val="000000" w:themeColor="text1"/>
              </w:rPr>
              <w:tab/>
            </w:r>
            <w:r w:rsidRPr="00D123BF">
              <w:rPr>
                <w:rFonts w:hint="eastAsia"/>
                <w:color w:val="000000" w:themeColor="text1"/>
              </w:rPr>
              <w:t>科技档案管理，具备元数据全维度查看、案卷</w:t>
            </w:r>
            <w:r w:rsidRPr="00D123BF">
              <w:rPr>
                <w:rFonts w:hint="eastAsia"/>
                <w:color w:val="000000" w:themeColor="text1"/>
              </w:rPr>
              <w:t>/</w:t>
            </w:r>
            <w:r w:rsidRPr="00D123BF">
              <w:rPr>
                <w:rFonts w:hint="eastAsia"/>
                <w:color w:val="000000" w:themeColor="text1"/>
              </w:rPr>
              <w:t>卷内目录著录、灵活查询、多方式批量修改、批量生成与调整档号、</w:t>
            </w:r>
            <w:proofErr w:type="gramStart"/>
            <w:r w:rsidRPr="00D123BF">
              <w:rPr>
                <w:rFonts w:hint="eastAsia"/>
                <w:color w:val="000000" w:themeColor="text1"/>
              </w:rPr>
              <w:t>组卷展现</w:t>
            </w:r>
            <w:proofErr w:type="gramEnd"/>
            <w:r w:rsidRPr="00D123BF">
              <w:rPr>
                <w:rFonts w:hint="eastAsia"/>
                <w:color w:val="000000" w:themeColor="text1"/>
              </w:rPr>
              <w:t>、电子原文查阅、档案编辑、删除回收、多类报表打印功能。</w:t>
            </w:r>
          </w:p>
          <w:p w14:paraId="42DFB001" w14:textId="77777777" w:rsidR="006A220D" w:rsidRPr="00D123BF" w:rsidRDefault="006A220D">
            <w:pPr>
              <w:numPr>
                <w:ilvl w:val="255"/>
                <w:numId w:val="0"/>
              </w:numPr>
              <w:jc w:val="left"/>
              <w:rPr>
                <w:color w:val="000000" w:themeColor="text1"/>
              </w:rPr>
            </w:pPr>
            <w:r w:rsidRPr="00D123BF">
              <w:rPr>
                <w:rFonts w:hint="eastAsia"/>
                <w:color w:val="000000" w:themeColor="text1"/>
              </w:rPr>
              <w:t>(54)</w:t>
            </w:r>
            <w:r w:rsidRPr="00D123BF">
              <w:rPr>
                <w:rFonts w:hint="eastAsia"/>
                <w:color w:val="000000" w:themeColor="text1"/>
              </w:rPr>
              <w:tab/>
            </w:r>
            <w:r w:rsidRPr="00D123BF">
              <w:rPr>
                <w:rFonts w:hint="eastAsia"/>
                <w:color w:val="000000" w:themeColor="text1"/>
              </w:rPr>
              <w:t>会计档案管理，具备元数据查看、案卷目录著录、多方式批量修改、批量生成与调整档号、档案编辑、删除回收、多类报表打印功能。</w:t>
            </w:r>
          </w:p>
          <w:p w14:paraId="1A6FDE86" w14:textId="77777777" w:rsidR="006A220D" w:rsidRPr="00D123BF" w:rsidRDefault="006A220D">
            <w:pPr>
              <w:numPr>
                <w:ilvl w:val="255"/>
                <w:numId w:val="0"/>
              </w:numPr>
              <w:jc w:val="left"/>
              <w:rPr>
                <w:color w:val="000000" w:themeColor="text1"/>
              </w:rPr>
            </w:pPr>
            <w:r w:rsidRPr="00D123BF">
              <w:rPr>
                <w:rFonts w:hint="eastAsia"/>
                <w:color w:val="000000" w:themeColor="text1"/>
              </w:rPr>
              <w:t>(55)</w:t>
            </w:r>
            <w:r w:rsidRPr="00D123BF">
              <w:rPr>
                <w:rFonts w:hint="eastAsia"/>
                <w:color w:val="000000" w:themeColor="text1"/>
              </w:rPr>
              <w:tab/>
            </w:r>
            <w:r w:rsidRPr="00D123BF">
              <w:rPr>
                <w:rFonts w:hint="eastAsia"/>
                <w:color w:val="000000" w:themeColor="text1"/>
              </w:rPr>
              <w:t>实物档案管理，具备元数据查看、案卷目录著录、灵活查询、多方式批量修改、批量生成与调整档号、档案编辑、删除回收、报表打印功能。</w:t>
            </w:r>
          </w:p>
          <w:p w14:paraId="50B86B15" w14:textId="77777777" w:rsidR="006A220D" w:rsidRPr="00D123BF" w:rsidRDefault="006A220D">
            <w:pPr>
              <w:numPr>
                <w:ilvl w:val="255"/>
                <w:numId w:val="0"/>
              </w:numPr>
              <w:jc w:val="left"/>
              <w:rPr>
                <w:color w:val="000000" w:themeColor="text1"/>
              </w:rPr>
            </w:pPr>
            <w:r w:rsidRPr="00D123BF">
              <w:rPr>
                <w:rFonts w:hint="eastAsia"/>
                <w:color w:val="000000" w:themeColor="text1"/>
              </w:rPr>
              <w:t>(56)</w:t>
            </w:r>
            <w:r w:rsidRPr="00D123BF">
              <w:rPr>
                <w:rFonts w:hint="eastAsia"/>
                <w:color w:val="000000" w:themeColor="text1"/>
              </w:rPr>
              <w:tab/>
            </w:r>
            <w:r w:rsidRPr="00D123BF">
              <w:rPr>
                <w:rFonts w:hint="eastAsia"/>
                <w:color w:val="000000" w:themeColor="text1"/>
              </w:rPr>
              <w:t>户籍档案管理，具备案卷目录著录、卷内目录著录、人物卡著录、元数据查看、批量生成页数、灵活查询、多方式批量修改、批量生成与调整档号、电子原文查阅、档案编辑与删除回收功能。</w:t>
            </w:r>
          </w:p>
          <w:p w14:paraId="4DF0EB81"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(57)</w:t>
            </w:r>
            <w:r w:rsidRPr="00D123BF">
              <w:rPr>
                <w:rFonts w:hint="eastAsia"/>
                <w:color w:val="000000" w:themeColor="text1"/>
              </w:rPr>
              <w:tab/>
            </w:r>
            <w:proofErr w:type="gramStart"/>
            <w:r w:rsidRPr="00D123BF">
              <w:rPr>
                <w:rFonts w:hint="eastAsia"/>
                <w:color w:val="000000" w:themeColor="text1"/>
              </w:rPr>
              <w:t>正式库</w:t>
            </w:r>
            <w:proofErr w:type="gramEnd"/>
            <w:r w:rsidRPr="00D123BF">
              <w:rPr>
                <w:rFonts w:hint="eastAsia"/>
                <w:color w:val="000000" w:themeColor="text1"/>
              </w:rPr>
              <w:t>回收站，具备已删除档案查看、元数据</w:t>
            </w:r>
            <w:r w:rsidRPr="00D123BF">
              <w:rPr>
                <w:rFonts w:hint="eastAsia"/>
                <w:color w:val="000000" w:themeColor="text1"/>
              </w:rPr>
              <w:t>/</w:t>
            </w:r>
            <w:r w:rsidRPr="00D123BF">
              <w:rPr>
                <w:rFonts w:hint="eastAsia"/>
                <w:color w:val="000000" w:themeColor="text1"/>
              </w:rPr>
              <w:t>电子原文查阅、数据恢复、彻底删除、灵活查询功能。</w:t>
            </w:r>
          </w:p>
          <w:p w14:paraId="2E879CC4" w14:textId="77777777" w:rsidR="006A220D" w:rsidRPr="00D123BF" w:rsidRDefault="006A220D">
            <w:pPr>
              <w:numPr>
                <w:ilvl w:val="255"/>
                <w:numId w:val="0"/>
              </w:numPr>
              <w:jc w:val="left"/>
              <w:rPr>
                <w:color w:val="000000" w:themeColor="text1"/>
              </w:rPr>
            </w:pPr>
            <w:r w:rsidRPr="00D123BF">
              <w:rPr>
                <w:rFonts w:hint="eastAsia"/>
                <w:color w:val="000000" w:themeColor="text1"/>
              </w:rPr>
              <w:t>●</w:t>
            </w:r>
            <w:r w:rsidRPr="00D123BF">
              <w:rPr>
                <w:rFonts w:hint="eastAsia"/>
                <w:color w:val="000000" w:themeColor="text1"/>
              </w:rPr>
              <w:t>(58)</w:t>
            </w:r>
            <w:r w:rsidRPr="00D123BF">
              <w:rPr>
                <w:rFonts w:hint="eastAsia"/>
                <w:color w:val="000000" w:themeColor="text1"/>
              </w:rPr>
              <w:tab/>
            </w:r>
            <w:r w:rsidRPr="00D123BF">
              <w:rPr>
                <w:rFonts w:hint="eastAsia"/>
                <w:color w:val="000000" w:themeColor="text1"/>
              </w:rPr>
              <w:t>电子文件验签，具备系统文件自动验签、上传文件验签、篡改告警功能。</w:t>
            </w:r>
          </w:p>
          <w:p w14:paraId="2395CA12" w14:textId="77777777" w:rsidR="006A220D" w:rsidRPr="00D123BF" w:rsidRDefault="006A220D">
            <w:pPr>
              <w:numPr>
                <w:ilvl w:val="255"/>
                <w:numId w:val="0"/>
              </w:numPr>
              <w:jc w:val="left"/>
              <w:rPr>
                <w:color w:val="000000" w:themeColor="text1"/>
              </w:rPr>
            </w:pPr>
            <w:r w:rsidRPr="00D123BF">
              <w:rPr>
                <w:rFonts w:hint="eastAsia"/>
                <w:color w:val="000000" w:themeColor="text1"/>
              </w:rPr>
              <w:t>5.6</w:t>
            </w:r>
            <w:r w:rsidRPr="00D123BF">
              <w:rPr>
                <w:rFonts w:hint="eastAsia"/>
                <w:color w:val="000000" w:themeColor="text1"/>
              </w:rPr>
              <w:t>犯罪前科查询</w:t>
            </w:r>
          </w:p>
          <w:p w14:paraId="4475D73A" w14:textId="77777777" w:rsidR="006A220D" w:rsidRPr="00D123BF" w:rsidRDefault="006A220D">
            <w:pPr>
              <w:numPr>
                <w:ilvl w:val="255"/>
                <w:numId w:val="0"/>
              </w:numPr>
              <w:jc w:val="left"/>
              <w:rPr>
                <w:color w:val="000000" w:themeColor="text1"/>
              </w:rPr>
            </w:pPr>
            <w:r w:rsidRPr="00D123BF">
              <w:rPr>
                <w:rFonts w:hint="eastAsia"/>
                <w:color w:val="000000" w:themeColor="text1"/>
              </w:rPr>
              <w:t>犯罪前科查询具备犯罪前科查询、犯罪前科检索、犯罪前科阅卷功能、前科调全卷。犯罪前科查询提供犯罪前科人物卡查询，可进行阅卷，对于无权限的可进行调阅申请，申请通过后可进行电子档案的查看。调全卷只提供法律文书和口供的查询，其他材料需要进行钓鱼申请，申请通过后可以进行查阅全卷。</w:t>
            </w:r>
          </w:p>
          <w:p w14:paraId="77CE98DE" w14:textId="77777777" w:rsidR="006A220D" w:rsidRPr="00D123BF" w:rsidRDefault="006A220D">
            <w:pPr>
              <w:numPr>
                <w:ilvl w:val="255"/>
                <w:numId w:val="0"/>
              </w:numPr>
              <w:jc w:val="left"/>
              <w:rPr>
                <w:color w:val="000000" w:themeColor="text1"/>
              </w:rPr>
            </w:pPr>
            <w:r w:rsidRPr="00D123BF">
              <w:rPr>
                <w:rFonts w:hint="eastAsia"/>
                <w:color w:val="000000" w:themeColor="text1"/>
              </w:rPr>
              <w:t>5.7</w:t>
            </w:r>
            <w:r w:rsidRPr="00D123BF">
              <w:rPr>
                <w:rFonts w:hint="eastAsia"/>
                <w:color w:val="000000" w:themeColor="text1"/>
              </w:rPr>
              <w:t>检索利用</w:t>
            </w:r>
          </w:p>
          <w:p w14:paraId="4BCB83D2" w14:textId="77777777" w:rsidR="006A220D" w:rsidRPr="00D123BF" w:rsidRDefault="006A220D">
            <w:pPr>
              <w:numPr>
                <w:ilvl w:val="255"/>
                <w:numId w:val="0"/>
              </w:numPr>
              <w:jc w:val="left"/>
              <w:rPr>
                <w:color w:val="000000" w:themeColor="text1"/>
              </w:rPr>
            </w:pPr>
            <w:r w:rsidRPr="00D123BF">
              <w:rPr>
                <w:rFonts w:hint="eastAsia"/>
                <w:color w:val="000000" w:themeColor="text1"/>
              </w:rPr>
              <w:t>检索利用包含借阅登记、在借原件、催还通知、档案检索功能，具体描述如下，</w:t>
            </w:r>
          </w:p>
          <w:p w14:paraId="598CDCD7"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借阅登记，包含借阅登记功能、借阅登记填写借阅信息、借阅登记借阅信息校验、借阅登记查询借阅档案、借阅登记批量加入借阅、借阅登记单条加入借阅、借阅登记记忆填写、借阅登记全文检索、借阅登记查看电子原文、借阅登记逻辑关系且、借阅登记逻辑关系或、借阅</w:t>
            </w:r>
            <w:proofErr w:type="gramStart"/>
            <w:r w:rsidRPr="00D123BF">
              <w:rPr>
                <w:rFonts w:hint="eastAsia"/>
                <w:color w:val="000000" w:themeColor="text1"/>
              </w:rPr>
              <w:t>登记勾选门类</w:t>
            </w:r>
            <w:proofErr w:type="gramEnd"/>
            <w:r w:rsidRPr="00D123BF">
              <w:rPr>
                <w:rFonts w:hint="eastAsia"/>
                <w:color w:val="000000" w:themeColor="text1"/>
              </w:rPr>
              <w:t>、借阅登记精确查找、借阅登记模糊查找、借阅登记在结果集中检索、借阅登记导出、借阅登记打印条目、借阅登记阅卷、借阅登记收藏、借阅登记取消收藏、借阅</w:t>
            </w:r>
            <w:proofErr w:type="gramStart"/>
            <w:r w:rsidRPr="00D123BF">
              <w:rPr>
                <w:rFonts w:hint="eastAsia"/>
                <w:color w:val="000000" w:themeColor="text1"/>
              </w:rPr>
              <w:t>登记阅全册</w:t>
            </w:r>
            <w:proofErr w:type="gramEnd"/>
            <w:r w:rsidRPr="00D123BF">
              <w:rPr>
                <w:rFonts w:hint="eastAsia"/>
                <w:color w:val="000000" w:themeColor="text1"/>
              </w:rPr>
              <w:t>、借阅登记统计功能、借阅登记分类展示、借阅登记查询条件，自定义、借阅登记跨库检索、借阅登记条件检索、借阅登记高级检索、借阅登记借阅</w:t>
            </w:r>
            <w:proofErr w:type="gramStart"/>
            <w:r w:rsidRPr="00D123BF">
              <w:rPr>
                <w:rFonts w:hint="eastAsia"/>
                <w:color w:val="000000" w:themeColor="text1"/>
              </w:rPr>
              <w:t>车统计</w:t>
            </w:r>
            <w:proofErr w:type="gramEnd"/>
            <w:r w:rsidRPr="00D123BF">
              <w:rPr>
                <w:rFonts w:hint="eastAsia"/>
                <w:color w:val="000000" w:themeColor="text1"/>
              </w:rPr>
              <w:t>功能、借阅登记借阅车档案移除功能、借阅登记提交审核、借阅登记登记成功信息展示、借阅登记继续登记、借阅登记下载登记单功能。</w:t>
            </w:r>
          </w:p>
          <w:p w14:paraId="0C00FDE0"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在借原件，包含在借原件功能、在借原件全部档案、在借原件再借中档案、在借原件已逾期档案、在借原件在借档案已归还档案、在借原件归还、在借原件续借、在借原件催还、在借原件批量归还、在借原件批量续借、在借原件批量催还、在借原件档案查询功能。</w:t>
            </w:r>
          </w:p>
          <w:p w14:paraId="1D181EB8"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催还通知，提供催还通知档案查询、催还通知催还的档案列表、催还通知打印催还通知单功能。</w:t>
            </w:r>
          </w:p>
          <w:p w14:paraId="415F2FFE"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借阅历史明细，提供借阅历史明细功能、借阅历史明细列表、借阅历史明细利用反馈、借阅历史明细借阅明细、借阅历史明细借阅登记单、借阅历史明细，查看原文、借阅历史明细档案查询、借阅历史明细，利用人查询、借阅历史明细借阅记录功能。借阅历史明细可以查看借阅历史列表以及每个借阅</w:t>
            </w:r>
            <w:proofErr w:type="gramStart"/>
            <w:r w:rsidRPr="00D123BF">
              <w:rPr>
                <w:rFonts w:hint="eastAsia"/>
                <w:color w:val="000000" w:themeColor="text1"/>
              </w:rPr>
              <w:t>单具体</w:t>
            </w:r>
            <w:proofErr w:type="gramEnd"/>
            <w:r w:rsidRPr="00D123BF">
              <w:rPr>
                <w:rFonts w:hint="eastAsia"/>
                <w:color w:val="000000" w:themeColor="text1"/>
              </w:rPr>
              <w:t>详情，还可以进行利用效果反馈。</w:t>
            </w:r>
          </w:p>
          <w:p w14:paraId="7BC0F11F"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档案检索，具备档案检索，跨库检索、档案检索条件，检索、档案检索高级检索、档案检索全文检索、档案检索查看电子原文、档案检索逻辑关系且、档案检索逻辑关系或、档案</w:t>
            </w:r>
            <w:proofErr w:type="gramStart"/>
            <w:r w:rsidRPr="00D123BF">
              <w:rPr>
                <w:rFonts w:hint="eastAsia"/>
                <w:color w:val="000000" w:themeColor="text1"/>
              </w:rPr>
              <w:t>检索勾选门类</w:t>
            </w:r>
            <w:proofErr w:type="gramEnd"/>
            <w:r w:rsidRPr="00D123BF">
              <w:rPr>
                <w:rFonts w:hint="eastAsia"/>
                <w:color w:val="000000" w:themeColor="text1"/>
              </w:rPr>
              <w:t>、档案检索精确查找、档案检索模糊查找、档案检索在结果，集中检索、档案检索导出、档案检索打印条目、档案检索阅卷、档案检索收藏、档案检索取消收藏、档案检索，阅览全册、档案检索统计功能、档案检索分类展示、档案检索查询条件自定义功能。系统提供类似百度的检索界面，进行档案检索，检索后，系统支持在检索结果中将检索关键词高亮显示。</w:t>
            </w:r>
          </w:p>
          <w:p w14:paraId="33EF27E6" w14:textId="77777777" w:rsidR="006A220D" w:rsidRPr="00D123BF" w:rsidRDefault="006A220D">
            <w:pPr>
              <w:numPr>
                <w:ilvl w:val="255"/>
                <w:numId w:val="0"/>
              </w:numPr>
              <w:jc w:val="left"/>
              <w:rPr>
                <w:color w:val="000000" w:themeColor="text1"/>
              </w:rPr>
            </w:pPr>
            <w:r w:rsidRPr="00D123BF">
              <w:rPr>
                <w:rFonts w:hint="eastAsia"/>
                <w:color w:val="000000" w:themeColor="text1"/>
              </w:rPr>
              <w:t>5.8</w:t>
            </w:r>
            <w:r w:rsidRPr="00D123BF">
              <w:rPr>
                <w:rFonts w:hint="eastAsia"/>
                <w:color w:val="000000" w:themeColor="text1"/>
              </w:rPr>
              <w:t>对内自助查阅</w:t>
            </w:r>
          </w:p>
          <w:p w14:paraId="78DA8349" w14:textId="77777777" w:rsidR="006A220D" w:rsidRPr="00D123BF" w:rsidRDefault="006A220D">
            <w:pPr>
              <w:numPr>
                <w:ilvl w:val="255"/>
                <w:numId w:val="0"/>
              </w:numPr>
              <w:jc w:val="left"/>
              <w:rPr>
                <w:color w:val="000000" w:themeColor="text1"/>
              </w:rPr>
            </w:pPr>
            <w:r w:rsidRPr="00D123BF">
              <w:rPr>
                <w:rFonts w:hint="eastAsia"/>
                <w:color w:val="000000" w:themeColor="text1"/>
              </w:rPr>
              <w:t>对内自助查阅，包含文书查档、专业查档、户籍查档、我的调阅、收藏夹、全部审批单功能，具体描述如下：</w:t>
            </w:r>
          </w:p>
          <w:p w14:paraId="71EB7476"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文书查档，包含文书查档收藏、文书查档取消收藏、文书，查档跨库检索、文书查档条件检索、文书查档高级检索、文书查档逻辑关系且、文书查等逻辑关系或、文书</w:t>
            </w:r>
            <w:proofErr w:type="gramStart"/>
            <w:r w:rsidRPr="00D123BF">
              <w:rPr>
                <w:rFonts w:hint="eastAsia"/>
                <w:color w:val="000000" w:themeColor="text1"/>
              </w:rPr>
              <w:t>查档勾选门类</w:t>
            </w:r>
            <w:proofErr w:type="gramEnd"/>
            <w:r w:rsidRPr="00D123BF">
              <w:rPr>
                <w:rFonts w:hint="eastAsia"/>
                <w:color w:val="000000" w:themeColor="text1"/>
              </w:rPr>
              <w:t>、文书查档精确查找、文书查档模糊查找、文书查档在结果集中检索、文书查档统计功</w:t>
            </w:r>
            <w:r w:rsidRPr="00D123BF">
              <w:rPr>
                <w:rFonts w:hint="eastAsia"/>
                <w:color w:val="000000" w:themeColor="text1"/>
              </w:rPr>
              <w:lastRenderedPageBreak/>
              <w:t>能、文书查档分类展示、文书查档查询条件，自定义、文书查档导出、文书查档申请调阅、文书查档加入调阅车、文书查档提交登记、文书查档调阅、文书查档</w:t>
            </w:r>
            <w:proofErr w:type="gramStart"/>
            <w:r w:rsidRPr="00D123BF">
              <w:rPr>
                <w:rFonts w:hint="eastAsia"/>
                <w:color w:val="000000" w:themeColor="text1"/>
              </w:rPr>
              <w:t>调阅车</w:t>
            </w:r>
            <w:proofErr w:type="gramEnd"/>
            <w:r w:rsidRPr="00D123BF">
              <w:rPr>
                <w:rFonts w:hint="eastAsia"/>
                <w:color w:val="000000" w:themeColor="text1"/>
              </w:rPr>
              <w:t>移除档案、文书查档填写调阅信息、文书查档提交审核功能。</w:t>
            </w:r>
          </w:p>
          <w:p w14:paraId="70DFD743"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专业查档，包含专业查档收藏、专业查档取消收藏、专业查档跨库检索、专业查档条件检索、专业查档高级检索、专业查档逻辑关系且、专业查档逻辑关系、专业</w:t>
            </w:r>
            <w:proofErr w:type="gramStart"/>
            <w:r w:rsidRPr="00D123BF">
              <w:rPr>
                <w:rFonts w:hint="eastAsia"/>
                <w:color w:val="000000" w:themeColor="text1"/>
              </w:rPr>
              <w:t>查档勾选门类</w:t>
            </w:r>
            <w:proofErr w:type="gramEnd"/>
            <w:r w:rsidRPr="00D123BF">
              <w:rPr>
                <w:rFonts w:hint="eastAsia"/>
                <w:color w:val="000000" w:themeColor="text1"/>
              </w:rPr>
              <w:t>、专业查档精确查找、专业查档模糊查找、专业查档在结果集中检索、专业查档统计功能、专业查档分类展示、专业查档查询条件，自定义、专业查档导出、专业查档申请调阅、专业查档加入调阅车、专业查档提交登记、专业查档调阅、专业查档</w:t>
            </w:r>
            <w:proofErr w:type="gramStart"/>
            <w:r w:rsidRPr="00D123BF">
              <w:rPr>
                <w:rFonts w:hint="eastAsia"/>
                <w:color w:val="000000" w:themeColor="text1"/>
              </w:rPr>
              <w:t>调阅车</w:t>
            </w:r>
            <w:proofErr w:type="gramEnd"/>
            <w:r w:rsidRPr="00D123BF">
              <w:rPr>
                <w:rFonts w:hint="eastAsia"/>
                <w:color w:val="000000" w:themeColor="text1"/>
              </w:rPr>
              <w:t>移除档案、专业查档填写调阅信息、专业查档提交审核功能。</w:t>
            </w:r>
          </w:p>
          <w:p w14:paraId="5652240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户籍查档，包含户籍查档收藏、户籍查档取消收藏、户籍查档跨库检索、户籍查档条件检索、户籍查档高级检索、户籍查档逻辑关系、户籍查档逻辑关系或、户籍</w:t>
            </w:r>
            <w:proofErr w:type="gramStart"/>
            <w:r w:rsidRPr="00D123BF">
              <w:rPr>
                <w:rFonts w:hint="eastAsia"/>
                <w:color w:val="000000" w:themeColor="text1"/>
              </w:rPr>
              <w:t>查档勾选门类</w:t>
            </w:r>
            <w:proofErr w:type="gramEnd"/>
            <w:r w:rsidRPr="00D123BF">
              <w:rPr>
                <w:rFonts w:hint="eastAsia"/>
                <w:color w:val="000000" w:themeColor="text1"/>
              </w:rPr>
              <w:t>、户籍查档精确查找、户籍查档模糊查找、户籍查档在结果集中检索、户籍查档统计功能、户籍查档分类展示、户籍查档查询条件自定义、户籍查档导出、户籍查档申请调阅、户籍查档加入调阅车、户籍查档提交登记、户籍查档调阅车、户籍查档</w:t>
            </w:r>
            <w:proofErr w:type="gramStart"/>
            <w:r w:rsidRPr="00D123BF">
              <w:rPr>
                <w:rFonts w:hint="eastAsia"/>
                <w:color w:val="000000" w:themeColor="text1"/>
              </w:rPr>
              <w:t>调阅车</w:t>
            </w:r>
            <w:proofErr w:type="gramEnd"/>
            <w:r w:rsidRPr="00D123BF">
              <w:rPr>
                <w:rFonts w:hint="eastAsia"/>
                <w:color w:val="000000" w:themeColor="text1"/>
              </w:rPr>
              <w:t>移除档案、户籍查档填写调阅信息、户籍查档提交审核功能。</w:t>
            </w:r>
          </w:p>
          <w:p w14:paraId="283D99D5"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我的调阅，包含我的调阅全部调单、我的调阅审核中调单、我的调阅被退回调单、我的调阅查看详情、我的调阅到期自动回收、我的调阅查看原文、我的调阅下载电子档案、我的调阅打印电子档案功能。</w:t>
            </w:r>
          </w:p>
          <w:p w14:paraId="5E434011"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收藏夹，包含收藏列表、取消收藏等功能。</w:t>
            </w:r>
          </w:p>
          <w:p w14:paraId="54FDB526"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全部审批单，包含全部审批单列表、全部</w:t>
            </w:r>
            <w:proofErr w:type="gramStart"/>
            <w:r w:rsidRPr="00D123BF">
              <w:rPr>
                <w:rFonts w:hint="eastAsia"/>
                <w:color w:val="000000" w:themeColor="text1"/>
              </w:rPr>
              <w:t>审批单待审核</w:t>
            </w:r>
            <w:proofErr w:type="gramEnd"/>
            <w:r w:rsidRPr="00D123BF">
              <w:rPr>
                <w:rFonts w:hint="eastAsia"/>
                <w:color w:val="000000" w:themeColor="text1"/>
              </w:rPr>
              <w:t>列表、全部审批单调阅中列表、全部审批单已退回列表、全部审批单已结束列表、全部审批单查看、全部审批单收回等功能。</w:t>
            </w:r>
          </w:p>
          <w:p w14:paraId="241B5F01" w14:textId="77777777" w:rsidR="006A220D" w:rsidRPr="00D123BF" w:rsidRDefault="006A220D">
            <w:pPr>
              <w:numPr>
                <w:ilvl w:val="255"/>
                <w:numId w:val="0"/>
              </w:numPr>
              <w:jc w:val="left"/>
              <w:rPr>
                <w:color w:val="000000" w:themeColor="text1"/>
              </w:rPr>
            </w:pPr>
            <w:r w:rsidRPr="00D123BF">
              <w:rPr>
                <w:rFonts w:hint="eastAsia"/>
                <w:color w:val="000000" w:themeColor="text1"/>
              </w:rPr>
              <w:t>5.9</w:t>
            </w:r>
            <w:r w:rsidRPr="00D123BF">
              <w:rPr>
                <w:rFonts w:hint="eastAsia"/>
                <w:color w:val="000000" w:themeColor="text1"/>
              </w:rPr>
              <w:t>调阅审核</w:t>
            </w:r>
          </w:p>
          <w:p w14:paraId="491867EE" w14:textId="77777777" w:rsidR="006A220D" w:rsidRPr="00D123BF" w:rsidRDefault="006A220D">
            <w:pPr>
              <w:numPr>
                <w:ilvl w:val="255"/>
                <w:numId w:val="0"/>
              </w:numPr>
              <w:jc w:val="left"/>
              <w:rPr>
                <w:color w:val="000000" w:themeColor="text1"/>
              </w:rPr>
            </w:pPr>
            <w:r w:rsidRPr="00D123BF">
              <w:rPr>
                <w:rFonts w:hint="eastAsia"/>
                <w:color w:val="000000" w:themeColor="text1"/>
              </w:rPr>
              <w:t>调阅审核包含在线调阅审核、到馆审核功能，具体描述如下：</w:t>
            </w:r>
          </w:p>
          <w:p w14:paraId="4857E2A3"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在线调阅审核，包含在线调阅审核待审核列表、在线调阅审核已审核列表、在线调阅审核通过、在线调位审核退回、在线调阅审核详情、在线调阅审核回收、在线调阅审核查看功能。</w:t>
            </w:r>
          </w:p>
          <w:p w14:paraId="6E9E6480"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到馆审核，包含到馆审核待审核列表、到馆审核已审核列表、到馆审核通过、到馆审核借阅明细功能。</w:t>
            </w:r>
          </w:p>
          <w:p w14:paraId="4D8261CF" w14:textId="77777777" w:rsidR="006A220D" w:rsidRPr="00D123BF" w:rsidRDefault="006A220D">
            <w:pPr>
              <w:numPr>
                <w:ilvl w:val="255"/>
                <w:numId w:val="0"/>
              </w:numPr>
              <w:jc w:val="left"/>
              <w:rPr>
                <w:color w:val="000000" w:themeColor="text1"/>
              </w:rPr>
            </w:pPr>
            <w:r w:rsidRPr="00D123BF">
              <w:rPr>
                <w:rFonts w:hint="eastAsia"/>
                <w:color w:val="000000" w:themeColor="text1"/>
              </w:rPr>
              <w:t>5.10</w:t>
            </w:r>
            <w:r w:rsidRPr="00D123BF">
              <w:rPr>
                <w:rFonts w:hint="eastAsia"/>
                <w:color w:val="000000" w:themeColor="text1"/>
              </w:rPr>
              <w:t>鉴定处置</w:t>
            </w:r>
          </w:p>
          <w:p w14:paraId="1DEF1DD7" w14:textId="77777777" w:rsidR="006A220D" w:rsidRPr="00D123BF" w:rsidRDefault="006A220D">
            <w:pPr>
              <w:numPr>
                <w:ilvl w:val="255"/>
                <w:numId w:val="0"/>
              </w:numPr>
              <w:jc w:val="left"/>
              <w:rPr>
                <w:color w:val="000000" w:themeColor="text1"/>
              </w:rPr>
            </w:pPr>
            <w:r w:rsidRPr="00D123BF">
              <w:rPr>
                <w:rFonts w:hint="eastAsia"/>
                <w:color w:val="000000" w:themeColor="text1"/>
              </w:rPr>
              <w:t>鉴定处置模块具体功能如下：</w:t>
            </w:r>
          </w:p>
          <w:p w14:paraId="79587A33"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5254E01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1D261CBD"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w:t>
            </w:r>
            <w:r w:rsidRPr="00D123BF">
              <w:rPr>
                <w:rFonts w:hint="eastAsia"/>
                <w:color w:val="000000" w:themeColor="text1"/>
              </w:rPr>
              <w:lastRenderedPageBreak/>
              <w:t>始审核、文书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5A294996"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签字版销毁清册上传、文书</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7CF8F1E7"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已执行档案查询功能、文书</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75653921"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鉴定日志列表、文书</w:t>
            </w:r>
            <w:proofErr w:type="gramStart"/>
            <w:r w:rsidRPr="00D123BF">
              <w:rPr>
                <w:rFonts w:hint="eastAsia"/>
                <w:color w:val="000000" w:themeColor="text1"/>
              </w:rPr>
              <w:t>档案存毁鉴定</w:t>
            </w:r>
            <w:proofErr w:type="gramEnd"/>
            <w:r w:rsidRPr="00D123BF">
              <w:rPr>
                <w:rFonts w:hint="eastAsia"/>
                <w:color w:val="000000" w:themeColor="text1"/>
              </w:rPr>
              <w:t>查询、文书</w:t>
            </w:r>
            <w:proofErr w:type="gramStart"/>
            <w:r w:rsidRPr="00D123BF">
              <w:rPr>
                <w:rFonts w:hint="eastAsia"/>
                <w:color w:val="000000" w:themeColor="text1"/>
              </w:rPr>
              <w:t>档案存毁鉴定</w:t>
            </w:r>
            <w:proofErr w:type="gramEnd"/>
            <w:r w:rsidRPr="00D123BF">
              <w:rPr>
                <w:rFonts w:hint="eastAsia"/>
                <w:color w:val="000000" w:themeColor="text1"/>
              </w:rPr>
              <w:t>详情、文书</w:t>
            </w:r>
            <w:proofErr w:type="gramStart"/>
            <w:r w:rsidRPr="00D123BF">
              <w:rPr>
                <w:rFonts w:hint="eastAsia"/>
                <w:color w:val="000000" w:themeColor="text1"/>
              </w:rPr>
              <w:t>档案存毁鉴定</w:t>
            </w:r>
            <w:proofErr w:type="gramEnd"/>
            <w:r w:rsidRPr="00D123BF">
              <w:rPr>
                <w:rFonts w:hint="eastAsia"/>
                <w:color w:val="000000" w:themeColor="text1"/>
              </w:rPr>
              <w:t>日志、文书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鉴定清册查看、文书</w:t>
            </w:r>
            <w:proofErr w:type="gramStart"/>
            <w:r w:rsidRPr="00D123BF">
              <w:rPr>
                <w:rFonts w:hint="eastAsia"/>
                <w:color w:val="000000" w:themeColor="text1"/>
              </w:rPr>
              <w:t>档案存毁鉴定</w:t>
            </w:r>
            <w:proofErr w:type="gramEnd"/>
            <w:r w:rsidRPr="00D123BF">
              <w:rPr>
                <w:rFonts w:hint="eastAsia"/>
                <w:color w:val="000000" w:themeColor="text1"/>
              </w:rPr>
              <w:t>销毁清册查看、文书</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474D9DE6"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销毁日志列表、文书</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07AF6496"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6EB294C6"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5402584E"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79028339"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w:t>
            </w:r>
            <w:r w:rsidRPr="00D123BF">
              <w:rPr>
                <w:rFonts w:hint="eastAsia"/>
                <w:color w:val="000000" w:themeColor="text1"/>
              </w:rPr>
              <w:lastRenderedPageBreak/>
              <w:t>毁执行</w:t>
            </w:r>
            <w:proofErr w:type="gramEnd"/>
            <w:r w:rsidRPr="00D123BF">
              <w:rPr>
                <w:rFonts w:hint="eastAsia"/>
                <w:color w:val="000000" w:themeColor="text1"/>
              </w:rPr>
              <w:t>列表、专业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签字版销毁清册上传、专业</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70710835"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已执行档案查询功能、专业</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3B54C5AD"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鉴定日志列表、专业</w:t>
            </w:r>
            <w:proofErr w:type="gramStart"/>
            <w:r w:rsidRPr="00D123BF">
              <w:rPr>
                <w:rFonts w:hint="eastAsia"/>
                <w:color w:val="000000" w:themeColor="text1"/>
              </w:rPr>
              <w:t>档案存毁鉴定</w:t>
            </w:r>
            <w:proofErr w:type="gramEnd"/>
            <w:r w:rsidRPr="00D123BF">
              <w:rPr>
                <w:rFonts w:hint="eastAsia"/>
                <w:color w:val="000000" w:themeColor="text1"/>
              </w:rPr>
              <w:t>查询、专业</w:t>
            </w:r>
            <w:proofErr w:type="gramStart"/>
            <w:r w:rsidRPr="00D123BF">
              <w:rPr>
                <w:rFonts w:hint="eastAsia"/>
                <w:color w:val="000000" w:themeColor="text1"/>
              </w:rPr>
              <w:t>档案存毁鉴定</w:t>
            </w:r>
            <w:proofErr w:type="gramEnd"/>
            <w:r w:rsidRPr="00D123BF">
              <w:rPr>
                <w:rFonts w:hint="eastAsia"/>
                <w:color w:val="000000" w:themeColor="text1"/>
              </w:rPr>
              <w:t>详情、专业</w:t>
            </w:r>
            <w:proofErr w:type="gramStart"/>
            <w:r w:rsidRPr="00D123BF">
              <w:rPr>
                <w:rFonts w:hint="eastAsia"/>
                <w:color w:val="000000" w:themeColor="text1"/>
              </w:rPr>
              <w:t>档案存毁鉴定</w:t>
            </w:r>
            <w:proofErr w:type="gramEnd"/>
            <w:r w:rsidRPr="00D123BF">
              <w:rPr>
                <w:rFonts w:hint="eastAsia"/>
                <w:color w:val="000000" w:themeColor="text1"/>
              </w:rPr>
              <w:t>日志、专业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鉴定清册查看、专业</w:t>
            </w:r>
            <w:proofErr w:type="gramStart"/>
            <w:r w:rsidRPr="00D123BF">
              <w:rPr>
                <w:rFonts w:hint="eastAsia"/>
                <w:color w:val="000000" w:themeColor="text1"/>
              </w:rPr>
              <w:t>档案存毁鉴定</w:t>
            </w:r>
            <w:proofErr w:type="gramEnd"/>
            <w:r w:rsidRPr="00D123BF">
              <w:rPr>
                <w:rFonts w:hint="eastAsia"/>
                <w:color w:val="000000" w:themeColor="text1"/>
              </w:rPr>
              <w:t>销毁清册查看、专业</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3E305165"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销毁日志列表、专业</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5EAF5779"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07BB9740"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42A62101"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7A4D0A63"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签字版销毁清册上传、科技</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78946ECC"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已执行档案查询功能、科技</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716B8B9B"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鉴定日志列表、科技</w:t>
            </w:r>
            <w:proofErr w:type="gramStart"/>
            <w:r w:rsidRPr="00D123BF">
              <w:rPr>
                <w:rFonts w:hint="eastAsia"/>
                <w:color w:val="000000" w:themeColor="text1"/>
              </w:rPr>
              <w:t>档案存毁鉴定</w:t>
            </w:r>
            <w:proofErr w:type="gramEnd"/>
            <w:r w:rsidRPr="00D123BF">
              <w:rPr>
                <w:rFonts w:hint="eastAsia"/>
                <w:color w:val="000000" w:themeColor="text1"/>
              </w:rPr>
              <w:t>查询、科技</w:t>
            </w:r>
            <w:proofErr w:type="gramStart"/>
            <w:r w:rsidRPr="00D123BF">
              <w:rPr>
                <w:rFonts w:hint="eastAsia"/>
                <w:color w:val="000000" w:themeColor="text1"/>
              </w:rPr>
              <w:t>档案存毁鉴定</w:t>
            </w:r>
            <w:proofErr w:type="gramEnd"/>
            <w:r w:rsidRPr="00D123BF">
              <w:rPr>
                <w:rFonts w:hint="eastAsia"/>
                <w:color w:val="000000" w:themeColor="text1"/>
              </w:rPr>
              <w:t>详情、科技</w:t>
            </w:r>
            <w:proofErr w:type="gramStart"/>
            <w:r w:rsidRPr="00D123BF">
              <w:rPr>
                <w:rFonts w:hint="eastAsia"/>
                <w:color w:val="000000" w:themeColor="text1"/>
              </w:rPr>
              <w:t>档案存毁鉴定</w:t>
            </w:r>
            <w:proofErr w:type="gramEnd"/>
            <w:r w:rsidRPr="00D123BF">
              <w:rPr>
                <w:rFonts w:hint="eastAsia"/>
                <w:color w:val="000000" w:themeColor="text1"/>
              </w:rPr>
              <w:t>日志、科技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鉴定清册查看、科技</w:t>
            </w:r>
            <w:proofErr w:type="gramStart"/>
            <w:r w:rsidRPr="00D123BF">
              <w:rPr>
                <w:rFonts w:hint="eastAsia"/>
                <w:color w:val="000000" w:themeColor="text1"/>
              </w:rPr>
              <w:t>档案存毁鉴定</w:t>
            </w:r>
            <w:proofErr w:type="gramEnd"/>
            <w:r w:rsidRPr="00D123BF">
              <w:rPr>
                <w:rFonts w:hint="eastAsia"/>
                <w:color w:val="000000" w:themeColor="text1"/>
              </w:rPr>
              <w:t>销毁清册查看、科技</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45D7B11E"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w:t>
            </w:r>
            <w:r w:rsidRPr="00D123BF">
              <w:rPr>
                <w:rFonts w:hint="eastAsia"/>
                <w:color w:val="000000" w:themeColor="text1"/>
              </w:rPr>
              <w:lastRenderedPageBreak/>
              <w:t>表、科技</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7EB2B6D1" w14:textId="77777777" w:rsidR="006A220D" w:rsidRPr="00D123BF" w:rsidRDefault="006A220D">
            <w:pPr>
              <w:numPr>
                <w:ilvl w:val="255"/>
                <w:numId w:val="0"/>
              </w:numPr>
              <w:jc w:val="left"/>
              <w:rPr>
                <w:color w:val="000000" w:themeColor="text1"/>
              </w:rPr>
            </w:pPr>
            <w:r w:rsidRPr="00D123BF">
              <w:rPr>
                <w:rFonts w:hint="eastAsia"/>
                <w:color w:val="000000" w:themeColor="text1"/>
              </w:rPr>
              <w:t>(22)</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291C77D9" w14:textId="77777777" w:rsidR="006A220D" w:rsidRPr="00D123BF" w:rsidRDefault="006A220D">
            <w:pPr>
              <w:numPr>
                <w:ilvl w:val="255"/>
                <w:numId w:val="0"/>
              </w:numPr>
              <w:jc w:val="left"/>
              <w:rPr>
                <w:color w:val="000000" w:themeColor="text1"/>
              </w:rPr>
            </w:pPr>
            <w:r w:rsidRPr="00D123BF">
              <w:rPr>
                <w:rFonts w:hint="eastAsia"/>
                <w:color w:val="000000" w:themeColor="text1"/>
              </w:rPr>
              <w:t>(23)</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442E867D" w14:textId="77777777" w:rsidR="006A220D" w:rsidRPr="00D123BF" w:rsidRDefault="006A220D">
            <w:pPr>
              <w:numPr>
                <w:ilvl w:val="255"/>
                <w:numId w:val="0"/>
              </w:numPr>
              <w:jc w:val="left"/>
              <w:rPr>
                <w:color w:val="000000" w:themeColor="text1"/>
              </w:rPr>
            </w:pPr>
            <w:r w:rsidRPr="00D123BF">
              <w:rPr>
                <w:rFonts w:hint="eastAsia"/>
                <w:color w:val="000000" w:themeColor="text1"/>
              </w:rPr>
              <w:t>(24)</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47EA4E43" w14:textId="77777777" w:rsidR="006A220D" w:rsidRPr="00D123BF" w:rsidRDefault="006A220D">
            <w:pPr>
              <w:numPr>
                <w:ilvl w:val="255"/>
                <w:numId w:val="0"/>
              </w:numPr>
              <w:jc w:val="left"/>
              <w:rPr>
                <w:color w:val="000000" w:themeColor="text1"/>
              </w:rPr>
            </w:pPr>
            <w:r w:rsidRPr="00D123BF">
              <w:rPr>
                <w:rFonts w:hint="eastAsia"/>
                <w:color w:val="000000" w:themeColor="text1"/>
              </w:rPr>
              <w:t>(25)</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签字版销毁清册上传、录像</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02C94CEA" w14:textId="77777777" w:rsidR="006A220D" w:rsidRPr="00D123BF" w:rsidRDefault="006A220D">
            <w:pPr>
              <w:numPr>
                <w:ilvl w:val="255"/>
                <w:numId w:val="0"/>
              </w:numPr>
              <w:jc w:val="left"/>
              <w:rPr>
                <w:color w:val="000000" w:themeColor="text1"/>
              </w:rPr>
            </w:pPr>
            <w:r w:rsidRPr="00D123BF">
              <w:rPr>
                <w:rFonts w:hint="eastAsia"/>
                <w:color w:val="000000" w:themeColor="text1"/>
              </w:rPr>
              <w:t>(26)</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已执行档案查询功能、录像</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7F98680C" w14:textId="77777777" w:rsidR="006A220D" w:rsidRPr="00D123BF" w:rsidRDefault="006A220D">
            <w:pPr>
              <w:numPr>
                <w:ilvl w:val="255"/>
                <w:numId w:val="0"/>
              </w:numPr>
              <w:jc w:val="left"/>
              <w:rPr>
                <w:color w:val="000000" w:themeColor="text1"/>
              </w:rPr>
            </w:pPr>
            <w:r w:rsidRPr="00D123BF">
              <w:rPr>
                <w:rFonts w:hint="eastAsia"/>
                <w:color w:val="000000" w:themeColor="text1"/>
              </w:rPr>
              <w:t>(27)</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鉴定日志列表、录像</w:t>
            </w:r>
            <w:proofErr w:type="gramStart"/>
            <w:r w:rsidRPr="00D123BF">
              <w:rPr>
                <w:rFonts w:hint="eastAsia"/>
                <w:color w:val="000000" w:themeColor="text1"/>
              </w:rPr>
              <w:t>档案存毁鉴定</w:t>
            </w:r>
            <w:proofErr w:type="gramEnd"/>
            <w:r w:rsidRPr="00D123BF">
              <w:rPr>
                <w:rFonts w:hint="eastAsia"/>
                <w:color w:val="000000" w:themeColor="text1"/>
              </w:rPr>
              <w:t>查询、录像</w:t>
            </w:r>
            <w:proofErr w:type="gramStart"/>
            <w:r w:rsidRPr="00D123BF">
              <w:rPr>
                <w:rFonts w:hint="eastAsia"/>
                <w:color w:val="000000" w:themeColor="text1"/>
              </w:rPr>
              <w:t>档案存毁鉴定</w:t>
            </w:r>
            <w:proofErr w:type="gramEnd"/>
            <w:r w:rsidRPr="00D123BF">
              <w:rPr>
                <w:rFonts w:hint="eastAsia"/>
                <w:color w:val="000000" w:themeColor="text1"/>
              </w:rPr>
              <w:t>详情、录像</w:t>
            </w:r>
            <w:proofErr w:type="gramStart"/>
            <w:r w:rsidRPr="00D123BF">
              <w:rPr>
                <w:rFonts w:hint="eastAsia"/>
                <w:color w:val="000000" w:themeColor="text1"/>
              </w:rPr>
              <w:t>档案存毁鉴定</w:t>
            </w:r>
            <w:proofErr w:type="gramEnd"/>
            <w:r w:rsidRPr="00D123BF">
              <w:rPr>
                <w:rFonts w:hint="eastAsia"/>
                <w:color w:val="000000" w:themeColor="text1"/>
              </w:rPr>
              <w:t>日志、录像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鉴定清册查看、录像</w:t>
            </w:r>
            <w:proofErr w:type="gramStart"/>
            <w:r w:rsidRPr="00D123BF">
              <w:rPr>
                <w:rFonts w:hint="eastAsia"/>
                <w:color w:val="000000" w:themeColor="text1"/>
              </w:rPr>
              <w:t>档案存毁鉴定</w:t>
            </w:r>
            <w:proofErr w:type="gramEnd"/>
            <w:r w:rsidRPr="00D123BF">
              <w:rPr>
                <w:rFonts w:hint="eastAsia"/>
                <w:color w:val="000000" w:themeColor="text1"/>
              </w:rPr>
              <w:t>销毁清册查看、录像</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14DC99A9" w14:textId="77777777" w:rsidR="006A220D" w:rsidRPr="00D123BF" w:rsidRDefault="006A220D">
            <w:pPr>
              <w:numPr>
                <w:ilvl w:val="255"/>
                <w:numId w:val="0"/>
              </w:numPr>
              <w:jc w:val="left"/>
              <w:rPr>
                <w:color w:val="000000" w:themeColor="text1"/>
              </w:rPr>
            </w:pPr>
            <w:r w:rsidRPr="00D123BF">
              <w:rPr>
                <w:rFonts w:hint="eastAsia"/>
                <w:color w:val="000000" w:themeColor="text1"/>
              </w:rPr>
              <w:t>(28)</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销毁日志列表、录像</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6DFFB831" w14:textId="77777777" w:rsidR="006A220D" w:rsidRPr="00D123BF" w:rsidRDefault="006A220D">
            <w:pPr>
              <w:numPr>
                <w:ilvl w:val="255"/>
                <w:numId w:val="0"/>
              </w:numPr>
              <w:jc w:val="left"/>
              <w:rPr>
                <w:color w:val="000000" w:themeColor="text1"/>
              </w:rPr>
            </w:pPr>
            <w:r w:rsidRPr="00D123BF">
              <w:rPr>
                <w:rFonts w:hint="eastAsia"/>
                <w:color w:val="000000" w:themeColor="text1"/>
              </w:rPr>
              <w:t>(29)</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w:t>
            </w:r>
            <w:r w:rsidRPr="00D123BF">
              <w:rPr>
                <w:rFonts w:hint="eastAsia"/>
                <w:color w:val="000000" w:themeColor="text1"/>
              </w:rPr>
              <w:lastRenderedPageBreak/>
              <w:t>修改、录音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064A1ACD" w14:textId="77777777" w:rsidR="006A220D" w:rsidRPr="00D123BF" w:rsidRDefault="006A220D">
            <w:pPr>
              <w:numPr>
                <w:ilvl w:val="255"/>
                <w:numId w:val="0"/>
              </w:numPr>
              <w:jc w:val="left"/>
              <w:rPr>
                <w:color w:val="000000" w:themeColor="text1"/>
              </w:rPr>
            </w:pPr>
            <w:r w:rsidRPr="00D123BF">
              <w:rPr>
                <w:rFonts w:hint="eastAsia"/>
                <w:color w:val="000000" w:themeColor="text1"/>
              </w:rPr>
              <w:t>(30)</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63F2ECA2" w14:textId="77777777" w:rsidR="006A220D" w:rsidRPr="00D123BF" w:rsidRDefault="006A220D">
            <w:pPr>
              <w:numPr>
                <w:ilvl w:val="255"/>
                <w:numId w:val="0"/>
              </w:numPr>
              <w:jc w:val="left"/>
              <w:rPr>
                <w:color w:val="000000" w:themeColor="text1"/>
              </w:rPr>
            </w:pPr>
            <w:r w:rsidRPr="00D123BF">
              <w:rPr>
                <w:rFonts w:hint="eastAsia"/>
                <w:color w:val="000000" w:themeColor="text1"/>
              </w:rPr>
              <w:t>(31)</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796CEB99" w14:textId="77777777" w:rsidR="006A220D" w:rsidRPr="00D123BF" w:rsidRDefault="006A220D">
            <w:pPr>
              <w:numPr>
                <w:ilvl w:val="255"/>
                <w:numId w:val="0"/>
              </w:numPr>
              <w:jc w:val="left"/>
              <w:rPr>
                <w:color w:val="000000" w:themeColor="text1"/>
              </w:rPr>
            </w:pPr>
            <w:r w:rsidRPr="00D123BF">
              <w:rPr>
                <w:rFonts w:hint="eastAsia"/>
                <w:color w:val="000000" w:themeColor="text1"/>
              </w:rPr>
              <w:t>(32)</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签字版销毁清册上传、录音</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62974A3C" w14:textId="77777777" w:rsidR="006A220D" w:rsidRPr="00D123BF" w:rsidRDefault="006A220D">
            <w:pPr>
              <w:numPr>
                <w:ilvl w:val="255"/>
                <w:numId w:val="0"/>
              </w:numPr>
              <w:jc w:val="left"/>
              <w:rPr>
                <w:color w:val="000000" w:themeColor="text1"/>
              </w:rPr>
            </w:pPr>
            <w:r w:rsidRPr="00D123BF">
              <w:rPr>
                <w:rFonts w:hint="eastAsia"/>
                <w:color w:val="000000" w:themeColor="text1"/>
              </w:rPr>
              <w:t>(33)</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已执行档案查询功能、录音</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6107D129" w14:textId="77777777" w:rsidR="006A220D" w:rsidRPr="00D123BF" w:rsidRDefault="006A220D">
            <w:pPr>
              <w:numPr>
                <w:ilvl w:val="255"/>
                <w:numId w:val="0"/>
              </w:numPr>
              <w:jc w:val="left"/>
              <w:rPr>
                <w:color w:val="000000" w:themeColor="text1"/>
              </w:rPr>
            </w:pPr>
            <w:r w:rsidRPr="00D123BF">
              <w:rPr>
                <w:rFonts w:hint="eastAsia"/>
                <w:color w:val="000000" w:themeColor="text1"/>
              </w:rPr>
              <w:t>(34)</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鉴定日志列表、录音</w:t>
            </w:r>
            <w:proofErr w:type="gramStart"/>
            <w:r w:rsidRPr="00D123BF">
              <w:rPr>
                <w:rFonts w:hint="eastAsia"/>
                <w:color w:val="000000" w:themeColor="text1"/>
              </w:rPr>
              <w:t>档案存毁鉴定</w:t>
            </w:r>
            <w:proofErr w:type="gramEnd"/>
            <w:r w:rsidRPr="00D123BF">
              <w:rPr>
                <w:rFonts w:hint="eastAsia"/>
                <w:color w:val="000000" w:themeColor="text1"/>
              </w:rPr>
              <w:t>查询、录音</w:t>
            </w:r>
            <w:proofErr w:type="gramStart"/>
            <w:r w:rsidRPr="00D123BF">
              <w:rPr>
                <w:rFonts w:hint="eastAsia"/>
                <w:color w:val="000000" w:themeColor="text1"/>
              </w:rPr>
              <w:t>档案存毁鉴定</w:t>
            </w:r>
            <w:proofErr w:type="gramEnd"/>
            <w:r w:rsidRPr="00D123BF">
              <w:rPr>
                <w:rFonts w:hint="eastAsia"/>
                <w:color w:val="000000" w:themeColor="text1"/>
              </w:rPr>
              <w:t>详情、录音</w:t>
            </w:r>
            <w:proofErr w:type="gramStart"/>
            <w:r w:rsidRPr="00D123BF">
              <w:rPr>
                <w:rFonts w:hint="eastAsia"/>
                <w:color w:val="000000" w:themeColor="text1"/>
              </w:rPr>
              <w:t>档案存毁鉴定</w:t>
            </w:r>
            <w:proofErr w:type="gramEnd"/>
            <w:r w:rsidRPr="00D123BF">
              <w:rPr>
                <w:rFonts w:hint="eastAsia"/>
                <w:color w:val="000000" w:themeColor="text1"/>
              </w:rPr>
              <w:t>日志、录音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鉴定清册查看、录音</w:t>
            </w:r>
            <w:proofErr w:type="gramStart"/>
            <w:r w:rsidRPr="00D123BF">
              <w:rPr>
                <w:rFonts w:hint="eastAsia"/>
                <w:color w:val="000000" w:themeColor="text1"/>
              </w:rPr>
              <w:t>档案存毁鉴定</w:t>
            </w:r>
            <w:proofErr w:type="gramEnd"/>
            <w:r w:rsidRPr="00D123BF">
              <w:rPr>
                <w:rFonts w:hint="eastAsia"/>
                <w:color w:val="000000" w:themeColor="text1"/>
              </w:rPr>
              <w:t>销毁清册查看、录音</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03F00B48" w14:textId="77777777" w:rsidR="006A220D" w:rsidRPr="00D123BF" w:rsidRDefault="006A220D">
            <w:pPr>
              <w:numPr>
                <w:ilvl w:val="255"/>
                <w:numId w:val="0"/>
              </w:numPr>
              <w:jc w:val="left"/>
              <w:rPr>
                <w:color w:val="000000" w:themeColor="text1"/>
              </w:rPr>
            </w:pPr>
            <w:r w:rsidRPr="00D123BF">
              <w:rPr>
                <w:rFonts w:hint="eastAsia"/>
                <w:color w:val="000000" w:themeColor="text1"/>
              </w:rPr>
              <w:t>(35)</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销毁日志列表、录音</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2AED8686" w14:textId="77777777" w:rsidR="006A220D" w:rsidRPr="00D123BF" w:rsidRDefault="006A220D">
            <w:pPr>
              <w:numPr>
                <w:ilvl w:val="255"/>
                <w:numId w:val="0"/>
              </w:numPr>
              <w:jc w:val="left"/>
              <w:rPr>
                <w:color w:val="000000" w:themeColor="text1"/>
              </w:rPr>
            </w:pPr>
            <w:r w:rsidRPr="00D123BF">
              <w:rPr>
                <w:rFonts w:hint="eastAsia"/>
                <w:color w:val="000000" w:themeColor="text1"/>
              </w:rPr>
              <w:t>(36)</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754E9373" w14:textId="77777777" w:rsidR="006A220D" w:rsidRPr="00D123BF" w:rsidRDefault="006A220D">
            <w:pPr>
              <w:numPr>
                <w:ilvl w:val="255"/>
                <w:numId w:val="0"/>
              </w:numPr>
              <w:jc w:val="left"/>
              <w:rPr>
                <w:color w:val="000000" w:themeColor="text1"/>
              </w:rPr>
            </w:pPr>
            <w:r w:rsidRPr="00D123BF">
              <w:rPr>
                <w:rFonts w:hint="eastAsia"/>
                <w:color w:val="000000" w:themeColor="text1"/>
              </w:rPr>
              <w:t>(37)</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627B9BA3" w14:textId="77777777" w:rsidR="006A220D" w:rsidRPr="00D123BF" w:rsidRDefault="006A220D">
            <w:pPr>
              <w:numPr>
                <w:ilvl w:val="255"/>
                <w:numId w:val="0"/>
              </w:numPr>
              <w:jc w:val="left"/>
              <w:rPr>
                <w:color w:val="000000" w:themeColor="text1"/>
              </w:rPr>
            </w:pPr>
            <w:r w:rsidRPr="00D123BF">
              <w:rPr>
                <w:rFonts w:hint="eastAsia"/>
                <w:color w:val="000000" w:themeColor="text1"/>
              </w:rPr>
              <w:t>(38)</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w:t>
            </w:r>
            <w:r w:rsidRPr="00D123BF">
              <w:rPr>
                <w:rFonts w:hint="eastAsia"/>
                <w:color w:val="000000" w:themeColor="text1"/>
              </w:rPr>
              <w:lastRenderedPageBreak/>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3B0E959B" w14:textId="77777777" w:rsidR="006A220D" w:rsidRPr="00D123BF" w:rsidRDefault="006A220D">
            <w:pPr>
              <w:numPr>
                <w:ilvl w:val="255"/>
                <w:numId w:val="0"/>
              </w:numPr>
              <w:jc w:val="left"/>
              <w:rPr>
                <w:color w:val="000000" w:themeColor="text1"/>
              </w:rPr>
            </w:pPr>
            <w:r w:rsidRPr="00D123BF">
              <w:rPr>
                <w:rFonts w:hint="eastAsia"/>
                <w:color w:val="000000" w:themeColor="text1"/>
              </w:rPr>
              <w:t>(39)</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签字版销毁清册上传、照片</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398E2989" w14:textId="77777777" w:rsidR="006A220D" w:rsidRPr="00D123BF" w:rsidRDefault="006A220D">
            <w:pPr>
              <w:numPr>
                <w:ilvl w:val="255"/>
                <w:numId w:val="0"/>
              </w:numPr>
              <w:jc w:val="left"/>
              <w:rPr>
                <w:color w:val="000000" w:themeColor="text1"/>
              </w:rPr>
            </w:pPr>
            <w:r w:rsidRPr="00D123BF">
              <w:rPr>
                <w:rFonts w:hint="eastAsia"/>
                <w:color w:val="000000" w:themeColor="text1"/>
              </w:rPr>
              <w:t>(40)</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已执行档案查询功能、照片</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1DDC3886" w14:textId="77777777" w:rsidR="006A220D" w:rsidRPr="00D123BF" w:rsidRDefault="006A220D">
            <w:pPr>
              <w:numPr>
                <w:ilvl w:val="255"/>
                <w:numId w:val="0"/>
              </w:numPr>
              <w:jc w:val="left"/>
              <w:rPr>
                <w:color w:val="000000" w:themeColor="text1"/>
              </w:rPr>
            </w:pPr>
            <w:r w:rsidRPr="00D123BF">
              <w:rPr>
                <w:rFonts w:hint="eastAsia"/>
                <w:color w:val="000000" w:themeColor="text1"/>
              </w:rPr>
              <w:t>(41)</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鉴定日志列表、照片</w:t>
            </w:r>
            <w:proofErr w:type="gramStart"/>
            <w:r w:rsidRPr="00D123BF">
              <w:rPr>
                <w:rFonts w:hint="eastAsia"/>
                <w:color w:val="000000" w:themeColor="text1"/>
              </w:rPr>
              <w:t>档案存毁鉴定</w:t>
            </w:r>
            <w:proofErr w:type="gramEnd"/>
            <w:r w:rsidRPr="00D123BF">
              <w:rPr>
                <w:rFonts w:hint="eastAsia"/>
                <w:color w:val="000000" w:themeColor="text1"/>
              </w:rPr>
              <w:t>查询、照片</w:t>
            </w:r>
            <w:proofErr w:type="gramStart"/>
            <w:r w:rsidRPr="00D123BF">
              <w:rPr>
                <w:rFonts w:hint="eastAsia"/>
                <w:color w:val="000000" w:themeColor="text1"/>
              </w:rPr>
              <w:t>档案存毁鉴定</w:t>
            </w:r>
            <w:proofErr w:type="gramEnd"/>
            <w:r w:rsidRPr="00D123BF">
              <w:rPr>
                <w:rFonts w:hint="eastAsia"/>
                <w:color w:val="000000" w:themeColor="text1"/>
              </w:rPr>
              <w:t>详情、照片</w:t>
            </w:r>
            <w:proofErr w:type="gramStart"/>
            <w:r w:rsidRPr="00D123BF">
              <w:rPr>
                <w:rFonts w:hint="eastAsia"/>
                <w:color w:val="000000" w:themeColor="text1"/>
              </w:rPr>
              <w:t>档案存毁鉴定</w:t>
            </w:r>
            <w:proofErr w:type="gramEnd"/>
            <w:r w:rsidRPr="00D123BF">
              <w:rPr>
                <w:rFonts w:hint="eastAsia"/>
                <w:color w:val="000000" w:themeColor="text1"/>
              </w:rPr>
              <w:t>日志、照片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鉴定清册查看、照片</w:t>
            </w:r>
            <w:proofErr w:type="gramStart"/>
            <w:r w:rsidRPr="00D123BF">
              <w:rPr>
                <w:rFonts w:hint="eastAsia"/>
                <w:color w:val="000000" w:themeColor="text1"/>
              </w:rPr>
              <w:t>档案存毁鉴定</w:t>
            </w:r>
            <w:proofErr w:type="gramEnd"/>
            <w:r w:rsidRPr="00D123BF">
              <w:rPr>
                <w:rFonts w:hint="eastAsia"/>
                <w:color w:val="000000" w:themeColor="text1"/>
              </w:rPr>
              <w:t>销毁清册查看、照片</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247138A9" w14:textId="77777777" w:rsidR="006A220D" w:rsidRPr="00D123BF" w:rsidRDefault="006A220D">
            <w:pPr>
              <w:numPr>
                <w:ilvl w:val="255"/>
                <w:numId w:val="0"/>
              </w:numPr>
              <w:jc w:val="left"/>
              <w:rPr>
                <w:color w:val="000000" w:themeColor="text1"/>
              </w:rPr>
            </w:pPr>
            <w:r w:rsidRPr="00D123BF">
              <w:rPr>
                <w:rFonts w:hint="eastAsia"/>
                <w:color w:val="000000" w:themeColor="text1"/>
              </w:rPr>
              <w:t>(42)</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销毁日志列表、照片</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269765EA" w14:textId="77777777" w:rsidR="006A220D" w:rsidRPr="00D123BF" w:rsidRDefault="006A220D">
            <w:pPr>
              <w:numPr>
                <w:ilvl w:val="255"/>
                <w:numId w:val="0"/>
              </w:numPr>
              <w:jc w:val="left"/>
              <w:rPr>
                <w:color w:val="000000" w:themeColor="text1"/>
              </w:rPr>
            </w:pPr>
            <w:r w:rsidRPr="00D123BF">
              <w:rPr>
                <w:rFonts w:hint="eastAsia"/>
                <w:color w:val="000000" w:themeColor="text1"/>
              </w:rPr>
              <w:t>(43)</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192D9688" w14:textId="77777777" w:rsidR="006A220D" w:rsidRPr="00D123BF" w:rsidRDefault="006A220D">
            <w:pPr>
              <w:numPr>
                <w:ilvl w:val="255"/>
                <w:numId w:val="0"/>
              </w:numPr>
              <w:jc w:val="left"/>
              <w:rPr>
                <w:color w:val="000000" w:themeColor="text1"/>
              </w:rPr>
            </w:pPr>
            <w:r w:rsidRPr="00D123BF">
              <w:rPr>
                <w:rFonts w:hint="eastAsia"/>
                <w:color w:val="000000" w:themeColor="text1"/>
              </w:rPr>
              <w:t>(44)</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04F48EB1" w14:textId="77777777" w:rsidR="006A220D" w:rsidRPr="00D123BF" w:rsidRDefault="006A220D">
            <w:pPr>
              <w:numPr>
                <w:ilvl w:val="255"/>
                <w:numId w:val="0"/>
              </w:numPr>
              <w:jc w:val="left"/>
              <w:rPr>
                <w:color w:val="000000" w:themeColor="text1"/>
              </w:rPr>
            </w:pPr>
            <w:r w:rsidRPr="00D123BF">
              <w:rPr>
                <w:rFonts w:hint="eastAsia"/>
                <w:color w:val="000000" w:themeColor="text1"/>
              </w:rPr>
              <w:t>(45)</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3512C104" w14:textId="77777777" w:rsidR="006A220D" w:rsidRPr="00D123BF" w:rsidRDefault="006A220D">
            <w:pPr>
              <w:numPr>
                <w:ilvl w:val="255"/>
                <w:numId w:val="0"/>
              </w:numPr>
              <w:jc w:val="left"/>
              <w:rPr>
                <w:color w:val="000000" w:themeColor="text1"/>
              </w:rPr>
            </w:pPr>
            <w:r w:rsidRPr="00D123BF">
              <w:rPr>
                <w:rFonts w:hint="eastAsia"/>
                <w:color w:val="000000" w:themeColor="text1"/>
              </w:rPr>
              <w:t>(46)</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签字版销毁清册上传、会计</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2B839072" w14:textId="77777777" w:rsidR="006A220D" w:rsidRPr="00D123BF" w:rsidRDefault="006A220D">
            <w:pPr>
              <w:numPr>
                <w:ilvl w:val="255"/>
                <w:numId w:val="0"/>
              </w:numPr>
              <w:jc w:val="left"/>
              <w:rPr>
                <w:color w:val="000000" w:themeColor="text1"/>
              </w:rPr>
            </w:pPr>
            <w:r w:rsidRPr="00D123BF">
              <w:rPr>
                <w:rFonts w:hint="eastAsia"/>
                <w:color w:val="000000" w:themeColor="text1"/>
              </w:rPr>
              <w:t>(47)</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已执行档案查询功能、会计</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71491EA8"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(48)</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鉴定日志列表、会计</w:t>
            </w:r>
            <w:proofErr w:type="gramStart"/>
            <w:r w:rsidRPr="00D123BF">
              <w:rPr>
                <w:rFonts w:hint="eastAsia"/>
                <w:color w:val="000000" w:themeColor="text1"/>
              </w:rPr>
              <w:t>档案存毁鉴定</w:t>
            </w:r>
            <w:proofErr w:type="gramEnd"/>
            <w:r w:rsidRPr="00D123BF">
              <w:rPr>
                <w:rFonts w:hint="eastAsia"/>
                <w:color w:val="000000" w:themeColor="text1"/>
              </w:rPr>
              <w:t>查询、会计</w:t>
            </w:r>
            <w:proofErr w:type="gramStart"/>
            <w:r w:rsidRPr="00D123BF">
              <w:rPr>
                <w:rFonts w:hint="eastAsia"/>
                <w:color w:val="000000" w:themeColor="text1"/>
              </w:rPr>
              <w:t>档案存毁鉴定</w:t>
            </w:r>
            <w:proofErr w:type="gramEnd"/>
            <w:r w:rsidRPr="00D123BF">
              <w:rPr>
                <w:rFonts w:hint="eastAsia"/>
                <w:color w:val="000000" w:themeColor="text1"/>
              </w:rPr>
              <w:t>详情、会计</w:t>
            </w:r>
            <w:proofErr w:type="gramStart"/>
            <w:r w:rsidRPr="00D123BF">
              <w:rPr>
                <w:rFonts w:hint="eastAsia"/>
                <w:color w:val="000000" w:themeColor="text1"/>
              </w:rPr>
              <w:t>档案存毁鉴定</w:t>
            </w:r>
            <w:proofErr w:type="gramEnd"/>
            <w:r w:rsidRPr="00D123BF">
              <w:rPr>
                <w:rFonts w:hint="eastAsia"/>
                <w:color w:val="000000" w:themeColor="text1"/>
              </w:rPr>
              <w:t>日志、会计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鉴定清册查看、会计</w:t>
            </w:r>
            <w:proofErr w:type="gramStart"/>
            <w:r w:rsidRPr="00D123BF">
              <w:rPr>
                <w:rFonts w:hint="eastAsia"/>
                <w:color w:val="000000" w:themeColor="text1"/>
              </w:rPr>
              <w:t>档案存毁鉴定</w:t>
            </w:r>
            <w:proofErr w:type="gramEnd"/>
            <w:r w:rsidRPr="00D123BF">
              <w:rPr>
                <w:rFonts w:hint="eastAsia"/>
                <w:color w:val="000000" w:themeColor="text1"/>
              </w:rPr>
              <w:t>销毁清册查看、会计</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1D2A0A8B" w14:textId="77777777" w:rsidR="006A220D" w:rsidRPr="00D123BF" w:rsidRDefault="006A220D">
            <w:pPr>
              <w:numPr>
                <w:ilvl w:val="255"/>
                <w:numId w:val="0"/>
              </w:numPr>
              <w:jc w:val="left"/>
              <w:rPr>
                <w:color w:val="000000" w:themeColor="text1"/>
              </w:rPr>
            </w:pPr>
            <w:r w:rsidRPr="00D123BF">
              <w:rPr>
                <w:rFonts w:hint="eastAsia"/>
                <w:color w:val="000000" w:themeColor="text1"/>
              </w:rPr>
              <w:t>(49)</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销毁日志列表、会计</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70E3458B" w14:textId="77777777" w:rsidR="006A220D" w:rsidRPr="00D123BF" w:rsidRDefault="006A220D">
            <w:pPr>
              <w:numPr>
                <w:ilvl w:val="255"/>
                <w:numId w:val="0"/>
              </w:numPr>
              <w:jc w:val="left"/>
              <w:rPr>
                <w:color w:val="000000" w:themeColor="text1"/>
              </w:rPr>
            </w:pPr>
            <w:r w:rsidRPr="00D123BF">
              <w:rPr>
                <w:rFonts w:hint="eastAsia"/>
                <w:color w:val="000000" w:themeColor="text1"/>
              </w:rPr>
              <w:t>(50)</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鉴定任务管理部门查询、实物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鉴定任务管理全宗部门树状展示、实物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鉴定任务管理任务查询、实物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鉴定任务管理任务单、实物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鉴定任务管理鉴定任务列表、实物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鉴定任务管理被鉴定档案列表、实物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鉴定任务管理详情、实物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鉴定任务管理日志、实物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鉴定任务管理鉴定清册查看、实物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鉴定任务管理销毁清册查看、实物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鉴定任务管理工作报告查看、实物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鉴定任务管理新建任务、实物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鉴定任务管理批量删除、实物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鉴定任务管理查看元数据、实物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鉴定任务管理开始任务、实物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鉴定任务管理修改、实物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鉴定任务管理删除。</w:t>
            </w:r>
          </w:p>
          <w:p w14:paraId="59EFD789" w14:textId="77777777" w:rsidR="006A220D" w:rsidRPr="00D123BF" w:rsidRDefault="006A220D">
            <w:pPr>
              <w:numPr>
                <w:ilvl w:val="255"/>
                <w:numId w:val="0"/>
              </w:numPr>
              <w:jc w:val="left"/>
              <w:rPr>
                <w:color w:val="000000" w:themeColor="text1"/>
              </w:rPr>
            </w:pPr>
            <w:r w:rsidRPr="00D123BF">
              <w:rPr>
                <w:rFonts w:hint="eastAsia"/>
                <w:color w:val="000000" w:themeColor="text1"/>
              </w:rPr>
              <w:t>(51)</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组织鉴定档案查询、实物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组织鉴定查看过期档案、实物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组织鉴定查看全部档案、实物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组织鉴定加入鉴定。</w:t>
            </w:r>
          </w:p>
          <w:p w14:paraId="612C8E4A" w14:textId="77777777" w:rsidR="006A220D" w:rsidRPr="00D123BF" w:rsidRDefault="006A220D">
            <w:pPr>
              <w:numPr>
                <w:ilvl w:val="255"/>
                <w:numId w:val="0"/>
              </w:numPr>
              <w:jc w:val="left"/>
              <w:rPr>
                <w:color w:val="000000" w:themeColor="text1"/>
              </w:rPr>
            </w:pPr>
            <w:r w:rsidRPr="00D123BF">
              <w:rPr>
                <w:rFonts w:hint="eastAsia"/>
                <w:color w:val="000000" w:themeColor="text1"/>
              </w:rPr>
              <w:t>(52)</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鉴定审批开始审核、实物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鉴定审批日志、实物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鉴定审批列表、实物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鉴定审批查看元数据、实物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鉴定审批只看未鉴定、实物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鉴定审批查看所有鉴定、实物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鉴定审批批量鉴定、实物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鉴定审批移除、实物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鉴定审批鉴定意见表、实物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鉴定审批完成鉴定、实物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鉴定审批鉴定清册查看、实物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鉴定审批销毁清册查看、实物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鉴定审批工作报告查看、实物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鉴定审批下载工作报告模板、实物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鉴定审批审核通过、实物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鉴定审批审核不通过。</w:t>
            </w:r>
          </w:p>
          <w:p w14:paraId="055B9FD4" w14:textId="77777777" w:rsidR="006A220D" w:rsidRPr="00D123BF" w:rsidRDefault="006A220D">
            <w:pPr>
              <w:numPr>
                <w:ilvl w:val="255"/>
                <w:numId w:val="0"/>
              </w:numPr>
              <w:jc w:val="left"/>
              <w:rPr>
                <w:color w:val="000000" w:themeColor="text1"/>
              </w:rPr>
            </w:pPr>
            <w:r w:rsidRPr="00D123BF">
              <w:rPr>
                <w:rFonts w:hint="eastAsia"/>
                <w:color w:val="000000" w:themeColor="text1"/>
              </w:rPr>
              <w:t>(53)</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，包含实物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存毁执行存毁执行</w:t>
            </w:r>
            <w:proofErr w:type="gramEnd"/>
            <w:r w:rsidRPr="00D123BF">
              <w:rPr>
                <w:rFonts w:hint="eastAsia"/>
                <w:color w:val="000000" w:themeColor="text1"/>
              </w:rPr>
              <w:t>列表、实物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详情、实物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日志、实物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鉴定执行、实物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鉴定清册查看、实物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销毁清册查看、实物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签字版销毁清册上传、实物</w:t>
            </w:r>
            <w:proofErr w:type="gramStart"/>
            <w:r w:rsidRPr="00D123BF">
              <w:rPr>
                <w:rFonts w:hint="eastAsia"/>
                <w:color w:val="000000" w:themeColor="text1"/>
              </w:rPr>
              <w:t>档案存毁鉴定</w:t>
            </w:r>
            <w:proofErr w:type="gramEnd"/>
            <w:r w:rsidRPr="00D123BF">
              <w:rPr>
                <w:rFonts w:hint="eastAsia"/>
                <w:color w:val="000000" w:themeColor="text1"/>
              </w:rPr>
              <w:t>-</w:t>
            </w:r>
            <w:proofErr w:type="gramStart"/>
            <w:r w:rsidRPr="00D123BF">
              <w:rPr>
                <w:rFonts w:hint="eastAsia"/>
                <w:color w:val="000000" w:themeColor="text1"/>
              </w:rPr>
              <w:t>存毁执行</w:t>
            </w:r>
            <w:proofErr w:type="gramEnd"/>
            <w:r w:rsidRPr="00D123BF">
              <w:rPr>
                <w:rFonts w:hint="eastAsia"/>
                <w:color w:val="000000" w:themeColor="text1"/>
              </w:rPr>
              <w:t>查询功能。</w:t>
            </w:r>
          </w:p>
          <w:p w14:paraId="270F2D8E" w14:textId="77777777" w:rsidR="006A220D" w:rsidRPr="00D123BF" w:rsidRDefault="006A220D">
            <w:pPr>
              <w:numPr>
                <w:ilvl w:val="255"/>
                <w:numId w:val="0"/>
              </w:numPr>
              <w:jc w:val="left"/>
              <w:rPr>
                <w:color w:val="000000" w:themeColor="text1"/>
              </w:rPr>
            </w:pPr>
            <w:r w:rsidRPr="00D123BF">
              <w:rPr>
                <w:rFonts w:hint="eastAsia"/>
                <w:color w:val="000000" w:themeColor="text1"/>
              </w:rPr>
              <w:t>(54)</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已执行档案查询功能、实物</w:t>
            </w:r>
            <w:proofErr w:type="gramStart"/>
            <w:r w:rsidRPr="00D123BF">
              <w:rPr>
                <w:rFonts w:hint="eastAsia"/>
                <w:color w:val="000000" w:themeColor="text1"/>
              </w:rPr>
              <w:t>档案存毁鉴定</w:t>
            </w:r>
            <w:proofErr w:type="gramEnd"/>
            <w:r w:rsidRPr="00D123BF">
              <w:rPr>
                <w:rFonts w:hint="eastAsia"/>
                <w:color w:val="000000" w:themeColor="text1"/>
              </w:rPr>
              <w:t>已执行列表。</w:t>
            </w:r>
          </w:p>
          <w:p w14:paraId="0C537A81" w14:textId="77777777" w:rsidR="006A220D" w:rsidRPr="00D123BF" w:rsidRDefault="006A220D">
            <w:pPr>
              <w:numPr>
                <w:ilvl w:val="255"/>
                <w:numId w:val="0"/>
              </w:numPr>
              <w:jc w:val="left"/>
              <w:rPr>
                <w:color w:val="000000" w:themeColor="text1"/>
              </w:rPr>
            </w:pPr>
            <w:r w:rsidRPr="00D123BF">
              <w:rPr>
                <w:rFonts w:hint="eastAsia"/>
                <w:color w:val="000000" w:themeColor="text1"/>
              </w:rPr>
              <w:t>(55)</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鉴定日志列表、实物</w:t>
            </w:r>
            <w:proofErr w:type="gramStart"/>
            <w:r w:rsidRPr="00D123BF">
              <w:rPr>
                <w:rFonts w:hint="eastAsia"/>
                <w:color w:val="000000" w:themeColor="text1"/>
              </w:rPr>
              <w:t>档案存毁鉴定</w:t>
            </w:r>
            <w:proofErr w:type="gramEnd"/>
            <w:r w:rsidRPr="00D123BF">
              <w:rPr>
                <w:rFonts w:hint="eastAsia"/>
                <w:color w:val="000000" w:themeColor="text1"/>
              </w:rPr>
              <w:t>查询、实物</w:t>
            </w:r>
            <w:proofErr w:type="gramStart"/>
            <w:r w:rsidRPr="00D123BF">
              <w:rPr>
                <w:rFonts w:hint="eastAsia"/>
                <w:color w:val="000000" w:themeColor="text1"/>
              </w:rPr>
              <w:t>档案存毁鉴定</w:t>
            </w:r>
            <w:proofErr w:type="gramEnd"/>
            <w:r w:rsidRPr="00D123BF">
              <w:rPr>
                <w:rFonts w:hint="eastAsia"/>
                <w:color w:val="000000" w:themeColor="text1"/>
              </w:rPr>
              <w:t>详情、实物</w:t>
            </w:r>
            <w:proofErr w:type="gramStart"/>
            <w:r w:rsidRPr="00D123BF">
              <w:rPr>
                <w:rFonts w:hint="eastAsia"/>
                <w:color w:val="000000" w:themeColor="text1"/>
              </w:rPr>
              <w:t>档案存毁鉴定</w:t>
            </w:r>
            <w:proofErr w:type="gramEnd"/>
            <w:r w:rsidRPr="00D123BF">
              <w:rPr>
                <w:rFonts w:hint="eastAsia"/>
                <w:color w:val="000000" w:themeColor="text1"/>
              </w:rPr>
              <w:t>日志、实物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鉴定清册查看、实物</w:t>
            </w:r>
            <w:proofErr w:type="gramStart"/>
            <w:r w:rsidRPr="00D123BF">
              <w:rPr>
                <w:rFonts w:hint="eastAsia"/>
                <w:color w:val="000000" w:themeColor="text1"/>
              </w:rPr>
              <w:t>档案存毁鉴定</w:t>
            </w:r>
            <w:proofErr w:type="gramEnd"/>
            <w:r w:rsidRPr="00D123BF">
              <w:rPr>
                <w:rFonts w:hint="eastAsia"/>
                <w:color w:val="000000" w:themeColor="text1"/>
              </w:rPr>
              <w:t>销毁清册查看、实物</w:t>
            </w:r>
            <w:proofErr w:type="gramStart"/>
            <w:r w:rsidRPr="00D123BF">
              <w:rPr>
                <w:rFonts w:hint="eastAsia"/>
                <w:color w:val="000000" w:themeColor="text1"/>
              </w:rPr>
              <w:t>档案存毁鉴定</w:t>
            </w:r>
            <w:proofErr w:type="gramEnd"/>
            <w:r w:rsidRPr="00D123BF">
              <w:rPr>
                <w:rFonts w:hint="eastAsia"/>
                <w:color w:val="000000" w:themeColor="text1"/>
              </w:rPr>
              <w:t>工作报告查看。</w:t>
            </w:r>
          </w:p>
          <w:p w14:paraId="798F5923" w14:textId="77777777" w:rsidR="006A220D" w:rsidRPr="00D123BF" w:rsidRDefault="006A220D">
            <w:pPr>
              <w:numPr>
                <w:ilvl w:val="255"/>
                <w:numId w:val="0"/>
              </w:numPr>
              <w:jc w:val="left"/>
              <w:rPr>
                <w:color w:val="000000" w:themeColor="text1"/>
              </w:rPr>
            </w:pPr>
            <w:r w:rsidRPr="00D123BF">
              <w:rPr>
                <w:rFonts w:hint="eastAsia"/>
                <w:color w:val="000000" w:themeColor="text1"/>
              </w:rPr>
              <w:t>(56)</w:t>
            </w:r>
            <w:r w:rsidRPr="00D123BF">
              <w:rPr>
                <w:rFonts w:hint="eastAsia"/>
                <w:color w:val="000000" w:themeColor="text1"/>
              </w:rPr>
              <w:tab/>
            </w:r>
            <w:r w:rsidRPr="00D123BF">
              <w:rPr>
                <w:rFonts w:hint="eastAsia"/>
                <w:color w:val="000000" w:themeColor="text1"/>
              </w:rPr>
              <w:t>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销毁日志，包含实物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销毁日志列表、实物</w:t>
            </w:r>
            <w:proofErr w:type="gramStart"/>
            <w:r w:rsidRPr="00D123BF">
              <w:rPr>
                <w:rFonts w:hint="eastAsia"/>
                <w:color w:val="000000" w:themeColor="text1"/>
              </w:rPr>
              <w:t>档案存毁鉴定</w:t>
            </w:r>
            <w:proofErr w:type="gramEnd"/>
            <w:r w:rsidRPr="00D123BF">
              <w:rPr>
                <w:rFonts w:hint="eastAsia"/>
                <w:color w:val="000000" w:themeColor="text1"/>
              </w:rPr>
              <w:t>-</w:t>
            </w:r>
            <w:r w:rsidRPr="00D123BF">
              <w:rPr>
                <w:rFonts w:hint="eastAsia"/>
                <w:color w:val="000000" w:themeColor="text1"/>
              </w:rPr>
              <w:t>销毁日志查询。</w:t>
            </w:r>
          </w:p>
          <w:p w14:paraId="0B5B8F5A" w14:textId="77777777" w:rsidR="006A220D" w:rsidRPr="00D123BF" w:rsidRDefault="006A220D">
            <w:pPr>
              <w:numPr>
                <w:ilvl w:val="255"/>
                <w:numId w:val="0"/>
              </w:numPr>
              <w:jc w:val="left"/>
              <w:rPr>
                <w:color w:val="000000" w:themeColor="text1"/>
              </w:rPr>
            </w:pPr>
            <w:r w:rsidRPr="00D123BF">
              <w:rPr>
                <w:rFonts w:hint="eastAsia"/>
                <w:color w:val="000000" w:themeColor="text1"/>
              </w:rPr>
              <w:t>(57)</w:t>
            </w:r>
            <w:r w:rsidRPr="00D123BF">
              <w:rPr>
                <w:rFonts w:hint="eastAsia"/>
                <w:color w:val="000000" w:themeColor="text1"/>
              </w:rPr>
              <w:tab/>
            </w:r>
            <w:r w:rsidRPr="00D123BF">
              <w:rPr>
                <w:rFonts w:hint="eastAsia"/>
                <w:color w:val="000000" w:themeColor="text1"/>
              </w:rPr>
              <w:t>文书档案移交数据，包含文书档案移交数据档案查询、文书档案移交数据查看、文书档案移交数据添加、文书档案移交数据移除、文书档案移交数据填写移交单、文书档案移交数据四性检测、文书档案移交数据</w:t>
            </w:r>
            <w:r w:rsidRPr="00D123BF">
              <w:rPr>
                <w:rFonts w:hint="eastAsia"/>
                <w:color w:val="000000" w:themeColor="text1"/>
              </w:rPr>
              <w:t>-</w:t>
            </w:r>
            <w:r w:rsidRPr="00D123BF">
              <w:rPr>
                <w:rFonts w:hint="eastAsia"/>
                <w:color w:val="000000" w:themeColor="text1"/>
              </w:rPr>
              <w:t>开始执行移交、文书档案移交数据确认完成、文书档案移交数据电子档案移交与接收登记表、文书档案移交数据下载移交包、文书档案移交数据完成移交。</w:t>
            </w:r>
          </w:p>
          <w:p w14:paraId="52971815"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(58)</w:t>
            </w:r>
            <w:r w:rsidRPr="00D123BF">
              <w:rPr>
                <w:rFonts w:hint="eastAsia"/>
                <w:color w:val="000000" w:themeColor="text1"/>
              </w:rPr>
              <w:tab/>
            </w:r>
            <w:r w:rsidRPr="00D123BF">
              <w:rPr>
                <w:rFonts w:hint="eastAsia"/>
                <w:color w:val="000000" w:themeColor="text1"/>
              </w:rPr>
              <w:t>文书档案移交日志，包含文书档案移交日志列表、文书档案移交日志查看详情、文书档案移交日志查看移交单、文书档案移交日志下载移交单、文书档案移交日志下载移交包、文书档案移交日志查询。</w:t>
            </w:r>
          </w:p>
          <w:p w14:paraId="0983B3CD" w14:textId="77777777" w:rsidR="006A220D" w:rsidRPr="00D123BF" w:rsidRDefault="006A220D">
            <w:pPr>
              <w:numPr>
                <w:ilvl w:val="255"/>
                <w:numId w:val="0"/>
              </w:numPr>
              <w:jc w:val="left"/>
              <w:rPr>
                <w:color w:val="000000" w:themeColor="text1"/>
              </w:rPr>
            </w:pPr>
            <w:r w:rsidRPr="00D123BF">
              <w:rPr>
                <w:rFonts w:hint="eastAsia"/>
                <w:color w:val="000000" w:themeColor="text1"/>
              </w:rPr>
              <w:t>(59)</w:t>
            </w:r>
            <w:r w:rsidRPr="00D123BF">
              <w:rPr>
                <w:rFonts w:hint="eastAsia"/>
                <w:color w:val="000000" w:themeColor="text1"/>
              </w:rPr>
              <w:tab/>
            </w:r>
            <w:r w:rsidRPr="00D123BF">
              <w:rPr>
                <w:rFonts w:hint="eastAsia"/>
                <w:color w:val="000000" w:themeColor="text1"/>
              </w:rPr>
              <w:t>文书档案移交鉴定</w:t>
            </w:r>
            <w:r w:rsidRPr="00D123BF">
              <w:rPr>
                <w:rFonts w:hint="eastAsia"/>
                <w:color w:val="000000" w:themeColor="text1"/>
              </w:rPr>
              <w:t>-</w:t>
            </w:r>
            <w:r w:rsidRPr="00D123BF">
              <w:rPr>
                <w:rFonts w:hint="eastAsia"/>
                <w:color w:val="000000" w:themeColor="text1"/>
              </w:rPr>
              <w:t>组织鉴定，包含文书档案移交鉴定</w:t>
            </w:r>
            <w:r w:rsidRPr="00D123BF">
              <w:rPr>
                <w:rFonts w:hint="eastAsia"/>
                <w:color w:val="000000" w:themeColor="text1"/>
              </w:rPr>
              <w:t>-</w:t>
            </w:r>
            <w:r w:rsidRPr="00D123BF">
              <w:rPr>
                <w:rFonts w:hint="eastAsia"/>
                <w:color w:val="000000" w:themeColor="text1"/>
              </w:rPr>
              <w:t>组织鉴定档案查询、文书档案移交鉴定加入鉴定、文书档案移交鉴定查看元数据、文书档案移交鉴定查看电子原文。</w:t>
            </w:r>
          </w:p>
          <w:p w14:paraId="1C956E9B" w14:textId="77777777" w:rsidR="006A220D" w:rsidRPr="00D123BF" w:rsidRDefault="006A220D">
            <w:pPr>
              <w:numPr>
                <w:ilvl w:val="255"/>
                <w:numId w:val="0"/>
              </w:numPr>
              <w:jc w:val="left"/>
              <w:rPr>
                <w:color w:val="000000" w:themeColor="text1"/>
              </w:rPr>
            </w:pPr>
            <w:r w:rsidRPr="00D123BF">
              <w:rPr>
                <w:rFonts w:hint="eastAsia"/>
                <w:color w:val="000000" w:themeColor="text1"/>
              </w:rPr>
              <w:t>(60)</w:t>
            </w:r>
            <w:r w:rsidRPr="00D123BF">
              <w:rPr>
                <w:rFonts w:hint="eastAsia"/>
                <w:color w:val="000000" w:themeColor="text1"/>
              </w:rPr>
              <w:tab/>
            </w:r>
            <w:r w:rsidRPr="00D123BF">
              <w:rPr>
                <w:rFonts w:hint="eastAsia"/>
                <w:color w:val="000000" w:themeColor="text1"/>
              </w:rPr>
              <w:t>文书档案移交鉴定</w:t>
            </w:r>
            <w:r w:rsidRPr="00D123BF">
              <w:rPr>
                <w:rFonts w:hint="eastAsia"/>
                <w:color w:val="000000" w:themeColor="text1"/>
              </w:rPr>
              <w:t>-</w:t>
            </w:r>
            <w:r w:rsidRPr="00D123BF">
              <w:rPr>
                <w:rFonts w:hint="eastAsia"/>
                <w:color w:val="000000" w:themeColor="text1"/>
              </w:rPr>
              <w:t>鉴定任务管理，包含文书档案部门查询、全宗部门树状展示、文书档案任务查询、文书档案任务单、文书档案鉴定任务列表、文书档案被鉴定档案列表、文书档案详情、文书档案日志、文书档案新建任务、文书档案批量删除、文书档案移交鉴定</w:t>
            </w:r>
            <w:r w:rsidRPr="00D123BF">
              <w:rPr>
                <w:rFonts w:hint="eastAsia"/>
                <w:color w:val="000000" w:themeColor="text1"/>
              </w:rPr>
              <w:t>-</w:t>
            </w:r>
            <w:r w:rsidRPr="00D123BF">
              <w:rPr>
                <w:rFonts w:hint="eastAsia"/>
                <w:color w:val="000000" w:themeColor="text1"/>
              </w:rPr>
              <w:t>鉴定任务管理查看元数据、文书档案移交鉴定</w:t>
            </w:r>
            <w:r w:rsidRPr="00D123BF">
              <w:rPr>
                <w:rFonts w:hint="eastAsia"/>
                <w:color w:val="000000" w:themeColor="text1"/>
              </w:rPr>
              <w:t>-</w:t>
            </w:r>
            <w:r w:rsidRPr="00D123BF">
              <w:rPr>
                <w:rFonts w:hint="eastAsia"/>
                <w:color w:val="000000" w:themeColor="text1"/>
              </w:rPr>
              <w:t>鉴定任务管理开始任务、文书档案移交鉴定</w:t>
            </w:r>
            <w:r w:rsidRPr="00D123BF">
              <w:rPr>
                <w:rFonts w:hint="eastAsia"/>
                <w:color w:val="000000" w:themeColor="text1"/>
              </w:rPr>
              <w:t>-</w:t>
            </w:r>
            <w:r w:rsidRPr="00D123BF">
              <w:rPr>
                <w:rFonts w:hint="eastAsia"/>
                <w:color w:val="000000" w:themeColor="text1"/>
              </w:rPr>
              <w:t>鉴定任务管理修改、文书档案移交鉴定</w:t>
            </w:r>
            <w:r w:rsidRPr="00D123BF">
              <w:rPr>
                <w:rFonts w:hint="eastAsia"/>
                <w:color w:val="000000" w:themeColor="text1"/>
              </w:rPr>
              <w:t>-</w:t>
            </w:r>
            <w:r w:rsidRPr="00D123BF">
              <w:rPr>
                <w:rFonts w:hint="eastAsia"/>
                <w:color w:val="000000" w:themeColor="text1"/>
              </w:rPr>
              <w:t>鉴定任务管理删除。</w:t>
            </w:r>
          </w:p>
          <w:p w14:paraId="2BC0ED74" w14:textId="77777777" w:rsidR="006A220D" w:rsidRPr="00D123BF" w:rsidRDefault="006A220D">
            <w:pPr>
              <w:numPr>
                <w:ilvl w:val="255"/>
                <w:numId w:val="0"/>
              </w:numPr>
              <w:jc w:val="left"/>
              <w:rPr>
                <w:color w:val="000000" w:themeColor="text1"/>
              </w:rPr>
            </w:pPr>
            <w:r w:rsidRPr="00D123BF">
              <w:rPr>
                <w:rFonts w:hint="eastAsia"/>
                <w:color w:val="000000" w:themeColor="text1"/>
              </w:rPr>
              <w:t>(61)</w:t>
            </w:r>
            <w:r w:rsidRPr="00D123BF">
              <w:rPr>
                <w:rFonts w:hint="eastAsia"/>
                <w:color w:val="000000" w:themeColor="text1"/>
              </w:rPr>
              <w:tab/>
            </w:r>
            <w:r w:rsidRPr="00D123BF">
              <w:rPr>
                <w:rFonts w:hint="eastAsia"/>
                <w:color w:val="000000" w:themeColor="text1"/>
              </w:rPr>
              <w:t>文书档案移交鉴定</w:t>
            </w:r>
            <w:r w:rsidRPr="00D123BF">
              <w:rPr>
                <w:rFonts w:hint="eastAsia"/>
                <w:color w:val="000000" w:themeColor="text1"/>
              </w:rPr>
              <w:t>-</w:t>
            </w:r>
            <w:r w:rsidRPr="00D123BF">
              <w:rPr>
                <w:rFonts w:hint="eastAsia"/>
                <w:color w:val="000000" w:themeColor="text1"/>
              </w:rPr>
              <w:t>鉴定审批，包含文书档案移交鉴定</w:t>
            </w:r>
            <w:r w:rsidRPr="00D123BF">
              <w:rPr>
                <w:rFonts w:hint="eastAsia"/>
                <w:color w:val="000000" w:themeColor="text1"/>
              </w:rPr>
              <w:t>-</w:t>
            </w:r>
            <w:r w:rsidRPr="00D123BF">
              <w:rPr>
                <w:rFonts w:hint="eastAsia"/>
                <w:color w:val="000000" w:themeColor="text1"/>
              </w:rPr>
              <w:t>鉴定审批开始审核、文书档案移交鉴定</w:t>
            </w:r>
            <w:r w:rsidRPr="00D123BF">
              <w:rPr>
                <w:rFonts w:hint="eastAsia"/>
                <w:color w:val="000000" w:themeColor="text1"/>
              </w:rPr>
              <w:t>-</w:t>
            </w:r>
            <w:r w:rsidRPr="00D123BF">
              <w:rPr>
                <w:rFonts w:hint="eastAsia"/>
                <w:color w:val="000000" w:themeColor="text1"/>
              </w:rPr>
              <w:t>鉴定审批日志、文书档案移交鉴定</w:t>
            </w:r>
            <w:r w:rsidRPr="00D123BF">
              <w:rPr>
                <w:rFonts w:hint="eastAsia"/>
                <w:color w:val="000000" w:themeColor="text1"/>
              </w:rPr>
              <w:t>-</w:t>
            </w:r>
            <w:r w:rsidRPr="00D123BF">
              <w:rPr>
                <w:rFonts w:hint="eastAsia"/>
                <w:color w:val="000000" w:themeColor="text1"/>
              </w:rPr>
              <w:t>鉴定审批列表、文书档案移交鉴定</w:t>
            </w:r>
            <w:r w:rsidRPr="00D123BF">
              <w:rPr>
                <w:rFonts w:hint="eastAsia"/>
                <w:color w:val="000000" w:themeColor="text1"/>
              </w:rPr>
              <w:t>-</w:t>
            </w:r>
            <w:r w:rsidRPr="00D123BF">
              <w:rPr>
                <w:rFonts w:hint="eastAsia"/>
                <w:color w:val="000000" w:themeColor="text1"/>
              </w:rPr>
              <w:t>鉴定审批元数据、文书档案移交鉴定</w:t>
            </w:r>
            <w:r w:rsidRPr="00D123BF">
              <w:rPr>
                <w:rFonts w:hint="eastAsia"/>
                <w:color w:val="000000" w:themeColor="text1"/>
              </w:rPr>
              <w:t>-</w:t>
            </w:r>
            <w:r w:rsidRPr="00D123BF">
              <w:rPr>
                <w:rFonts w:hint="eastAsia"/>
                <w:color w:val="000000" w:themeColor="text1"/>
              </w:rPr>
              <w:t>鉴定审批鉴定、文书档案移交鉴定</w:t>
            </w:r>
            <w:r w:rsidRPr="00D123BF">
              <w:rPr>
                <w:rFonts w:hint="eastAsia"/>
                <w:color w:val="000000" w:themeColor="text1"/>
              </w:rPr>
              <w:t>-</w:t>
            </w:r>
            <w:r w:rsidRPr="00D123BF">
              <w:rPr>
                <w:rFonts w:hint="eastAsia"/>
                <w:color w:val="000000" w:themeColor="text1"/>
              </w:rPr>
              <w:t>鉴定审批只看未鉴定、文书档案移交鉴定</w:t>
            </w:r>
            <w:r w:rsidRPr="00D123BF">
              <w:rPr>
                <w:rFonts w:hint="eastAsia"/>
                <w:color w:val="000000" w:themeColor="text1"/>
              </w:rPr>
              <w:t>-</w:t>
            </w:r>
            <w:r w:rsidRPr="00D123BF">
              <w:rPr>
                <w:rFonts w:hint="eastAsia"/>
                <w:color w:val="000000" w:themeColor="text1"/>
              </w:rPr>
              <w:t>鉴定审批查看所有鉴定、文书档案移交鉴定</w:t>
            </w:r>
            <w:r w:rsidRPr="00D123BF">
              <w:rPr>
                <w:rFonts w:hint="eastAsia"/>
                <w:color w:val="000000" w:themeColor="text1"/>
              </w:rPr>
              <w:t>-</w:t>
            </w:r>
            <w:r w:rsidRPr="00D123BF">
              <w:rPr>
                <w:rFonts w:hint="eastAsia"/>
                <w:color w:val="000000" w:themeColor="text1"/>
              </w:rPr>
              <w:t>鉴定审批批量鉴定、文书档案移交鉴定</w:t>
            </w:r>
            <w:r w:rsidRPr="00D123BF">
              <w:rPr>
                <w:rFonts w:hint="eastAsia"/>
                <w:color w:val="000000" w:themeColor="text1"/>
              </w:rPr>
              <w:t>-</w:t>
            </w:r>
            <w:r w:rsidRPr="00D123BF">
              <w:rPr>
                <w:rFonts w:hint="eastAsia"/>
                <w:color w:val="000000" w:themeColor="text1"/>
              </w:rPr>
              <w:t>鉴定审批移除、文书档案移交鉴定</w:t>
            </w:r>
            <w:r w:rsidRPr="00D123BF">
              <w:rPr>
                <w:rFonts w:hint="eastAsia"/>
                <w:color w:val="000000" w:themeColor="text1"/>
              </w:rPr>
              <w:t>-</w:t>
            </w:r>
            <w:r w:rsidRPr="00D123BF">
              <w:rPr>
                <w:rFonts w:hint="eastAsia"/>
                <w:color w:val="000000" w:themeColor="text1"/>
              </w:rPr>
              <w:t>鉴定审批鉴定意见表、文书档案移交鉴定</w:t>
            </w:r>
            <w:r w:rsidRPr="00D123BF">
              <w:rPr>
                <w:rFonts w:hint="eastAsia"/>
                <w:color w:val="000000" w:themeColor="text1"/>
              </w:rPr>
              <w:t>-</w:t>
            </w:r>
            <w:r w:rsidRPr="00D123BF">
              <w:rPr>
                <w:rFonts w:hint="eastAsia"/>
                <w:color w:val="000000" w:themeColor="text1"/>
              </w:rPr>
              <w:t>鉴定审批完成鉴定、文书档案移交鉴定</w:t>
            </w:r>
            <w:r w:rsidRPr="00D123BF">
              <w:rPr>
                <w:rFonts w:hint="eastAsia"/>
                <w:color w:val="000000" w:themeColor="text1"/>
              </w:rPr>
              <w:t>-</w:t>
            </w:r>
            <w:r w:rsidRPr="00D123BF">
              <w:rPr>
                <w:rFonts w:hint="eastAsia"/>
                <w:color w:val="000000" w:themeColor="text1"/>
              </w:rPr>
              <w:t>鉴定审批鉴定清册查看、文书档案移交鉴定</w:t>
            </w:r>
            <w:r w:rsidRPr="00D123BF">
              <w:rPr>
                <w:rFonts w:hint="eastAsia"/>
                <w:color w:val="000000" w:themeColor="text1"/>
              </w:rPr>
              <w:t>-</w:t>
            </w:r>
            <w:r w:rsidRPr="00D123BF">
              <w:rPr>
                <w:rFonts w:hint="eastAsia"/>
                <w:color w:val="000000" w:themeColor="text1"/>
              </w:rPr>
              <w:t>鉴定审批工作报告查看、文书档案移交鉴定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报告、文书档案移交鉴定</w:t>
            </w:r>
            <w:r w:rsidRPr="00D123BF">
              <w:rPr>
                <w:rFonts w:hint="eastAsia"/>
                <w:color w:val="000000" w:themeColor="text1"/>
              </w:rPr>
              <w:t>-</w:t>
            </w:r>
            <w:r w:rsidRPr="00D123BF">
              <w:rPr>
                <w:rFonts w:hint="eastAsia"/>
                <w:color w:val="000000" w:themeColor="text1"/>
              </w:rPr>
              <w:t>鉴定审批下载工作报告模板、文书档案移交鉴定</w:t>
            </w:r>
            <w:r w:rsidRPr="00D123BF">
              <w:rPr>
                <w:rFonts w:hint="eastAsia"/>
                <w:color w:val="000000" w:themeColor="text1"/>
              </w:rPr>
              <w:t>-</w:t>
            </w:r>
            <w:r w:rsidRPr="00D123BF">
              <w:rPr>
                <w:rFonts w:hint="eastAsia"/>
                <w:color w:val="000000" w:themeColor="text1"/>
              </w:rPr>
              <w:t>鉴定审批审核通过、文书档案移交鉴定</w:t>
            </w:r>
            <w:r w:rsidRPr="00D123BF">
              <w:rPr>
                <w:rFonts w:hint="eastAsia"/>
                <w:color w:val="000000" w:themeColor="text1"/>
              </w:rPr>
              <w:t>-</w:t>
            </w:r>
            <w:r w:rsidRPr="00D123BF">
              <w:rPr>
                <w:rFonts w:hint="eastAsia"/>
                <w:color w:val="000000" w:themeColor="text1"/>
              </w:rPr>
              <w:t>鉴定审批审核不通过。</w:t>
            </w:r>
          </w:p>
          <w:p w14:paraId="23623703" w14:textId="77777777" w:rsidR="006A220D" w:rsidRPr="00D123BF" w:rsidRDefault="006A220D">
            <w:pPr>
              <w:numPr>
                <w:ilvl w:val="255"/>
                <w:numId w:val="0"/>
              </w:numPr>
              <w:jc w:val="left"/>
              <w:rPr>
                <w:color w:val="000000" w:themeColor="text1"/>
              </w:rPr>
            </w:pPr>
            <w:r w:rsidRPr="00D123BF">
              <w:rPr>
                <w:rFonts w:hint="eastAsia"/>
                <w:color w:val="000000" w:themeColor="text1"/>
              </w:rPr>
              <w:t>(62)</w:t>
            </w:r>
            <w:r w:rsidRPr="00D123BF">
              <w:rPr>
                <w:rFonts w:hint="eastAsia"/>
                <w:color w:val="000000" w:themeColor="text1"/>
              </w:rPr>
              <w:tab/>
            </w:r>
            <w:r w:rsidRPr="00D123BF">
              <w:rPr>
                <w:rFonts w:hint="eastAsia"/>
                <w:color w:val="000000" w:themeColor="text1"/>
              </w:rPr>
              <w:t>文书档案移交鉴定</w:t>
            </w:r>
            <w:r w:rsidRPr="00D123BF">
              <w:rPr>
                <w:rFonts w:hint="eastAsia"/>
                <w:color w:val="000000" w:themeColor="text1"/>
              </w:rPr>
              <w:t>-</w:t>
            </w:r>
            <w:r w:rsidRPr="00D123BF">
              <w:rPr>
                <w:rFonts w:hint="eastAsia"/>
                <w:color w:val="000000" w:themeColor="text1"/>
              </w:rPr>
              <w:t>移交执行，包含文书档案移交鉴定</w:t>
            </w:r>
            <w:r w:rsidRPr="00D123BF">
              <w:rPr>
                <w:rFonts w:hint="eastAsia"/>
                <w:color w:val="000000" w:themeColor="text1"/>
              </w:rPr>
              <w:t>-</w:t>
            </w:r>
            <w:r w:rsidRPr="00D123BF">
              <w:rPr>
                <w:rFonts w:hint="eastAsia"/>
                <w:color w:val="000000" w:themeColor="text1"/>
              </w:rPr>
              <w:t>移交执行鉴定执行、文书档案移交鉴定</w:t>
            </w:r>
            <w:r w:rsidRPr="00D123BF">
              <w:rPr>
                <w:rFonts w:hint="eastAsia"/>
                <w:color w:val="000000" w:themeColor="text1"/>
              </w:rPr>
              <w:t>-</w:t>
            </w:r>
            <w:r w:rsidRPr="00D123BF">
              <w:rPr>
                <w:rFonts w:hint="eastAsia"/>
                <w:color w:val="000000" w:themeColor="text1"/>
              </w:rPr>
              <w:t>移交执行填写移交单、文书档案移交鉴定</w:t>
            </w:r>
            <w:r w:rsidRPr="00D123BF">
              <w:rPr>
                <w:rFonts w:hint="eastAsia"/>
                <w:color w:val="000000" w:themeColor="text1"/>
              </w:rPr>
              <w:t>-</w:t>
            </w:r>
            <w:r w:rsidRPr="00D123BF">
              <w:rPr>
                <w:rFonts w:hint="eastAsia"/>
                <w:color w:val="000000" w:themeColor="text1"/>
              </w:rPr>
              <w:t>移交执行四性检测、文书档案移交鉴定</w:t>
            </w:r>
            <w:r w:rsidRPr="00D123BF">
              <w:rPr>
                <w:rFonts w:hint="eastAsia"/>
                <w:color w:val="000000" w:themeColor="text1"/>
              </w:rPr>
              <w:t>-</w:t>
            </w:r>
            <w:r w:rsidRPr="00D123BF">
              <w:rPr>
                <w:rFonts w:hint="eastAsia"/>
                <w:color w:val="000000" w:themeColor="text1"/>
              </w:rPr>
              <w:t>移交执行开始执行移交、文书档案移交鉴定</w:t>
            </w:r>
            <w:r w:rsidRPr="00D123BF">
              <w:rPr>
                <w:rFonts w:hint="eastAsia"/>
                <w:color w:val="000000" w:themeColor="text1"/>
              </w:rPr>
              <w:t>-</w:t>
            </w:r>
            <w:r w:rsidRPr="00D123BF">
              <w:rPr>
                <w:rFonts w:hint="eastAsia"/>
                <w:color w:val="000000" w:themeColor="text1"/>
              </w:rPr>
              <w:t>移交执行确认完成、文书档案移交鉴定</w:t>
            </w:r>
            <w:r w:rsidRPr="00D123BF">
              <w:rPr>
                <w:rFonts w:hint="eastAsia"/>
                <w:color w:val="000000" w:themeColor="text1"/>
              </w:rPr>
              <w:t>-</w:t>
            </w:r>
            <w:r w:rsidRPr="00D123BF">
              <w:rPr>
                <w:rFonts w:hint="eastAsia"/>
                <w:color w:val="000000" w:themeColor="text1"/>
              </w:rPr>
              <w:t>移交执行电子档案移交与接收登记表、文书档案移交鉴定</w:t>
            </w:r>
            <w:r w:rsidRPr="00D123BF">
              <w:rPr>
                <w:rFonts w:hint="eastAsia"/>
                <w:color w:val="000000" w:themeColor="text1"/>
              </w:rPr>
              <w:t>-</w:t>
            </w:r>
            <w:r w:rsidRPr="00D123BF">
              <w:rPr>
                <w:rFonts w:hint="eastAsia"/>
                <w:color w:val="000000" w:themeColor="text1"/>
              </w:rPr>
              <w:t>移交执行下载移交包、文书档案移交鉴定</w:t>
            </w:r>
            <w:r w:rsidRPr="00D123BF">
              <w:rPr>
                <w:rFonts w:hint="eastAsia"/>
                <w:color w:val="000000" w:themeColor="text1"/>
              </w:rPr>
              <w:t>-</w:t>
            </w:r>
            <w:r w:rsidRPr="00D123BF">
              <w:rPr>
                <w:rFonts w:hint="eastAsia"/>
                <w:color w:val="000000" w:themeColor="text1"/>
              </w:rPr>
              <w:t>移交执行完成移交。</w:t>
            </w:r>
          </w:p>
          <w:p w14:paraId="09E52697" w14:textId="77777777" w:rsidR="006A220D" w:rsidRPr="00D123BF" w:rsidRDefault="006A220D">
            <w:pPr>
              <w:numPr>
                <w:ilvl w:val="255"/>
                <w:numId w:val="0"/>
              </w:numPr>
              <w:jc w:val="left"/>
              <w:rPr>
                <w:color w:val="000000" w:themeColor="text1"/>
              </w:rPr>
            </w:pPr>
            <w:r w:rsidRPr="00D123BF">
              <w:rPr>
                <w:rFonts w:hint="eastAsia"/>
                <w:color w:val="000000" w:themeColor="text1"/>
              </w:rPr>
              <w:t>(63)</w:t>
            </w:r>
            <w:r w:rsidRPr="00D123BF">
              <w:rPr>
                <w:rFonts w:hint="eastAsia"/>
                <w:color w:val="000000" w:themeColor="text1"/>
              </w:rPr>
              <w:tab/>
            </w:r>
            <w:r w:rsidRPr="00D123BF">
              <w:rPr>
                <w:rFonts w:hint="eastAsia"/>
                <w:color w:val="000000" w:themeColor="text1"/>
              </w:rPr>
              <w:t>专业档案移交数据，包含专业档案移交数据档案查询、专业档案移交数据查看、专业档案移交数据添加、专业档案移交数据移除、专业档案移交数据填写移交单、专业档案移交数据四性检测、专业档案移交数据</w:t>
            </w:r>
            <w:r w:rsidRPr="00D123BF">
              <w:rPr>
                <w:rFonts w:hint="eastAsia"/>
                <w:color w:val="000000" w:themeColor="text1"/>
              </w:rPr>
              <w:t>-</w:t>
            </w:r>
            <w:r w:rsidRPr="00D123BF">
              <w:rPr>
                <w:rFonts w:hint="eastAsia"/>
                <w:color w:val="000000" w:themeColor="text1"/>
              </w:rPr>
              <w:t>开始执行移交、专业档案移交数据确认完成、专业档案移交数据电子档案移交与接收登记表、专业档案移交数据下载移交包、专业档案移交数据完成移交。</w:t>
            </w:r>
          </w:p>
          <w:p w14:paraId="370620AF" w14:textId="77777777" w:rsidR="006A220D" w:rsidRPr="00D123BF" w:rsidRDefault="006A220D">
            <w:pPr>
              <w:numPr>
                <w:ilvl w:val="255"/>
                <w:numId w:val="0"/>
              </w:numPr>
              <w:jc w:val="left"/>
              <w:rPr>
                <w:color w:val="000000" w:themeColor="text1"/>
              </w:rPr>
            </w:pPr>
            <w:r w:rsidRPr="00D123BF">
              <w:rPr>
                <w:rFonts w:hint="eastAsia"/>
                <w:color w:val="000000" w:themeColor="text1"/>
              </w:rPr>
              <w:t>(64)</w:t>
            </w:r>
            <w:r w:rsidRPr="00D123BF">
              <w:rPr>
                <w:rFonts w:hint="eastAsia"/>
                <w:color w:val="000000" w:themeColor="text1"/>
              </w:rPr>
              <w:tab/>
            </w:r>
            <w:r w:rsidRPr="00D123BF">
              <w:rPr>
                <w:rFonts w:hint="eastAsia"/>
                <w:color w:val="000000" w:themeColor="text1"/>
              </w:rPr>
              <w:t>专业档案移交日志，包含专业档案移交日志列表、专业档案移交日志查看详情、专业档案移交日志查看移交单、专业档案移交日志下载移交单、专业档案移交日志下载移交包、专业档案移交日志查询。</w:t>
            </w:r>
          </w:p>
          <w:p w14:paraId="0120AB66" w14:textId="77777777" w:rsidR="006A220D" w:rsidRPr="00D123BF" w:rsidRDefault="006A220D">
            <w:pPr>
              <w:numPr>
                <w:ilvl w:val="255"/>
                <w:numId w:val="0"/>
              </w:numPr>
              <w:jc w:val="left"/>
              <w:rPr>
                <w:color w:val="000000" w:themeColor="text1"/>
              </w:rPr>
            </w:pPr>
            <w:r w:rsidRPr="00D123BF">
              <w:rPr>
                <w:rFonts w:hint="eastAsia"/>
                <w:color w:val="000000" w:themeColor="text1"/>
              </w:rPr>
              <w:t>(65)</w:t>
            </w:r>
            <w:r w:rsidRPr="00D123BF">
              <w:rPr>
                <w:rFonts w:hint="eastAsia"/>
                <w:color w:val="000000" w:themeColor="text1"/>
              </w:rPr>
              <w:tab/>
            </w:r>
            <w:r w:rsidRPr="00D123BF">
              <w:rPr>
                <w:rFonts w:hint="eastAsia"/>
                <w:color w:val="000000" w:themeColor="text1"/>
              </w:rPr>
              <w:t>专业档案移交鉴定</w:t>
            </w:r>
            <w:r w:rsidRPr="00D123BF">
              <w:rPr>
                <w:rFonts w:hint="eastAsia"/>
                <w:color w:val="000000" w:themeColor="text1"/>
              </w:rPr>
              <w:t>-</w:t>
            </w:r>
            <w:r w:rsidRPr="00D123BF">
              <w:rPr>
                <w:rFonts w:hint="eastAsia"/>
                <w:color w:val="000000" w:themeColor="text1"/>
              </w:rPr>
              <w:t>组织鉴定，包含专业档案移交鉴定</w:t>
            </w:r>
            <w:r w:rsidRPr="00D123BF">
              <w:rPr>
                <w:rFonts w:hint="eastAsia"/>
                <w:color w:val="000000" w:themeColor="text1"/>
              </w:rPr>
              <w:t>-</w:t>
            </w:r>
            <w:r w:rsidRPr="00D123BF">
              <w:rPr>
                <w:rFonts w:hint="eastAsia"/>
                <w:color w:val="000000" w:themeColor="text1"/>
              </w:rPr>
              <w:t>组织鉴定档案查询、专业档案移交鉴定加入鉴定、专业档案移交鉴定查看元数据、专业档案移交鉴定查看电子原文。</w:t>
            </w:r>
          </w:p>
          <w:p w14:paraId="5D5C2904" w14:textId="77777777" w:rsidR="006A220D" w:rsidRPr="00D123BF" w:rsidRDefault="006A220D">
            <w:pPr>
              <w:numPr>
                <w:ilvl w:val="255"/>
                <w:numId w:val="0"/>
              </w:numPr>
              <w:jc w:val="left"/>
              <w:rPr>
                <w:color w:val="000000" w:themeColor="text1"/>
              </w:rPr>
            </w:pPr>
            <w:r w:rsidRPr="00D123BF">
              <w:rPr>
                <w:rFonts w:hint="eastAsia"/>
                <w:color w:val="000000" w:themeColor="text1"/>
              </w:rPr>
              <w:t>(66)</w:t>
            </w:r>
            <w:r w:rsidRPr="00D123BF">
              <w:rPr>
                <w:rFonts w:hint="eastAsia"/>
                <w:color w:val="000000" w:themeColor="text1"/>
              </w:rPr>
              <w:tab/>
            </w:r>
            <w:r w:rsidRPr="00D123BF">
              <w:rPr>
                <w:rFonts w:hint="eastAsia"/>
                <w:color w:val="000000" w:themeColor="text1"/>
              </w:rPr>
              <w:t>专业档案移交鉴定</w:t>
            </w:r>
            <w:r w:rsidRPr="00D123BF">
              <w:rPr>
                <w:rFonts w:hint="eastAsia"/>
                <w:color w:val="000000" w:themeColor="text1"/>
              </w:rPr>
              <w:t>-</w:t>
            </w:r>
            <w:r w:rsidRPr="00D123BF">
              <w:rPr>
                <w:rFonts w:hint="eastAsia"/>
                <w:color w:val="000000" w:themeColor="text1"/>
              </w:rPr>
              <w:t>鉴定任务管理，包含专业档案部门查询、全宗部门树状展示、专业档案任务查询、专业档案任务单、专业档案鉴定任务列表、专业档案被鉴定档案列表、专业档案详情、专业档案日志、专业档案新建任务、专业档案批量删除、专业档案移交鉴定</w:t>
            </w:r>
            <w:r w:rsidRPr="00D123BF">
              <w:rPr>
                <w:rFonts w:hint="eastAsia"/>
                <w:color w:val="000000" w:themeColor="text1"/>
              </w:rPr>
              <w:t>-</w:t>
            </w:r>
            <w:r w:rsidRPr="00D123BF">
              <w:rPr>
                <w:rFonts w:hint="eastAsia"/>
                <w:color w:val="000000" w:themeColor="text1"/>
              </w:rPr>
              <w:t>鉴定任务管理查看元数据、专业档案移交鉴定</w:t>
            </w:r>
            <w:r w:rsidRPr="00D123BF">
              <w:rPr>
                <w:rFonts w:hint="eastAsia"/>
                <w:color w:val="000000" w:themeColor="text1"/>
              </w:rPr>
              <w:t>-</w:t>
            </w:r>
            <w:r w:rsidRPr="00D123BF">
              <w:rPr>
                <w:rFonts w:hint="eastAsia"/>
                <w:color w:val="000000" w:themeColor="text1"/>
              </w:rPr>
              <w:t>鉴定任务管理开始任务、专业档案移交鉴定</w:t>
            </w:r>
            <w:r w:rsidRPr="00D123BF">
              <w:rPr>
                <w:rFonts w:hint="eastAsia"/>
                <w:color w:val="000000" w:themeColor="text1"/>
              </w:rPr>
              <w:t>-</w:t>
            </w:r>
            <w:r w:rsidRPr="00D123BF">
              <w:rPr>
                <w:rFonts w:hint="eastAsia"/>
                <w:color w:val="000000" w:themeColor="text1"/>
              </w:rPr>
              <w:t>鉴定任务管理修改、专业档案移交鉴定</w:t>
            </w:r>
            <w:r w:rsidRPr="00D123BF">
              <w:rPr>
                <w:rFonts w:hint="eastAsia"/>
                <w:color w:val="000000" w:themeColor="text1"/>
              </w:rPr>
              <w:t>-</w:t>
            </w:r>
            <w:r w:rsidRPr="00D123BF">
              <w:rPr>
                <w:rFonts w:hint="eastAsia"/>
                <w:color w:val="000000" w:themeColor="text1"/>
              </w:rPr>
              <w:t>鉴定任务管理删除。</w:t>
            </w:r>
          </w:p>
          <w:p w14:paraId="339E6ACD" w14:textId="77777777" w:rsidR="006A220D" w:rsidRPr="00D123BF" w:rsidRDefault="006A220D">
            <w:pPr>
              <w:numPr>
                <w:ilvl w:val="255"/>
                <w:numId w:val="0"/>
              </w:numPr>
              <w:jc w:val="left"/>
              <w:rPr>
                <w:color w:val="000000" w:themeColor="text1"/>
              </w:rPr>
            </w:pPr>
            <w:r w:rsidRPr="00D123BF">
              <w:rPr>
                <w:rFonts w:hint="eastAsia"/>
                <w:color w:val="000000" w:themeColor="text1"/>
              </w:rPr>
              <w:t>(67)</w:t>
            </w:r>
            <w:r w:rsidRPr="00D123BF">
              <w:rPr>
                <w:rFonts w:hint="eastAsia"/>
                <w:color w:val="000000" w:themeColor="text1"/>
              </w:rPr>
              <w:tab/>
            </w:r>
            <w:r w:rsidRPr="00D123BF">
              <w:rPr>
                <w:rFonts w:hint="eastAsia"/>
                <w:color w:val="000000" w:themeColor="text1"/>
              </w:rPr>
              <w:t>专业档案移交鉴定</w:t>
            </w:r>
            <w:r w:rsidRPr="00D123BF">
              <w:rPr>
                <w:rFonts w:hint="eastAsia"/>
                <w:color w:val="000000" w:themeColor="text1"/>
              </w:rPr>
              <w:t>-</w:t>
            </w:r>
            <w:r w:rsidRPr="00D123BF">
              <w:rPr>
                <w:rFonts w:hint="eastAsia"/>
                <w:color w:val="000000" w:themeColor="text1"/>
              </w:rPr>
              <w:t>鉴定审批，包含专业档案移交鉴定</w:t>
            </w:r>
            <w:r w:rsidRPr="00D123BF">
              <w:rPr>
                <w:rFonts w:hint="eastAsia"/>
                <w:color w:val="000000" w:themeColor="text1"/>
              </w:rPr>
              <w:t>-</w:t>
            </w:r>
            <w:r w:rsidRPr="00D123BF">
              <w:rPr>
                <w:rFonts w:hint="eastAsia"/>
                <w:color w:val="000000" w:themeColor="text1"/>
              </w:rPr>
              <w:t>鉴定审批开始审核、专业档案移交鉴定</w:t>
            </w:r>
            <w:r w:rsidRPr="00D123BF">
              <w:rPr>
                <w:rFonts w:hint="eastAsia"/>
                <w:color w:val="000000" w:themeColor="text1"/>
              </w:rPr>
              <w:t>-</w:t>
            </w:r>
            <w:r w:rsidRPr="00D123BF">
              <w:rPr>
                <w:rFonts w:hint="eastAsia"/>
                <w:color w:val="000000" w:themeColor="text1"/>
              </w:rPr>
              <w:t>鉴定审批日志、专业档案移交鉴定</w:t>
            </w:r>
            <w:r w:rsidRPr="00D123BF">
              <w:rPr>
                <w:rFonts w:hint="eastAsia"/>
                <w:color w:val="000000" w:themeColor="text1"/>
              </w:rPr>
              <w:t>-</w:t>
            </w:r>
            <w:r w:rsidRPr="00D123BF">
              <w:rPr>
                <w:rFonts w:hint="eastAsia"/>
                <w:color w:val="000000" w:themeColor="text1"/>
              </w:rPr>
              <w:t>鉴定审批列表、专业档案移交鉴定</w:t>
            </w:r>
            <w:r w:rsidRPr="00D123BF">
              <w:rPr>
                <w:rFonts w:hint="eastAsia"/>
                <w:color w:val="000000" w:themeColor="text1"/>
              </w:rPr>
              <w:t>-</w:t>
            </w:r>
            <w:r w:rsidRPr="00D123BF">
              <w:rPr>
                <w:rFonts w:hint="eastAsia"/>
                <w:color w:val="000000" w:themeColor="text1"/>
              </w:rPr>
              <w:t>鉴定审批元数据、专业档案移交鉴定</w:t>
            </w:r>
            <w:r w:rsidRPr="00D123BF">
              <w:rPr>
                <w:rFonts w:hint="eastAsia"/>
                <w:color w:val="000000" w:themeColor="text1"/>
              </w:rPr>
              <w:t>-</w:t>
            </w:r>
            <w:r w:rsidRPr="00D123BF">
              <w:rPr>
                <w:rFonts w:hint="eastAsia"/>
                <w:color w:val="000000" w:themeColor="text1"/>
              </w:rPr>
              <w:t>鉴定审批鉴定、专业档案移交鉴定</w:t>
            </w:r>
            <w:r w:rsidRPr="00D123BF">
              <w:rPr>
                <w:rFonts w:hint="eastAsia"/>
                <w:color w:val="000000" w:themeColor="text1"/>
              </w:rPr>
              <w:t>-</w:t>
            </w:r>
            <w:r w:rsidRPr="00D123BF">
              <w:rPr>
                <w:rFonts w:hint="eastAsia"/>
                <w:color w:val="000000" w:themeColor="text1"/>
              </w:rPr>
              <w:t>鉴定审批只看未鉴定、专业档案移交鉴</w:t>
            </w:r>
            <w:r w:rsidRPr="00D123BF">
              <w:rPr>
                <w:rFonts w:hint="eastAsia"/>
                <w:color w:val="000000" w:themeColor="text1"/>
              </w:rPr>
              <w:lastRenderedPageBreak/>
              <w:t>定</w:t>
            </w:r>
            <w:r w:rsidRPr="00D123BF">
              <w:rPr>
                <w:rFonts w:hint="eastAsia"/>
                <w:color w:val="000000" w:themeColor="text1"/>
              </w:rPr>
              <w:t>-</w:t>
            </w:r>
            <w:r w:rsidRPr="00D123BF">
              <w:rPr>
                <w:rFonts w:hint="eastAsia"/>
                <w:color w:val="000000" w:themeColor="text1"/>
              </w:rPr>
              <w:t>鉴定审批查看所有鉴定、专业档案移交鉴定</w:t>
            </w:r>
            <w:r w:rsidRPr="00D123BF">
              <w:rPr>
                <w:rFonts w:hint="eastAsia"/>
                <w:color w:val="000000" w:themeColor="text1"/>
              </w:rPr>
              <w:t>-</w:t>
            </w:r>
            <w:r w:rsidRPr="00D123BF">
              <w:rPr>
                <w:rFonts w:hint="eastAsia"/>
                <w:color w:val="000000" w:themeColor="text1"/>
              </w:rPr>
              <w:t>鉴定审批批量鉴定、专业档案移交鉴定</w:t>
            </w:r>
            <w:r w:rsidRPr="00D123BF">
              <w:rPr>
                <w:rFonts w:hint="eastAsia"/>
                <w:color w:val="000000" w:themeColor="text1"/>
              </w:rPr>
              <w:t>-</w:t>
            </w:r>
            <w:r w:rsidRPr="00D123BF">
              <w:rPr>
                <w:rFonts w:hint="eastAsia"/>
                <w:color w:val="000000" w:themeColor="text1"/>
              </w:rPr>
              <w:t>鉴定审批移除、专业档案移交鉴定</w:t>
            </w:r>
            <w:r w:rsidRPr="00D123BF">
              <w:rPr>
                <w:rFonts w:hint="eastAsia"/>
                <w:color w:val="000000" w:themeColor="text1"/>
              </w:rPr>
              <w:t>-</w:t>
            </w:r>
            <w:r w:rsidRPr="00D123BF">
              <w:rPr>
                <w:rFonts w:hint="eastAsia"/>
                <w:color w:val="000000" w:themeColor="text1"/>
              </w:rPr>
              <w:t>鉴定审批鉴定意见表、专业档案移交鉴定</w:t>
            </w:r>
            <w:r w:rsidRPr="00D123BF">
              <w:rPr>
                <w:rFonts w:hint="eastAsia"/>
                <w:color w:val="000000" w:themeColor="text1"/>
              </w:rPr>
              <w:t>-</w:t>
            </w:r>
            <w:r w:rsidRPr="00D123BF">
              <w:rPr>
                <w:rFonts w:hint="eastAsia"/>
                <w:color w:val="000000" w:themeColor="text1"/>
              </w:rPr>
              <w:t>鉴定审批完成鉴定、专业档案移交鉴定</w:t>
            </w:r>
            <w:r w:rsidRPr="00D123BF">
              <w:rPr>
                <w:rFonts w:hint="eastAsia"/>
                <w:color w:val="000000" w:themeColor="text1"/>
              </w:rPr>
              <w:t>-</w:t>
            </w:r>
            <w:r w:rsidRPr="00D123BF">
              <w:rPr>
                <w:rFonts w:hint="eastAsia"/>
                <w:color w:val="000000" w:themeColor="text1"/>
              </w:rPr>
              <w:t>鉴定审批鉴定清册查看、专业档案移交鉴定</w:t>
            </w:r>
            <w:r w:rsidRPr="00D123BF">
              <w:rPr>
                <w:rFonts w:hint="eastAsia"/>
                <w:color w:val="000000" w:themeColor="text1"/>
              </w:rPr>
              <w:t>-</w:t>
            </w:r>
            <w:r w:rsidRPr="00D123BF">
              <w:rPr>
                <w:rFonts w:hint="eastAsia"/>
                <w:color w:val="000000" w:themeColor="text1"/>
              </w:rPr>
              <w:t>鉴定审批工作报告查看、专业档案移交鉴定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报告、专业档案移交鉴定</w:t>
            </w:r>
            <w:r w:rsidRPr="00D123BF">
              <w:rPr>
                <w:rFonts w:hint="eastAsia"/>
                <w:color w:val="000000" w:themeColor="text1"/>
              </w:rPr>
              <w:t>-</w:t>
            </w:r>
            <w:r w:rsidRPr="00D123BF">
              <w:rPr>
                <w:rFonts w:hint="eastAsia"/>
                <w:color w:val="000000" w:themeColor="text1"/>
              </w:rPr>
              <w:t>鉴定审批下载工作报告模板、专业档案移交鉴定</w:t>
            </w:r>
            <w:r w:rsidRPr="00D123BF">
              <w:rPr>
                <w:rFonts w:hint="eastAsia"/>
                <w:color w:val="000000" w:themeColor="text1"/>
              </w:rPr>
              <w:t>-</w:t>
            </w:r>
            <w:r w:rsidRPr="00D123BF">
              <w:rPr>
                <w:rFonts w:hint="eastAsia"/>
                <w:color w:val="000000" w:themeColor="text1"/>
              </w:rPr>
              <w:t>鉴定审批审核通过、专业档案移交鉴定</w:t>
            </w:r>
            <w:r w:rsidRPr="00D123BF">
              <w:rPr>
                <w:rFonts w:hint="eastAsia"/>
                <w:color w:val="000000" w:themeColor="text1"/>
              </w:rPr>
              <w:t>-</w:t>
            </w:r>
            <w:r w:rsidRPr="00D123BF">
              <w:rPr>
                <w:rFonts w:hint="eastAsia"/>
                <w:color w:val="000000" w:themeColor="text1"/>
              </w:rPr>
              <w:t>鉴定审批审核不通过。</w:t>
            </w:r>
          </w:p>
          <w:p w14:paraId="5F741270" w14:textId="77777777" w:rsidR="006A220D" w:rsidRPr="00D123BF" w:rsidRDefault="006A220D">
            <w:pPr>
              <w:numPr>
                <w:ilvl w:val="255"/>
                <w:numId w:val="0"/>
              </w:numPr>
              <w:jc w:val="left"/>
              <w:rPr>
                <w:color w:val="000000" w:themeColor="text1"/>
              </w:rPr>
            </w:pPr>
            <w:r w:rsidRPr="00D123BF">
              <w:rPr>
                <w:rFonts w:hint="eastAsia"/>
                <w:color w:val="000000" w:themeColor="text1"/>
              </w:rPr>
              <w:t>(68)</w:t>
            </w:r>
            <w:r w:rsidRPr="00D123BF">
              <w:rPr>
                <w:rFonts w:hint="eastAsia"/>
                <w:color w:val="000000" w:themeColor="text1"/>
              </w:rPr>
              <w:tab/>
            </w:r>
            <w:r w:rsidRPr="00D123BF">
              <w:rPr>
                <w:rFonts w:hint="eastAsia"/>
                <w:color w:val="000000" w:themeColor="text1"/>
              </w:rPr>
              <w:t>专业档案移交鉴定</w:t>
            </w:r>
            <w:r w:rsidRPr="00D123BF">
              <w:rPr>
                <w:rFonts w:hint="eastAsia"/>
                <w:color w:val="000000" w:themeColor="text1"/>
              </w:rPr>
              <w:t>-</w:t>
            </w:r>
            <w:r w:rsidRPr="00D123BF">
              <w:rPr>
                <w:rFonts w:hint="eastAsia"/>
                <w:color w:val="000000" w:themeColor="text1"/>
              </w:rPr>
              <w:t>移交执行，包含专业档案移交鉴定</w:t>
            </w:r>
            <w:r w:rsidRPr="00D123BF">
              <w:rPr>
                <w:rFonts w:hint="eastAsia"/>
                <w:color w:val="000000" w:themeColor="text1"/>
              </w:rPr>
              <w:t>-</w:t>
            </w:r>
            <w:r w:rsidRPr="00D123BF">
              <w:rPr>
                <w:rFonts w:hint="eastAsia"/>
                <w:color w:val="000000" w:themeColor="text1"/>
              </w:rPr>
              <w:t>移交执行鉴定执行、专业档案移交鉴定</w:t>
            </w:r>
            <w:r w:rsidRPr="00D123BF">
              <w:rPr>
                <w:rFonts w:hint="eastAsia"/>
                <w:color w:val="000000" w:themeColor="text1"/>
              </w:rPr>
              <w:t>-</w:t>
            </w:r>
            <w:r w:rsidRPr="00D123BF">
              <w:rPr>
                <w:rFonts w:hint="eastAsia"/>
                <w:color w:val="000000" w:themeColor="text1"/>
              </w:rPr>
              <w:t>移交执行填写移交单、专业档案移交鉴定</w:t>
            </w:r>
            <w:r w:rsidRPr="00D123BF">
              <w:rPr>
                <w:rFonts w:hint="eastAsia"/>
                <w:color w:val="000000" w:themeColor="text1"/>
              </w:rPr>
              <w:t>-</w:t>
            </w:r>
            <w:r w:rsidRPr="00D123BF">
              <w:rPr>
                <w:rFonts w:hint="eastAsia"/>
                <w:color w:val="000000" w:themeColor="text1"/>
              </w:rPr>
              <w:t>移交执行四性检测、专业档案移交鉴定</w:t>
            </w:r>
            <w:r w:rsidRPr="00D123BF">
              <w:rPr>
                <w:rFonts w:hint="eastAsia"/>
                <w:color w:val="000000" w:themeColor="text1"/>
              </w:rPr>
              <w:t>-</w:t>
            </w:r>
            <w:r w:rsidRPr="00D123BF">
              <w:rPr>
                <w:rFonts w:hint="eastAsia"/>
                <w:color w:val="000000" w:themeColor="text1"/>
              </w:rPr>
              <w:t>移交执行开始执行移交、专业档案移交鉴定</w:t>
            </w:r>
            <w:r w:rsidRPr="00D123BF">
              <w:rPr>
                <w:rFonts w:hint="eastAsia"/>
                <w:color w:val="000000" w:themeColor="text1"/>
              </w:rPr>
              <w:t>-</w:t>
            </w:r>
            <w:r w:rsidRPr="00D123BF">
              <w:rPr>
                <w:rFonts w:hint="eastAsia"/>
                <w:color w:val="000000" w:themeColor="text1"/>
              </w:rPr>
              <w:t>移交执行确认完成、专业档案移交鉴定</w:t>
            </w:r>
            <w:r w:rsidRPr="00D123BF">
              <w:rPr>
                <w:rFonts w:hint="eastAsia"/>
                <w:color w:val="000000" w:themeColor="text1"/>
              </w:rPr>
              <w:t>-</w:t>
            </w:r>
            <w:r w:rsidRPr="00D123BF">
              <w:rPr>
                <w:rFonts w:hint="eastAsia"/>
                <w:color w:val="000000" w:themeColor="text1"/>
              </w:rPr>
              <w:t>移交执行电子档案移交与接收登记表、专业档案移交鉴定</w:t>
            </w:r>
            <w:r w:rsidRPr="00D123BF">
              <w:rPr>
                <w:rFonts w:hint="eastAsia"/>
                <w:color w:val="000000" w:themeColor="text1"/>
              </w:rPr>
              <w:t>-</w:t>
            </w:r>
            <w:r w:rsidRPr="00D123BF">
              <w:rPr>
                <w:rFonts w:hint="eastAsia"/>
                <w:color w:val="000000" w:themeColor="text1"/>
              </w:rPr>
              <w:t>移交执行下载移交包、专业档案移交鉴定</w:t>
            </w:r>
            <w:r w:rsidRPr="00D123BF">
              <w:rPr>
                <w:rFonts w:hint="eastAsia"/>
                <w:color w:val="000000" w:themeColor="text1"/>
              </w:rPr>
              <w:t>-</w:t>
            </w:r>
            <w:r w:rsidRPr="00D123BF">
              <w:rPr>
                <w:rFonts w:hint="eastAsia"/>
                <w:color w:val="000000" w:themeColor="text1"/>
              </w:rPr>
              <w:t>移交执行完成移交。</w:t>
            </w:r>
          </w:p>
          <w:p w14:paraId="02F435F9" w14:textId="77777777" w:rsidR="006A220D" w:rsidRPr="00D123BF" w:rsidRDefault="006A220D">
            <w:pPr>
              <w:numPr>
                <w:ilvl w:val="255"/>
                <w:numId w:val="0"/>
              </w:numPr>
              <w:jc w:val="left"/>
              <w:rPr>
                <w:color w:val="000000" w:themeColor="text1"/>
              </w:rPr>
            </w:pPr>
            <w:r w:rsidRPr="00D123BF">
              <w:rPr>
                <w:rFonts w:hint="eastAsia"/>
                <w:color w:val="000000" w:themeColor="text1"/>
              </w:rPr>
              <w:t>(69)</w:t>
            </w:r>
            <w:r w:rsidRPr="00D123BF">
              <w:rPr>
                <w:rFonts w:hint="eastAsia"/>
                <w:color w:val="000000" w:themeColor="text1"/>
              </w:rPr>
              <w:tab/>
            </w:r>
            <w:r w:rsidRPr="00D123BF">
              <w:rPr>
                <w:rFonts w:hint="eastAsia"/>
                <w:color w:val="000000" w:themeColor="text1"/>
              </w:rPr>
              <w:t>科技档案移交数据，包含科技档案移交数据档案查询、科技档案移交数据查看、科技档案移交数据添加、科技档案移交数据移除、科技档案移交数据填写移交单、科技档案移交数据四性检测、科技档案移交数据</w:t>
            </w:r>
            <w:r w:rsidRPr="00D123BF">
              <w:rPr>
                <w:rFonts w:hint="eastAsia"/>
                <w:color w:val="000000" w:themeColor="text1"/>
              </w:rPr>
              <w:t>-</w:t>
            </w:r>
            <w:r w:rsidRPr="00D123BF">
              <w:rPr>
                <w:rFonts w:hint="eastAsia"/>
                <w:color w:val="000000" w:themeColor="text1"/>
              </w:rPr>
              <w:t>开始执行移交、科技档案移交数据确认完成、科技档案移交数据电子档案移交与接收登记表、科技档案移交数据下载移交包、科技档案移交数据完成移交。</w:t>
            </w:r>
          </w:p>
          <w:p w14:paraId="6DC7386B" w14:textId="77777777" w:rsidR="006A220D" w:rsidRPr="00D123BF" w:rsidRDefault="006A220D">
            <w:pPr>
              <w:numPr>
                <w:ilvl w:val="255"/>
                <w:numId w:val="0"/>
              </w:numPr>
              <w:jc w:val="left"/>
              <w:rPr>
                <w:color w:val="000000" w:themeColor="text1"/>
              </w:rPr>
            </w:pPr>
            <w:r w:rsidRPr="00D123BF">
              <w:rPr>
                <w:rFonts w:hint="eastAsia"/>
                <w:color w:val="000000" w:themeColor="text1"/>
              </w:rPr>
              <w:t>(70)</w:t>
            </w:r>
            <w:r w:rsidRPr="00D123BF">
              <w:rPr>
                <w:rFonts w:hint="eastAsia"/>
                <w:color w:val="000000" w:themeColor="text1"/>
              </w:rPr>
              <w:tab/>
            </w:r>
            <w:r w:rsidRPr="00D123BF">
              <w:rPr>
                <w:rFonts w:hint="eastAsia"/>
                <w:color w:val="000000" w:themeColor="text1"/>
              </w:rPr>
              <w:t>科技档案移交日志，包含科技档案移交日志列表、科技档案移交日志查看详情、科技档案移交日志查看移交单、科技档案移交日志下载移交单、科技档案移交日志下载移交包、科技档案移交日志查询。</w:t>
            </w:r>
          </w:p>
          <w:p w14:paraId="0ECC4C19" w14:textId="77777777" w:rsidR="006A220D" w:rsidRPr="00D123BF" w:rsidRDefault="006A220D">
            <w:pPr>
              <w:numPr>
                <w:ilvl w:val="255"/>
                <w:numId w:val="0"/>
              </w:numPr>
              <w:jc w:val="left"/>
              <w:rPr>
                <w:color w:val="000000" w:themeColor="text1"/>
              </w:rPr>
            </w:pPr>
            <w:r w:rsidRPr="00D123BF">
              <w:rPr>
                <w:rFonts w:hint="eastAsia"/>
                <w:color w:val="000000" w:themeColor="text1"/>
              </w:rPr>
              <w:t>(71)</w:t>
            </w:r>
            <w:r w:rsidRPr="00D123BF">
              <w:rPr>
                <w:rFonts w:hint="eastAsia"/>
                <w:color w:val="000000" w:themeColor="text1"/>
              </w:rPr>
              <w:tab/>
            </w:r>
            <w:r w:rsidRPr="00D123BF">
              <w:rPr>
                <w:rFonts w:hint="eastAsia"/>
                <w:color w:val="000000" w:themeColor="text1"/>
              </w:rPr>
              <w:t>科技档案移交鉴定</w:t>
            </w:r>
            <w:r w:rsidRPr="00D123BF">
              <w:rPr>
                <w:rFonts w:hint="eastAsia"/>
                <w:color w:val="000000" w:themeColor="text1"/>
              </w:rPr>
              <w:t>-</w:t>
            </w:r>
            <w:r w:rsidRPr="00D123BF">
              <w:rPr>
                <w:rFonts w:hint="eastAsia"/>
                <w:color w:val="000000" w:themeColor="text1"/>
              </w:rPr>
              <w:t>组织鉴定，包含科技档案移交鉴定</w:t>
            </w:r>
            <w:r w:rsidRPr="00D123BF">
              <w:rPr>
                <w:rFonts w:hint="eastAsia"/>
                <w:color w:val="000000" w:themeColor="text1"/>
              </w:rPr>
              <w:t>-</w:t>
            </w:r>
            <w:r w:rsidRPr="00D123BF">
              <w:rPr>
                <w:rFonts w:hint="eastAsia"/>
                <w:color w:val="000000" w:themeColor="text1"/>
              </w:rPr>
              <w:t>组织鉴定档案查询、科技档案移交鉴定加入鉴定、科技档案移交鉴定查看元数据、科技档案移交鉴定查看电子原文。</w:t>
            </w:r>
          </w:p>
          <w:p w14:paraId="4E9022CA" w14:textId="77777777" w:rsidR="006A220D" w:rsidRPr="00D123BF" w:rsidRDefault="006A220D">
            <w:pPr>
              <w:numPr>
                <w:ilvl w:val="255"/>
                <w:numId w:val="0"/>
              </w:numPr>
              <w:jc w:val="left"/>
              <w:rPr>
                <w:color w:val="000000" w:themeColor="text1"/>
              </w:rPr>
            </w:pPr>
            <w:r w:rsidRPr="00D123BF">
              <w:rPr>
                <w:rFonts w:hint="eastAsia"/>
                <w:color w:val="000000" w:themeColor="text1"/>
              </w:rPr>
              <w:t>(72)</w:t>
            </w:r>
            <w:r w:rsidRPr="00D123BF">
              <w:rPr>
                <w:rFonts w:hint="eastAsia"/>
                <w:color w:val="000000" w:themeColor="text1"/>
              </w:rPr>
              <w:tab/>
            </w:r>
            <w:r w:rsidRPr="00D123BF">
              <w:rPr>
                <w:rFonts w:hint="eastAsia"/>
                <w:color w:val="000000" w:themeColor="text1"/>
              </w:rPr>
              <w:t>科技档案移交鉴定</w:t>
            </w:r>
            <w:r w:rsidRPr="00D123BF">
              <w:rPr>
                <w:rFonts w:hint="eastAsia"/>
                <w:color w:val="000000" w:themeColor="text1"/>
              </w:rPr>
              <w:t>-</w:t>
            </w:r>
            <w:r w:rsidRPr="00D123BF">
              <w:rPr>
                <w:rFonts w:hint="eastAsia"/>
                <w:color w:val="000000" w:themeColor="text1"/>
              </w:rPr>
              <w:t>鉴定任务管理，包含科技档案部门查询、全宗部门树状展示、科技档案任务查询、科技档案任务单、科技档案鉴定任务列表、科技档案被鉴定档案列表、科技档案详情、科技档案日志、科技档案新建任务、科技档案批量删除、科技档案移交鉴定</w:t>
            </w:r>
            <w:r w:rsidRPr="00D123BF">
              <w:rPr>
                <w:rFonts w:hint="eastAsia"/>
                <w:color w:val="000000" w:themeColor="text1"/>
              </w:rPr>
              <w:t>-</w:t>
            </w:r>
            <w:r w:rsidRPr="00D123BF">
              <w:rPr>
                <w:rFonts w:hint="eastAsia"/>
                <w:color w:val="000000" w:themeColor="text1"/>
              </w:rPr>
              <w:t>鉴定任务管理查看元数据、科技档案移交鉴定</w:t>
            </w:r>
            <w:r w:rsidRPr="00D123BF">
              <w:rPr>
                <w:rFonts w:hint="eastAsia"/>
                <w:color w:val="000000" w:themeColor="text1"/>
              </w:rPr>
              <w:t>-</w:t>
            </w:r>
            <w:r w:rsidRPr="00D123BF">
              <w:rPr>
                <w:rFonts w:hint="eastAsia"/>
                <w:color w:val="000000" w:themeColor="text1"/>
              </w:rPr>
              <w:t>鉴定任务管理开始任务、科技档案移交鉴定</w:t>
            </w:r>
            <w:r w:rsidRPr="00D123BF">
              <w:rPr>
                <w:rFonts w:hint="eastAsia"/>
                <w:color w:val="000000" w:themeColor="text1"/>
              </w:rPr>
              <w:t>-</w:t>
            </w:r>
            <w:r w:rsidRPr="00D123BF">
              <w:rPr>
                <w:rFonts w:hint="eastAsia"/>
                <w:color w:val="000000" w:themeColor="text1"/>
              </w:rPr>
              <w:t>鉴定任务管理修改、科技档案移交鉴定</w:t>
            </w:r>
            <w:r w:rsidRPr="00D123BF">
              <w:rPr>
                <w:rFonts w:hint="eastAsia"/>
                <w:color w:val="000000" w:themeColor="text1"/>
              </w:rPr>
              <w:t>-</w:t>
            </w:r>
            <w:r w:rsidRPr="00D123BF">
              <w:rPr>
                <w:rFonts w:hint="eastAsia"/>
                <w:color w:val="000000" w:themeColor="text1"/>
              </w:rPr>
              <w:t>鉴定任务管理删除。</w:t>
            </w:r>
          </w:p>
          <w:p w14:paraId="0A9372B5" w14:textId="77777777" w:rsidR="006A220D" w:rsidRPr="00D123BF" w:rsidRDefault="006A220D">
            <w:pPr>
              <w:numPr>
                <w:ilvl w:val="255"/>
                <w:numId w:val="0"/>
              </w:numPr>
              <w:jc w:val="left"/>
              <w:rPr>
                <w:color w:val="000000" w:themeColor="text1"/>
              </w:rPr>
            </w:pPr>
            <w:r w:rsidRPr="00D123BF">
              <w:rPr>
                <w:rFonts w:hint="eastAsia"/>
                <w:color w:val="000000" w:themeColor="text1"/>
              </w:rPr>
              <w:t>(73)</w:t>
            </w:r>
            <w:r w:rsidRPr="00D123BF">
              <w:rPr>
                <w:rFonts w:hint="eastAsia"/>
                <w:color w:val="000000" w:themeColor="text1"/>
              </w:rPr>
              <w:tab/>
            </w:r>
            <w:r w:rsidRPr="00D123BF">
              <w:rPr>
                <w:rFonts w:hint="eastAsia"/>
                <w:color w:val="000000" w:themeColor="text1"/>
              </w:rPr>
              <w:t>科技档案移交鉴定</w:t>
            </w:r>
            <w:r w:rsidRPr="00D123BF">
              <w:rPr>
                <w:rFonts w:hint="eastAsia"/>
                <w:color w:val="000000" w:themeColor="text1"/>
              </w:rPr>
              <w:t>-</w:t>
            </w:r>
            <w:r w:rsidRPr="00D123BF">
              <w:rPr>
                <w:rFonts w:hint="eastAsia"/>
                <w:color w:val="000000" w:themeColor="text1"/>
              </w:rPr>
              <w:t>鉴定审批，包含科技档案移交鉴定</w:t>
            </w:r>
            <w:r w:rsidRPr="00D123BF">
              <w:rPr>
                <w:rFonts w:hint="eastAsia"/>
                <w:color w:val="000000" w:themeColor="text1"/>
              </w:rPr>
              <w:t>-</w:t>
            </w:r>
            <w:r w:rsidRPr="00D123BF">
              <w:rPr>
                <w:rFonts w:hint="eastAsia"/>
                <w:color w:val="000000" w:themeColor="text1"/>
              </w:rPr>
              <w:t>鉴定审批开始审核、科技档案移交鉴定</w:t>
            </w:r>
            <w:r w:rsidRPr="00D123BF">
              <w:rPr>
                <w:rFonts w:hint="eastAsia"/>
                <w:color w:val="000000" w:themeColor="text1"/>
              </w:rPr>
              <w:t>-</w:t>
            </w:r>
            <w:r w:rsidRPr="00D123BF">
              <w:rPr>
                <w:rFonts w:hint="eastAsia"/>
                <w:color w:val="000000" w:themeColor="text1"/>
              </w:rPr>
              <w:t>鉴定审批日志、科技档案移交鉴定</w:t>
            </w:r>
            <w:r w:rsidRPr="00D123BF">
              <w:rPr>
                <w:rFonts w:hint="eastAsia"/>
                <w:color w:val="000000" w:themeColor="text1"/>
              </w:rPr>
              <w:t>-</w:t>
            </w:r>
            <w:r w:rsidRPr="00D123BF">
              <w:rPr>
                <w:rFonts w:hint="eastAsia"/>
                <w:color w:val="000000" w:themeColor="text1"/>
              </w:rPr>
              <w:t>鉴定审批列表、科技档案移交鉴定</w:t>
            </w:r>
            <w:r w:rsidRPr="00D123BF">
              <w:rPr>
                <w:rFonts w:hint="eastAsia"/>
                <w:color w:val="000000" w:themeColor="text1"/>
              </w:rPr>
              <w:t>-</w:t>
            </w:r>
            <w:r w:rsidRPr="00D123BF">
              <w:rPr>
                <w:rFonts w:hint="eastAsia"/>
                <w:color w:val="000000" w:themeColor="text1"/>
              </w:rPr>
              <w:t>鉴定审批元数据、科技档案移交鉴定</w:t>
            </w:r>
            <w:r w:rsidRPr="00D123BF">
              <w:rPr>
                <w:rFonts w:hint="eastAsia"/>
                <w:color w:val="000000" w:themeColor="text1"/>
              </w:rPr>
              <w:t>-</w:t>
            </w:r>
            <w:r w:rsidRPr="00D123BF">
              <w:rPr>
                <w:rFonts w:hint="eastAsia"/>
                <w:color w:val="000000" w:themeColor="text1"/>
              </w:rPr>
              <w:t>鉴定审批鉴定、科技档案移交鉴定</w:t>
            </w:r>
            <w:r w:rsidRPr="00D123BF">
              <w:rPr>
                <w:rFonts w:hint="eastAsia"/>
                <w:color w:val="000000" w:themeColor="text1"/>
              </w:rPr>
              <w:t>-</w:t>
            </w:r>
            <w:r w:rsidRPr="00D123BF">
              <w:rPr>
                <w:rFonts w:hint="eastAsia"/>
                <w:color w:val="000000" w:themeColor="text1"/>
              </w:rPr>
              <w:t>鉴定审批只看未鉴定、科技档案移交鉴定</w:t>
            </w:r>
            <w:r w:rsidRPr="00D123BF">
              <w:rPr>
                <w:rFonts w:hint="eastAsia"/>
                <w:color w:val="000000" w:themeColor="text1"/>
              </w:rPr>
              <w:t>-</w:t>
            </w:r>
            <w:r w:rsidRPr="00D123BF">
              <w:rPr>
                <w:rFonts w:hint="eastAsia"/>
                <w:color w:val="000000" w:themeColor="text1"/>
              </w:rPr>
              <w:t>鉴定审批查看所有鉴定、科技档案移交鉴定</w:t>
            </w:r>
            <w:r w:rsidRPr="00D123BF">
              <w:rPr>
                <w:rFonts w:hint="eastAsia"/>
                <w:color w:val="000000" w:themeColor="text1"/>
              </w:rPr>
              <w:t>-</w:t>
            </w:r>
            <w:r w:rsidRPr="00D123BF">
              <w:rPr>
                <w:rFonts w:hint="eastAsia"/>
                <w:color w:val="000000" w:themeColor="text1"/>
              </w:rPr>
              <w:t>鉴定审批批量鉴定、科技档案移交鉴定</w:t>
            </w:r>
            <w:r w:rsidRPr="00D123BF">
              <w:rPr>
                <w:rFonts w:hint="eastAsia"/>
                <w:color w:val="000000" w:themeColor="text1"/>
              </w:rPr>
              <w:t>-</w:t>
            </w:r>
            <w:r w:rsidRPr="00D123BF">
              <w:rPr>
                <w:rFonts w:hint="eastAsia"/>
                <w:color w:val="000000" w:themeColor="text1"/>
              </w:rPr>
              <w:t>鉴定审批移除、科技档案移交鉴定</w:t>
            </w:r>
            <w:r w:rsidRPr="00D123BF">
              <w:rPr>
                <w:rFonts w:hint="eastAsia"/>
                <w:color w:val="000000" w:themeColor="text1"/>
              </w:rPr>
              <w:t>-</w:t>
            </w:r>
            <w:r w:rsidRPr="00D123BF">
              <w:rPr>
                <w:rFonts w:hint="eastAsia"/>
                <w:color w:val="000000" w:themeColor="text1"/>
              </w:rPr>
              <w:t>鉴定审批鉴定意见表、科技档案移交鉴定</w:t>
            </w:r>
            <w:r w:rsidRPr="00D123BF">
              <w:rPr>
                <w:rFonts w:hint="eastAsia"/>
                <w:color w:val="000000" w:themeColor="text1"/>
              </w:rPr>
              <w:t>-</w:t>
            </w:r>
            <w:r w:rsidRPr="00D123BF">
              <w:rPr>
                <w:rFonts w:hint="eastAsia"/>
                <w:color w:val="000000" w:themeColor="text1"/>
              </w:rPr>
              <w:t>鉴定审批完成鉴定、科技档案移交鉴定</w:t>
            </w:r>
            <w:r w:rsidRPr="00D123BF">
              <w:rPr>
                <w:rFonts w:hint="eastAsia"/>
                <w:color w:val="000000" w:themeColor="text1"/>
              </w:rPr>
              <w:t>-</w:t>
            </w:r>
            <w:r w:rsidRPr="00D123BF">
              <w:rPr>
                <w:rFonts w:hint="eastAsia"/>
                <w:color w:val="000000" w:themeColor="text1"/>
              </w:rPr>
              <w:t>鉴定审批鉴定清册查看、科技档案移交鉴定</w:t>
            </w:r>
            <w:r w:rsidRPr="00D123BF">
              <w:rPr>
                <w:rFonts w:hint="eastAsia"/>
                <w:color w:val="000000" w:themeColor="text1"/>
              </w:rPr>
              <w:t>-</w:t>
            </w:r>
            <w:r w:rsidRPr="00D123BF">
              <w:rPr>
                <w:rFonts w:hint="eastAsia"/>
                <w:color w:val="000000" w:themeColor="text1"/>
              </w:rPr>
              <w:t>鉴定审批工作报告查看、科技档案移交鉴定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报告、科技档案移交鉴定</w:t>
            </w:r>
            <w:r w:rsidRPr="00D123BF">
              <w:rPr>
                <w:rFonts w:hint="eastAsia"/>
                <w:color w:val="000000" w:themeColor="text1"/>
              </w:rPr>
              <w:t>-</w:t>
            </w:r>
            <w:r w:rsidRPr="00D123BF">
              <w:rPr>
                <w:rFonts w:hint="eastAsia"/>
                <w:color w:val="000000" w:themeColor="text1"/>
              </w:rPr>
              <w:t>鉴定审批下载工作报告模板、科技档案移交鉴定</w:t>
            </w:r>
            <w:r w:rsidRPr="00D123BF">
              <w:rPr>
                <w:rFonts w:hint="eastAsia"/>
                <w:color w:val="000000" w:themeColor="text1"/>
              </w:rPr>
              <w:t>-</w:t>
            </w:r>
            <w:r w:rsidRPr="00D123BF">
              <w:rPr>
                <w:rFonts w:hint="eastAsia"/>
                <w:color w:val="000000" w:themeColor="text1"/>
              </w:rPr>
              <w:t>鉴定审批审核通过、科技档案移交鉴定</w:t>
            </w:r>
            <w:r w:rsidRPr="00D123BF">
              <w:rPr>
                <w:rFonts w:hint="eastAsia"/>
                <w:color w:val="000000" w:themeColor="text1"/>
              </w:rPr>
              <w:t>-</w:t>
            </w:r>
            <w:r w:rsidRPr="00D123BF">
              <w:rPr>
                <w:rFonts w:hint="eastAsia"/>
                <w:color w:val="000000" w:themeColor="text1"/>
              </w:rPr>
              <w:t>鉴定审批审核不通过。</w:t>
            </w:r>
          </w:p>
          <w:p w14:paraId="55A43CA1" w14:textId="77777777" w:rsidR="006A220D" w:rsidRPr="00D123BF" w:rsidRDefault="006A220D">
            <w:pPr>
              <w:numPr>
                <w:ilvl w:val="255"/>
                <w:numId w:val="0"/>
              </w:numPr>
              <w:jc w:val="left"/>
              <w:rPr>
                <w:color w:val="000000" w:themeColor="text1"/>
              </w:rPr>
            </w:pPr>
            <w:r w:rsidRPr="00D123BF">
              <w:rPr>
                <w:rFonts w:hint="eastAsia"/>
                <w:color w:val="000000" w:themeColor="text1"/>
              </w:rPr>
              <w:t>(74)</w:t>
            </w:r>
            <w:r w:rsidRPr="00D123BF">
              <w:rPr>
                <w:rFonts w:hint="eastAsia"/>
                <w:color w:val="000000" w:themeColor="text1"/>
              </w:rPr>
              <w:tab/>
            </w:r>
            <w:r w:rsidRPr="00D123BF">
              <w:rPr>
                <w:rFonts w:hint="eastAsia"/>
                <w:color w:val="000000" w:themeColor="text1"/>
              </w:rPr>
              <w:t>科技档案移交鉴定</w:t>
            </w:r>
            <w:r w:rsidRPr="00D123BF">
              <w:rPr>
                <w:rFonts w:hint="eastAsia"/>
                <w:color w:val="000000" w:themeColor="text1"/>
              </w:rPr>
              <w:t>-</w:t>
            </w:r>
            <w:r w:rsidRPr="00D123BF">
              <w:rPr>
                <w:rFonts w:hint="eastAsia"/>
                <w:color w:val="000000" w:themeColor="text1"/>
              </w:rPr>
              <w:t>移交执行，包含科技档案移交鉴定</w:t>
            </w:r>
            <w:r w:rsidRPr="00D123BF">
              <w:rPr>
                <w:rFonts w:hint="eastAsia"/>
                <w:color w:val="000000" w:themeColor="text1"/>
              </w:rPr>
              <w:t>-</w:t>
            </w:r>
            <w:r w:rsidRPr="00D123BF">
              <w:rPr>
                <w:rFonts w:hint="eastAsia"/>
                <w:color w:val="000000" w:themeColor="text1"/>
              </w:rPr>
              <w:t>移交执行鉴定执行、科技档案移交鉴定</w:t>
            </w:r>
            <w:r w:rsidRPr="00D123BF">
              <w:rPr>
                <w:rFonts w:hint="eastAsia"/>
                <w:color w:val="000000" w:themeColor="text1"/>
              </w:rPr>
              <w:t>-</w:t>
            </w:r>
            <w:r w:rsidRPr="00D123BF">
              <w:rPr>
                <w:rFonts w:hint="eastAsia"/>
                <w:color w:val="000000" w:themeColor="text1"/>
              </w:rPr>
              <w:t>移交执行填写移交单、科技档案移交鉴定</w:t>
            </w:r>
            <w:r w:rsidRPr="00D123BF">
              <w:rPr>
                <w:rFonts w:hint="eastAsia"/>
                <w:color w:val="000000" w:themeColor="text1"/>
              </w:rPr>
              <w:t>-</w:t>
            </w:r>
            <w:r w:rsidRPr="00D123BF">
              <w:rPr>
                <w:rFonts w:hint="eastAsia"/>
                <w:color w:val="000000" w:themeColor="text1"/>
              </w:rPr>
              <w:t>移交执行四性检测、科技档案移交鉴定</w:t>
            </w:r>
            <w:r w:rsidRPr="00D123BF">
              <w:rPr>
                <w:rFonts w:hint="eastAsia"/>
                <w:color w:val="000000" w:themeColor="text1"/>
              </w:rPr>
              <w:t>-</w:t>
            </w:r>
            <w:r w:rsidRPr="00D123BF">
              <w:rPr>
                <w:rFonts w:hint="eastAsia"/>
                <w:color w:val="000000" w:themeColor="text1"/>
              </w:rPr>
              <w:t>移交执行开始执行移交、科技档案移交鉴定</w:t>
            </w:r>
            <w:r w:rsidRPr="00D123BF">
              <w:rPr>
                <w:rFonts w:hint="eastAsia"/>
                <w:color w:val="000000" w:themeColor="text1"/>
              </w:rPr>
              <w:t>-</w:t>
            </w:r>
            <w:r w:rsidRPr="00D123BF">
              <w:rPr>
                <w:rFonts w:hint="eastAsia"/>
                <w:color w:val="000000" w:themeColor="text1"/>
              </w:rPr>
              <w:t>移交执行确认完成、科技档案移交鉴定</w:t>
            </w:r>
            <w:r w:rsidRPr="00D123BF">
              <w:rPr>
                <w:rFonts w:hint="eastAsia"/>
                <w:color w:val="000000" w:themeColor="text1"/>
              </w:rPr>
              <w:t>-</w:t>
            </w:r>
            <w:r w:rsidRPr="00D123BF">
              <w:rPr>
                <w:rFonts w:hint="eastAsia"/>
                <w:color w:val="000000" w:themeColor="text1"/>
              </w:rPr>
              <w:t>移交执行电子档案移交与接收登记表、科技档案移交鉴定</w:t>
            </w:r>
            <w:r w:rsidRPr="00D123BF">
              <w:rPr>
                <w:rFonts w:hint="eastAsia"/>
                <w:color w:val="000000" w:themeColor="text1"/>
              </w:rPr>
              <w:t>-</w:t>
            </w:r>
            <w:r w:rsidRPr="00D123BF">
              <w:rPr>
                <w:rFonts w:hint="eastAsia"/>
                <w:color w:val="000000" w:themeColor="text1"/>
              </w:rPr>
              <w:t>移交执行下载移交包、科技档案移交鉴定</w:t>
            </w:r>
            <w:r w:rsidRPr="00D123BF">
              <w:rPr>
                <w:rFonts w:hint="eastAsia"/>
                <w:color w:val="000000" w:themeColor="text1"/>
              </w:rPr>
              <w:t>-</w:t>
            </w:r>
            <w:r w:rsidRPr="00D123BF">
              <w:rPr>
                <w:rFonts w:hint="eastAsia"/>
                <w:color w:val="000000" w:themeColor="text1"/>
              </w:rPr>
              <w:t>移交执行完成移交。</w:t>
            </w:r>
          </w:p>
          <w:p w14:paraId="18B6D325" w14:textId="77777777" w:rsidR="006A220D" w:rsidRPr="00D123BF" w:rsidRDefault="006A220D">
            <w:pPr>
              <w:numPr>
                <w:ilvl w:val="255"/>
                <w:numId w:val="0"/>
              </w:numPr>
              <w:jc w:val="left"/>
              <w:rPr>
                <w:color w:val="000000" w:themeColor="text1"/>
              </w:rPr>
            </w:pPr>
            <w:r w:rsidRPr="00D123BF">
              <w:rPr>
                <w:rFonts w:hint="eastAsia"/>
                <w:color w:val="000000" w:themeColor="text1"/>
              </w:rPr>
              <w:t>(75)</w:t>
            </w:r>
            <w:r w:rsidRPr="00D123BF">
              <w:rPr>
                <w:rFonts w:hint="eastAsia"/>
                <w:color w:val="000000" w:themeColor="text1"/>
              </w:rPr>
              <w:tab/>
            </w:r>
            <w:r w:rsidRPr="00D123BF">
              <w:rPr>
                <w:rFonts w:hint="eastAsia"/>
                <w:color w:val="000000" w:themeColor="text1"/>
              </w:rPr>
              <w:t>录像档案移交数据，包含录像档案移交数据档案查询、录像档案移交数据查看、录像档案移交数据添加、录像档案移交数据移除、录像档案移交数据填写移交单、录像档案移交数据四性检测、录像档案移交数据</w:t>
            </w:r>
            <w:r w:rsidRPr="00D123BF">
              <w:rPr>
                <w:rFonts w:hint="eastAsia"/>
                <w:color w:val="000000" w:themeColor="text1"/>
              </w:rPr>
              <w:t>-</w:t>
            </w:r>
            <w:r w:rsidRPr="00D123BF">
              <w:rPr>
                <w:rFonts w:hint="eastAsia"/>
                <w:color w:val="000000" w:themeColor="text1"/>
              </w:rPr>
              <w:t>开始执行移交、录像档案移交数据确认完成、录像档案移交</w:t>
            </w:r>
            <w:r w:rsidRPr="00D123BF">
              <w:rPr>
                <w:rFonts w:hint="eastAsia"/>
                <w:color w:val="000000" w:themeColor="text1"/>
              </w:rPr>
              <w:lastRenderedPageBreak/>
              <w:t>数据电子档案移交与接收登记表、录像档案移交数据下载移交包、录像档案移交数据完成移交。</w:t>
            </w:r>
          </w:p>
          <w:p w14:paraId="38CEE013" w14:textId="77777777" w:rsidR="006A220D" w:rsidRPr="00D123BF" w:rsidRDefault="006A220D">
            <w:pPr>
              <w:numPr>
                <w:ilvl w:val="255"/>
                <w:numId w:val="0"/>
              </w:numPr>
              <w:jc w:val="left"/>
              <w:rPr>
                <w:color w:val="000000" w:themeColor="text1"/>
              </w:rPr>
            </w:pPr>
            <w:r w:rsidRPr="00D123BF">
              <w:rPr>
                <w:rFonts w:hint="eastAsia"/>
                <w:color w:val="000000" w:themeColor="text1"/>
              </w:rPr>
              <w:t>(76)</w:t>
            </w:r>
            <w:r w:rsidRPr="00D123BF">
              <w:rPr>
                <w:rFonts w:hint="eastAsia"/>
                <w:color w:val="000000" w:themeColor="text1"/>
              </w:rPr>
              <w:tab/>
            </w:r>
            <w:r w:rsidRPr="00D123BF">
              <w:rPr>
                <w:rFonts w:hint="eastAsia"/>
                <w:color w:val="000000" w:themeColor="text1"/>
              </w:rPr>
              <w:t>录像档案移交日志，包含录像档案移交日志列表、录像档案移交日志查看详情、录像档案移交日志查看移交单、录像档案移交日志下载移交单、录像档案移交日志下载移交包、录像档案移交日志查询。</w:t>
            </w:r>
          </w:p>
          <w:p w14:paraId="73770421" w14:textId="77777777" w:rsidR="006A220D" w:rsidRPr="00D123BF" w:rsidRDefault="006A220D">
            <w:pPr>
              <w:numPr>
                <w:ilvl w:val="255"/>
                <w:numId w:val="0"/>
              </w:numPr>
              <w:jc w:val="left"/>
              <w:rPr>
                <w:color w:val="000000" w:themeColor="text1"/>
              </w:rPr>
            </w:pPr>
            <w:r w:rsidRPr="00D123BF">
              <w:rPr>
                <w:rFonts w:hint="eastAsia"/>
                <w:color w:val="000000" w:themeColor="text1"/>
              </w:rPr>
              <w:t>(77)</w:t>
            </w:r>
            <w:r w:rsidRPr="00D123BF">
              <w:rPr>
                <w:rFonts w:hint="eastAsia"/>
                <w:color w:val="000000" w:themeColor="text1"/>
              </w:rPr>
              <w:tab/>
            </w:r>
            <w:r w:rsidRPr="00D123BF">
              <w:rPr>
                <w:rFonts w:hint="eastAsia"/>
                <w:color w:val="000000" w:themeColor="text1"/>
              </w:rPr>
              <w:t>录像档案移交鉴定</w:t>
            </w:r>
            <w:r w:rsidRPr="00D123BF">
              <w:rPr>
                <w:rFonts w:hint="eastAsia"/>
                <w:color w:val="000000" w:themeColor="text1"/>
              </w:rPr>
              <w:t>-</w:t>
            </w:r>
            <w:r w:rsidRPr="00D123BF">
              <w:rPr>
                <w:rFonts w:hint="eastAsia"/>
                <w:color w:val="000000" w:themeColor="text1"/>
              </w:rPr>
              <w:t>组织鉴定，包含录像档案移交鉴定</w:t>
            </w:r>
            <w:r w:rsidRPr="00D123BF">
              <w:rPr>
                <w:rFonts w:hint="eastAsia"/>
                <w:color w:val="000000" w:themeColor="text1"/>
              </w:rPr>
              <w:t>-</w:t>
            </w:r>
            <w:r w:rsidRPr="00D123BF">
              <w:rPr>
                <w:rFonts w:hint="eastAsia"/>
                <w:color w:val="000000" w:themeColor="text1"/>
              </w:rPr>
              <w:t>组织鉴定档案查询、录像档案移交鉴定加入鉴定、录像档案移交鉴定查看元数据、录像档案移交鉴定查看电子原文。</w:t>
            </w:r>
          </w:p>
          <w:p w14:paraId="37E64DEA" w14:textId="77777777" w:rsidR="006A220D" w:rsidRPr="00D123BF" w:rsidRDefault="006A220D">
            <w:pPr>
              <w:numPr>
                <w:ilvl w:val="255"/>
                <w:numId w:val="0"/>
              </w:numPr>
              <w:jc w:val="left"/>
              <w:rPr>
                <w:color w:val="000000" w:themeColor="text1"/>
              </w:rPr>
            </w:pPr>
            <w:r w:rsidRPr="00D123BF">
              <w:rPr>
                <w:rFonts w:hint="eastAsia"/>
                <w:color w:val="000000" w:themeColor="text1"/>
              </w:rPr>
              <w:t>(78)</w:t>
            </w:r>
            <w:r w:rsidRPr="00D123BF">
              <w:rPr>
                <w:rFonts w:hint="eastAsia"/>
                <w:color w:val="000000" w:themeColor="text1"/>
              </w:rPr>
              <w:tab/>
            </w:r>
            <w:r w:rsidRPr="00D123BF">
              <w:rPr>
                <w:rFonts w:hint="eastAsia"/>
                <w:color w:val="000000" w:themeColor="text1"/>
              </w:rPr>
              <w:t>录像档案移交鉴定</w:t>
            </w:r>
            <w:r w:rsidRPr="00D123BF">
              <w:rPr>
                <w:rFonts w:hint="eastAsia"/>
                <w:color w:val="000000" w:themeColor="text1"/>
              </w:rPr>
              <w:t>-</w:t>
            </w:r>
            <w:r w:rsidRPr="00D123BF">
              <w:rPr>
                <w:rFonts w:hint="eastAsia"/>
                <w:color w:val="000000" w:themeColor="text1"/>
              </w:rPr>
              <w:t>鉴定任务管理，包含录像档案部门查询、全宗部门树状展示、录像档案任务查询、录像档案任务单、录像档案鉴定任务列表、录像档案被鉴定档案列表、录像档案详情、录像档案日志、录像档案新建任务、录像档案批量删除、录像档案移交鉴定</w:t>
            </w:r>
            <w:r w:rsidRPr="00D123BF">
              <w:rPr>
                <w:rFonts w:hint="eastAsia"/>
                <w:color w:val="000000" w:themeColor="text1"/>
              </w:rPr>
              <w:t>-</w:t>
            </w:r>
            <w:r w:rsidRPr="00D123BF">
              <w:rPr>
                <w:rFonts w:hint="eastAsia"/>
                <w:color w:val="000000" w:themeColor="text1"/>
              </w:rPr>
              <w:t>鉴定任务管理查看元数据、录像档案移交鉴定</w:t>
            </w:r>
            <w:r w:rsidRPr="00D123BF">
              <w:rPr>
                <w:rFonts w:hint="eastAsia"/>
                <w:color w:val="000000" w:themeColor="text1"/>
              </w:rPr>
              <w:t>-</w:t>
            </w:r>
            <w:r w:rsidRPr="00D123BF">
              <w:rPr>
                <w:rFonts w:hint="eastAsia"/>
                <w:color w:val="000000" w:themeColor="text1"/>
              </w:rPr>
              <w:t>鉴定任务管理开始任务、录像档案移交鉴定</w:t>
            </w:r>
            <w:r w:rsidRPr="00D123BF">
              <w:rPr>
                <w:rFonts w:hint="eastAsia"/>
                <w:color w:val="000000" w:themeColor="text1"/>
              </w:rPr>
              <w:t>-</w:t>
            </w:r>
            <w:r w:rsidRPr="00D123BF">
              <w:rPr>
                <w:rFonts w:hint="eastAsia"/>
                <w:color w:val="000000" w:themeColor="text1"/>
              </w:rPr>
              <w:t>鉴定任务管理修改、录像档案移交鉴定</w:t>
            </w:r>
            <w:r w:rsidRPr="00D123BF">
              <w:rPr>
                <w:rFonts w:hint="eastAsia"/>
                <w:color w:val="000000" w:themeColor="text1"/>
              </w:rPr>
              <w:t>-</w:t>
            </w:r>
            <w:r w:rsidRPr="00D123BF">
              <w:rPr>
                <w:rFonts w:hint="eastAsia"/>
                <w:color w:val="000000" w:themeColor="text1"/>
              </w:rPr>
              <w:t>鉴定任务管理删除。</w:t>
            </w:r>
          </w:p>
          <w:p w14:paraId="1947E174" w14:textId="77777777" w:rsidR="006A220D" w:rsidRPr="00D123BF" w:rsidRDefault="006A220D">
            <w:pPr>
              <w:numPr>
                <w:ilvl w:val="255"/>
                <w:numId w:val="0"/>
              </w:numPr>
              <w:jc w:val="left"/>
              <w:rPr>
                <w:color w:val="000000" w:themeColor="text1"/>
              </w:rPr>
            </w:pPr>
            <w:r w:rsidRPr="00D123BF">
              <w:rPr>
                <w:rFonts w:hint="eastAsia"/>
                <w:color w:val="000000" w:themeColor="text1"/>
              </w:rPr>
              <w:t>(79)</w:t>
            </w:r>
            <w:r w:rsidRPr="00D123BF">
              <w:rPr>
                <w:rFonts w:hint="eastAsia"/>
                <w:color w:val="000000" w:themeColor="text1"/>
              </w:rPr>
              <w:tab/>
            </w:r>
            <w:r w:rsidRPr="00D123BF">
              <w:rPr>
                <w:rFonts w:hint="eastAsia"/>
                <w:color w:val="000000" w:themeColor="text1"/>
              </w:rPr>
              <w:t>录像档案移交鉴定</w:t>
            </w:r>
            <w:r w:rsidRPr="00D123BF">
              <w:rPr>
                <w:rFonts w:hint="eastAsia"/>
                <w:color w:val="000000" w:themeColor="text1"/>
              </w:rPr>
              <w:t>-</w:t>
            </w:r>
            <w:r w:rsidRPr="00D123BF">
              <w:rPr>
                <w:rFonts w:hint="eastAsia"/>
                <w:color w:val="000000" w:themeColor="text1"/>
              </w:rPr>
              <w:t>鉴定审批，包含录像档案移交鉴定</w:t>
            </w:r>
            <w:r w:rsidRPr="00D123BF">
              <w:rPr>
                <w:rFonts w:hint="eastAsia"/>
                <w:color w:val="000000" w:themeColor="text1"/>
              </w:rPr>
              <w:t>-</w:t>
            </w:r>
            <w:r w:rsidRPr="00D123BF">
              <w:rPr>
                <w:rFonts w:hint="eastAsia"/>
                <w:color w:val="000000" w:themeColor="text1"/>
              </w:rPr>
              <w:t>鉴定审批开始审核、录像档案移交鉴定</w:t>
            </w:r>
            <w:r w:rsidRPr="00D123BF">
              <w:rPr>
                <w:rFonts w:hint="eastAsia"/>
                <w:color w:val="000000" w:themeColor="text1"/>
              </w:rPr>
              <w:t>-</w:t>
            </w:r>
            <w:r w:rsidRPr="00D123BF">
              <w:rPr>
                <w:rFonts w:hint="eastAsia"/>
                <w:color w:val="000000" w:themeColor="text1"/>
              </w:rPr>
              <w:t>鉴定审批日志、录像档案移交鉴定</w:t>
            </w:r>
            <w:r w:rsidRPr="00D123BF">
              <w:rPr>
                <w:rFonts w:hint="eastAsia"/>
                <w:color w:val="000000" w:themeColor="text1"/>
              </w:rPr>
              <w:t>-</w:t>
            </w:r>
            <w:r w:rsidRPr="00D123BF">
              <w:rPr>
                <w:rFonts w:hint="eastAsia"/>
                <w:color w:val="000000" w:themeColor="text1"/>
              </w:rPr>
              <w:t>鉴定审批列表、录像档案移交鉴定</w:t>
            </w:r>
            <w:r w:rsidRPr="00D123BF">
              <w:rPr>
                <w:rFonts w:hint="eastAsia"/>
                <w:color w:val="000000" w:themeColor="text1"/>
              </w:rPr>
              <w:t>-</w:t>
            </w:r>
            <w:r w:rsidRPr="00D123BF">
              <w:rPr>
                <w:rFonts w:hint="eastAsia"/>
                <w:color w:val="000000" w:themeColor="text1"/>
              </w:rPr>
              <w:t>鉴定审批元数据、录像档案移交鉴定</w:t>
            </w:r>
            <w:r w:rsidRPr="00D123BF">
              <w:rPr>
                <w:rFonts w:hint="eastAsia"/>
                <w:color w:val="000000" w:themeColor="text1"/>
              </w:rPr>
              <w:t>-</w:t>
            </w:r>
            <w:r w:rsidRPr="00D123BF">
              <w:rPr>
                <w:rFonts w:hint="eastAsia"/>
                <w:color w:val="000000" w:themeColor="text1"/>
              </w:rPr>
              <w:t>鉴定审批鉴定、录像档案移交鉴定</w:t>
            </w:r>
            <w:r w:rsidRPr="00D123BF">
              <w:rPr>
                <w:rFonts w:hint="eastAsia"/>
                <w:color w:val="000000" w:themeColor="text1"/>
              </w:rPr>
              <w:t>-</w:t>
            </w:r>
            <w:r w:rsidRPr="00D123BF">
              <w:rPr>
                <w:rFonts w:hint="eastAsia"/>
                <w:color w:val="000000" w:themeColor="text1"/>
              </w:rPr>
              <w:t>鉴定审批只看未鉴定、录像档案移交鉴定</w:t>
            </w:r>
            <w:r w:rsidRPr="00D123BF">
              <w:rPr>
                <w:rFonts w:hint="eastAsia"/>
                <w:color w:val="000000" w:themeColor="text1"/>
              </w:rPr>
              <w:t>-</w:t>
            </w:r>
            <w:r w:rsidRPr="00D123BF">
              <w:rPr>
                <w:rFonts w:hint="eastAsia"/>
                <w:color w:val="000000" w:themeColor="text1"/>
              </w:rPr>
              <w:t>鉴定审批查看所有鉴定、录像档案移交鉴定</w:t>
            </w:r>
            <w:r w:rsidRPr="00D123BF">
              <w:rPr>
                <w:rFonts w:hint="eastAsia"/>
                <w:color w:val="000000" w:themeColor="text1"/>
              </w:rPr>
              <w:t>-</w:t>
            </w:r>
            <w:r w:rsidRPr="00D123BF">
              <w:rPr>
                <w:rFonts w:hint="eastAsia"/>
                <w:color w:val="000000" w:themeColor="text1"/>
              </w:rPr>
              <w:t>鉴定审批批量鉴定、录像档案移交鉴定</w:t>
            </w:r>
            <w:r w:rsidRPr="00D123BF">
              <w:rPr>
                <w:rFonts w:hint="eastAsia"/>
                <w:color w:val="000000" w:themeColor="text1"/>
              </w:rPr>
              <w:t>-</w:t>
            </w:r>
            <w:r w:rsidRPr="00D123BF">
              <w:rPr>
                <w:rFonts w:hint="eastAsia"/>
                <w:color w:val="000000" w:themeColor="text1"/>
              </w:rPr>
              <w:t>鉴定审批移除、录像档案移交鉴定</w:t>
            </w:r>
            <w:r w:rsidRPr="00D123BF">
              <w:rPr>
                <w:rFonts w:hint="eastAsia"/>
                <w:color w:val="000000" w:themeColor="text1"/>
              </w:rPr>
              <w:t>-</w:t>
            </w:r>
            <w:r w:rsidRPr="00D123BF">
              <w:rPr>
                <w:rFonts w:hint="eastAsia"/>
                <w:color w:val="000000" w:themeColor="text1"/>
              </w:rPr>
              <w:t>鉴定审批鉴定意见表、录像档案移交鉴定</w:t>
            </w:r>
            <w:r w:rsidRPr="00D123BF">
              <w:rPr>
                <w:rFonts w:hint="eastAsia"/>
                <w:color w:val="000000" w:themeColor="text1"/>
              </w:rPr>
              <w:t>-</w:t>
            </w:r>
            <w:r w:rsidRPr="00D123BF">
              <w:rPr>
                <w:rFonts w:hint="eastAsia"/>
                <w:color w:val="000000" w:themeColor="text1"/>
              </w:rPr>
              <w:t>鉴定审批完成鉴定、录像档案移交鉴定</w:t>
            </w:r>
            <w:r w:rsidRPr="00D123BF">
              <w:rPr>
                <w:rFonts w:hint="eastAsia"/>
                <w:color w:val="000000" w:themeColor="text1"/>
              </w:rPr>
              <w:t>-</w:t>
            </w:r>
            <w:r w:rsidRPr="00D123BF">
              <w:rPr>
                <w:rFonts w:hint="eastAsia"/>
                <w:color w:val="000000" w:themeColor="text1"/>
              </w:rPr>
              <w:t>鉴定审批鉴定清册查看、录像档案移交鉴定</w:t>
            </w:r>
            <w:r w:rsidRPr="00D123BF">
              <w:rPr>
                <w:rFonts w:hint="eastAsia"/>
                <w:color w:val="000000" w:themeColor="text1"/>
              </w:rPr>
              <w:t>-</w:t>
            </w:r>
            <w:r w:rsidRPr="00D123BF">
              <w:rPr>
                <w:rFonts w:hint="eastAsia"/>
                <w:color w:val="000000" w:themeColor="text1"/>
              </w:rPr>
              <w:t>鉴定审批工作报告查看、录像档案移交鉴定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报告、录像档案移交鉴定</w:t>
            </w:r>
            <w:r w:rsidRPr="00D123BF">
              <w:rPr>
                <w:rFonts w:hint="eastAsia"/>
                <w:color w:val="000000" w:themeColor="text1"/>
              </w:rPr>
              <w:t>-</w:t>
            </w:r>
            <w:r w:rsidRPr="00D123BF">
              <w:rPr>
                <w:rFonts w:hint="eastAsia"/>
                <w:color w:val="000000" w:themeColor="text1"/>
              </w:rPr>
              <w:t>鉴定审批下载工作报告模板、录像档案移交鉴定</w:t>
            </w:r>
            <w:r w:rsidRPr="00D123BF">
              <w:rPr>
                <w:rFonts w:hint="eastAsia"/>
                <w:color w:val="000000" w:themeColor="text1"/>
              </w:rPr>
              <w:t>-</w:t>
            </w:r>
            <w:r w:rsidRPr="00D123BF">
              <w:rPr>
                <w:rFonts w:hint="eastAsia"/>
                <w:color w:val="000000" w:themeColor="text1"/>
              </w:rPr>
              <w:t>鉴定审批审核通过、录像档案移交鉴定</w:t>
            </w:r>
            <w:r w:rsidRPr="00D123BF">
              <w:rPr>
                <w:rFonts w:hint="eastAsia"/>
                <w:color w:val="000000" w:themeColor="text1"/>
              </w:rPr>
              <w:t>-</w:t>
            </w:r>
            <w:r w:rsidRPr="00D123BF">
              <w:rPr>
                <w:rFonts w:hint="eastAsia"/>
                <w:color w:val="000000" w:themeColor="text1"/>
              </w:rPr>
              <w:t>鉴定审批审核不通过。</w:t>
            </w:r>
          </w:p>
          <w:p w14:paraId="75A0D1A4" w14:textId="77777777" w:rsidR="006A220D" w:rsidRPr="00D123BF" w:rsidRDefault="006A220D">
            <w:pPr>
              <w:numPr>
                <w:ilvl w:val="255"/>
                <w:numId w:val="0"/>
              </w:numPr>
              <w:jc w:val="left"/>
              <w:rPr>
                <w:color w:val="000000" w:themeColor="text1"/>
              </w:rPr>
            </w:pPr>
            <w:r w:rsidRPr="00D123BF">
              <w:rPr>
                <w:rFonts w:hint="eastAsia"/>
                <w:color w:val="000000" w:themeColor="text1"/>
              </w:rPr>
              <w:t>(80)</w:t>
            </w:r>
            <w:r w:rsidRPr="00D123BF">
              <w:rPr>
                <w:rFonts w:hint="eastAsia"/>
                <w:color w:val="000000" w:themeColor="text1"/>
              </w:rPr>
              <w:tab/>
            </w:r>
            <w:r w:rsidRPr="00D123BF">
              <w:rPr>
                <w:rFonts w:hint="eastAsia"/>
                <w:color w:val="000000" w:themeColor="text1"/>
              </w:rPr>
              <w:t>录像档案移交鉴定</w:t>
            </w:r>
            <w:r w:rsidRPr="00D123BF">
              <w:rPr>
                <w:rFonts w:hint="eastAsia"/>
                <w:color w:val="000000" w:themeColor="text1"/>
              </w:rPr>
              <w:t>-</w:t>
            </w:r>
            <w:r w:rsidRPr="00D123BF">
              <w:rPr>
                <w:rFonts w:hint="eastAsia"/>
                <w:color w:val="000000" w:themeColor="text1"/>
              </w:rPr>
              <w:t>移交执行，包含录像档案移交鉴定</w:t>
            </w:r>
            <w:r w:rsidRPr="00D123BF">
              <w:rPr>
                <w:rFonts w:hint="eastAsia"/>
                <w:color w:val="000000" w:themeColor="text1"/>
              </w:rPr>
              <w:t>-</w:t>
            </w:r>
            <w:r w:rsidRPr="00D123BF">
              <w:rPr>
                <w:rFonts w:hint="eastAsia"/>
                <w:color w:val="000000" w:themeColor="text1"/>
              </w:rPr>
              <w:t>移交执行鉴定执行、录像档案移交鉴定</w:t>
            </w:r>
            <w:r w:rsidRPr="00D123BF">
              <w:rPr>
                <w:rFonts w:hint="eastAsia"/>
                <w:color w:val="000000" w:themeColor="text1"/>
              </w:rPr>
              <w:t>-</w:t>
            </w:r>
            <w:r w:rsidRPr="00D123BF">
              <w:rPr>
                <w:rFonts w:hint="eastAsia"/>
                <w:color w:val="000000" w:themeColor="text1"/>
              </w:rPr>
              <w:t>移交执行填写移交单、录像档案移交鉴定</w:t>
            </w:r>
            <w:r w:rsidRPr="00D123BF">
              <w:rPr>
                <w:rFonts w:hint="eastAsia"/>
                <w:color w:val="000000" w:themeColor="text1"/>
              </w:rPr>
              <w:t>-</w:t>
            </w:r>
            <w:r w:rsidRPr="00D123BF">
              <w:rPr>
                <w:rFonts w:hint="eastAsia"/>
                <w:color w:val="000000" w:themeColor="text1"/>
              </w:rPr>
              <w:t>移交执行四性检测、录像档案移交鉴定</w:t>
            </w:r>
            <w:r w:rsidRPr="00D123BF">
              <w:rPr>
                <w:rFonts w:hint="eastAsia"/>
                <w:color w:val="000000" w:themeColor="text1"/>
              </w:rPr>
              <w:t>-</w:t>
            </w:r>
            <w:r w:rsidRPr="00D123BF">
              <w:rPr>
                <w:rFonts w:hint="eastAsia"/>
                <w:color w:val="000000" w:themeColor="text1"/>
              </w:rPr>
              <w:t>移交执行开始执行移交、录像档案移交鉴定</w:t>
            </w:r>
            <w:r w:rsidRPr="00D123BF">
              <w:rPr>
                <w:rFonts w:hint="eastAsia"/>
                <w:color w:val="000000" w:themeColor="text1"/>
              </w:rPr>
              <w:t>-</w:t>
            </w:r>
            <w:r w:rsidRPr="00D123BF">
              <w:rPr>
                <w:rFonts w:hint="eastAsia"/>
                <w:color w:val="000000" w:themeColor="text1"/>
              </w:rPr>
              <w:t>移交执行确认完成、录像档案移交鉴定</w:t>
            </w:r>
            <w:r w:rsidRPr="00D123BF">
              <w:rPr>
                <w:rFonts w:hint="eastAsia"/>
                <w:color w:val="000000" w:themeColor="text1"/>
              </w:rPr>
              <w:t>-</w:t>
            </w:r>
            <w:r w:rsidRPr="00D123BF">
              <w:rPr>
                <w:rFonts w:hint="eastAsia"/>
                <w:color w:val="000000" w:themeColor="text1"/>
              </w:rPr>
              <w:t>移交执行电子档案移交与接收登记表、录像档案移交鉴定</w:t>
            </w:r>
            <w:r w:rsidRPr="00D123BF">
              <w:rPr>
                <w:rFonts w:hint="eastAsia"/>
                <w:color w:val="000000" w:themeColor="text1"/>
              </w:rPr>
              <w:t>-</w:t>
            </w:r>
            <w:r w:rsidRPr="00D123BF">
              <w:rPr>
                <w:rFonts w:hint="eastAsia"/>
                <w:color w:val="000000" w:themeColor="text1"/>
              </w:rPr>
              <w:t>移交执行下载移交包、录像档案移交鉴定</w:t>
            </w:r>
            <w:r w:rsidRPr="00D123BF">
              <w:rPr>
                <w:rFonts w:hint="eastAsia"/>
                <w:color w:val="000000" w:themeColor="text1"/>
              </w:rPr>
              <w:t>-</w:t>
            </w:r>
            <w:r w:rsidRPr="00D123BF">
              <w:rPr>
                <w:rFonts w:hint="eastAsia"/>
                <w:color w:val="000000" w:themeColor="text1"/>
              </w:rPr>
              <w:t>移交执行完成移交。</w:t>
            </w:r>
          </w:p>
          <w:p w14:paraId="35976AC1" w14:textId="77777777" w:rsidR="006A220D" w:rsidRPr="00D123BF" w:rsidRDefault="006A220D">
            <w:pPr>
              <w:numPr>
                <w:ilvl w:val="255"/>
                <w:numId w:val="0"/>
              </w:numPr>
              <w:jc w:val="left"/>
              <w:rPr>
                <w:color w:val="000000" w:themeColor="text1"/>
              </w:rPr>
            </w:pPr>
            <w:r w:rsidRPr="00D123BF">
              <w:rPr>
                <w:rFonts w:hint="eastAsia"/>
                <w:color w:val="000000" w:themeColor="text1"/>
              </w:rPr>
              <w:t>(81)</w:t>
            </w:r>
            <w:r w:rsidRPr="00D123BF">
              <w:rPr>
                <w:rFonts w:hint="eastAsia"/>
                <w:color w:val="000000" w:themeColor="text1"/>
              </w:rPr>
              <w:tab/>
            </w:r>
            <w:r w:rsidRPr="00D123BF">
              <w:rPr>
                <w:rFonts w:hint="eastAsia"/>
                <w:color w:val="000000" w:themeColor="text1"/>
              </w:rPr>
              <w:t>录音档案移交数据，包含录音档案移交数据档案查询、录音档案移交数据查看、录音档案移交数据添加、录音档案移交数据移除、录音档案移交数据填写移交单、录音档案移交数据四性检测、录音档案移交数据</w:t>
            </w:r>
            <w:r w:rsidRPr="00D123BF">
              <w:rPr>
                <w:rFonts w:hint="eastAsia"/>
                <w:color w:val="000000" w:themeColor="text1"/>
              </w:rPr>
              <w:t>-</w:t>
            </w:r>
            <w:r w:rsidRPr="00D123BF">
              <w:rPr>
                <w:rFonts w:hint="eastAsia"/>
                <w:color w:val="000000" w:themeColor="text1"/>
              </w:rPr>
              <w:t>开始执行移交、录音档案移交数据确认完成、录音档案移交数据电子档案移交与接收登记表、录音档案移交数据下载移交包、录音档案移交数据完成移交。</w:t>
            </w:r>
          </w:p>
          <w:p w14:paraId="0CE7306E" w14:textId="77777777" w:rsidR="006A220D" w:rsidRPr="00D123BF" w:rsidRDefault="006A220D">
            <w:pPr>
              <w:numPr>
                <w:ilvl w:val="255"/>
                <w:numId w:val="0"/>
              </w:numPr>
              <w:jc w:val="left"/>
              <w:rPr>
                <w:color w:val="000000" w:themeColor="text1"/>
              </w:rPr>
            </w:pPr>
            <w:r w:rsidRPr="00D123BF">
              <w:rPr>
                <w:rFonts w:hint="eastAsia"/>
                <w:color w:val="000000" w:themeColor="text1"/>
              </w:rPr>
              <w:t>(82)</w:t>
            </w:r>
            <w:r w:rsidRPr="00D123BF">
              <w:rPr>
                <w:rFonts w:hint="eastAsia"/>
                <w:color w:val="000000" w:themeColor="text1"/>
              </w:rPr>
              <w:tab/>
            </w:r>
            <w:r w:rsidRPr="00D123BF">
              <w:rPr>
                <w:rFonts w:hint="eastAsia"/>
                <w:color w:val="000000" w:themeColor="text1"/>
              </w:rPr>
              <w:t>录音档案移交日志，包含录音档案移交日志列表、录音档案移交日志查看详情、录音档案移交日志查看移交单、录音档案移交日志下载移交单、录音档案移交日志下载移交包、录音档案移交日志查询。</w:t>
            </w:r>
          </w:p>
          <w:p w14:paraId="1C3995EC" w14:textId="77777777" w:rsidR="006A220D" w:rsidRPr="00D123BF" w:rsidRDefault="006A220D">
            <w:pPr>
              <w:numPr>
                <w:ilvl w:val="255"/>
                <w:numId w:val="0"/>
              </w:numPr>
              <w:jc w:val="left"/>
              <w:rPr>
                <w:color w:val="000000" w:themeColor="text1"/>
              </w:rPr>
            </w:pPr>
            <w:r w:rsidRPr="00D123BF">
              <w:rPr>
                <w:rFonts w:hint="eastAsia"/>
                <w:color w:val="000000" w:themeColor="text1"/>
              </w:rPr>
              <w:t>(83)</w:t>
            </w:r>
            <w:r w:rsidRPr="00D123BF">
              <w:rPr>
                <w:rFonts w:hint="eastAsia"/>
                <w:color w:val="000000" w:themeColor="text1"/>
              </w:rPr>
              <w:tab/>
            </w:r>
            <w:r w:rsidRPr="00D123BF">
              <w:rPr>
                <w:rFonts w:hint="eastAsia"/>
                <w:color w:val="000000" w:themeColor="text1"/>
              </w:rPr>
              <w:t>录音档案移交鉴定</w:t>
            </w:r>
            <w:r w:rsidRPr="00D123BF">
              <w:rPr>
                <w:rFonts w:hint="eastAsia"/>
                <w:color w:val="000000" w:themeColor="text1"/>
              </w:rPr>
              <w:t>-</w:t>
            </w:r>
            <w:r w:rsidRPr="00D123BF">
              <w:rPr>
                <w:rFonts w:hint="eastAsia"/>
                <w:color w:val="000000" w:themeColor="text1"/>
              </w:rPr>
              <w:t>组织鉴定，包含录音档案移交鉴定</w:t>
            </w:r>
            <w:r w:rsidRPr="00D123BF">
              <w:rPr>
                <w:rFonts w:hint="eastAsia"/>
                <w:color w:val="000000" w:themeColor="text1"/>
              </w:rPr>
              <w:t>-</w:t>
            </w:r>
            <w:r w:rsidRPr="00D123BF">
              <w:rPr>
                <w:rFonts w:hint="eastAsia"/>
                <w:color w:val="000000" w:themeColor="text1"/>
              </w:rPr>
              <w:t>组织鉴定档案查询、录音档案移交鉴定加入鉴定、录音档案移交鉴定查看元数据、录音档案移交鉴定查看电子原文。</w:t>
            </w:r>
          </w:p>
          <w:p w14:paraId="68394DC8" w14:textId="77777777" w:rsidR="006A220D" w:rsidRPr="00D123BF" w:rsidRDefault="006A220D">
            <w:pPr>
              <w:numPr>
                <w:ilvl w:val="255"/>
                <w:numId w:val="0"/>
              </w:numPr>
              <w:jc w:val="left"/>
              <w:rPr>
                <w:color w:val="000000" w:themeColor="text1"/>
              </w:rPr>
            </w:pPr>
            <w:r w:rsidRPr="00D123BF">
              <w:rPr>
                <w:rFonts w:hint="eastAsia"/>
                <w:color w:val="000000" w:themeColor="text1"/>
              </w:rPr>
              <w:t>(84)</w:t>
            </w:r>
            <w:r w:rsidRPr="00D123BF">
              <w:rPr>
                <w:rFonts w:hint="eastAsia"/>
                <w:color w:val="000000" w:themeColor="text1"/>
              </w:rPr>
              <w:tab/>
            </w:r>
            <w:r w:rsidRPr="00D123BF">
              <w:rPr>
                <w:rFonts w:hint="eastAsia"/>
                <w:color w:val="000000" w:themeColor="text1"/>
              </w:rPr>
              <w:t>录音档案移交鉴定</w:t>
            </w:r>
            <w:r w:rsidRPr="00D123BF">
              <w:rPr>
                <w:rFonts w:hint="eastAsia"/>
                <w:color w:val="000000" w:themeColor="text1"/>
              </w:rPr>
              <w:t>-</w:t>
            </w:r>
            <w:r w:rsidRPr="00D123BF">
              <w:rPr>
                <w:rFonts w:hint="eastAsia"/>
                <w:color w:val="000000" w:themeColor="text1"/>
              </w:rPr>
              <w:t>鉴定任务管理，包含录音档案部门查询、全宗部门树状展示、录音档案任务查询、录音档案任务单、录音档案鉴定任务列表、录音档案被鉴定档案列表、录音档案详情、录音档案日志、录音档案新建任务、录音档案批量删除、录音档案移交鉴定</w:t>
            </w:r>
            <w:r w:rsidRPr="00D123BF">
              <w:rPr>
                <w:rFonts w:hint="eastAsia"/>
                <w:color w:val="000000" w:themeColor="text1"/>
              </w:rPr>
              <w:t>-</w:t>
            </w:r>
            <w:r w:rsidRPr="00D123BF">
              <w:rPr>
                <w:rFonts w:hint="eastAsia"/>
                <w:color w:val="000000" w:themeColor="text1"/>
              </w:rPr>
              <w:t>鉴定任务管理查看元数据、录音档案移交鉴定</w:t>
            </w:r>
            <w:r w:rsidRPr="00D123BF">
              <w:rPr>
                <w:rFonts w:hint="eastAsia"/>
                <w:color w:val="000000" w:themeColor="text1"/>
              </w:rPr>
              <w:t>-</w:t>
            </w:r>
            <w:r w:rsidRPr="00D123BF">
              <w:rPr>
                <w:rFonts w:hint="eastAsia"/>
                <w:color w:val="000000" w:themeColor="text1"/>
              </w:rPr>
              <w:t>鉴定任务管理开始任务、录音档案移交鉴定</w:t>
            </w:r>
            <w:r w:rsidRPr="00D123BF">
              <w:rPr>
                <w:rFonts w:hint="eastAsia"/>
                <w:color w:val="000000" w:themeColor="text1"/>
              </w:rPr>
              <w:t>-</w:t>
            </w:r>
            <w:r w:rsidRPr="00D123BF">
              <w:rPr>
                <w:rFonts w:hint="eastAsia"/>
                <w:color w:val="000000" w:themeColor="text1"/>
              </w:rPr>
              <w:t>鉴定任务管理修改、录音档案移交鉴定</w:t>
            </w:r>
            <w:r w:rsidRPr="00D123BF">
              <w:rPr>
                <w:rFonts w:hint="eastAsia"/>
                <w:color w:val="000000" w:themeColor="text1"/>
              </w:rPr>
              <w:t>-</w:t>
            </w:r>
            <w:r w:rsidRPr="00D123BF">
              <w:rPr>
                <w:rFonts w:hint="eastAsia"/>
                <w:color w:val="000000" w:themeColor="text1"/>
              </w:rPr>
              <w:t>鉴定任务管理删除。</w:t>
            </w:r>
          </w:p>
          <w:p w14:paraId="7969E3B2" w14:textId="77777777" w:rsidR="006A220D" w:rsidRPr="00D123BF" w:rsidRDefault="006A220D">
            <w:pPr>
              <w:numPr>
                <w:ilvl w:val="255"/>
                <w:numId w:val="0"/>
              </w:numPr>
              <w:jc w:val="left"/>
              <w:rPr>
                <w:color w:val="000000" w:themeColor="text1"/>
              </w:rPr>
            </w:pPr>
            <w:r w:rsidRPr="00D123BF">
              <w:rPr>
                <w:rFonts w:hint="eastAsia"/>
                <w:color w:val="000000" w:themeColor="text1"/>
              </w:rPr>
              <w:t>(85)</w:t>
            </w:r>
            <w:r w:rsidRPr="00D123BF">
              <w:rPr>
                <w:rFonts w:hint="eastAsia"/>
                <w:color w:val="000000" w:themeColor="text1"/>
              </w:rPr>
              <w:tab/>
            </w:r>
            <w:r w:rsidRPr="00D123BF">
              <w:rPr>
                <w:rFonts w:hint="eastAsia"/>
                <w:color w:val="000000" w:themeColor="text1"/>
              </w:rPr>
              <w:t>录音档案移交鉴定</w:t>
            </w:r>
            <w:r w:rsidRPr="00D123BF">
              <w:rPr>
                <w:rFonts w:hint="eastAsia"/>
                <w:color w:val="000000" w:themeColor="text1"/>
              </w:rPr>
              <w:t>-</w:t>
            </w:r>
            <w:r w:rsidRPr="00D123BF">
              <w:rPr>
                <w:rFonts w:hint="eastAsia"/>
                <w:color w:val="000000" w:themeColor="text1"/>
              </w:rPr>
              <w:t>鉴定审批，包含录音档案移交鉴定</w:t>
            </w:r>
            <w:r w:rsidRPr="00D123BF">
              <w:rPr>
                <w:rFonts w:hint="eastAsia"/>
                <w:color w:val="000000" w:themeColor="text1"/>
              </w:rPr>
              <w:t>-</w:t>
            </w:r>
            <w:r w:rsidRPr="00D123BF">
              <w:rPr>
                <w:rFonts w:hint="eastAsia"/>
                <w:color w:val="000000" w:themeColor="text1"/>
              </w:rPr>
              <w:t>鉴定审批开始审核、录音档案移交鉴定</w:t>
            </w:r>
            <w:r w:rsidRPr="00D123BF">
              <w:rPr>
                <w:rFonts w:hint="eastAsia"/>
                <w:color w:val="000000" w:themeColor="text1"/>
              </w:rPr>
              <w:t>-</w:t>
            </w:r>
            <w:r w:rsidRPr="00D123BF">
              <w:rPr>
                <w:rFonts w:hint="eastAsia"/>
                <w:color w:val="000000" w:themeColor="text1"/>
              </w:rPr>
              <w:t>鉴定审批日志、录音档案移交鉴定</w:t>
            </w:r>
            <w:r w:rsidRPr="00D123BF">
              <w:rPr>
                <w:rFonts w:hint="eastAsia"/>
                <w:color w:val="000000" w:themeColor="text1"/>
              </w:rPr>
              <w:t>-</w:t>
            </w:r>
            <w:proofErr w:type="gramStart"/>
            <w:r w:rsidRPr="00D123BF">
              <w:rPr>
                <w:rFonts w:hint="eastAsia"/>
                <w:color w:val="000000" w:themeColor="text1"/>
              </w:rPr>
              <w:t>鉴定审</w:t>
            </w:r>
            <w:r w:rsidRPr="00D123BF">
              <w:rPr>
                <w:rFonts w:hint="eastAsia"/>
                <w:color w:val="000000" w:themeColor="text1"/>
              </w:rPr>
              <w:lastRenderedPageBreak/>
              <w:t>批鉴定审批</w:t>
            </w:r>
            <w:proofErr w:type="gramEnd"/>
            <w:r w:rsidRPr="00D123BF">
              <w:rPr>
                <w:rFonts w:hint="eastAsia"/>
                <w:color w:val="000000" w:themeColor="text1"/>
              </w:rPr>
              <w:t>列表、录音档案移交鉴定</w:t>
            </w:r>
            <w:r w:rsidRPr="00D123BF">
              <w:rPr>
                <w:rFonts w:hint="eastAsia"/>
                <w:color w:val="000000" w:themeColor="text1"/>
              </w:rPr>
              <w:t>-</w:t>
            </w:r>
            <w:r w:rsidRPr="00D123BF">
              <w:rPr>
                <w:rFonts w:hint="eastAsia"/>
                <w:color w:val="000000" w:themeColor="text1"/>
              </w:rPr>
              <w:t>鉴定审批元数据、录音档案移交鉴定</w:t>
            </w:r>
            <w:r w:rsidRPr="00D123BF">
              <w:rPr>
                <w:rFonts w:hint="eastAsia"/>
                <w:color w:val="000000" w:themeColor="text1"/>
              </w:rPr>
              <w:t>-</w:t>
            </w:r>
            <w:r w:rsidRPr="00D123BF">
              <w:rPr>
                <w:rFonts w:hint="eastAsia"/>
                <w:color w:val="000000" w:themeColor="text1"/>
              </w:rPr>
              <w:t>鉴定审批鉴定、录音档案移交鉴定</w:t>
            </w:r>
            <w:r w:rsidRPr="00D123BF">
              <w:rPr>
                <w:rFonts w:hint="eastAsia"/>
                <w:color w:val="000000" w:themeColor="text1"/>
              </w:rPr>
              <w:t>-</w:t>
            </w:r>
            <w:r w:rsidRPr="00D123BF">
              <w:rPr>
                <w:rFonts w:hint="eastAsia"/>
                <w:color w:val="000000" w:themeColor="text1"/>
              </w:rPr>
              <w:t>鉴定审批只看未鉴定、录音档案移交鉴定</w:t>
            </w:r>
            <w:r w:rsidRPr="00D123BF">
              <w:rPr>
                <w:rFonts w:hint="eastAsia"/>
                <w:color w:val="000000" w:themeColor="text1"/>
              </w:rPr>
              <w:t>-</w:t>
            </w:r>
            <w:r w:rsidRPr="00D123BF">
              <w:rPr>
                <w:rFonts w:hint="eastAsia"/>
                <w:color w:val="000000" w:themeColor="text1"/>
              </w:rPr>
              <w:t>鉴定审批查看所有鉴定、录音档案移交鉴定</w:t>
            </w:r>
            <w:r w:rsidRPr="00D123BF">
              <w:rPr>
                <w:rFonts w:hint="eastAsia"/>
                <w:color w:val="000000" w:themeColor="text1"/>
              </w:rPr>
              <w:t>-</w:t>
            </w:r>
            <w:r w:rsidRPr="00D123BF">
              <w:rPr>
                <w:rFonts w:hint="eastAsia"/>
                <w:color w:val="000000" w:themeColor="text1"/>
              </w:rPr>
              <w:t>鉴定审批批量鉴定、录音档案移交鉴定</w:t>
            </w:r>
            <w:r w:rsidRPr="00D123BF">
              <w:rPr>
                <w:rFonts w:hint="eastAsia"/>
                <w:color w:val="000000" w:themeColor="text1"/>
              </w:rPr>
              <w:t>-</w:t>
            </w:r>
            <w:r w:rsidRPr="00D123BF">
              <w:rPr>
                <w:rFonts w:hint="eastAsia"/>
                <w:color w:val="000000" w:themeColor="text1"/>
              </w:rPr>
              <w:t>鉴定审批移除、录音档案移交鉴定</w:t>
            </w:r>
            <w:r w:rsidRPr="00D123BF">
              <w:rPr>
                <w:rFonts w:hint="eastAsia"/>
                <w:color w:val="000000" w:themeColor="text1"/>
              </w:rPr>
              <w:t>-</w:t>
            </w:r>
            <w:r w:rsidRPr="00D123BF">
              <w:rPr>
                <w:rFonts w:hint="eastAsia"/>
                <w:color w:val="000000" w:themeColor="text1"/>
              </w:rPr>
              <w:t>鉴定审批鉴定意见表、录音档案移交鉴定</w:t>
            </w:r>
            <w:r w:rsidRPr="00D123BF">
              <w:rPr>
                <w:rFonts w:hint="eastAsia"/>
                <w:color w:val="000000" w:themeColor="text1"/>
              </w:rPr>
              <w:t>-</w:t>
            </w:r>
            <w:r w:rsidRPr="00D123BF">
              <w:rPr>
                <w:rFonts w:hint="eastAsia"/>
                <w:color w:val="000000" w:themeColor="text1"/>
              </w:rPr>
              <w:t>鉴定审批完成鉴定、录音档案移交鉴定</w:t>
            </w:r>
            <w:r w:rsidRPr="00D123BF">
              <w:rPr>
                <w:rFonts w:hint="eastAsia"/>
                <w:color w:val="000000" w:themeColor="text1"/>
              </w:rPr>
              <w:t>-</w:t>
            </w:r>
            <w:r w:rsidRPr="00D123BF">
              <w:rPr>
                <w:rFonts w:hint="eastAsia"/>
                <w:color w:val="000000" w:themeColor="text1"/>
              </w:rPr>
              <w:t>鉴定审批鉴定清册查看、录音档案移交鉴定</w:t>
            </w:r>
            <w:r w:rsidRPr="00D123BF">
              <w:rPr>
                <w:rFonts w:hint="eastAsia"/>
                <w:color w:val="000000" w:themeColor="text1"/>
              </w:rPr>
              <w:t>-</w:t>
            </w:r>
            <w:r w:rsidRPr="00D123BF">
              <w:rPr>
                <w:rFonts w:hint="eastAsia"/>
                <w:color w:val="000000" w:themeColor="text1"/>
              </w:rPr>
              <w:t>鉴定审批工作报告查看、录音档案移交鉴定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报告、录音档案移交鉴定</w:t>
            </w:r>
            <w:r w:rsidRPr="00D123BF">
              <w:rPr>
                <w:rFonts w:hint="eastAsia"/>
                <w:color w:val="000000" w:themeColor="text1"/>
              </w:rPr>
              <w:t>-</w:t>
            </w:r>
            <w:r w:rsidRPr="00D123BF">
              <w:rPr>
                <w:rFonts w:hint="eastAsia"/>
                <w:color w:val="000000" w:themeColor="text1"/>
              </w:rPr>
              <w:t>鉴定审批下载工作报告模板、录音档案移交鉴定</w:t>
            </w:r>
            <w:r w:rsidRPr="00D123BF">
              <w:rPr>
                <w:rFonts w:hint="eastAsia"/>
                <w:color w:val="000000" w:themeColor="text1"/>
              </w:rPr>
              <w:t>-</w:t>
            </w:r>
            <w:r w:rsidRPr="00D123BF">
              <w:rPr>
                <w:rFonts w:hint="eastAsia"/>
                <w:color w:val="000000" w:themeColor="text1"/>
              </w:rPr>
              <w:t>鉴定审批审核通过、录音档案移交鉴定</w:t>
            </w:r>
            <w:r w:rsidRPr="00D123BF">
              <w:rPr>
                <w:rFonts w:hint="eastAsia"/>
                <w:color w:val="000000" w:themeColor="text1"/>
              </w:rPr>
              <w:t>-</w:t>
            </w:r>
            <w:r w:rsidRPr="00D123BF">
              <w:rPr>
                <w:rFonts w:hint="eastAsia"/>
                <w:color w:val="000000" w:themeColor="text1"/>
              </w:rPr>
              <w:t>鉴定审批审核不通过。</w:t>
            </w:r>
          </w:p>
          <w:p w14:paraId="6E510F09" w14:textId="77777777" w:rsidR="006A220D" w:rsidRPr="00D123BF" w:rsidRDefault="006A220D">
            <w:pPr>
              <w:numPr>
                <w:ilvl w:val="255"/>
                <w:numId w:val="0"/>
              </w:numPr>
              <w:jc w:val="left"/>
              <w:rPr>
                <w:color w:val="000000" w:themeColor="text1"/>
              </w:rPr>
            </w:pPr>
            <w:r w:rsidRPr="00D123BF">
              <w:rPr>
                <w:rFonts w:hint="eastAsia"/>
                <w:color w:val="000000" w:themeColor="text1"/>
              </w:rPr>
              <w:t>(86)</w:t>
            </w:r>
            <w:r w:rsidRPr="00D123BF">
              <w:rPr>
                <w:rFonts w:hint="eastAsia"/>
                <w:color w:val="000000" w:themeColor="text1"/>
              </w:rPr>
              <w:tab/>
            </w:r>
            <w:r w:rsidRPr="00D123BF">
              <w:rPr>
                <w:rFonts w:hint="eastAsia"/>
                <w:color w:val="000000" w:themeColor="text1"/>
              </w:rPr>
              <w:t>录音档案移交鉴定</w:t>
            </w:r>
            <w:r w:rsidRPr="00D123BF">
              <w:rPr>
                <w:rFonts w:hint="eastAsia"/>
                <w:color w:val="000000" w:themeColor="text1"/>
              </w:rPr>
              <w:t>-</w:t>
            </w:r>
            <w:r w:rsidRPr="00D123BF">
              <w:rPr>
                <w:rFonts w:hint="eastAsia"/>
                <w:color w:val="000000" w:themeColor="text1"/>
              </w:rPr>
              <w:t>移交执行，包含录音档案移交鉴定</w:t>
            </w:r>
            <w:r w:rsidRPr="00D123BF">
              <w:rPr>
                <w:rFonts w:hint="eastAsia"/>
                <w:color w:val="000000" w:themeColor="text1"/>
              </w:rPr>
              <w:t>-</w:t>
            </w:r>
            <w:r w:rsidRPr="00D123BF">
              <w:rPr>
                <w:rFonts w:hint="eastAsia"/>
                <w:color w:val="000000" w:themeColor="text1"/>
              </w:rPr>
              <w:t>移交执行鉴定执行、录音档案移交鉴定</w:t>
            </w:r>
            <w:r w:rsidRPr="00D123BF">
              <w:rPr>
                <w:rFonts w:hint="eastAsia"/>
                <w:color w:val="000000" w:themeColor="text1"/>
              </w:rPr>
              <w:t>-</w:t>
            </w:r>
            <w:r w:rsidRPr="00D123BF">
              <w:rPr>
                <w:rFonts w:hint="eastAsia"/>
                <w:color w:val="000000" w:themeColor="text1"/>
              </w:rPr>
              <w:t>移交执行填写移交单、录音档案移交鉴定</w:t>
            </w:r>
            <w:r w:rsidRPr="00D123BF">
              <w:rPr>
                <w:rFonts w:hint="eastAsia"/>
                <w:color w:val="000000" w:themeColor="text1"/>
              </w:rPr>
              <w:t>-</w:t>
            </w:r>
            <w:r w:rsidRPr="00D123BF">
              <w:rPr>
                <w:rFonts w:hint="eastAsia"/>
                <w:color w:val="000000" w:themeColor="text1"/>
              </w:rPr>
              <w:t>移交执行四性检测、录音档案移交鉴定</w:t>
            </w:r>
            <w:r w:rsidRPr="00D123BF">
              <w:rPr>
                <w:rFonts w:hint="eastAsia"/>
                <w:color w:val="000000" w:themeColor="text1"/>
              </w:rPr>
              <w:t>-</w:t>
            </w:r>
            <w:r w:rsidRPr="00D123BF">
              <w:rPr>
                <w:rFonts w:hint="eastAsia"/>
                <w:color w:val="000000" w:themeColor="text1"/>
              </w:rPr>
              <w:t>移交执行开始执行移交、录音档案移交鉴定</w:t>
            </w:r>
            <w:r w:rsidRPr="00D123BF">
              <w:rPr>
                <w:rFonts w:hint="eastAsia"/>
                <w:color w:val="000000" w:themeColor="text1"/>
              </w:rPr>
              <w:t>-</w:t>
            </w:r>
            <w:r w:rsidRPr="00D123BF">
              <w:rPr>
                <w:rFonts w:hint="eastAsia"/>
                <w:color w:val="000000" w:themeColor="text1"/>
              </w:rPr>
              <w:t>移交执行确认完成、录音档案移交鉴定</w:t>
            </w:r>
            <w:r w:rsidRPr="00D123BF">
              <w:rPr>
                <w:rFonts w:hint="eastAsia"/>
                <w:color w:val="000000" w:themeColor="text1"/>
              </w:rPr>
              <w:t>-</w:t>
            </w:r>
            <w:r w:rsidRPr="00D123BF">
              <w:rPr>
                <w:rFonts w:hint="eastAsia"/>
                <w:color w:val="000000" w:themeColor="text1"/>
              </w:rPr>
              <w:t>移交执行电子档案移交与接收登记表、录音档案移交鉴定</w:t>
            </w:r>
            <w:r w:rsidRPr="00D123BF">
              <w:rPr>
                <w:rFonts w:hint="eastAsia"/>
                <w:color w:val="000000" w:themeColor="text1"/>
              </w:rPr>
              <w:t>-</w:t>
            </w:r>
            <w:r w:rsidRPr="00D123BF">
              <w:rPr>
                <w:rFonts w:hint="eastAsia"/>
                <w:color w:val="000000" w:themeColor="text1"/>
              </w:rPr>
              <w:t>移交执行下载移交包、录音档案移交鉴定</w:t>
            </w:r>
            <w:r w:rsidRPr="00D123BF">
              <w:rPr>
                <w:rFonts w:hint="eastAsia"/>
                <w:color w:val="000000" w:themeColor="text1"/>
              </w:rPr>
              <w:t>-</w:t>
            </w:r>
            <w:r w:rsidRPr="00D123BF">
              <w:rPr>
                <w:rFonts w:hint="eastAsia"/>
                <w:color w:val="000000" w:themeColor="text1"/>
              </w:rPr>
              <w:t>移交执行完成移交。</w:t>
            </w:r>
          </w:p>
          <w:p w14:paraId="36BAB159" w14:textId="77777777" w:rsidR="006A220D" w:rsidRPr="00D123BF" w:rsidRDefault="006A220D">
            <w:pPr>
              <w:numPr>
                <w:ilvl w:val="255"/>
                <w:numId w:val="0"/>
              </w:numPr>
              <w:jc w:val="left"/>
              <w:rPr>
                <w:color w:val="000000" w:themeColor="text1"/>
              </w:rPr>
            </w:pPr>
            <w:r w:rsidRPr="00D123BF">
              <w:rPr>
                <w:rFonts w:hint="eastAsia"/>
                <w:color w:val="000000" w:themeColor="text1"/>
              </w:rPr>
              <w:t>(87)</w:t>
            </w:r>
            <w:r w:rsidRPr="00D123BF">
              <w:rPr>
                <w:rFonts w:hint="eastAsia"/>
                <w:color w:val="000000" w:themeColor="text1"/>
              </w:rPr>
              <w:tab/>
            </w:r>
            <w:r w:rsidRPr="00D123BF">
              <w:rPr>
                <w:rFonts w:hint="eastAsia"/>
                <w:color w:val="000000" w:themeColor="text1"/>
              </w:rPr>
              <w:t>照片档案移交数据，包含照片档案移交数据档案查询、照片档案移交数据查看、照片档案移交数据添加、照片档案移交数据移除、照片档案移交数据填写移交单、照片档案移交数据四性检测、照片档案移交数据</w:t>
            </w:r>
            <w:r w:rsidRPr="00D123BF">
              <w:rPr>
                <w:rFonts w:hint="eastAsia"/>
                <w:color w:val="000000" w:themeColor="text1"/>
              </w:rPr>
              <w:t>-</w:t>
            </w:r>
            <w:r w:rsidRPr="00D123BF">
              <w:rPr>
                <w:rFonts w:hint="eastAsia"/>
                <w:color w:val="000000" w:themeColor="text1"/>
              </w:rPr>
              <w:t>开始执行移交、照片档案移交数据确认完成、照片档案移交数据电子档案移交与接收登记表、照片档案移交数据下载移交包、照片档案移交数据完成移交。</w:t>
            </w:r>
          </w:p>
          <w:p w14:paraId="33327E85" w14:textId="77777777" w:rsidR="006A220D" w:rsidRPr="00D123BF" w:rsidRDefault="006A220D">
            <w:pPr>
              <w:numPr>
                <w:ilvl w:val="255"/>
                <w:numId w:val="0"/>
              </w:numPr>
              <w:jc w:val="left"/>
              <w:rPr>
                <w:color w:val="000000" w:themeColor="text1"/>
              </w:rPr>
            </w:pPr>
            <w:r w:rsidRPr="00D123BF">
              <w:rPr>
                <w:rFonts w:hint="eastAsia"/>
                <w:color w:val="000000" w:themeColor="text1"/>
              </w:rPr>
              <w:t>(88)</w:t>
            </w:r>
            <w:r w:rsidRPr="00D123BF">
              <w:rPr>
                <w:rFonts w:hint="eastAsia"/>
                <w:color w:val="000000" w:themeColor="text1"/>
              </w:rPr>
              <w:tab/>
            </w:r>
            <w:r w:rsidRPr="00D123BF">
              <w:rPr>
                <w:rFonts w:hint="eastAsia"/>
                <w:color w:val="000000" w:themeColor="text1"/>
              </w:rPr>
              <w:t>照片档案移交日志，包含照片档案移交日志列表、照片档案移交日志查看详情、照片档案移交日志查看移交单、照片档案移交日志下载移交单、照片档案移交日志下载移交包、照片档案移交日志查询。</w:t>
            </w:r>
          </w:p>
          <w:p w14:paraId="332C9054" w14:textId="77777777" w:rsidR="006A220D" w:rsidRPr="00D123BF" w:rsidRDefault="006A220D">
            <w:pPr>
              <w:numPr>
                <w:ilvl w:val="255"/>
                <w:numId w:val="0"/>
              </w:numPr>
              <w:jc w:val="left"/>
              <w:rPr>
                <w:color w:val="000000" w:themeColor="text1"/>
              </w:rPr>
            </w:pPr>
            <w:r w:rsidRPr="00D123BF">
              <w:rPr>
                <w:rFonts w:hint="eastAsia"/>
                <w:color w:val="000000" w:themeColor="text1"/>
              </w:rPr>
              <w:t>(89)</w:t>
            </w:r>
            <w:r w:rsidRPr="00D123BF">
              <w:rPr>
                <w:rFonts w:hint="eastAsia"/>
                <w:color w:val="000000" w:themeColor="text1"/>
              </w:rPr>
              <w:tab/>
            </w:r>
            <w:r w:rsidRPr="00D123BF">
              <w:rPr>
                <w:rFonts w:hint="eastAsia"/>
                <w:color w:val="000000" w:themeColor="text1"/>
              </w:rPr>
              <w:t>照片档案移交鉴定</w:t>
            </w:r>
            <w:r w:rsidRPr="00D123BF">
              <w:rPr>
                <w:rFonts w:hint="eastAsia"/>
                <w:color w:val="000000" w:themeColor="text1"/>
              </w:rPr>
              <w:t>-</w:t>
            </w:r>
            <w:r w:rsidRPr="00D123BF">
              <w:rPr>
                <w:rFonts w:hint="eastAsia"/>
                <w:color w:val="000000" w:themeColor="text1"/>
              </w:rPr>
              <w:t>组织鉴定，包含照片档案移交鉴定</w:t>
            </w:r>
            <w:r w:rsidRPr="00D123BF">
              <w:rPr>
                <w:rFonts w:hint="eastAsia"/>
                <w:color w:val="000000" w:themeColor="text1"/>
              </w:rPr>
              <w:t>-</w:t>
            </w:r>
            <w:r w:rsidRPr="00D123BF">
              <w:rPr>
                <w:rFonts w:hint="eastAsia"/>
                <w:color w:val="000000" w:themeColor="text1"/>
              </w:rPr>
              <w:t>组织鉴定档案查询、照片档案移交鉴定加入鉴定、照片档案移交鉴定查看元数据、照片档案移交鉴定查看电子原文。</w:t>
            </w:r>
          </w:p>
          <w:p w14:paraId="4FA9C274" w14:textId="77777777" w:rsidR="006A220D" w:rsidRPr="00D123BF" w:rsidRDefault="006A220D">
            <w:pPr>
              <w:numPr>
                <w:ilvl w:val="255"/>
                <w:numId w:val="0"/>
              </w:numPr>
              <w:jc w:val="left"/>
              <w:rPr>
                <w:color w:val="000000" w:themeColor="text1"/>
              </w:rPr>
            </w:pPr>
            <w:r w:rsidRPr="00D123BF">
              <w:rPr>
                <w:rFonts w:hint="eastAsia"/>
                <w:color w:val="000000" w:themeColor="text1"/>
              </w:rPr>
              <w:t>(90)</w:t>
            </w:r>
            <w:r w:rsidRPr="00D123BF">
              <w:rPr>
                <w:rFonts w:hint="eastAsia"/>
                <w:color w:val="000000" w:themeColor="text1"/>
              </w:rPr>
              <w:tab/>
            </w:r>
            <w:r w:rsidRPr="00D123BF">
              <w:rPr>
                <w:rFonts w:hint="eastAsia"/>
                <w:color w:val="000000" w:themeColor="text1"/>
              </w:rPr>
              <w:t>照片档案移交鉴定</w:t>
            </w:r>
            <w:r w:rsidRPr="00D123BF">
              <w:rPr>
                <w:rFonts w:hint="eastAsia"/>
                <w:color w:val="000000" w:themeColor="text1"/>
              </w:rPr>
              <w:t>-</w:t>
            </w:r>
            <w:r w:rsidRPr="00D123BF">
              <w:rPr>
                <w:rFonts w:hint="eastAsia"/>
                <w:color w:val="000000" w:themeColor="text1"/>
              </w:rPr>
              <w:t>鉴定任务管理，包含照片档案部门查询、全宗部门树状展示、照片档案任务查询、照片档案任务单、照片档案鉴定任务列表、照片档案被鉴定档案列表、照片档案详情、照片档案日志、照片档案新建任务、照片档案批量删除、照片档案移交鉴定</w:t>
            </w:r>
            <w:r w:rsidRPr="00D123BF">
              <w:rPr>
                <w:rFonts w:hint="eastAsia"/>
                <w:color w:val="000000" w:themeColor="text1"/>
              </w:rPr>
              <w:t>-</w:t>
            </w:r>
            <w:r w:rsidRPr="00D123BF">
              <w:rPr>
                <w:rFonts w:hint="eastAsia"/>
                <w:color w:val="000000" w:themeColor="text1"/>
              </w:rPr>
              <w:t>鉴定任务管理查看元数据、照片档案移交鉴定</w:t>
            </w:r>
            <w:r w:rsidRPr="00D123BF">
              <w:rPr>
                <w:rFonts w:hint="eastAsia"/>
                <w:color w:val="000000" w:themeColor="text1"/>
              </w:rPr>
              <w:t>-</w:t>
            </w:r>
            <w:r w:rsidRPr="00D123BF">
              <w:rPr>
                <w:rFonts w:hint="eastAsia"/>
                <w:color w:val="000000" w:themeColor="text1"/>
              </w:rPr>
              <w:t>鉴定任务管理开始任务、照片档案移交鉴定</w:t>
            </w:r>
            <w:r w:rsidRPr="00D123BF">
              <w:rPr>
                <w:rFonts w:hint="eastAsia"/>
                <w:color w:val="000000" w:themeColor="text1"/>
              </w:rPr>
              <w:t>-</w:t>
            </w:r>
            <w:r w:rsidRPr="00D123BF">
              <w:rPr>
                <w:rFonts w:hint="eastAsia"/>
                <w:color w:val="000000" w:themeColor="text1"/>
              </w:rPr>
              <w:t>鉴定任务管理修改、照片档案移交鉴定</w:t>
            </w:r>
            <w:r w:rsidRPr="00D123BF">
              <w:rPr>
                <w:rFonts w:hint="eastAsia"/>
                <w:color w:val="000000" w:themeColor="text1"/>
              </w:rPr>
              <w:t>-</w:t>
            </w:r>
            <w:r w:rsidRPr="00D123BF">
              <w:rPr>
                <w:rFonts w:hint="eastAsia"/>
                <w:color w:val="000000" w:themeColor="text1"/>
              </w:rPr>
              <w:t>鉴定任务管理删除。</w:t>
            </w:r>
          </w:p>
          <w:p w14:paraId="3E95B11C" w14:textId="77777777" w:rsidR="006A220D" w:rsidRPr="00D123BF" w:rsidRDefault="006A220D">
            <w:pPr>
              <w:numPr>
                <w:ilvl w:val="255"/>
                <w:numId w:val="0"/>
              </w:numPr>
              <w:jc w:val="left"/>
              <w:rPr>
                <w:color w:val="000000" w:themeColor="text1"/>
              </w:rPr>
            </w:pPr>
            <w:r w:rsidRPr="00D123BF">
              <w:rPr>
                <w:rFonts w:hint="eastAsia"/>
                <w:color w:val="000000" w:themeColor="text1"/>
              </w:rPr>
              <w:t>(91)</w:t>
            </w:r>
            <w:r w:rsidRPr="00D123BF">
              <w:rPr>
                <w:rFonts w:hint="eastAsia"/>
                <w:color w:val="000000" w:themeColor="text1"/>
              </w:rPr>
              <w:tab/>
            </w:r>
            <w:r w:rsidRPr="00D123BF">
              <w:rPr>
                <w:rFonts w:hint="eastAsia"/>
                <w:color w:val="000000" w:themeColor="text1"/>
              </w:rPr>
              <w:t>照片档案移交鉴定</w:t>
            </w:r>
            <w:r w:rsidRPr="00D123BF">
              <w:rPr>
                <w:rFonts w:hint="eastAsia"/>
                <w:color w:val="000000" w:themeColor="text1"/>
              </w:rPr>
              <w:t>-</w:t>
            </w:r>
            <w:r w:rsidRPr="00D123BF">
              <w:rPr>
                <w:rFonts w:hint="eastAsia"/>
                <w:color w:val="000000" w:themeColor="text1"/>
              </w:rPr>
              <w:t>鉴定审批，包含照片档案移交鉴定</w:t>
            </w:r>
            <w:r w:rsidRPr="00D123BF">
              <w:rPr>
                <w:rFonts w:hint="eastAsia"/>
                <w:color w:val="000000" w:themeColor="text1"/>
              </w:rPr>
              <w:t>-</w:t>
            </w:r>
            <w:r w:rsidRPr="00D123BF">
              <w:rPr>
                <w:rFonts w:hint="eastAsia"/>
                <w:color w:val="000000" w:themeColor="text1"/>
              </w:rPr>
              <w:t>鉴定审批开始审核、照片档案移交鉴定</w:t>
            </w:r>
            <w:r w:rsidRPr="00D123BF">
              <w:rPr>
                <w:rFonts w:hint="eastAsia"/>
                <w:color w:val="000000" w:themeColor="text1"/>
              </w:rPr>
              <w:t>-</w:t>
            </w:r>
            <w:r w:rsidRPr="00D123BF">
              <w:rPr>
                <w:rFonts w:hint="eastAsia"/>
                <w:color w:val="000000" w:themeColor="text1"/>
              </w:rPr>
              <w:t>鉴定审批日志、照片档案移交鉴定</w:t>
            </w:r>
            <w:r w:rsidRPr="00D123BF">
              <w:rPr>
                <w:rFonts w:hint="eastAsia"/>
                <w:color w:val="000000" w:themeColor="text1"/>
              </w:rPr>
              <w:t>-</w:t>
            </w:r>
            <w:proofErr w:type="gramStart"/>
            <w:r w:rsidRPr="00D123BF">
              <w:rPr>
                <w:rFonts w:hint="eastAsia"/>
                <w:color w:val="000000" w:themeColor="text1"/>
              </w:rPr>
              <w:t>鉴定审批鉴定审批</w:t>
            </w:r>
            <w:proofErr w:type="gramEnd"/>
            <w:r w:rsidRPr="00D123BF">
              <w:rPr>
                <w:rFonts w:hint="eastAsia"/>
                <w:color w:val="000000" w:themeColor="text1"/>
              </w:rPr>
              <w:t>列表、照片档案移交鉴定</w:t>
            </w:r>
            <w:r w:rsidRPr="00D123BF">
              <w:rPr>
                <w:rFonts w:hint="eastAsia"/>
                <w:color w:val="000000" w:themeColor="text1"/>
              </w:rPr>
              <w:t>-</w:t>
            </w:r>
            <w:r w:rsidRPr="00D123BF">
              <w:rPr>
                <w:rFonts w:hint="eastAsia"/>
                <w:color w:val="000000" w:themeColor="text1"/>
              </w:rPr>
              <w:t>鉴定审批元数据、照片档案移交鉴定</w:t>
            </w:r>
            <w:r w:rsidRPr="00D123BF">
              <w:rPr>
                <w:rFonts w:hint="eastAsia"/>
                <w:color w:val="000000" w:themeColor="text1"/>
              </w:rPr>
              <w:t>-</w:t>
            </w:r>
            <w:r w:rsidRPr="00D123BF">
              <w:rPr>
                <w:rFonts w:hint="eastAsia"/>
                <w:color w:val="000000" w:themeColor="text1"/>
              </w:rPr>
              <w:t>鉴定审批鉴定、照片档案移交鉴定</w:t>
            </w:r>
            <w:r w:rsidRPr="00D123BF">
              <w:rPr>
                <w:rFonts w:hint="eastAsia"/>
                <w:color w:val="000000" w:themeColor="text1"/>
              </w:rPr>
              <w:t>-</w:t>
            </w:r>
            <w:r w:rsidRPr="00D123BF">
              <w:rPr>
                <w:rFonts w:hint="eastAsia"/>
                <w:color w:val="000000" w:themeColor="text1"/>
              </w:rPr>
              <w:t>鉴定审批只看未鉴定、照片档案移交鉴定</w:t>
            </w:r>
            <w:r w:rsidRPr="00D123BF">
              <w:rPr>
                <w:rFonts w:hint="eastAsia"/>
                <w:color w:val="000000" w:themeColor="text1"/>
              </w:rPr>
              <w:t>-</w:t>
            </w:r>
            <w:r w:rsidRPr="00D123BF">
              <w:rPr>
                <w:rFonts w:hint="eastAsia"/>
                <w:color w:val="000000" w:themeColor="text1"/>
              </w:rPr>
              <w:t>鉴定审批查看所有鉴定、照片档案移交鉴定</w:t>
            </w:r>
            <w:r w:rsidRPr="00D123BF">
              <w:rPr>
                <w:rFonts w:hint="eastAsia"/>
                <w:color w:val="000000" w:themeColor="text1"/>
              </w:rPr>
              <w:t>-</w:t>
            </w:r>
            <w:r w:rsidRPr="00D123BF">
              <w:rPr>
                <w:rFonts w:hint="eastAsia"/>
                <w:color w:val="000000" w:themeColor="text1"/>
              </w:rPr>
              <w:t>鉴定审批批量鉴定、照片档案移交鉴定</w:t>
            </w:r>
            <w:r w:rsidRPr="00D123BF">
              <w:rPr>
                <w:rFonts w:hint="eastAsia"/>
                <w:color w:val="000000" w:themeColor="text1"/>
              </w:rPr>
              <w:t>-</w:t>
            </w:r>
            <w:r w:rsidRPr="00D123BF">
              <w:rPr>
                <w:rFonts w:hint="eastAsia"/>
                <w:color w:val="000000" w:themeColor="text1"/>
              </w:rPr>
              <w:t>鉴定审批移除、照片档案移交鉴定</w:t>
            </w:r>
            <w:r w:rsidRPr="00D123BF">
              <w:rPr>
                <w:rFonts w:hint="eastAsia"/>
                <w:color w:val="000000" w:themeColor="text1"/>
              </w:rPr>
              <w:t>-</w:t>
            </w:r>
            <w:r w:rsidRPr="00D123BF">
              <w:rPr>
                <w:rFonts w:hint="eastAsia"/>
                <w:color w:val="000000" w:themeColor="text1"/>
              </w:rPr>
              <w:t>鉴定审批鉴定意见表、照片档案移交鉴定</w:t>
            </w:r>
            <w:r w:rsidRPr="00D123BF">
              <w:rPr>
                <w:rFonts w:hint="eastAsia"/>
                <w:color w:val="000000" w:themeColor="text1"/>
              </w:rPr>
              <w:t>-</w:t>
            </w:r>
            <w:r w:rsidRPr="00D123BF">
              <w:rPr>
                <w:rFonts w:hint="eastAsia"/>
                <w:color w:val="000000" w:themeColor="text1"/>
              </w:rPr>
              <w:t>鉴定审批完成鉴定、照片档案移交鉴定</w:t>
            </w:r>
            <w:r w:rsidRPr="00D123BF">
              <w:rPr>
                <w:rFonts w:hint="eastAsia"/>
                <w:color w:val="000000" w:themeColor="text1"/>
              </w:rPr>
              <w:t>-</w:t>
            </w:r>
            <w:r w:rsidRPr="00D123BF">
              <w:rPr>
                <w:rFonts w:hint="eastAsia"/>
                <w:color w:val="000000" w:themeColor="text1"/>
              </w:rPr>
              <w:t>鉴定审批鉴定清册查看、照片档案移交鉴定</w:t>
            </w:r>
            <w:r w:rsidRPr="00D123BF">
              <w:rPr>
                <w:rFonts w:hint="eastAsia"/>
                <w:color w:val="000000" w:themeColor="text1"/>
              </w:rPr>
              <w:t>-</w:t>
            </w:r>
            <w:r w:rsidRPr="00D123BF">
              <w:rPr>
                <w:rFonts w:hint="eastAsia"/>
                <w:color w:val="000000" w:themeColor="text1"/>
              </w:rPr>
              <w:t>鉴定审批工作报告查看、照片档案移交鉴定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报告、照片档案移交鉴定</w:t>
            </w:r>
            <w:r w:rsidRPr="00D123BF">
              <w:rPr>
                <w:rFonts w:hint="eastAsia"/>
                <w:color w:val="000000" w:themeColor="text1"/>
              </w:rPr>
              <w:t>-</w:t>
            </w:r>
            <w:r w:rsidRPr="00D123BF">
              <w:rPr>
                <w:rFonts w:hint="eastAsia"/>
                <w:color w:val="000000" w:themeColor="text1"/>
              </w:rPr>
              <w:t>鉴定审批下载工作报告模板、照片档案移交鉴定</w:t>
            </w:r>
            <w:r w:rsidRPr="00D123BF">
              <w:rPr>
                <w:rFonts w:hint="eastAsia"/>
                <w:color w:val="000000" w:themeColor="text1"/>
              </w:rPr>
              <w:t>-</w:t>
            </w:r>
            <w:r w:rsidRPr="00D123BF">
              <w:rPr>
                <w:rFonts w:hint="eastAsia"/>
                <w:color w:val="000000" w:themeColor="text1"/>
              </w:rPr>
              <w:t>鉴定审批审核通过、照片档案移交鉴定</w:t>
            </w:r>
            <w:r w:rsidRPr="00D123BF">
              <w:rPr>
                <w:rFonts w:hint="eastAsia"/>
                <w:color w:val="000000" w:themeColor="text1"/>
              </w:rPr>
              <w:t>-</w:t>
            </w:r>
            <w:r w:rsidRPr="00D123BF">
              <w:rPr>
                <w:rFonts w:hint="eastAsia"/>
                <w:color w:val="000000" w:themeColor="text1"/>
              </w:rPr>
              <w:t>鉴定审批审核不通过。</w:t>
            </w:r>
          </w:p>
          <w:p w14:paraId="0FB85844" w14:textId="77777777" w:rsidR="006A220D" w:rsidRPr="00D123BF" w:rsidRDefault="006A220D">
            <w:pPr>
              <w:numPr>
                <w:ilvl w:val="255"/>
                <w:numId w:val="0"/>
              </w:numPr>
              <w:jc w:val="left"/>
              <w:rPr>
                <w:color w:val="000000" w:themeColor="text1"/>
              </w:rPr>
            </w:pPr>
            <w:r w:rsidRPr="00D123BF">
              <w:rPr>
                <w:rFonts w:hint="eastAsia"/>
                <w:color w:val="000000" w:themeColor="text1"/>
              </w:rPr>
              <w:t>(92)</w:t>
            </w:r>
            <w:r w:rsidRPr="00D123BF">
              <w:rPr>
                <w:rFonts w:hint="eastAsia"/>
                <w:color w:val="000000" w:themeColor="text1"/>
              </w:rPr>
              <w:tab/>
            </w:r>
            <w:r w:rsidRPr="00D123BF">
              <w:rPr>
                <w:rFonts w:hint="eastAsia"/>
                <w:color w:val="000000" w:themeColor="text1"/>
              </w:rPr>
              <w:t>照片档案移交鉴定</w:t>
            </w:r>
            <w:r w:rsidRPr="00D123BF">
              <w:rPr>
                <w:rFonts w:hint="eastAsia"/>
                <w:color w:val="000000" w:themeColor="text1"/>
              </w:rPr>
              <w:t>-</w:t>
            </w:r>
            <w:r w:rsidRPr="00D123BF">
              <w:rPr>
                <w:rFonts w:hint="eastAsia"/>
                <w:color w:val="000000" w:themeColor="text1"/>
              </w:rPr>
              <w:t>移交执行，包含照片档案移交鉴定</w:t>
            </w:r>
            <w:r w:rsidRPr="00D123BF">
              <w:rPr>
                <w:rFonts w:hint="eastAsia"/>
                <w:color w:val="000000" w:themeColor="text1"/>
              </w:rPr>
              <w:t>-</w:t>
            </w:r>
            <w:r w:rsidRPr="00D123BF">
              <w:rPr>
                <w:rFonts w:hint="eastAsia"/>
                <w:color w:val="000000" w:themeColor="text1"/>
              </w:rPr>
              <w:t>移交执行鉴定执行、照片档案移交鉴定</w:t>
            </w:r>
            <w:r w:rsidRPr="00D123BF">
              <w:rPr>
                <w:rFonts w:hint="eastAsia"/>
                <w:color w:val="000000" w:themeColor="text1"/>
              </w:rPr>
              <w:t>-</w:t>
            </w:r>
            <w:r w:rsidRPr="00D123BF">
              <w:rPr>
                <w:rFonts w:hint="eastAsia"/>
                <w:color w:val="000000" w:themeColor="text1"/>
              </w:rPr>
              <w:t>移交执行填写移交单、照片档案移交鉴定</w:t>
            </w:r>
            <w:r w:rsidRPr="00D123BF">
              <w:rPr>
                <w:rFonts w:hint="eastAsia"/>
                <w:color w:val="000000" w:themeColor="text1"/>
              </w:rPr>
              <w:t>-</w:t>
            </w:r>
            <w:r w:rsidRPr="00D123BF">
              <w:rPr>
                <w:rFonts w:hint="eastAsia"/>
                <w:color w:val="000000" w:themeColor="text1"/>
              </w:rPr>
              <w:t>移交执行四性检测、照片档案移交鉴定</w:t>
            </w:r>
            <w:r w:rsidRPr="00D123BF">
              <w:rPr>
                <w:rFonts w:hint="eastAsia"/>
                <w:color w:val="000000" w:themeColor="text1"/>
              </w:rPr>
              <w:t>-</w:t>
            </w:r>
            <w:r w:rsidRPr="00D123BF">
              <w:rPr>
                <w:rFonts w:hint="eastAsia"/>
                <w:color w:val="000000" w:themeColor="text1"/>
              </w:rPr>
              <w:t>移交执行开始执行移交、照片档案移交鉴定</w:t>
            </w:r>
            <w:r w:rsidRPr="00D123BF">
              <w:rPr>
                <w:rFonts w:hint="eastAsia"/>
                <w:color w:val="000000" w:themeColor="text1"/>
              </w:rPr>
              <w:t>-</w:t>
            </w:r>
            <w:r w:rsidRPr="00D123BF">
              <w:rPr>
                <w:rFonts w:hint="eastAsia"/>
                <w:color w:val="000000" w:themeColor="text1"/>
              </w:rPr>
              <w:t>移交执行确认完成、照片档案移交鉴定</w:t>
            </w:r>
            <w:r w:rsidRPr="00D123BF">
              <w:rPr>
                <w:rFonts w:hint="eastAsia"/>
                <w:color w:val="000000" w:themeColor="text1"/>
              </w:rPr>
              <w:t>-</w:t>
            </w:r>
            <w:r w:rsidRPr="00D123BF">
              <w:rPr>
                <w:rFonts w:hint="eastAsia"/>
                <w:color w:val="000000" w:themeColor="text1"/>
              </w:rPr>
              <w:t>移交执行电子档案移交与接收登记表、照片档案移交鉴定</w:t>
            </w:r>
            <w:r w:rsidRPr="00D123BF">
              <w:rPr>
                <w:rFonts w:hint="eastAsia"/>
                <w:color w:val="000000" w:themeColor="text1"/>
              </w:rPr>
              <w:t>-</w:t>
            </w:r>
            <w:r w:rsidRPr="00D123BF">
              <w:rPr>
                <w:rFonts w:hint="eastAsia"/>
                <w:color w:val="000000" w:themeColor="text1"/>
              </w:rPr>
              <w:t>移交执行下载移交包、照片档案移交鉴定</w:t>
            </w:r>
            <w:r w:rsidRPr="00D123BF">
              <w:rPr>
                <w:rFonts w:hint="eastAsia"/>
                <w:color w:val="000000" w:themeColor="text1"/>
              </w:rPr>
              <w:t>-</w:t>
            </w:r>
            <w:r w:rsidRPr="00D123BF">
              <w:rPr>
                <w:rFonts w:hint="eastAsia"/>
                <w:color w:val="000000" w:themeColor="text1"/>
              </w:rPr>
              <w:t>移交执行完成移交。</w:t>
            </w:r>
          </w:p>
          <w:p w14:paraId="2E1EDB0E" w14:textId="77777777" w:rsidR="006A220D" w:rsidRPr="00D123BF" w:rsidRDefault="006A220D">
            <w:pPr>
              <w:numPr>
                <w:ilvl w:val="255"/>
                <w:numId w:val="0"/>
              </w:numPr>
              <w:jc w:val="left"/>
              <w:rPr>
                <w:color w:val="000000" w:themeColor="text1"/>
              </w:rPr>
            </w:pPr>
            <w:r w:rsidRPr="00D123BF">
              <w:rPr>
                <w:rFonts w:hint="eastAsia"/>
                <w:color w:val="000000" w:themeColor="text1"/>
              </w:rPr>
              <w:t>(93)</w:t>
            </w:r>
            <w:r w:rsidRPr="00D123BF">
              <w:rPr>
                <w:rFonts w:hint="eastAsia"/>
                <w:color w:val="000000" w:themeColor="text1"/>
              </w:rPr>
              <w:tab/>
            </w:r>
            <w:r w:rsidRPr="00D123BF">
              <w:rPr>
                <w:rFonts w:hint="eastAsia"/>
                <w:color w:val="000000" w:themeColor="text1"/>
              </w:rPr>
              <w:t>会计档案移交数据，包含会计档案移交数据档案查询、会计档案移交数据查看、会计档案移交数据添加、会计档案移交数据移除、会</w:t>
            </w:r>
            <w:r w:rsidRPr="00D123BF">
              <w:rPr>
                <w:rFonts w:hint="eastAsia"/>
                <w:color w:val="000000" w:themeColor="text1"/>
              </w:rPr>
              <w:lastRenderedPageBreak/>
              <w:t>计档案移交数据填写移交单、会计档案移交数据四性检测、会计档案移交数据</w:t>
            </w:r>
            <w:r w:rsidRPr="00D123BF">
              <w:rPr>
                <w:rFonts w:hint="eastAsia"/>
                <w:color w:val="000000" w:themeColor="text1"/>
              </w:rPr>
              <w:t>-</w:t>
            </w:r>
            <w:r w:rsidRPr="00D123BF">
              <w:rPr>
                <w:rFonts w:hint="eastAsia"/>
                <w:color w:val="000000" w:themeColor="text1"/>
              </w:rPr>
              <w:t>开始执行移交、会计档案移交数据确认完成、会计档案移交数据电子档案移交与接收登记表、会计档案移交数据下载移交包、会计档案移交数据完成移交。</w:t>
            </w:r>
          </w:p>
          <w:p w14:paraId="70C68452" w14:textId="77777777" w:rsidR="006A220D" w:rsidRPr="00D123BF" w:rsidRDefault="006A220D">
            <w:pPr>
              <w:numPr>
                <w:ilvl w:val="255"/>
                <w:numId w:val="0"/>
              </w:numPr>
              <w:jc w:val="left"/>
              <w:rPr>
                <w:color w:val="000000" w:themeColor="text1"/>
              </w:rPr>
            </w:pPr>
            <w:r w:rsidRPr="00D123BF">
              <w:rPr>
                <w:rFonts w:hint="eastAsia"/>
                <w:color w:val="000000" w:themeColor="text1"/>
              </w:rPr>
              <w:t>(94)</w:t>
            </w:r>
            <w:r w:rsidRPr="00D123BF">
              <w:rPr>
                <w:rFonts w:hint="eastAsia"/>
                <w:color w:val="000000" w:themeColor="text1"/>
              </w:rPr>
              <w:tab/>
            </w:r>
            <w:r w:rsidRPr="00D123BF">
              <w:rPr>
                <w:rFonts w:hint="eastAsia"/>
                <w:color w:val="000000" w:themeColor="text1"/>
              </w:rPr>
              <w:t>会计档案移交日志，包含会计档案移交日志列表、会计档案移交日志查看详情、会计档案移交日志查看移交单、会计档案移交日志下载移交单、会计档案移交日志下载移交包、会计档案移交日志查询。</w:t>
            </w:r>
          </w:p>
          <w:p w14:paraId="0ACF2EA2" w14:textId="77777777" w:rsidR="006A220D" w:rsidRPr="00D123BF" w:rsidRDefault="006A220D">
            <w:pPr>
              <w:numPr>
                <w:ilvl w:val="255"/>
                <w:numId w:val="0"/>
              </w:numPr>
              <w:jc w:val="left"/>
              <w:rPr>
                <w:color w:val="000000" w:themeColor="text1"/>
              </w:rPr>
            </w:pPr>
            <w:r w:rsidRPr="00D123BF">
              <w:rPr>
                <w:rFonts w:hint="eastAsia"/>
                <w:color w:val="000000" w:themeColor="text1"/>
              </w:rPr>
              <w:t>(95)</w:t>
            </w:r>
            <w:r w:rsidRPr="00D123BF">
              <w:rPr>
                <w:rFonts w:hint="eastAsia"/>
                <w:color w:val="000000" w:themeColor="text1"/>
              </w:rPr>
              <w:tab/>
            </w:r>
            <w:r w:rsidRPr="00D123BF">
              <w:rPr>
                <w:rFonts w:hint="eastAsia"/>
                <w:color w:val="000000" w:themeColor="text1"/>
              </w:rPr>
              <w:t>会计档案移交鉴定</w:t>
            </w:r>
            <w:r w:rsidRPr="00D123BF">
              <w:rPr>
                <w:rFonts w:hint="eastAsia"/>
                <w:color w:val="000000" w:themeColor="text1"/>
              </w:rPr>
              <w:t>-</w:t>
            </w:r>
            <w:r w:rsidRPr="00D123BF">
              <w:rPr>
                <w:rFonts w:hint="eastAsia"/>
                <w:color w:val="000000" w:themeColor="text1"/>
              </w:rPr>
              <w:t>组织鉴定，包含会计档案移交鉴定</w:t>
            </w:r>
            <w:r w:rsidRPr="00D123BF">
              <w:rPr>
                <w:rFonts w:hint="eastAsia"/>
                <w:color w:val="000000" w:themeColor="text1"/>
              </w:rPr>
              <w:t>-</w:t>
            </w:r>
            <w:r w:rsidRPr="00D123BF">
              <w:rPr>
                <w:rFonts w:hint="eastAsia"/>
                <w:color w:val="000000" w:themeColor="text1"/>
              </w:rPr>
              <w:t>组织鉴定档案查询、会计档案移交鉴定加入鉴定、会计档案移交鉴定查看元数据、会计档案移交鉴定查看电子原文。</w:t>
            </w:r>
          </w:p>
          <w:p w14:paraId="493CC59B" w14:textId="77777777" w:rsidR="006A220D" w:rsidRPr="00D123BF" w:rsidRDefault="006A220D">
            <w:pPr>
              <w:numPr>
                <w:ilvl w:val="255"/>
                <w:numId w:val="0"/>
              </w:numPr>
              <w:jc w:val="left"/>
              <w:rPr>
                <w:color w:val="000000" w:themeColor="text1"/>
              </w:rPr>
            </w:pPr>
            <w:r w:rsidRPr="00D123BF">
              <w:rPr>
                <w:rFonts w:hint="eastAsia"/>
                <w:color w:val="000000" w:themeColor="text1"/>
              </w:rPr>
              <w:t>(96)</w:t>
            </w:r>
            <w:r w:rsidRPr="00D123BF">
              <w:rPr>
                <w:rFonts w:hint="eastAsia"/>
                <w:color w:val="000000" w:themeColor="text1"/>
              </w:rPr>
              <w:tab/>
            </w:r>
            <w:r w:rsidRPr="00D123BF">
              <w:rPr>
                <w:rFonts w:hint="eastAsia"/>
                <w:color w:val="000000" w:themeColor="text1"/>
              </w:rPr>
              <w:t>会计档案移交鉴定</w:t>
            </w:r>
            <w:r w:rsidRPr="00D123BF">
              <w:rPr>
                <w:rFonts w:hint="eastAsia"/>
                <w:color w:val="000000" w:themeColor="text1"/>
              </w:rPr>
              <w:t>-</w:t>
            </w:r>
            <w:r w:rsidRPr="00D123BF">
              <w:rPr>
                <w:rFonts w:hint="eastAsia"/>
                <w:color w:val="000000" w:themeColor="text1"/>
              </w:rPr>
              <w:t>鉴定任务管理，包含会计档案部门查询、全宗部门树状展示、会计档案任务查询、会计档案任务单、会计档案鉴定任务列表、会计档案被鉴定档案列表、会计档案详情、会计档案日志、会计档案新建任务、会计档案批量删除、会计档案移交鉴定</w:t>
            </w:r>
            <w:r w:rsidRPr="00D123BF">
              <w:rPr>
                <w:rFonts w:hint="eastAsia"/>
                <w:color w:val="000000" w:themeColor="text1"/>
              </w:rPr>
              <w:t>-</w:t>
            </w:r>
            <w:r w:rsidRPr="00D123BF">
              <w:rPr>
                <w:rFonts w:hint="eastAsia"/>
                <w:color w:val="000000" w:themeColor="text1"/>
              </w:rPr>
              <w:t>鉴定任务管理查看元数据、会计档案移交鉴定</w:t>
            </w:r>
            <w:r w:rsidRPr="00D123BF">
              <w:rPr>
                <w:rFonts w:hint="eastAsia"/>
                <w:color w:val="000000" w:themeColor="text1"/>
              </w:rPr>
              <w:t>-</w:t>
            </w:r>
            <w:r w:rsidRPr="00D123BF">
              <w:rPr>
                <w:rFonts w:hint="eastAsia"/>
                <w:color w:val="000000" w:themeColor="text1"/>
              </w:rPr>
              <w:t>鉴定任务管理开始任务、会计档案移交鉴定</w:t>
            </w:r>
            <w:r w:rsidRPr="00D123BF">
              <w:rPr>
                <w:rFonts w:hint="eastAsia"/>
                <w:color w:val="000000" w:themeColor="text1"/>
              </w:rPr>
              <w:t>-</w:t>
            </w:r>
            <w:r w:rsidRPr="00D123BF">
              <w:rPr>
                <w:rFonts w:hint="eastAsia"/>
                <w:color w:val="000000" w:themeColor="text1"/>
              </w:rPr>
              <w:t>鉴定任务管理修改、会计档案移交鉴定</w:t>
            </w:r>
            <w:r w:rsidRPr="00D123BF">
              <w:rPr>
                <w:rFonts w:hint="eastAsia"/>
                <w:color w:val="000000" w:themeColor="text1"/>
              </w:rPr>
              <w:t>-</w:t>
            </w:r>
            <w:r w:rsidRPr="00D123BF">
              <w:rPr>
                <w:rFonts w:hint="eastAsia"/>
                <w:color w:val="000000" w:themeColor="text1"/>
              </w:rPr>
              <w:t>鉴定任务管理删除。</w:t>
            </w:r>
          </w:p>
          <w:p w14:paraId="3B75B376" w14:textId="77777777" w:rsidR="006A220D" w:rsidRPr="00D123BF" w:rsidRDefault="006A220D">
            <w:pPr>
              <w:numPr>
                <w:ilvl w:val="255"/>
                <w:numId w:val="0"/>
              </w:numPr>
              <w:jc w:val="left"/>
              <w:rPr>
                <w:color w:val="000000" w:themeColor="text1"/>
              </w:rPr>
            </w:pPr>
            <w:r w:rsidRPr="00D123BF">
              <w:rPr>
                <w:rFonts w:hint="eastAsia"/>
                <w:color w:val="000000" w:themeColor="text1"/>
              </w:rPr>
              <w:t>(97)</w:t>
            </w:r>
            <w:r w:rsidRPr="00D123BF">
              <w:rPr>
                <w:rFonts w:hint="eastAsia"/>
                <w:color w:val="000000" w:themeColor="text1"/>
              </w:rPr>
              <w:tab/>
            </w:r>
            <w:r w:rsidRPr="00D123BF">
              <w:rPr>
                <w:rFonts w:hint="eastAsia"/>
                <w:color w:val="000000" w:themeColor="text1"/>
              </w:rPr>
              <w:t>会计档案移交鉴定</w:t>
            </w:r>
            <w:r w:rsidRPr="00D123BF">
              <w:rPr>
                <w:rFonts w:hint="eastAsia"/>
                <w:color w:val="000000" w:themeColor="text1"/>
              </w:rPr>
              <w:t>-</w:t>
            </w:r>
            <w:r w:rsidRPr="00D123BF">
              <w:rPr>
                <w:rFonts w:hint="eastAsia"/>
                <w:color w:val="000000" w:themeColor="text1"/>
              </w:rPr>
              <w:t>鉴定审批，包含会计档案移交鉴定</w:t>
            </w:r>
            <w:r w:rsidRPr="00D123BF">
              <w:rPr>
                <w:rFonts w:hint="eastAsia"/>
                <w:color w:val="000000" w:themeColor="text1"/>
              </w:rPr>
              <w:t>-</w:t>
            </w:r>
            <w:r w:rsidRPr="00D123BF">
              <w:rPr>
                <w:rFonts w:hint="eastAsia"/>
                <w:color w:val="000000" w:themeColor="text1"/>
              </w:rPr>
              <w:t>鉴定审批开始审核、会计档案移交鉴定</w:t>
            </w:r>
            <w:r w:rsidRPr="00D123BF">
              <w:rPr>
                <w:rFonts w:hint="eastAsia"/>
                <w:color w:val="000000" w:themeColor="text1"/>
              </w:rPr>
              <w:t>-</w:t>
            </w:r>
            <w:r w:rsidRPr="00D123BF">
              <w:rPr>
                <w:rFonts w:hint="eastAsia"/>
                <w:color w:val="000000" w:themeColor="text1"/>
              </w:rPr>
              <w:t>鉴定审批日志、会计档案移交鉴定</w:t>
            </w:r>
            <w:r w:rsidRPr="00D123BF">
              <w:rPr>
                <w:rFonts w:hint="eastAsia"/>
                <w:color w:val="000000" w:themeColor="text1"/>
              </w:rPr>
              <w:t>-</w:t>
            </w:r>
            <w:r w:rsidRPr="00D123BF">
              <w:rPr>
                <w:rFonts w:hint="eastAsia"/>
                <w:color w:val="000000" w:themeColor="text1"/>
              </w:rPr>
              <w:t>鉴定审批列表、会计档案移交鉴定</w:t>
            </w:r>
            <w:r w:rsidRPr="00D123BF">
              <w:rPr>
                <w:rFonts w:hint="eastAsia"/>
                <w:color w:val="000000" w:themeColor="text1"/>
              </w:rPr>
              <w:t>-</w:t>
            </w:r>
            <w:r w:rsidRPr="00D123BF">
              <w:rPr>
                <w:rFonts w:hint="eastAsia"/>
                <w:color w:val="000000" w:themeColor="text1"/>
              </w:rPr>
              <w:t>鉴定审批元数据、会计档案移交鉴定</w:t>
            </w:r>
            <w:r w:rsidRPr="00D123BF">
              <w:rPr>
                <w:rFonts w:hint="eastAsia"/>
                <w:color w:val="000000" w:themeColor="text1"/>
              </w:rPr>
              <w:t>-</w:t>
            </w:r>
            <w:r w:rsidRPr="00D123BF">
              <w:rPr>
                <w:rFonts w:hint="eastAsia"/>
                <w:color w:val="000000" w:themeColor="text1"/>
              </w:rPr>
              <w:t>鉴定审批鉴定、会计档案移交鉴定</w:t>
            </w:r>
            <w:r w:rsidRPr="00D123BF">
              <w:rPr>
                <w:rFonts w:hint="eastAsia"/>
                <w:color w:val="000000" w:themeColor="text1"/>
              </w:rPr>
              <w:t>-</w:t>
            </w:r>
            <w:r w:rsidRPr="00D123BF">
              <w:rPr>
                <w:rFonts w:hint="eastAsia"/>
                <w:color w:val="000000" w:themeColor="text1"/>
              </w:rPr>
              <w:t>鉴定审批只看未鉴定、会计档案移交鉴定</w:t>
            </w:r>
            <w:r w:rsidRPr="00D123BF">
              <w:rPr>
                <w:rFonts w:hint="eastAsia"/>
                <w:color w:val="000000" w:themeColor="text1"/>
              </w:rPr>
              <w:t>-</w:t>
            </w:r>
            <w:r w:rsidRPr="00D123BF">
              <w:rPr>
                <w:rFonts w:hint="eastAsia"/>
                <w:color w:val="000000" w:themeColor="text1"/>
              </w:rPr>
              <w:t>鉴定审批查看所有鉴定、会计档案移交鉴定</w:t>
            </w:r>
            <w:r w:rsidRPr="00D123BF">
              <w:rPr>
                <w:rFonts w:hint="eastAsia"/>
                <w:color w:val="000000" w:themeColor="text1"/>
              </w:rPr>
              <w:t>-</w:t>
            </w:r>
            <w:r w:rsidRPr="00D123BF">
              <w:rPr>
                <w:rFonts w:hint="eastAsia"/>
                <w:color w:val="000000" w:themeColor="text1"/>
              </w:rPr>
              <w:t>鉴定审批批量鉴定、会计档案移交鉴定</w:t>
            </w:r>
            <w:r w:rsidRPr="00D123BF">
              <w:rPr>
                <w:rFonts w:hint="eastAsia"/>
                <w:color w:val="000000" w:themeColor="text1"/>
              </w:rPr>
              <w:t>-</w:t>
            </w:r>
            <w:r w:rsidRPr="00D123BF">
              <w:rPr>
                <w:rFonts w:hint="eastAsia"/>
                <w:color w:val="000000" w:themeColor="text1"/>
              </w:rPr>
              <w:t>鉴定审批移除、会计档案移交鉴定</w:t>
            </w:r>
            <w:r w:rsidRPr="00D123BF">
              <w:rPr>
                <w:rFonts w:hint="eastAsia"/>
                <w:color w:val="000000" w:themeColor="text1"/>
              </w:rPr>
              <w:t>-</w:t>
            </w:r>
            <w:r w:rsidRPr="00D123BF">
              <w:rPr>
                <w:rFonts w:hint="eastAsia"/>
                <w:color w:val="000000" w:themeColor="text1"/>
              </w:rPr>
              <w:t>鉴定审批鉴定意见表、会计档案移交鉴定</w:t>
            </w:r>
            <w:r w:rsidRPr="00D123BF">
              <w:rPr>
                <w:rFonts w:hint="eastAsia"/>
                <w:color w:val="000000" w:themeColor="text1"/>
              </w:rPr>
              <w:t>-</w:t>
            </w:r>
            <w:r w:rsidRPr="00D123BF">
              <w:rPr>
                <w:rFonts w:hint="eastAsia"/>
                <w:color w:val="000000" w:themeColor="text1"/>
              </w:rPr>
              <w:t>鉴定审批完成鉴定、会计档案移交鉴定</w:t>
            </w:r>
            <w:r w:rsidRPr="00D123BF">
              <w:rPr>
                <w:rFonts w:hint="eastAsia"/>
                <w:color w:val="000000" w:themeColor="text1"/>
              </w:rPr>
              <w:t>-</w:t>
            </w:r>
            <w:r w:rsidRPr="00D123BF">
              <w:rPr>
                <w:rFonts w:hint="eastAsia"/>
                <w:color w:val="000000" w:themeColor="text1"/>
              </w:rPr>
              <w:t>鉴定审批鉴定清册查看、会计档案移交鉴定</w:t>
            </w:r>
            <w:r w:rsidRPr="00D123BF">
              <w:rPr>
                <w:rFonts w:hint="eastAsia"/>
                <w:color w:val="000000" w:themeColor="text1"/>
              </w:rPr>
              <w:t>-</w:t>
            </w:r>
            <w:r w:rsidRPr="00D123BF">
              <w:rPr>
                <w:rFonts w:hint="eastAsia"/>
                <w:color w:val="000000" w:themeColor="text1"/>
              </w:rPr>
              <w:t>鉴定审批工作报告查看、会计档案移交鉴定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报告、会计档案移交鉴定</w:t>
            </w:r>
            <w:r w:rsidRPr="00D123BF">
              <w:rPr>
                <w:rFonts w:hint="eastAsia"/>
                <w:color w:val="000000" w:themeColor="text1"/>
              </w:rPr>
              <w:t>-</w:t>
            </w:r>
            <w:r w:rsidRPr="00D123BF">
              <w:rPr>
                <w:rFonts w:hint="eastAsia"/>
                <w:color w:val="000000" w:themeColor="text1"/>
              </w:rPr>
              <w:t>鉴定审批下载工作报告模板、会计档案移交鉴定</w:t>
            </w:r>
            <w:r w:rsidRPr="00D123BF">
              <w:rPr>
                <w:rFonts w:hint="eastAsia"/>
                <w:color w:val="000000" w:themeColor="text1"/>
              </w:rPr>
              <w:t>-</w:t>
            </w:r>
            <w:r w:rsidRPr="00D123BF">
              <w:rPr>
                <w:rFonts w:hint="eastAsia"/>
                <w:color w:val="000000" w:themeColor="text1"/>
              </w:rPr>
              <w:t>鉴定审批审核通过、会计档案移交鉴定</w:t>
            </w:r>
            <w:r w:rsidRPr="00D123BF">
              <w:rPr>
                <w:rFonts w:hint="eastAsia"/>
                <w:color w:val="000000" w:themeColor="text1"/>
              </w:rPr>
              <w:t>-</w:t>
            </w:r>
            <w:r w:rsidRPr="00D123BF">
              <w:rPr>
                <w:rFonts w:hint="eastAsia"/>
                <w:color w:val="000000" w:themeColor="text1"/>
              </w:rPr>
              <w:t>鉴定审批审核不通过。</w:t>
            </w:r>
          </w:p>
          <w:p w14:paraId="2D727BC7" w14:textId="77777777" w:rsidR="006A220D" w:rsidRPr="00D123BF" w:rsidRDefault="006A220D">
            <w:pPr>
              <w:numPr>
                <w:ilvl w:val="255"/>
                <w:numId w:val="0"/>
              </w:numPr>
              <w:jc w:val="left"/>
              <w:rPr>
                <w:color w:val="000000" w:themeColor="text1"/>
              </w:rPr>
            </w:pPr>
            <w:r w:rsidRPr="00D123BF">
              <w:rPr>
                <w:rFonts w:hint="eastAsia"/>
                <w:color w:val="000000" w:themeColor="text1"/>
              </w:rPr>
              <w:t>(98)</w:t>
            </w:r>
            <w:r w:rsidRPr="00D123BF">
              <w:rPr>
                <w:rFonts w:hint="eastAsia"/>
                <w:color w:val="000000" w:themeColor="text1"/>
              </w:rPr>
              <w:tab/>
            </w:r>
            <w:r w:rsidRPr="00D123BF">
              <w:rPr>
                <w:rFonts w:hint="eastAsia"/>
                <w:color w:val="000000" w:themeColor="text1"/>
              </w:rPr>
              <w:t>会计档案移交鉴定</w:t>
            </w:r>
            <w:r w:rsidRPr="00D123BF">
              <w:rPr>
                <w:rFonts w:hint="eastAsia"/>
                <w:color w:val="000000" w:themeColor="text1"/>
              </w:rPr>
              <w:t>-</w:t>
            </w:r>
            <w:r w:rsidRPr="00D123BF">
              <w:rPr>
                <w:rFonts w:hint="eastAsia"/>
                <w:color w:val="000000" w:themeColor="text1"/>
              </w:rPr>
              <w:t>移交执行，包含会计档案移交鉴定</w:t>
            </w:r>
            <w:r w:rsidRPr="00D123BF">
              <w:rPr>
                <w:rFonts w:hint="eastAsia"/>
                <w:color w:val="000000" w:themeColor="text1"/>
              </w:rPr>
              <w:t>-</w:t>
            </w:r>
            <w:r w:rsidRPr="00D123BF">
              <w:rPr>
                <w:rFonts w:hint="eastAsia"/>
                <w:color w:val="000000" w:themeColor="text1"/>
              </w:rPr>
              <w:t>移交执行鉴定执行、会计档案移交鉴定</w:t>
            </w:r>
            <w:r w:rsidRPr="00D123BF">
              <w:rPr>
                <w:rFonts w:hint="eastAsia"/>
                <w:color w:val="000000" w:themeColor="text1"/>
              </w:rPr>
              <w:t>-</w:t>
            </w:r>
            <w:r w:rsidRPr="00D123BF">
              <w:rPr>
                <w:rFonts w:hint="eastAsia"/>
                <w:color w:val="000000" w:themeColor="text1"/>
              </w:rPr>
              <w:t>移交执行填写移交单、会计档案移交鉴定</w:t>
            </w:r>
            <w:r w:rsidRPr="00D123BF">
              <w:rPr>
                <w:rFonts w:hint="eastAsia"/>
                <w:color w:val="000000" w:themeColor="text1"/>
              </w:rPr>
              <w:t>-</w:t>
            </w:r>
            <w:r w:rsidRPr="00D123BF">
              <w:rPr>
                <w:rFonts w:hint="eastAsia"/>
                <w:color w:val="000000" w:themeColor="text1"/>
              </w:rPr>
              <w:t>移交执行四性检测、会计档案移交鉴定</w:t>
            </w:r>
            <w:r w:rsidRPr="00D123BF">
              <w:rPr>
                <w:rFonts w:hint="eastAsia"/>
                <w:color w:val="000000" w:themeColor="text1"/>
              </w:rPr>
              <w:t>-</w:t>
            </w:r>
            <w:r w:rsidRPr="00D123BF">
              <w:rPr>
                <w:rFonts w:hint="eastAsia"/>
                <w:color w:val="000000" w:themeColor="text1"/>
              </w:rPr>
              <w:t>移交执行开始执行移交、会计档案移交鉴定</w:t>
            </w:r>
            <w:r w:rsidRPr="00D123BF">
              <w:rPr>
                <w:rFonts w:hint="eastAsia"/>
                <w:color w:val="000000" w:themeColor="text1"/>
              </w:rPr>
              <w:t>-</w:t>
            </w:r>
            <w:r w:rsidRPr="00D123BF">
              <w:rPr>
                <w:rFonts w:hint="eastAsia"/>
                <w:color w:val="000000" w:themeColor="text1"/>
              </w:rPr>
              <w:t>移交执行确认完成、会计档案移交鉴定</w:t>
            </w:r>
            <w:r w:rsidRPr="00D123BF">
              <w:rPr>
                <w:rFonts w:hint="eastAsia"/>
                <w:color w:val="000000" w:themeColor="text1"/>
              </w:rPr>
              <w:t>-</w:t>
            </w:r>
            <w:r w:rsidRPr="00D123BF">
              <w:rPr>
                <w:rFonts w:hint="eastAsia"/>
                <w:color w:val="000000" w:themeColor="text1"/>
              </w:rPr>
              <w:t>移交执行电子档案移交与接收登记表、会计档案移交鉴定</w:t>
            </w:r>
            <w:r w:rsidRPr="00D123BF">
              <w:rPr>
                <w:rFonts w:hint="eastAsia"/>
                <w:color w:val="000000" w:themeColor="text1"/>
              </w:rPr>
              <w:t>-</w:t>
            </w:r>
            <w:r w:rsidRPr="00D123BF">
              <w:rPr>
                <w:rFonts w:hint="eastAsia"/>
                <w:color w:val="000000" w:themeColor="text1"/>
              </w:rPr>
              <w:t>移交执行下载移交包、会计档案移交鉴定</w:t>
            </w:r>
            <w:r w:rsidRPr="00D123BF">
              <w:rPr>
                <w:rFonts w:hint="eastAsia"/>
                <w:color w:val="000000" w:themeColor="text1"/>
              </w:rPr>
              <w:t>-</w:t>
            </w:r>
            <w:r w:rsidRPr="00D123BF">
              <w:rPr>
                <w:rFonts w:hint="eastAsia"/>
                <w:color w:val="000000" w:themeColor="text1"/>
              </w:rPr>
              <w:t>移交执行完成移交。</w:t>
            </w:r>
          </w:p>
          <w:p w14:paraId="1C0346D4" w14:textId="77777777" w:rsidR="006A220D" w:rsidRPr="00D123BF" w:rsidRDefault="006A220D">
            <w:pPr>
              <w:numPr>
                <w:ilvl w:val="255"/>
                <w:numId w:val="0"/>
              </w:numPr>
              <w:jc w:val="left"/>
              <w:rPr>
                <w:color w:val="000000" w:themeColor="text1"/>
              </w:rPr>
            </w:pPr>
            <w:r w:rsidRPr="00D123BF">
              <w:rPr>
                <w:rFonts w:hint="eastAsia"/>
                <w:color w:val="000000" w:themeColor="text1"/>
              </w:rPr>
              <w:t>(99)</w:t>
            </w:r>
            <w:r w:rsidRPr="00D123BF">
              <w:rPr>
                <w:rFonts w:hint="eastAsia"/>
                <w:color w:val="000000" w:themeColor="text1"/>
              </w:rPr>
              <w:tab/>
            </w:r>
            <w:r w:rsidRPr="00D123BF">
              <w:rPr>
                <w:rFonts w:hint="eastAsia"/>
                <w:color w:val="000000" w:themeColor="text1"/>
              </w:rPr>
              <w:t>实物档案移交数据，包含实物档案移交数据档案查询、实物档案移交数据查看、实物档案移交数据添加、实物档案移交数据移除、实物档案移交数据填写移交单、实物档案移交数据四性检测、实物档案移交数据</w:t>
            </w:r>
            <w:r w:rsidRPr="00D123BF">
              <w:rPr>
                <w:rFonts w:hint="eastAsia"/>
                <w:color w:val="000000" w:themeColor="text1"/>
              </w:rPr>
              <w:t>-</w:t>
            </w:r>
            <w:r w:rsidRPr="00D123BF">
              <w:rPr>
                <w:rFonts w:hint="eastAsia"/>
                <w:color w:val="000000" w:themeColor="text1"/>
              </w:rPr>
              <w:t>开始执行移交、实物档案移交数据确认完成、实物档案移交数据电子档案移交与接收登记表、实物档案移交数据下载移交包、实物档案移交数据完成移交。</w:t>
            </w:r>
          </w:p>
          <w:p w14:paraId="44C0FC12" w14:textId="77777777" w:rsidR="006A220D" w:rsidRPr="00D123BF" w:rsidRDefault="006A220D">
            <w:pPr>
              <w:numPr>
                <w:ilvl w:val="255"/>
                <w:numId w:val="0"/>
              </w:numPr>
              <w:jc w:val="left"/>
              <w:rPr>
                <w:color w:val="000000" w:themeColor="text1"/>
              </w:rPr>
            </w:pPr>
            <w:r w:rsidRPr="00D123BF">
              <w:rPr>
                <w:rFonts w:hint="eastAsia"/>
                <w:color w:val="000000" w:themeColor="text1"/>
              </w:rPr>
              <w:t>(100)</w:t>
            </w:r>
            <w:r w:rsidRPr="00D123BF">
              <w:rPr>
                <w:rFonts w:hint="eastAsia"/>
                <w:color w:val="000000" w:themeColor="text1"/>
              </w:rPr>
              <w:tab/>
            </w:r>
            <w:r w:rsidRPr="00D123BF">
              <w:rPr>
                <w:rFonts w:hint="eastAsia"/>
                <w:color w:val="000000" w:themeColor="text1"/>
              </w:rPr>
              <w:t>实物档案移交日志，包含实物档案移交日志列表、实物档案移交日志查看详情、实物档案移交日志查看移交单、实物档案移交日志下载移交单、实物档案移交日志下载移交包、实物档案移交日志查询。</w:t>
            </w:r>
          </w:p>
          <w:p w14:paraId="3A931C33" w14:textId="77777777" w:rsidR="006A220D" w:rsidRPr="00D123BF" w:rsidRDefault="006A220D">
            <w:pPr>
              <w:numPr>
                <w:ilvl w:val="255"/>
                <w:numId w:val="0"/>
              </w:numPr>
              <w:jc w:val="left"/>
              <w:rPr>
                <w:color w:val="000000" w:themeColor="text1"/>
              </w:rPr>
            </w:pPr>
            <w:r w:rsidRPr="00D123BF">
              <w:rPr>
                <w:rFonts w:hint="eastAsia"/>
                <w:color w:val="000000" w:themeColor="text1"/>
              </w:rPr>
              <w:t>(101)</w:t>
            </w:r>
            <w:r w:rsidRPr="00D123BF">
              <w:rPr>
                <w:rFonts w:hint="eastAsia"/>
                <w:color w:val="000000" w:themeColor="text1"/>
              </w:rPr>
              <w:tab/>
            </w:r>
            <w:r w:rsidRPr="00D123BF">
              <w:rPr>
                <w:rFonts w:hint="eastAsia"/>
                <w:color w:val="000000" w:themeColor="text1"/>
              </w:rPr>
              <w:t>实物档案移交鉴定</w:t>
            </w:r>
            <w:r w:rsidRPr="00D123BF">
              <w:rPr>
                <w:rFonts w:hint="eastAsia"/>
                <w:color w:val="000000" w:themeColor="text1"/>
              </w:rPr>
              <w:t>-</w:t>
            </w:r>
            <w:r w:rsidRPr="00D123BF">
              <w:rPr>
                <w:rFonts w:hint="eastAsia"/>
                <w:color w:val="000000" w:themeColor="text1"/>
              </w:rPr>
              <w:t>组织鉴定，包含实物档案移交鉴定</w:t>
            </w:r>
            <w:r w:rsidRPr="00D123BF">
              <w:rPr>
                <w:rFonts w:hint="eastAsia"/>
                <w:color w:val="000000" w:themeColor="text1"/>
              </w:rPr>
              <w:t>-</w:t>
            </w:r>
            <w:r w:rsidRPr="00D123BF">
              <w:rPr>
                <w:rFonts w:hint="eastAsia"/>
                <w:color w:val="000000" w:themeColor="text1"/>
              </w:rPr>
              <w:t>组织鉴定档案查询、实物档案移交鉴定加入鉴定、实物档案移交鉴定查看元数据、实物档案移交鉴定查看电子原文。</w:t>
            </w:r>
          </w:p>
          <w:p w14:paraId="38ADAC51" w14:textId="77777777" w:rsidR="006A220D" w:rsidRPr="00D123BF" w:rsidRDefault="006A220D">
            <w:pPr>
              <w:numPr>
                <w:ilvl w:val="255"/>
                <w:numId w:val="0"/>
              </w:numPr>
              <w:jc w:val="left"/>
              <w:rPr>
                <w:color w:val="000000" w:themeColor="text1"/>
              </w:rPr>
            </w:pPr>
            <w:r w:rsidRPr="00D123BF">
              <w:rPr>
                <w:rFonts w:hint="eastAsia"/>
                <w:color w:val="000000" w:themeColor="text1"/>
              </w:rPr>
              <w:t>(102)</w:t>
            </w:r>
            <w:r w:rsidRPr="00D123BF">
              <w:rPr>
                <w:rFonts w:hint="eastAsia"/>
                <w:color w:val="000000" w:themeColor="text1"/>
              </w:rPr>
              <w:tab/>
            </w:r>
            <w:r w:rsidRPr="00D123BF">
              <w:rPr>
                <w:rFonts w:hint="eastAsia"/>
                <w:color w:val="000000" w:themeColor="text1"/>
              </w:rPr>
              <w:t>实物档案移交鉴定</w:t>
            </w:r>
            <w:r w:rsidRPr="00D123BF">
              <w:rPr>
                <w:rFonts w:hint="eastAsia"/>
                <w:color w:val="000000" w:themeColor="text1"/>
              </w:rPr>
              <w:t>-</w:t>
            </w:r>
            <w:r w:rsidRPr="00D123BF">
              <w:rPr>
                <w:rFonts w:hint="eastAsia"/>
                <w:color w:val="000000" w:themeColor="text1"/>
              </w:rPr>
              <w:t>鉴定任务管理，包含实物档案部门查询、全宗部门树状展示、实物档案任务查询、实物档案任务单、实物档案鉴定任务列表、实物档案被鉴定档案列表、实物档案详情、实物档案日志、实物档案新建任务、实物档案批量删除、实物档案移交鉴定</w:t>
            </w:r>
            <w:r w:rsidRPr="00D123BF">
              <w:rPr>
                <w:rFonts w:hint="eastAsia"/>
                <w:color w:val="000000" w:themeColor="text1"/>
              </w:rPr>
              <w:t>-</w:t>
            </w:r>
            <w:r w:rsidRPr="00D123BF">
              <w:rPr>
                <w:rFonts w:hint="eastAsia"/>
                <w:color w:val="000000" w:themeColor="text1"/>
              </w:rPr>
              <w:t>鉴定任务管理查看元数据、实物档案移交鉴定</w:t>
            </w:r>
            <w:r w:rsidRPr="00D123BF">
              <w:rPr>
                <w:rFonts w:hint="eastAsia"/>
                <w:color w:val="000000" w:themeColor="text1"/>
              </w:rPr>
              <w:t>-</w:t>
            </w:r>
            <w:r w:rsidRPr="00D123BF">
              <w:rPr>
                <w:rFonts w:hint="eastAsia"/>
                <w:color w:val="000000" w:themeColor="text1"/>
              </w:rPr>
              <w:t>鉴定任务管理开始任务、实物档案移交鉴定</w:t>
            </w:r>
            <w:r w:rsidRPr="00D123BF">
              <w:rPr>
                <w:rFonts w:hint="eastAsia"/>
                <w:color w:val="000000" w:themeColor="text1"/>
              </w:rPr>
              <w:t>-</w:t>
            </w:r>
            <w:r w:rsidRPr="00D123BF">
              <w:rPr>
                <w:rFonts w:hint="eastAsia"/>
                <w:color w:val="000000" w:themeColor="text1"/>
              </w:rPr>
              <w:t>鉴定任务管理修改、实物档案移交鉴定</w:t>
            </w:r>
            <w:r w:rsidRPr="00D123BF">
              <w:rPr>
                <w:rFonts w:hint="eastAsia"/>
                <w:color w:val="000000" w:themeColor="text1"/>
              </w:rPr>
              <w:t>-</w:t>
            </w:r>
            <w:r w:rsidRPr="00D123BF">
              <w:rPr>
                <w:rFonts w:hint="eastAsia"/>
                <w:color w:val="000000" w:themeColor="text1"/>
              </w:rPr>
              <w:t>鉴定任务管</w:t>
            </w:r>
            <w:r w:rsidRPr="00D123BF">
              <w:rPr>
                <w:rFonts w:hint="eastAsia"/>
                <w:color w:val="000000" w:themeColor="text1"/>
              </w:rPr>
              <w:lastRenderedPageBreak/>
              <w:t>理删除。</w:t>
            </w:r>
          </w:p>
          <w:p w14:paraId="79B86674" w14:textId="77777777" w:rsidR="006A220D" w:rsidRPr="00D123BF" w:rsidRDefault="006A220D">
            <w:pPr>
              <w:numPr>
                <w:ilvl w:val="255"/>
                <w:numId w:val="0"/>
              </w:numPr>
              <w:jc w:val="left"/>
              <w:rPr>
                <w:color w:val="000000" w:themeColor="text1"/>
              </w:rPr>
            </w:pPr>
            <w:r w:rsidRPr="00D123BF">
              <w:rPr>
                <w:rFonts w:hint="eastAsia"/>
                <w:color w:val="000000" w:themeColor="text1"/>
              </w:rPr>
              <w:t>(103)</w:t>
            </w:r>
            <w:r w:rsidRPr="00D123BF">
              <w:rPr>
                <w:rFonts w:hint="eastAsia"/>
                <w:color w:val="000000" w:themeColor="text1"/>
              </w:rPr>
              <w:tab/>
            </w:r>
            <w:r w:rsidRPr="00D123BF">
              <w:rPr>
                <w:rFonts w:hint="eastAsia"/>
                <w:color w:val="000000" w:themeColor="text1"/>
              </w:rPr>
              <w:t>实物档案移交鉴定</w:t>
            </w:r>
            <w:r w:rsidRPr="00D123BF">
              <w:rPr>
                <w:rFonts w:hint="eastAsia"/>
                <w:color w:val="000000" w:themeColor="text1"/>
              </w:rPr>
              <w:t>-</w:t>
            </w:r>
            <w:r w:rsidRPr="00D123BF">
              <w:rPr>
                <w:rFonts w:hint="eastAsia"/>
                <w:color w:val="000000" w:themeColor="text1"/>
              </w:rPr>
              <w:t>鉴定审批，包含实物档案移交鉴定</w:t>
            </w:r>
            <w:r w:rsidRPr="00D123BF">
              <w:rPr>
                <w:rFonts w:hint="eastAsia"/>
                <w:color w:val="000000" w:themeColor="text1"/>
              </w:rPr>
              <w:t>-</w:t>
            </w:r>
            <w:r w:rsidRPr="00D123BF">
              <w:rPr>
                <w:rFonts w:hint="eastAsia"/>
                <w:color w:val="000000" w:themeColor="text1"/>
              </w:rPr>
              <w:t>鉴定审批开始审核、实物档案移交鉴定</w:t>
            </w:r>
            <w:r w:rsidRPr="00D123BF">
              <w:rPr>
                <w:rFonts w:hint="eastAsia"/>
                <w:color w:val="000000" w:themeColor="text1"/>
              </w:rPr>
              <w:t>-</w:t>
            </w:r>
            <w:r w:rsidRPr="00D123BF">
              <w:rPr>
                <w:rFonts w:hint="eastAsia"/>
                <w:color w:val="000000" w:themeColor="text1"/>
              </w:rPr>
              <w:t>鉴定审批日志、实物档案移交鉴定</w:t>
            </w:r>
            <w:r w:rsidRPr="00D123BF">
              <w:rPr>
                <w:rFonts w:hint="eastAsia"/>
                <w:color w:val="000000" w:themeColor="text1"/>
              </w:rPr>
              <w:t>-</w:t>
            </w:r>
            <w:r w:rsidRPr="00D123BF">
              <w:rPr>
                <w:rFonts w:hint="eastAsia"/>
                <w:color w:val="000000" w:themeColor="text1"/>
              </w:rPr>
              <w:t>鉴定审批列表、实物档案移交鉴定</w:t>
            </w:r>
            <w:r w:rsidRPr="00D123BF">
              <w:rPr>
                <w:rFonts w:hint="eastAsia"/>
                <w:color w:val="000000" w:themeColor="text1"/>
              </w:rPr>
              <w:t>-</w:t>
            </w:r>
            <w:r w:rsidRPr="00D123BF">
              <w:rPr>
                <w:rFonts w:hint="eastAsia"/>
                <w:color w:val="000000" w:themeColor="text1"/>
              </w:rPr>
              <w:t>鉴定审批元数据、实物档案移交鉴定</w:t>
            </w:r>
            <w:r w:rsidRPr="00D123BF">
              <w:rPr>
                <w:rFonts w:hint="eastAsia"/>
                <w:color w:val="000000" w:themeColor="text1"/>
              </w:rPr>
              <w:t>-</w:t>
            </w:r>
            <w:r w:rsidRPr="00D123BF">
              <w:rPr>
                <w:rFonts w:hint="eastAsia"/>
                <w:color w:val="000000" w:themeColor="text1"/>
              </w:rPr>
              <w:t>鉴定审批鉴定、实物档案移交鉴定</w:t>
            </w:r>
            <w:r w:rsidRPr="00D123BF">
              <w:rPr>
                <w:rFonts w:hint="eastAsia"/>
                <w:color w:val="000000" w:themeColor="text1"/>
              </w:rPr>
              <w:t>-</w:t>
            </w:r>
            <w:r w:rsidRPr="00D123BF">
              <w:rPr>
                <w:rFonts w:hint="eastAsia"/>
                <w:color w:val="000000" w:themeColor="text1"/>
              </w:rPr>
              <w:t>鉴定审批只看未鉴定、实物档案移交鉴定</w:t>
            </w:r>
            <w:r w:rsidRPr="00D123BF">
              <w:rPr>
                <w:rFonts w:hint="eastAsia"/>
                <w:color w:val="000000" w:themeColor="text1"/>
              </w:rPr>
              <w:t>-</w:t>
            </w:r>
            <w:r w:rsidRPr="00D123BF">
              <w:rPr>
                <w:rFonts w:hint="eastAsia"/>
                <w:color w:val="000000" w:themeColor="text1"/>
              </w:rPr>
              <w:t>鉴定审批查看所有鉴定、实物档案移交鉴定</w:t>
            </w:r>
            <w:r w:rsidRPr="00D123BF">
              <w:rPr>
                <w:rFonts w:hint="eastAsia"/>
                <w:color w:val="000000" w:themeColor="text1"/>
              </w:rPr>
              <w:t>-</w:t>
            </w:r>
            <w:r w:rsidRPr="00D123BF">
              <w:rPr>
                <w:rFonts w:hint="eastAsia"/>
                <w:color w:val="000000" w:themeColor="text1"/>
              </w:rPr>
              <w:t>鉴定审批批量鉴定、实物档案移交鉴定</w:t>
            </w:r>
            <w:r w:rsidRPr="00D123BF">
              <w:rPr>
                <w:rFonts w:hint="eastAsia"/>
                <w:color w:val="000000" w:themeColor="text1"/>
              </w:rPr>
              <w:t>-</w:t>
            </w:r>
            <w:r w:rsidRPr="00D123BF">
              <w:rPr>
                <w:rFonts w:hint="eastAsia"/>
                <w:color w:val="000000" w:themeColor="text1"/>
              </w:rPr>
              <w:t>鉴定审批移除、实物档案移交鉴定</w:t>
            </w:r>
            <w:r w:rsidRPr="00D123BF">
              <w:rPr>
                <w:rFonts w:hint="eastAsia"/>
                <w:color w:val="000000" w:themeColor="text1"/>
              </w:rPr>
              <w:t>-</w:t>
            </w:r>
            <w:r w:rsidRPr="00D123BF">
              <w:rPr>
                <w:rFonts w:hint="eastAsia"/>
                <w:color w:val="000000" w:themeColor="text1"/>
              </w:rPr>
              <w:t>鉴定审批鉴定意见表、实物档案移交鉴定</w:t>
            </w:r>
            <w:r w:rsidRPr="00D123BF">
              <w:rPr>
                <w:rFonts w:hint="eastAsia"/>
                <w:color w:val="000000" w:themeColor="text1"/>
              </w:rPr>
              <w:t>-</w:t>
            </w:r>
            <w:r w:rsidRPr="00D123BF">
              <w:rPr>
                <w:rFonts w:hint="eastAsia"/>
                <w:color w:val="000000" w:themeColor="text1"/>
              </w:rPr>
              <w:t>鉴定审批完成鉴定、实物档案移交鉴定</w:t>
            </w:r>
            <w:r w:rsidRPr="00D123BF">
              <w:rPr>
                <w:rFonts w:hint="eastAsia"/>
                <w:color w:val="000000" w:themeColor="text1"/>
              </w:rPr>
              <w:t>-</w:t>
            </w:r>
            <w:r w:rsidRPr="00D123BF">
              <w:rPr>
                <w:rFonts w:hint="eastAsia"/>
                <w:color w:val="000000" w:themeColor="text1"/>
              </w:rPr>
              <w:t>鉴定审批鉴定清册查看、实物档案移交鉴定</w:t>
            </w:r>
            <w:r w:rsidRPr="00D123BF">
              <w:rPr>
                <w:rFonts w:hint="eastAsia"/>
                <w:color w:val="000000" w:themeColor="text1"/>
              </w:rPr>
              <w:t>-</w:t>
            </w:r>
            <w:r w:rsidRPr="00D123BF">
              <w:rPr>
                <w:rFonts w:hint="eastAsia"/>
                <w:color w:val="000000" w:themeColor="text1"/>
              </w:rPr>
              <w:t>鉴定审批工作报告查看、实物档案移交鉴定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报告、实物档案移交鉴定</w:t>
            </w:r>
            <w:r w:rsidRPr="00D123BF">
              <w:rPr>
                <w:rFonts w:hint="eastAsia"/>
                <w:color w:val="000000" w:themeColor="text1"/>
              </w:rPr>
              <w:t>-</w:t>
            </w:r>
            <w:r w:rsidRPr="00D123BF">
              <w:rPr>
                <w:rFonts w:hint="eastAsia"/>
                <w:color w:val="000000" w:themeColor="text1"/>
              </w:rPr>
              <w:t>鉴定审批下载工作报告模板、实物档案移交鉴定</w:t>
            </w:r>
            <w:r w:rsidRPr="00D123BF">
              <w:rPr>
                <w:rFonts w:hint="eastAsia"/>
                <w:color w:val="000000" w:themeColor="text1"/>
              </w:rPr>
              <w:t>-</w:t>
            </w:r>
            <w:r w:rsidRPr="00D123BF">
              <w:rPr>
                <w:rFonts w:hint="eastAsia"/>
                <w:color w:val="000000" w:themeColor="text1"/>
              </w:rPr>
              <w:t>鉴定审批审核通过、实物档案移交鉴定</w:t>
            </w:r>
            <w:r w:rsidRPr="00D123BF">
              <w:rPr>
                <w:rFonts w:hint="eastAsia"/>
                <w:color w:val="000000" w:themeColor="text1"/>
              </w:rPr>
              <w:t>-</w:t>
            </w:r>
            <w:r w:rsidRPr="00D123BF">
              <w:rPr>
                <w:rFonts w:hint="eastAsia"/>
                <w:color w:val="000000" w:themeColor="text1"/>
              </w:rPr>
              <w:t>鉴定审批审核不通过。</w:t>
            </w:r>
          </w:p>
          <w:p w14:paraId="323F77D6" w14:textId="77777777" w:rsidR="006A220D" w:rsidRPr="00D123BF" w:rsidRDefault="006A220D">
            <w:pPr>
              <w:numPr>
                <w:ilvl w:val="255"/>
                <w:numId w:val="0"/>
              </w:numPr>
              <w:jc w:val="left"/>
              <w:rPr>
                <w:color w:val="000000" w:themeColor="text1"/>
              </w:rPr>
            </w:pPr>
            <w:r w:rsidRPr="00D123BF">
              <w:rPr>
                <w:rFonts w:hint="eastAsia"/>
                <w:color w:val="000000" w:themeColor="text1"/>
              </w:rPr>
              <w:t>(104)</w:t>
            </w:r>
            <w:r w:rsidRPr="00D123BF">
              <w:rPr>
                <w:rFonts w:hint="eastAsia"/>
                <w:color w:val="000000" w:themeColor="text1"/>
              </w:rPr>
              <w:tab/>
            </w:r>
            <w:r w:rsidRPr="00D123BF">
              <w:rPr>
                <w:rFonts w:hint="eastAsia"/>
                <w:color w:val="000000" w:themeColor="text1"/>
              </w:rPr>
              <w:t>实物档案移交鉴定</w:t>
            </w:r>
            <w:r w:rsidRPr="00D123BF">
              <w:rPr>
                <w:rFonts w:hint="eastAsia"/>
                <w:color w:val="000000" w:themeColor="text1"/>
              </w:rPr>
              <w:t>-</w:t>
            </w:r>
            <w:r w:rsidRPr="00D123BF">
              <w:rPr>
                <w:rFonts w:hint="eastAsia"/>
                <w:color w:val="000000" w:themeColor="text1"/>
              </w:rPr>
              <w:t>移交执行，包含实物档案移交鉴定</w:t>
            </w:r>
            <w:r w:rsidRPr="00D123BF">
              <w:rPr>
                <w:rFonts w:hint="eastAsia"/>
                <w:color w:val="000000" w:themeColor="text1"/>
              </w:rPr>
              <w:t>-</w:t>
            </w:r>
            <w:r w:rsidRPr="00D123BF">
              <w:rPr>
                <w:rFonts w:hint="eastAsia"/>
                <w:color w:val="000000" w:themeColor="text1"/>
              </w:rPr>
              <w:t>移交执行鉴定执行、实物档案移交鉴定</w:t>
            </w:r>
            <w:r w:rsidRPr="00D123BF">
              <w:rPr>
                <w:rFonts w:hint="eastAsia"/>
                <w:color w:val="000000" w:themeColor="text1"/>
              </w:rPr>
              <w:t>-</w:t>
            </w:r>
            <w:r w:rsidRPr="00D123BF">
              <w:rPr>
                <w:rFonts w:hint="eastAsia"/>
                <w:color w:val="000000" w:themeColor="text1"/>
              </w:rPr>
              <w:t>移交执行填写移交单、实物档案移交鉴定</w:t>
            </w:r>
            <w:r w:rsidRPr="00D123BF">
              <w:rPr>
                <w:rFonts w:hint="eastAsia"/>
                <w:color w:val="000000" w:themeColor="text1"/>
              </w:rPr>
              <w:t>-</w:t>
            </w:r>
            <w:r w:rsidRPr="00D123BF">
              <w:rPr>
                <w:rFonts w:hint="eastAsia"/>
                <w:color w:val="000000" w:themeColor="text1"/>
              </w:rPr>
              <w:t>移交执行四性检测、实物档案移交鉴定</w:t>
            </w:r>
            <w:r w:rsidRPr="00D123BF">
              <w:rPr>
                <w:rFonts w:hint="eastAsia"/>
                <w:color w:val="000000" w:themeColor="text1"/>
              </w:rPr>
              <w:t>-</w:t>
            </w:r>
            <w:r w:rsidRPr="00D123BF">
              <w:rPr>
                <w:rFonts w:hint="eastAsia"/>
                <w:color w:val="000000" w:themeColor="text1"/>
              </w:rPr>
              <w:t>移交执行开始执行移交、实物档案移交鉴定</w:t>
            </w:r>
            <w:r w:rsidRPr="00D123BF">
              <w:rPr>
                <w:rFonts w:hint="eastAsia"/>
                <w:color w:val="000000" w:themeColor="text1"/>
              </w:rPr>
              <w:t>-</w:t>
            </w:r>
            <w:r w:rsidRPr="00D123BF">
              <w:rPr>
                <w:rFonts w:hint="eastAsia"/>
                <w:color w:val="000000" w:themeColor="text1"/>
              </w:rPr>
              <w:t>移交执行确认完成、实物档案移交鉴定</w:t>
            </w:r>
            <w:r w:rsidRPr="00D123BF">
              <w:rPr>
                <w:rFonts w:hint="eastAsia"/>
                <w:color w:val="000000" w:themeColor="text1"/>
              </w:rPr>
              <w:t>-</w:t>
            </w:r>
            <w:r w:rsidRPr="00D123BF">
              <w:rPr>
                <w:rFonts w:hint="eastAsia"/>
                <w:color w:val="000000" w:themeColor="text1"/>
              </w:rPr>
              <w:t>移交执行电子档案移交与接收登记表、实物档案移交鉴定</w:t>
            </w:r>
            <w:r w:rsidRPr="00D123BF">
              <w:rPr>
                <w:rFonts w:hint="eastAsia"/>
                <w:color w:val="000000" w:themeColor="text1"/>
              </w:rPr>
              <w:t>-</w:t>
            </w:r>
            <w:r w:rsidRPr="00D123BF">
              <w:rPr>
                <w:rFonts w:hint="eastAsia"/>
                <w:color w:val="000000" w:themeColor="text1"/>
              </w:rPr>
              <w:t>移交执行下载移交包、实物档案移交鉴定</w:t>
            </w:r>
            <w:r w:rsidRPr="00D123BF">
              <w:rPr>
                <w:rFonts w:hint="eastAsia"/>
                <w:color w:val="000000" w:themeColor="text1"/>
              </w:rPr>
              <w:t>-</w:t>
            </w:r>
            <w:r w:rsidRPr="00D123BF">
              <w:rPr>
                <w:rFonts w:hint="eastAsia"/>
                <w:color w:val="000000" w:themeColor="text1"/>
              </w:rPr>
              <w:t>移交执行完成移交。</w:t>
            </w:r>
          </w:p>
          <w:p w14:paraId="47E524C8" w14:textId="77777777" w:rsidR="006A220D" w:rsidRPr="00D123BF" w:rsidRDefault="006A220D">
            <w:pPr>
              <w:numPr>
                <w:ilvl w:val="255"/>
                <w:numId w:val="0"/>
              </w:numPr>
              <w:jc w:val="left"/>
              <w:rPr>
                <w:color w:val="000000" w:themeColor="text1"/>
              </w:rPr>
            </w:pPr>
            <w:r w:rsidRPr="00D123BF">
              <w:rPr>
                <w:rFonts w:hint="eastAsia"/>
                <w:color w:val="000000" w:themeColor="text1"/>
              </w:rPr>
              <w:t>(105)</w:t>
            </w:r>
            <w:r w:rsidRPr="00D123BF">
              <w:rPr>
                <w:rFonts w:hint="eastAsia"/>
                <w:color w:val="000000" w:themeColor="text1"/>
              </w:rPr>
              <w:tab/>
            </w:r>
            <w:r w:rsidRPr="00D123BF">
              <w:rPr>
                <w:rFonts w:hint="eastAsia"/>
                <w:color w:val="000000" w:themeColor="text1"/>
              </w:rPr>
              <w:t>户籍档案移交数据，包含户籍档案移交数据档案查询、户籍档案移交数据查看、户籍档案移交数据添加、户籍档案移交数据移除、户籍档案移交数据填写移交单、户籍档案移交数据四性检测、户籍档案移交数据</w:t>
            </w:r>
            <w:r w:rsidRPr="00D123BF">
              <w:rPr>
                <w:rFonts w:hint="eastAsia"/>
                <w:color w:val="000000" w:themeColor="text1"/>
              </w:rPr>
              <w:t>-</w:t>
            </w:r>
            <w:r w:rsidRPr="00D123BF">
              <w:rPr>
                <w:rFonts w:hint="eastAsia"/>
                <w:color w:val="000000" w:themeColor="text1"/>
              </w:rPr>
              <w:t>开始执行移交、户籍档案移交数据确认完成、户籍档案移交数据电子档案移交与接收登记表、户籍档案移交数据下载移交包、户籍档案移交数据完成移交。</w:t>
            </w:r>
          </w:p>
          <w:p w14:paraId="3CC0F6E8" w14:textId="77777777" w:rsidR="006A220D" w:rsidRPr="00D123BF" w:rsidRDefault="006A220D">
            <w:pPr>
              <w:numPr>
                <w:ilvl w:val="255"/>
                <w:numId w:val="0"/>
              </w:numPr>
              <w:jc w:val="left"/>
              <w:rPr>
                <w:color w:val="000000" w:themeColor="text1"/>
              </w:rPr>
            </w:pPr>
            <w:r w:rsidRPr="00D123BF">
              <w:rPr>
                <w:rFonts w:hint="eastAsia"/>
                <w:color w:val="000000" w:themeColor="text1"/>
              </w:rPr>
              <w:t>(106)</w:t>
            </w:r>
            <w:r w:rsidRPr="00D123BF">
              <w:rPr>
                <w:rFonts w:hint="eastAsia"/>
                <w:color w:val="000000" w:themeColor="text1"/>
              </w:rPr>
              <w:tab/>
            </w:r>
            <w:r w:rsidRPr="00D123BF">
              <w:rPr>
                <w:rFonts w:hint="eastAsia"/>
                <w:color w:val="000000" w:themeColor="text1"/>
              </w:rPr>
              <w:t>户籍档案移交日志，包含户籍档案移交日志列表、户籍档案移交日志查看详情、户籍档案移交日志查看移交单、户籍档案移交日志下载移交单、户籍档案移交日志下载移交包、户籍档案移交日志查询。</w:t>
            </w:r>
          </w:p>
          <w:p w14:paraId="51CCEB7C" w14:textId="77777777" w:rsidR="006A220D" w:rsidRPr="00D123BF" w:rsidRDefault="006A220D">
            <w:pPr>
              <w:numPr>
                <w:ilvl w:val="255"/>
                <w:numId w:val="0"/>
              </w:numPr>
              <w:jc w:val="left"/>
              <w:rPr>
                <w:color w:val="000000" w:themeColor="text1"/>
              </w:rPr>
            </w:pPr>
            <w:r w:rsidRPr="00D123BF">
              <w:rPr>
                <w:rFonts w:hint="eastAsia"/>
                <w:color w:val="000000" w:themeColor="text1"/>
              </w:rPr>
              <w:t>(107)</w:t>
            </w:r>
            <w:r w:rsidRPr="00D123BF">
              <w:rPr>
                <w:rFonts w:hint="eastAsia"/>
                <w:color w:val="000000" w:themeColor="text1"/>
              </w:rPr>
              <w:tab/>
            </w:r>
            <w:r w:rsidRPr="00D123BF">
              <w:rPr>
                <w:rFonts w:hint="eastAsia"/>
                <w:color w:val="000000" w:themeColor="text1"/>
              </w:rPr>
              <w:t>户籍档案移交鉴定</w:t>
            </w:r>
            <w:r w:rsidRPr="00D123BF">
              <w:rPr>
                <w:rFonts w:hint="eastAsia"/>
                <w:color w:val="000000" w:themeColor="text1"/>
              </w:rPr>
              <w:t>-</w:t>
            </w:r>
            <w:r w:rsidRPr="00D123BF">
              <w:rPr>
                <w:rFonts w:hint="eastAsia"/>
                <w:color w:val="000000" w:themeColor="text1"/>
              </w:rPr>
              <w:t>组织鉴定，包含户籍档案移交鉴定</w:t>
            </w:r>
            <w:r w:rsidRPr="00D123BF">
              <w:rPr>
                <w:rFonts w:hint="eastAsia"/>
                <w:color w:val="000000" w:themeColor="text1"/>
              </w:rPr>
              <w:t>-</w:t>
            </w:r>
            <w:r w:rsidRPr="00D123BF">
              <w:rPr>
                <w:rFonts w:hint="eastAsia"/>
                <w:color w:val="000000" w:themeColor="text1"/>
              </w:rPr>
              <w:t>组织鉴定档案查询、户籍档案移交鉴定加入鉴定、户籍档案移交鉴定查看元数据、户籍档案移交鉴定查看电子原文。</w:t>
            </w:r>
          </w:p>
          <w:p w14:paraId="3D72DFA5" w14:textId="77777777" w:rsidR="006A220D" w:rsidRPr="00D123BF" w:rsidRDefault="006A220D">
            <w:pPr>
              <w:numPr>
                <w:ilvl w:val="255"/>
                <w:numId w:val="0"/>
              </w:numPr>
              <w:jc w:val="left"/>
              <w:rPr>
                <w:color w:val="000000" w:themeColor="text1"/>
              </w:rPr>
            </w:pPr>
            <w:r w:rsidRPr="00D123BF">
              <w:rPr>
                <w:rFonts w:hint="eastAsia"/>
                <w:color w:val="000000" w:themeColor="text1"/>
              </w:rPr>
              <w:t>(108)</w:t>
            </w:r>
            <w:r w:rsidRPr="00D123BF">
              <w:rPr>
                <w:rFonts w:hint="eastAsia"/>
                <w:color w:val="000000" w:themeColor="text1"/>
              </w:rPr>
              <w:tab/>
            </w:r>
            <w:r w:rsidRPr="00D123BF">
              <w:rPr>
                <w:rFonts w:hint="eastAsia"/>
                <w:color w:val="000000" w:themeColor="text1"/>
              </w:rPr>
              <w:t>户籍档案移交鉴定</w:t>
            </w:r>
            <w:r w:rsidRPr="00D123BF">
              <w:rPr>
                <w:rFonts w:hint="eastAsia"/>
                <w:color w:val="000000" w:themeColor="text1"/>
              </w:rPr>
              <w:t>-</w:t>
            </w:r>
            <w:r w:rsidRPr="00D123BF">
              <w:rPr>
                <w:rFonts w:hint="eastAsia"/>
                <w:color w:val="000000" w:themeColor="text1"/>
              </w:rPr>
              <w:t>鉴定任务管理，包含户籍档案部门查询、全宗部门树状展示、户籍档案任务查询、户籍档案任务单、户籍档案鉴定任务列表、户籍档案被鉴定档案列表、户籍档案详情、户籍档案日志、户籍档案新建任务、户籍档案批量删除、户籍档案移交鉴定</w:t>
            </w:r>
            <w:r w:rsidRPr="00D123BF">
              <w:rPr>
                <w:rFonts w:hint="eastAsia"/>
                <w:color w:val="000000" w:themeColor="text1"/>
              </w:rPr>
              <w:t>-</w:t>
            </w:r>
            <w:r w:rsidRPr="00D123BF">
              <w:rPr>
                <w:rFonts w:hint="eastAsia"/>
                <w:color w:val="000000" w:themeColor="text1"/>
              </w:rPr>
              <w:t>鉴定任务管理查看元数据、户籍档案移交鉴定</w:t>
            </w:r>
            <w:r w:rsidRPr="00D123BF">
              <w:rPr>
                <w:rFonts w:hint="eastAsia"/>
                <w:color w:val="000000" w:themeColor="text1"/>
              </w:rPr>
              <w:t>-</w:t>
            </w:r>
            <w:r w:rsidRPr="00D123BF">
              <w:rPr>
                <w:rFonts w:hint="eastAsia"/>
                <w:color w:val="000000" w:themeColor="text1"/>
              </w:rPr>
              <w:t>鉴定任务管理开始任务、户籍档案移交鉴定</w:t>
            </w:r>
            <w:r w:rsidRPr="00D123BF">
              <w:rPr>
                <w:rFonts w:hint="eastAsia"/>
                <w:color w:val="000000" w:themeColor="text1"/>
              </w:rPr>
              <w:t>-</w:t>
            </w:r>
            <w:r w:rsidRPr="00D123BF">
              <w:rPr>
                <w:rFonts w:hint="eastAsia"/>
                <w:color w:val="000000" w:themeColor="text1"/>
              </w:rPr>
              <w:t>鉴定任务管理修改、户籍档案移交鉴定</w:t>
            </w:r>
            <w:r w:rsidRPr="00D123BF">
              <w:rPr>
                <w:rFonts w:hint="eastAsia"/>
                <w:color w:val="000000" w:themeColor="text1"/>
              </w:rPr>
              <w:t>-</w:t>
            </w:r>
            <w:r w:rsidRPr="00D123BF">
              <w:rPr>
                <w:rFonts w:hint="eastAsia"/>
                <w:color w:val="000000" w:themeColor="text1"/>
              </w:rPr>
              <w:t>鉴定任务管理删除。</w:t>
            </w:r>
          </w:p>
          <w:p w14:paraId="7AFA907C" w14:textId="77777777" w:rsidR="006A220D" w:rsidRPr="00D123BF" w:rsidRDefault="006A220D">
            <w:pPr>
              <w:numPr>
                <w:ilvl w:val="255"/>
                <w:numId w:val="0"/>
              </w:numPr>
              <w:jc w:val="left"/>
              <w:rPr>
                <w:color w:val="000000" w:themeColor="text1"/>
              </w:rPr>
            </w:pPr>
            <w:r w:rsidRPr="00D123BF">
              <w:rPr>
                <w:rFonts w:hint="eastAsia"/>
                <w:color w:val="000000" w:themeColor="text1"/>
              </w:rPr>
              <w:t>(109)</w:t>
            </w:r>
            <w:r w:rsidRPr="00D123BF">
              <w:rPr>
                <w:rFonts w:hint="eastAsia"/>
                <w:color w:val="000000" w:themeColor="text1"/>
              </w:rPr>
              <w:tab/>
            </w:r>
            <w:r w:rsidRPr="00D123BF">
              <w:rPr>
                <w:rFonts w:hint="eastAsia"/>
                <w:color w:val="000000" w:themeColor="text1"/>
              </w:rPr>
              <w:t>户籍档案移交鉴定</w:t>
            </w:r>
            <w:r w:rsidRPr="00D123BF">
              <w:rPr>
                <w:rFonts w:hint="eastAsia"/>
                <w:color w:val="000000" w:themeColor="text1"/>
              </w:rPr>
              <w:t>-</w:t>
            </w:r>
            <w:r w:rsidRPr="00D123BF">
              <w:rPr>
                <w:rFonts w:hint="eastAsia"/>
                <w:color w:val="000000" w:themeColor="text1"/>
              </w:rPr>
              <w:t>鉴定审批，包含户籍档案移交鉴定</w:t>
            </w:r>
            <w:r w:rsidRPr="00D123BF">
              <w:rPr>
                <w:rFonts w:hint="eastAsia"/>
                <w:color w:val="000000" w:themeColor="text1"/>
              </w:rPr>
              <w:t>-</w:t>
            </w:r>
            <w:r w:rsidRPr="00D123BF">
              <w:rPr>
                <w:rFonts w:hint="eastAsia"/>
                <w:color w:val="000000" w:themeColor="text1"/>
              </w:rPr>
              <w:t>鉴定审批开始审核、户籍档案移交鉴定</w:t>
            </w:r>
            <w:r w:rsidRPr="00D123BF">
              <w:rPr>
                <w:rFonts w:hint="eastAsia"/>
                <w:color w:val="000000" w:themeColor="text1"/>
              </w:rPr>
              <w:t>-</w:t>
            </w:r>
            <w:r w:rsidRPr="00D123BF">
              <w:rPr>
                <w:rFonts w:hint="eastAsia"/>
                <w:color w:val="000000" w:themeColor="text1"/>
              </w:rPr>
              <w:t>鉴定审批日志、户籍档案移交鉴定</w:t>
            </w:r>
            <w:r w:rsidRPr="00D123BF">
              <w:rPr>
                <w:rFonts w:hint="eastAsia"/>
                <w:color w:val="000000" w:themeColor="text1"/>
              </w:rPr>
              <w:t>-</w:t>
            </w:r>
            <w:r w:rsidRPr="00D123BF">
              <w:rPr>
                <w:rFonts w:hint="eastAsia"/>
                <w:color w:val="000000" w:themeColor="text1"/>
              </w:rPr>
              <w:t>鉴定审批列表、户籍档案移交鉴定</w:t>
            </w:r>
            <w:r w:rsidRPr="00D123BF">
              <w:rPr>
                <w:rFonts w:hint="eastAsia"/>
                <w:color w:val="000000" w:themeColor="text1"/>
              </w:rPr>
              <w:t>-</w:t>
            </w:r>
            <w:r w:rsidRPr="00D123BF">
              <w:rPr>
                <w:rFonts w:hint="eastAsia"/>
                <w:color w:val="000000" w:themeColor="text1"/>
              </w:rPr>
              <w:t>鉴定审批元数据、户籍档案移交鉴定</w:t>
            </w:r>
            <w:r w:rsidRPr="00D123BF">
              <w:rPr>
                <w:rFonts w:hint="eastAsia"/>
                <w:color w:val="000000" w:themeColor="text1"/>
              </w:rPr>
              <w:t>-</w:t>
            </w:r>
            <w:r w:rsidRPr="00D123BF">
              <w:rPr>
                <w:rFonts w:hint="eastAsia"/>
                <w:color w:val="000000" w:themeColor="text1"/>
              </w:rPr>
              <w:t>鉴定审批鉴定、户籍档案移交鉴定</w:t>
            </w:r>
            <w:r w:rsidRPr="00D123BF">
              <w:rPr>
                <w:rFonts w:hint="eastAsia"/>
                <w:color w:val="000000" w:themeColor="text1"/>
              </w:rPr>
              <w:t>-</w:t>
            </w:r>
            <w:r w:rsidRPr="00D123BF">
              <w:rPr>
                <w:rFonts w:hint="eastAsia"/>
                <w:color w:val="000000" w:themeColor="text1"/>
              </w:rPr>
              <w:t>鉴定审批只看未鉴定、户籍档案移交鉴定</w:t>
            </w:r>
            <w:r w:rsidRPr="00D123BF">
              <w:rPr>
                <w:rFonts w:hint="eastAsia"/>
                <w:color w:val="000000" w:themeColor="text1"/>
              </w:rPr>
              <w:t>-</w:t>
            </w:r>
            <w:r w:rsidRPr="00D123BF">
              <w:rPr>
                <w:rFonts w:hint="eastAsia"/>
                <w:color w:val="000000" w:themeColor="text1"/>
              </w:rPr>
              <w:t>鉴定审批查看所有鉴定、户籍档案移交鉴定</w:t>
            </w:r>
            <w:r w:rsidRPr="00D123BF">
              <w:rPr>
                <w:rFonts w:hint="eastAsia"/>
                <w:color w:val="000000" w:themeColor="text1"/>
              </w:rPr>
              <w:t>-</w:t>
            </w:r>
            <w:r w:rsidRPr="00D123BF">
              <w:rPr>
                <w:rFonts w:hint="eastAsia"/>
                <w:color w:val="000000" w:themeColor="text1"/>
              </w:rPr>
              <w:t>鉴定审批批量鉴定、户籍档案移交鉴定</w:t>
            </w:r>
            <w:r w:rsidRPr="00D123BF">
              <w:rPr>
                <w:rFonts w:hint="eastAsia"/>
                <w:color w:val="000000" w:themeColor="text1"/>
              </w:rPr>
              <w:t>-</w:t>
            </w:r>
            <w:r w:rsidRPr="00D123BF">
              <w:rPr>
                <w:rFonts w:hint="eastAsia"/>
                <w:color w:val="000000" w:themeColor="text1"/>
              </w:rPr>
              <w:t>鉴定审批移除、户籍档案移交鉴定</w:t>
            </w:r>
            <w:r w:rsidRPr="00D123BF">
              <w:rPr>
                <w:rFonts w:hint="eastAsia"/>
                <w:color w:val="000000" w:themeColor="text1"/>
              </w:rPr>
              <w:t>-</w:t>
            </w:r>
            <w:r w:rsidRPr="00D123BF">
              <w:rPr>
                <w:rFonts w:hint="eastAsia"/>
                <w:color w:val="000000" w:themeColor="text1"/>
              </w:rPr>
              <w:t>鉴定审批鉴定意见表、户籍档案移交鉴定</w:t>
            </w:r>
            <w:r w:rsidRPr="00D123BF">
              <w:rPr>
                <w:rFonts w:hint="eastAsia"/>
                <w:color w:val="000000" w:themeColor="text1"/>
              </w:rPr>
              <w:t>-</w:t>
            </w:r>
            <w:r w:rsidRPr="00D123BF">
              <w:rPr>
                <w:rFonts w:hint="eastAsia"/>
                <w:color w:val="000000" w:themeColor="text1"/>
              </w:rPr>
              <w:t>鉴定审批完成鉴定、户籍档案移交鉴定</w:t>
            </w:r>
            <w:r w:rsidRPr="00D123BF">
              <w:rPr>
                <w:rFonts w:hint="eastAsia"/>
                <w:color w:val="000000" w:themeColor="text1"/>
              </w:rPr>
              <w:t>-</w:t>
            </w:r>
            <w:r w:rsidRPr="00D123BF">
              <w:rPr>
                <w:rFonts w:hint="eastAsia"/>
                <w:color w:val="000000" w:themeColor="text1"/>
              </w:rPr>
              <w:t>鉴定审批鉴定清册查看、户籍档案移交鉴定</w:t>
            </w:r>
            <w:r w:rsidRPr="00D123BF">
              <w:rPr>
                <w:rFonts w:hint="eastAsia"/>
                <w:color w:val="000000" w:themeColor="text1"/>
              </w:rPr>
              <w:t>-</w:t>
            </w:r>
            <w:r w:rsidRPr="00D123BF">
              <w:rPr>
                <w:rFonts w:hint="eastAsia"/>
                <w:color w:val="000000" w:themeColor="text1"/>
              </w:rPr>
              <w:t>鉴定审批工作报告查看、户籍档案移交鉴定</w:t>
            </w:r>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报告、户籍档案移交鉴定</w:t>
            </w:r>
            <w:r w:rsidRPr="00D123BF">
              <w:rPr>
                <w:rFonts w:hint="eastAsia"/>
                <w:color w:val="000000" w:themeColor="text1"/>
              </w:rPr>
              <w:t>-</w:t>
            </w:r>
            <w:r w:rsidRPr="00D123BF">
              <w:rPr>
                <w:rFonts w:hint="eastAsia"/>
                <w:color w:val="000000" w:themeColor="text1"/>
              </w:rPr>
              <w:t>鉴定审批下载工作报告模板、户籍档案移交鉴定</w:t>
            </w:r>
            <w:r w:rsidRPr="00D123BF">
              <w:rPr>
                <w:rFonts w:hint="eastAsia"/>
                <w:color w:val="000000" w:themeColor="text1"/>
              </w:rPr>
              <w:t>-</w:t>
            </w:r>
            <w:r w:rsidRPr="00D123BF">
              <w:rPr>
                <w:rFonts w:hint="eastAsia"/>
                <w:color w:val="000000" w:themeColor="text1"/>
              </w:rPr>
              <w:t>鉴定审批审核通过、户籍档案移交鉴定</w:t>
            </w:r>
            <w:r w:rsidRPr="00D123BF">
              <w:rPr>
                <w:rFonts w:hint="eastAsia"/>
                <w:color w:val="000000" w:themeColor="text1"/>
              </w:rPr>
              <w:t>-</w:t>
            </w:r>
            <w:r w:rsidRPr="00D123BF">
              <w:rPr>
                <w:rFonts w:hint="eastAsia"/>
                <w:color w:val="000000" w:themeColor="text1"/>
              </w:rPr>
              <w:t>鉴定审批审核不通过。</w:t>
            </w:r>
          </w:p>
          <w:p w14:paraId="7985D330" w14:textId="77777777" w:rsidR="006A220D" w:rsidRPr="00D123BF" w:rsidRDefault="006A220D">
            <w:pPr>
              <w:numPr>
                <w:ilvl w:val="255"/>
                <w:numId w:val="0"/>
              </w:numPr>
              <w:jc w:val="left"/>
              <w:rPr>
                <w:color w:val="000000" w:themeColor="text1"/>
              </w:rPr>
            </w:pPr>
            <w:r w:rsidRPr="00D123BF">
              <w:rPr>
                <w:rFonts w:hint="eastAsia"/>
                <w:color w:val="000000" w:themeColor="text1"/>
              </w:rPr>
              <w:t>(110)</w:t>
            </w:r>
            <w:r w:rsidRPr="00D123BF">
              <w:rPr>
                <w:rFonts w:hint="eastAsia"/>
                <w:color w:val="000000" w:themeColor="text1"/>
              </w:rPr>
              <w:tab/>
            </w:r>
            <w:r w:rsidRPr="00D123BF">
              <w:rPr>
                <w:rFonts w:hint="eastAsia"/>
                <w:color w:val="000000" w:themeColor="text1"/>
              </w:rPr>
              <w:t>户籍档案移交鉴定</w:t>
            </w:r>
            <w:r w:rsidRPr="00D123BF">
              <w:rPr>
                <w:rFonts w:hint="eastAsia"/>
                <w:color w:val="000000" w:themeColor="text1"/>
              </w:rPr>
              <w:t>-</w:t>
            </w:r>
            <w:r w:rsidRPr="00D123BF">
              <w:rPr>
                <w:rFonts w:hint="eastAsia"/>
                <w:color w:val="000000" w:themeColor="text1"/>
              </w:rPr>
              <w:t>移交执行，包含户籍档案移交鉴定</w:t>
            </w:r>
            <w:r w:rsidRPr="00D123BF">
              <w:rPr>
                <w:rFonts w:hint="eastAsia"/>
                <w:color w:val="000000" w:themeColor="text1"/>
              </w:rPr>
              <w:t>-</w:t>
            </w:r>
            <w:r w:rsidRPr="00D123BF">
              <w:rPr>
                <w:rFonts w:hint="eastAsia"/>
                <w:color w:val="000000" w:themeColor="text1"/>
              </w:rPr>
              <w:t>移交执行鉴定执行、户籍档案移交鉴定</w:t>
            </w:r>
            <w:r w:rsidRPr="00D123BF">
              <w:rPr>
                <w:rFonts w:hint="eastAsia"/>
                <w:color w:val="000000" w:themeColor="text1"/>
              </w:rPr>
              <w:t>-</w:t>
            </w:r>
            <w:r w:rsidRPr="00D123BF">
              <w:rPr>
                <w:rFonts w:hint="eastAsia"/>
                <w:color w:val="000000" w:themeColor="text1"/>
              </w:rPr>
              <w:t>移交执行填写移交单、户籍档案移交鉴定</w:t>
            </w:r>
            <w:r w:rsidRPr="00D123BF">
              <w:rPr>
                <w:rFonts w:hint="eastAsia"/>
                <w:color w:val="000000" w:themeColor="text1"/>
              </w:rPr>
              <w:t>-</w:t>
            </w:r>
            <w:r w:rsidRPr="00D123BF">
              <w:rPr>
                <w:rFonts w:hint="eastAsia"/>
                <w:color w:val="000000" w:themeColor="text1"/>
              </w:rPr>
              <w:t>移交执行四性检测、户籍档案移交鉴定</w:t>
            </w:r>
            <w:r w:rsidRPr="00D123BF">
              <w:rPr>
                <w:rFonts w:hint="eastAsia"/>
                <w:color w:val="000000" w:themeColor="text1"/>
              </w:rPr>
              <w:t>-</w:t>
            </w:r>
            <w:r w:rsidRPr="00D123BF">
              <w:rPr>
                <w:rFonts w:hint="eastAsia"/>
                <w:color w:val="000000" w:themeColor="text1"/>
              </w:rPr>
              <w:t>移交执行开始执行移交、户籍档案移交鉴定</w:t>
            </w:r>
            <w:r w:rsidRPr="00D123BF">
              <w:rPr>
                <w:rFonts w:hint="eastAsia"/>
                <w:color w:val="000000" w:themeColor="text1"/>
              </w:rPr>
              <w:t>-</w:t>
            </w:r>
            <w:r w:rsidRPr="00D123BF">
              <w:rPr>
                <w:rFonts w:hint="eastAsia"/>
                <w:color w:val="000000" w:themeColor="text1"/>
              </w:rPr>
              <w:t>移交执行确认完成、户籍档案移交鉴定</w:t>
            </w:r>
            <w:r w:rsidRPr="00D123BF">
              <w:rPr>
                <w:rFonts w:hint="eastAsia"/>
                <w:color w:val="000000" w:themeColor="text1"/>
              </w:rPr>
              <w:t>-</w:t>
            </w:r>
            <w:r w:rsidRPr="00D123BF">
              <w:rPr>
                <w:rFonts w:hint="eastAsia"/>
                <w:color w:val="000000" w:themeColor="text1"/>
              </w:rPr>
              <w:t>移交执行电</w:t>
            </w:r>
            <w:r w:rsidRPr="00D123BF">
              <w:rPr>
                <w:rFonts w:hint="eastAsia"/>
                <w:color w:val="000000" w:themeColor="text1"/>
              </w:rPr>
              <w:lastRenderedPageBreak/>
              <w:t>子档案移交与接收登记表、户籍档案移交鉴定</w:t>
            </w:r>
            <w:r w:rsidRPr="00D123BF">
              <w:rPr>
                <w:rFonts w:hint="eastAsia"/>
                <w:color w:val="000000" w:themeColor="text1"/>
              </w:rPr>
              <w:t>-</w:t>
            </w:r>
            <w:r w:rsidRPr="00D123BF">
              <w:rPr>
                <w:rFonts w:hint="eastAsia"/>
                <w:color w:val="000000" w:themeColor="text1"/>
              </w:rPr>
              <w:t>移交执行下载移交包、户籍档案移交鉴定</w:t>
            </w:r>
            <w:r w:rsidRPr="00D123BF">
              <w:rPr>
                <w:rFonts w:hint="eastAsia"/>
                <w:color w:val="000000" w:themeColor="text1"/>
              </w:rPr>
              <w:t>-</w:t>
            </w:r>
            <w:r w:rsidRPr="00D123BF">
              <w:rPr>
                <w:rFonts w:hint="eastAsia"/>
                <w:color w:val="000000" w:themeColor="text1"/>
              </w:rPr>
              <w:t>移交执行完成移交。</w:t>
            </w:r>
          </w:p>
          <w:p w14:paraId="1E03D93E" w14:textId="77777777" w:rsidR="006A220D" w:rsidRPr="00D123BF" w:rsidRDefault="006A220D">
            <w:pPr>
              <w:numPr>
                <w:ilvl w:val="255"/>
                <w:numId w:val="0"/>
              </w:numPr>
              <w:jc w:val="left"/>
              <w:rPr>
                <w:color w:val="000000" w:themeColor="text1"/>
              </w:rPr>
            </w:pPr>
            <w:r w:rsidRPr="00D123BF">
              <w:rPr>
                <w:rFonts w:hint="eastAsia"/>
                <w:color w:val="000000" w:themeColor="text1"/>
              </w:rPr>
              <w:t>(111)</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档案划控鉴定</w:t>
            </w:r>
            <w:proofErr w:type="gramEnd"/>
            <w:r w:rsidRPr="00D123BF">
              <w:rPr>
                <w:rFonts w:hint="eastAsia"/>
                <w:color w:val="000000" w:themeColor="text1"/>
              </w:rPr>
              <w:t>组织鉴定，包含文书</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组织鉴定档案查询、文书</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组织鉴定加入鉴定、文书</w:t>
            </w:r>
            <w:proofErr w:type="gramStart"/>
            <w:r w:rsidRPr="00D123BF">
              <w:rPr>
                <w:rFonts w:hint="eastAsia"/>
                <w:color w:val="000000" w:themeColor="text1"/>
              </w:rPr>
              <w:t>档案划控鉴定</w:t>
            </w:r>
            <w:proofErr w:type="gramEnd"/>
            <w:r w:rsidRPr="00D123BF">
              <w:rPr>
                <w:rFonts w:hint="eastAsia"/>
                <w:color w:val="000000" w:themeColor="text1"/>
              </w:rPr>
              <w:t>组织鉴定元数据、文书</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14B1DC4B" w14:textId="77777777" w:rsidR="006A220D" w:rsidRPr="00D123BF" w:rsidRDefault="006A220D">
            <w:pPr>
              <w:numPr>
                <w:ilvl w:val="255"/>
                <w:numId w:val="0"/>
              </w:numPr>
              <w:jc w:val="left"/>
              <w:rPr>
                <w:color w:val="000000" w:themeColor="text1"/>
              </w:rPr>
            </w:pPr>
            <w:r w:rsidRPr="00D123BF">
              <w:rPr>
                <w:rFonts w:hint="eastAsia"/>
                <w:color w:val="000000" w:themeColor="text1"/>
              </w:rPr>
              <w:t>(112)</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065CE8A4" w14:textId="77777777" w:rsidR="006A220D" w:rsidRPr="00D123BF" w:rsidRDefault="006A220D">
            <w:pPr>
              <w:numPr>
                <w:ilvl w:val="255"/>
                <w:numId w:val="0"/>
              </w:numPr>
              <w:jc w:val="left"/>
              <w:rPr>
                <w:color w:val="000000" w:themeColor="text1"/>
              </w:rPr>
            </w:pPr>
            <w:r w:rsidRPr="00D123BF">
              <w:rPr>
                <w:rFonts w:hint="eastAsia"/>
                <w:color w:val="000000" w:themeColor="text1"/>
              </w:rPr>
              <w:t>(113)</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鉴定审批鉴定清册查看、文书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鉴定审批审核通过、文书</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鉴定审批审核不通过。</w:t>
            </w:r>
          </w:p>
          <w:p w14:paraId="35558251" w14:textId="77777777" w:rsidR="006A220D" w:rsidRPr="00D123BF" w:rsidRDefault="006A220D">
            <w:pPr>
              <w:numPr>
                <w:ilvl w:val="255"/>
                <w:numId w:val="0"/>
              </w:numPr>
              <w:jc w:val="left"/>
              <w:rPr>
                <w:color w:val="000000" w:themeColor="text1"/>
              </w:rPr>
            </w:pPr>
            <w:r w:rsidRPr="00D123BF">
              <w:rPr>
                <w:rFonts w:hint="eastAsia"/>
                <w:color w:val="000000" w:themeColor="text1"/>
              </w:rPr>
              <w:t>(114)</w:t>
            </w:r>
            <w:r w:rsidRPr="00D123BF">
              <w:rPr>
                <w:rFonts w:hint="eastAsia"/>
                <w:color w:val="000000" w:themeColor="text1"/>
              </w:rPr>
              <w:tab/>
            </w:r>
            <w:r w:rsidRPr="00D123BF">
              <w:rPr>
                <w:rFonts w:hint="eastAsia"/>
                <w:color w:val="000000" w:themeColor="text1"/>
              </w:rPr>
              <w:t>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鉴定执行、文书</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2C7533BF" w14:textId="77777777" w:rsidR="006A220D" w:rsidRPr="00D123BF" w:rsidRDefault="006A220D">
            <w:pPr>
              <w:numPr>
                <w:ilvl w:val="255"/>
                <w:numId w:val="0"/>
              </w:numPr>
              <w:jc w:val="left"/>
              <w:rPr>
                <w:color w:val="000000" w:themeColor="text1"/>
              </w:rPr>
            </w:pPr>
            <w:r w:rsidRPr="00D123BF">
              <w:rPr>
                <w:rFonts w:hint="eastAsia"/>
                <w:color w:val="000000" w:themeColor="text1"/>
              </w:rPr>
              <w:t>(115)</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档案划控鉴定</w:t>
            </w:r>
            <w:proofErr w:type="gramEnd"/>
            <w:r w:rsidRPr="00D123BF">
              <w:rPr>
                <w:rFonts w:hint="eastAsia"/>
                <w:color w:val="000000" w:themeColor="text1"/>
              </w:rPr>
              <w:t>组织鉴定，包含专业</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组织鉴定档案查询、专业</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组织鉴定加入鉴定、专业</w:t>
            </w:r>
            <w:proofErr w:type="gramStart"/>
            <w:r w:rsidRPr="00D123BF">
              <w:rPr>
                <w:rFonts w:hint="eastAsia"/>
                <w:color w:val="000000" w:themeColor="text1"/>
              </w:rPr>
              <w:t>档案划控鉴定</w:t>
            </w:r>
            <w:proofErr w:type="gramEnd"/>
            <w:r w:rsidRPr="00D123BF">
              <w:rPr>
                <w:rFonts w:hint="eastAsia"/>
                <w:color w:val="000000" w:themeColor="text1"/>
              </w:rPr>
              <w:t>组织鉴定元数据、专业</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274EE375" w14:textId="77777777" w:rsidR="006A220D" w:rsidRPr="00D123BF" w:rsidRDefault="006A220D">
            <w:pPr>
              <w:numPr>
                <w:ilvl w:val="255"/>
                <w:numId w:val="0"/>
              </w:numPr>
              <w:jc w:val="left"/>
              <w:rPr>
                <w:color w:val="000000" w:themeColor="text1"/>
              </w:rPr>
            </w:pPr>
            <w:r w:rsidRPr="00D123BF">
              <w:rPr>
                <w:rFonts w:hint="eastAsia"/>
                <w:color w:val="000000" w:themeColor="text1"/>
              </w:rPr>
              <w:t>(116)</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1878B468" w14:textId="77777777" w:rsidR="006A220D" w:rsidRPr="00D123BF" w:rsidRDefault="006A220D">
            <w:pPr>
              <w:numPr>
                <w:ilvl w:val="255"/>
                <w:numId w:val="0"/>
              </w:numPr>
              <w:jc w:val="left"/>
              <w:rPr>
                <w:color w:val="000000" w:themeColor="text1"/>
              </w:rPr>
            </w:pPr>
            <w:r w:rsidRPr="00D123BF">
              <w:rPr>
                <w:rFonts w:hint="eastAsia"/>
                <w:color w:val="000000" w:themeColor="text1"/>
              </w:rPr>
              <w:t>(117)</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鉴定审批鉴定清册查看、专业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鉴定审批下载工作报告模板、专业</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鉴定审批审核通过、专业</w:t>
            </w:r>
            <w:proofErr w:type="gramStart"/>
            <w:r w:rsidRPr="00D123BF">
              <w:rPr>
                <w:rFonts w:hint="eastAsia"/>
                <w:color w:val="000000" w:themeColor="text1"/>
              </w:rPr>
              <w:t>档</w:t>
            </w:r>
            <w:r w:rsidRPr="00D123BF">
              <w:rPr>
                <w:rFonts w:hint="eastAsia"/>
                <w:color w:val="000000" w:themeColor="text1"/>
              </w:rPr>
              <w:lastRenderedPageBreak/>
              <w:t>案划控鉴定</w:t>
            </w:r>
            <w:proofErr w:type="gramEnd"/>
            <w:r w:rsidRPr="00D123BF">
              <w:rPr>
                <w:rFonts w:hint="eastAsia"/>
                <w:color w:val="000000" w:themeColor="text1"/>
              </w:rPr>
              <w:t>-</w:t>
            </w:r>
            <w:r w:rsidRPr="00D123BF">
              <w:rPr>
                <w:rFonts w:hint="eastAsia"/>
                <w:color w:val="000000" w:themeColor="text1"/>
              </w:rPr>
              <w:t>鉴定审批审核不通过。</w:t>
            </w:r>
          </w:p>
          <w:p w14:paraId="69ADB665" w14:textId="77777777" w:rsidR="006A220D" w:rsidRPr="00D123BF" w:rsidRDefault="006A220D">
            <w:pPr>
              <w:numPr>
                <w:ilvl w:val="255"/>
                <w:numId w:val="0"/>
              </w:numPr>
              <w:jc w:val="left"/>
              <w:rPr>
                <w:color w:val="000000" w:themeColor="text1"/>
              </w:rPr>
            </w:pPr>
            <w:r w:rsidRPr="00D123BF">
              <w:rPr>
                <w:rFonts w:hint="eastAsia"/>
                <w:color w:val="000000" w:themeColor="text1"/>
              </w:rPr>
              <w:t>(118)</w:t>
            </w:r>
            <w:r w:rsidRPr="00D123BF">
              <w:rPr>
                <w:rFonts w:hint="eastAsia"/>
                <w:color w:val="000000" w:themeColor="text1"/>
              </w:rPr>
              <w:tab/>
            </w:r>
            <w:r w:rsidRPr="00D123BF">
              <w:rPr>
                <w:rFonts w:hint="eastAsia"/>
                <w:color w:val="000000" w:themeColor="text1"/>
              </w:rPr>
              <w:t>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鉴定执行、专业</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483B3EDF" w14:textId="77777777" w:rsidR="006A220D" w:rsidRPr="00D123BF" w:rsidRDefault="006A220D">
            <w:pPr>
              <w:numPr>
                <w:ilvl w:val="255"/>
                <w:numId w:val="0"/>
              </w:numPr>
              <w:jc w:val="left"/>
              <w:rPr>
                <w:color w:val="000000" w:themeColor="text1"/>
              </w:rPr>
            </w:pPr>
            <w:r w:rsidRPr="00D123BF">
              <w:rPr>
                <w:rFonts w:hint="eastAsia"/>
                <w:color w:val="000000" w:themeColor="text1"/>
              </w:rPr>
              <w:t>(119)</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档案划控鉴定</w:t>
            </w:r>
            <w:proofErr w:type="gramEnd"/>
            <w:r w:rsidRPr="00D123BF">
              <w:rPr>
                <w:rFonts w:hint="eastAsia"/>
                <w:color w:val="000000" w:themeColor="text1"/>
              </w:rPr>
              <w:t>组织鉴定，包含科技</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组织鉴定档案查询、科技</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组织鉴定加入鉴定、科技</w:t>
            </w:r>
            <w:proofErr w:type="gramStart"/>
            <w:r w:rsidRPr="00D123BF">
              <w:rPr>
                <w:rFonts w:hint="eastAsia"/>
                <w:color w:val="000000" w:themeColor="text1"/>
              </w:rPr>
              <w:t>档案划控鉴定</w:t>
            </w:r>
            <w:proofErr w:type="gramEnd"/>
            <w:r w:rsidRPr="00D123BF">
              <w:rPr>
                <w:rFonts w:hint="eastAsia"/>
                <w:color w:val="000000" w:themeColor="text1"/>
              </w:rPr>
              <w:t>组织鉴定元数据、科技</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23E7C65B" w14:textId="77777777" w:rsidR="006A220D" w:rsidRPr="00D123BF" w:rsidRDefault="006A220D">
            <w:pPr>
              <w:numPr>
                <w:ilvl w:val="255"/>
                <w:numId w:val="0"/>
              </w:numPr>
              <w:jc w:val="left"/>
              <w:rPr>
                <w:color w:val="000000" w:themeColor="text1"/>
              </w:rPr>
            </w:pPr>
            <w:r w:rsidRPr="00D123BF">
              <w:rPr>
                <w:rFonts w:hint="eastAsia"/>
                <w:color w:val="000000" w:themeColor="text1"/>
              </w:rPr>
              <w:t>(120)</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0DB166A1" w14:textId="77777777" w:rsidR="006A220D" w:rsidRPr="00D123BF" w:rsidRDefault="006A220D">
            <w:pPr>
              <w:numPr>
                <w:ilvl w:val="255"/>
                <w:numId w:val="0"/>
              </w:numPr>
              <w:jc w:val="left"/>
              <w:rPr>
                <w:color w:val="000000" w:themeColor="text1"/>
              </w:rPr>
            </w:pPr>
            <w:r w:rsidRPr="00D123BF">
              <w:rPr>
                <w:rFonts w:hint="eastAsia"/>
                <w:color w:val="000000" w:themeColor="text1"/>
              </w:rPr>
              <w:t>(121)</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鉴定审批鉴定清册查看、科技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鉴定审批审核通过、科技</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鉴定审批审核不通过。</w:t>
            </w:r>
          </w:p>
          <w:p w14:paraId="69BAF299" w14:textId="77777777" w:rsidR="006A220D" w:rsidRPr="00D123BF" w:rsidRDefault="006A220D">
            <w:pPr>
              <w:numPr>
                <w:ilvl w:val="255"/>
                <w:numId w:val="0"/>
              </w:numPr>
              <w:jc w:val="left"/>
              <w:rPr>
                <w:color w:val="000000" w:themeColor="text1"/>
              </w:rPr>
            </w:pPr>
            <w:r w:rsidRPr="00D123BF">
              <w:rPr>
                <w:rFonts w:hint="eastAsia"/>
                <w:color w:val="000000" w:themeColor="text1"/>
              </w:rPr>
              <w:t>(122)</w:t>
            </w:r>
            <w:r w:rsidRPr="00D123BF">
              <w:rPr>
                <w:rFonts w:hint="eastAsia"/>
                <w:color w:val="000000" w:themeColor="text1"/>
              </w:rPr>
              <w:tab/>
            </w:r>
            <w:r w:rsidRPr="00D123BF">
              <w:rPr>
                <w:rFonts w:hint="eastAsia"/>
                <w:color w:val="000000" w:themeColor="text1"/>
              </w:rPr>
              <w:t>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鉴定执行、科技</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43F9B5B1" w14:textId="77777777" w:rsidR="006A220D" w:rsidRPr="00D123BF" w:rsidRDefault="006A220D">
            <w:pPr>
              <w:numPr>
                <w:ilvl w:val="255"/>
                <w:numId w:val="0"/>
              </w:numPr>
              <w:jc w:val="left"/>
              <w:rPr>
                <w:color w:val="000000" w:themeColor="text1"/>
              </w:rPr>
            </w:pPr>
            <w:r w:rsidRPr="00D123BF">
              <w:rPr>
                <w:rFonts w:hint="eastAsia"/>
                <w:color w:val="000000" w:themeColor="text1"/>
              </w:rPr>
              <w:t>(123)</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档案划控鉴定</w:t>
            </w:r>
            <w:proofErr w:type="gramEnd"/>
            <w:r w:rsidRPr="00D123BF">
              <w:rPr>
                <w:rFonts w:hint="eastAsia"/>
                <w:color w:val="000000" w:themeColor="text1"/>
              </w:rPr>
              <w:t>组织鉴定，包含录像</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组织鉴定档案查询、录像</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组织鉴定加入鉴定、录像</w:t>
            </w:r>
            <w:proofErr w:type="gramStart"/>
            <w:r w:rsidRPr="00D123BF">
              <w:rPr>
                <w:rFonts w:hint="eastAsia"/>
                <w:color w:val="000000" w:themeColor="text1"/>
              </w:rPr>
              <w:t>档案划控鉴定</w:t>
            </w:r>
            <w:proofErr w:type="gramEnd"/>
            <w:r w:rsidRPr="00D123BF">
              <w:rPr>
                <w:rFonts w:hint="eastAsia"/>
                <w:color w:val="000000" w:themeColor="text1"/>
              </w:rPr>
              <w:t>组织鉴定元数据、录像</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5DBC2688" w14:textId="77777777" w:rsidR="006A220D" w:rsidRPr="00D123BF" w:rsidRDefault="006A220D">
            <w:pPr>
              <w:numPr>
                <w:ilvl w:val="255"/>
                <w:numId w:val="0"/>
              </w:numPr>
              <w:jc w:val="left"/>
              <w:rPr>
                <w:color w:val="000000" w:themeColor="text1"/>
              </w:rPr>
            </w:pPr>
            <w:r w:rsidRPr="00D123BF">
              <w:rPr>
                <w:rFonts w:hint="eastAsia"/>
                <w:color w:val="000000" w:themeColor="text1"/>
              </w:rPr>
              <w:t>(124)</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161F2A71" w14:textId="77777777" w:rsidR="006A220D" w:rsidRPr="00D123BF" w:rsidRDefault="006A220D">
            <w:pPr>
              <w:numPr>
                <w:ilvl w:val="255"/>
                <w:numId w:val="0"/>
              </w:numPr>
              <w:jc w:val="left"/>
              <w:rPr>
                <w:color w:val="000000" w:themeColor="text1"/>
              </w:rPr>
            </w:pPr>
            <w:r w:rsidRPr="00D123BF">
              <w:rPr>
                <w:rFonts w:hint="eastAsia"/>
                <w:color w:val="000000" w:themeColor="text1"/>
              </w:rPr>
              <w:t>(125)</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lastRenderedPageBreak/>
              <w:t>鉴定审批鉴定清册查看、录像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鉴定审批审核通过、录像</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鉴定审批审核不通过。</w:t>
            </w:r>
          </w:p>
          <w:p w14:paraId="44ABEE44" w14:textId="77777777" w:rsidR="006A220D" w:rsidRPr="00D123BF" w:rsidRDefault="006A220D">
            <w:pPr>
              <w:numPr>
                <w:ilvl w:val="255"/>
                <w:numId w:val="0"/>
              </w:numPr>
              <w:jc w:val="left"/>
              <w:rPr>
                <w:color w:val="000000" w:themeColor="text1"/>
              </w:rPr>
            </w:pPr>
            <w:r w:rsidRPr="00D123BF">
              <w:rPr>
                <w:rFonts w:hint="eastAsia"/>
                <w:color w:val="000000" w:themeColor="text1"/>
              </w:rPr>
              <w:t>(126)</w:t>
            </w:r>
            <w:r w:rsidRPr="00D123BF">
              <w:rPr>
                <w:rFonts w:hint="eastAsia"/>
                <w:color w:val="000000" w:themeColor="text1"/>
              </w:rPr>
              <w:tab/>
            </w:r>
            <w:r w:rsidRPr="00D123BF">
              <w:rPr>
                <w:rFonts w:hint="eastAsia"/>
                <w:color w:val="000000" w:themeColor="text1"/>
              </w:rPr>
              <w:t>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鉴定执行、录像</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12E08FE8" w14:textId="77777777" w:rsidR="006A220D" w:rsidRPr="00D123BF" w:rsidRDefault="006A220D">
            <w:pPr>
              <w:numPr>
                <w:ilvl w:val="255"/>
                <w:numId w:val="0"/>
              </w:numPr>
              <w:jc w:val="left"/>
              <w:rPr>
                <w:color w:val="000000" w:themeColor="text1"/>
              </w:rPr>
            </w:pPr>
            <w:r w:rsidRPr="00D123BF">
              <w:rPr>
                <w:rFonts w:hint="eastAsia"/>
                <w:color w:val="000000" w:themeColor="text1"/>
              </w:rPr>
              <w:t>(127)</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档案划控鉴定</w:t>
            </w:r>
            <w:proofErr w:type="gramEnd"/>
            <w:r w:rsidRPr="00D123BF">
              <w:rPr>
                <w:rFonts w:hint="eastAsia"/>
                <w:color w:val="000000" w:themeColor="text1"/>
              </w:rPr>
              <w:t>组织鉴定，包含录音</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组织鉴定档案查询、录音</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组织鉴定加入鉴定、录音</w:t>
            </w:r>
            <w:proofErr w:type="gramStart"/>
            <w:r w:rsidRPr="00D123BF">
              <w:rPr>
                <w:rFonts w:hint="eastAsia"/>
                <w:color w:val="000000" w:themeColor="text1"/>
              </w:rPr>
              <w:t>档案划控鉴定</w:t>
            </w:r>
            <w:proofErr w:type="gramEnd"/>
            <w:r w:rsidRPr="00D123BF">
              <w:rPr>
                <w:rFonts w:hint="eastAsia"/>
                <w:color w:val="000000" w:themeColor="text1"/>
              </w:rPr>
              <w:t>组织鉴定元数据、录音</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4BFD6BA8" w14:textId="77777777" w:rsidR="006A220D" w:rsidRPr="00D123BF" w:rsidRDefault="006A220D">
            <w:pPr>
              <w:numPr>
                <w:ilvl w:val="255"/>
                <w:numId w:val="0"/>
              </w:numPr>
              <w:jc w:val="left"/>
              <w:rPr>
                <w:color w:val="000000" w:themeColor="text1"/>
              </w:rPr>
            </w:pPr>
            <w:r w:rsidRPr="00D123BF">
              <w:rPr>
                <w:rFonts w:hint="eastAsia"/>
                <w:color w:val="000000" w:themeColor="text1"/>
              </w:rPr>
              <w:t>(128)</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5417E498" w14:textId="77777777" w:rsidR="006A220D" w:rsidRPr="00D123BF" w:rsidRDefault="006A220D">
            <w:pPr>
              <w:numPr>
                <w:ilvl w:val="255"/>
                <w:numId w:val="0"/>
              </w:numPr>
              <w:jc w:val="left"/>
              <w:rPr>
                <w:color w:val="000000" w:themeColor="text1"/>
              </w:rPr>
            </w:pPr>
            <w:r w:rsidRPr="00D123BF">
              <w:rPr>
                <w:rFonts w:hint="eastAsia"/>
                <w:color w:val="000000" w:themeColor="text1"/>
              </w:rPr>
              <w:t>(129)</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鉴定审批鉴定清册查看、录音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鉴定审批审核通过、录音</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鉴定审批审核不通过。</w:t>
            </w:r>
          </w:p>
          <w:p w14:paraId="33A98FE2" w14:textId="77777777" w:rsidR="006A220D" w:rsidRPr="00D123BF" w:rsidRDefault="006A220D">
            <w:pPr>
              <w:numPr>
                <w:ilvl w:val="255"/>
                <w:numId w:val="0"/>
              </w:numPr>
              <w:jc w:val="left"/>
              <w:rPr>
                <w:color w:val="000000" w:themeColor="text1"/>
              </w:rPr>
            </w:pPr>
            <w:r w:rsidRPr="00D123BF">
              <w:rPr>
                <w:rFonts w:hint="eastAsia"/>
                <w:color w:val="000000" w:themeColor="text1"/>
              </w:rPr>
              <w:t>(130)</w:t>
            </w:r>
            <w:r w:rsidRPr="00D123BF">
              <w:rPr>
                <w:rFonts w:hint="eastAsia"/>
                <w:color w:val="000000" w:themeColor="text1"/>
              </w:rPr>
              <w:tab/>
            </w:r>
            <w:r w:rsidRPr="00D123BF">
              <w:rPr>
                <w:rFonts w:hint="eastAsia"/>
                <w:color w:val="000000" w:themeColor="text1"/>
              </w:rPr>
              <w:t>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鉴定执行、录音</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0B01A3D3" w14:textId="77777777" w:rsidR="006A220D" w:rsidRPr="00D123BF" w:rsidRDefault="006A220D">
            <w:pPr>
              <w:numPr>
                <w:ilvl w:val="255"/>
                <w:numId w:val="0"/>
              </w:numPr>
              <w:jc w:val="left"/>
              <w:rPr>
                <w:color w:val="000000" w:themeColor="text1"/>
              </w:rPr>
            </w:pPr>
            <w:r w:rsidRPr="00D123BF">
              <w:rPr>
                <w:rFonts w:hint="eastAsia"/>
                <w:color w:val="000000" w:themeColor="text1"/>
              </w:rPr>
              <w:t>(131)</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档案划控鉴定</w:t>
            </w:r>
            <w:proofErr w:type="gramEnd"/>
            <w:r w:rsidRPr="00D123BF">
              <w:rPr>
                <w:rFonts w:hint="eastAsia"/>
                <w:color w:val="000000" w:themeColor="text1"/>
              </w:rPr>
              <w:t>组织鉴定，包含照片</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组织鉴定档案查询、照片</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组织鉴定加入鉴定、照片</w:t>
            </w:r>
            <w:proofErr w:type="gramStart"/>
            <w:r w:rsidRPr="00D123BF">
              <w:rPr>
                <w:rFonts w:hint="eastAsia"/>
                <w:color w:val="000000" w:themeColor="text1"/>
              </w:rPr>
              <w:t>档案划控鉴定</w:t>
            </w:r>
            <w:proofErr w:type="gramEnd"/>
            <w:r w:rsidRPr="00D123BF">
              <w:rPr>
                <w:rFonts w:hint="eastAsia"/>
                <w:color w:val="000000" w:themeColor="text1"/>
              </w:rPr>
              <w:t>组织鉴定元数据、照片</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58F69D82" w14:textId="77777777" w:rsidR="006A220D" w:rsidRPr="00D123BF" w:rsidRDefault="006A220D">
            <w:pPr>
              <w:numPr>
                <w:ilvl w:val="255"/>
                <w:numId w:val="0"/>
              </w:numPr>
              <w:jc w:val="left"/>
              <w:rPr>
                <w:color w:val="000000" w:themeColor="text1"/>
              </w:rPr>
            </w:pPr>
            <w:r w:rsidRPr="00D123BF">
              <w:rPr>
                <w:rFonts w:hint="eastAsia"/>
                <w:color w:val="000000" w:themeColor="text1"/>
              </w:rPr>
              <w:t>(132)</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0805657D" w14:textId="77777777" w:rsidR="006A220D" w:rsidRPr="00D123BF" w:rsidRDefault="006A220D">
            <w:pPr>
              <w:numPr>
                <w:ilvl w:val="255"/>
                <w:numId w:val="0"/>
              </w:numPr>
              <w:jc w:val="left"/>
              <w:rPr>
                <w:color w:val="000000" w:themeColor="text1"/>
              </w:rPr>
            </w:pPr>
            <w:r w:rsidRPr="00D123BF">
              <w:rPr>
                <w:rFonts w:hint="eastAsia"/>
                <w:color w:val="000000" w:themeColor="text1"/>
              </w:rPr>
              <w:t>(133)</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鉴定审批只看未鉴定、照片</w:t>
            </w:r>
            <w:proofErr w:type="gramStart"/>
            <w:r w:rsidRPr="00D123BF">
              <w:rPr>
                <w:rFonts w:hint="eastAsia"/>
                <w:color w:val="000000" w:themeColor="text1"/>
              </w:rPr>
              <w:t>档案划</w:t>
            </w:r>
            <w:r w:rsidRPr="00D123BF">
              <w:rPr>
                <w:rFonts w:hint="eastAsia"/>
                <w:color w:val="000000" w:themeColor="text1"/>
              </w:rPr>
              <w:lastRenderedPageBreak/>
              <w:t>控鉴定</w:t>
            </w:r>
            <w:proofErr w:type="gramEnd"/>
            <w:r w:rsidRPr="00D123BF">
              <w:rPr>
                <w:rFonts w:hint="eastAsia"/>
                <w:color w:val="000000" w:themeColor="text1"/>
              </w:rPr>
              <w:t>-</w:t>
            </w:r>
            <w:r w:rsidRPr="00D123BF">
              <w:rPr>
                <w:rFonts w:hint="eastAsia"/>
                <w:color w:val="000000" w:themeColor="text1"/>
              </w:rPr>
              <w:t>鉴定审批查看所有鉴定、照片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鉴定审批批量鉴定、照片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鉴定审批移除、照片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鉴定审批鉴定意见表、照片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鉴定审批完成鉴定、照片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鉴定审批鉴定清册查看、照片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鉴定审批工作报告查看、照片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鉴定审批上</w:t>
            </w:r>
            <w:proofErr w:type="gramStart"/>
            <w:r w:rsidRPr="00D123BF">
              <w:rPr>
                <w:rFonts w:hint="eastAsia"/>
                <w:color w:val="000000" w:themeColor="text1"/>
              </w:rPr>
              <w:t>传工作</w:t>
            </w:r>
            <w:proofErr w:type="gramEnd"/>
            <w:r w:rsidRPr="00D123BF">
              <w:rPr>
                <w:rFonts w:hint="eastAsia"/>
                <w:color w:val="000000" w:themeColor="text1"/>
              </w:rPr>
              <w:t>报告、照片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鉴定审批下载工作报告模板、照片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鉴定审批审核通过、照片</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鉴定审批审核不通过。</w:t>
            </w:r>
          </w:p>
          <w:p w14:paraId="5213170B" w14:textId="77777777" w:rsidR="006A220D" w:rsidRPr="00D123BF" w:rsidRDefault="006A220D">
            <w:pPr>
              <w:numPr>
                <w:ilvl w:val="255"/>
                <w:numId w:val="0"/>
              </w:numPr>
              <w:jc w:val="left"/>
              <w:rPr>
                <w:color w:val="000000" w:themeColor="text1"/>
              </w:rPr>
            </w:pPr>
            <w:r w:rsidRPr="00D123BF">
              <w:rPr>
                <w:rFonts w:hint="eastAsia"/>
                <w:color w:val="000000" w:themeColor="text1"/>
              </w:rPr>
              <w:t>(134)</w:t>
            </w:r>
            <w:r w:rsidRPr="00D123BF">
              <w:rPr>
                <w:rFonts w:hint="eastAsia"/>
                <w:color w:val="000000" w:themeColor="text1"/>
              </w:rPr>
              <w:tab/>
            </w:r>
            <w:r w:rsidRPr="00D123BF">
              <w:rPr>
                <w:rFonts w:hint="eastAsia"/>
                <w:color w:val="000000" w:themeColor="text1"/>
              </w:rPr>
              <w:t>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鉴定执行、照片</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4167E866" w14:textId="77777777" w:rsidR="006A220D" w:rsidRPr="00D123BF" w:rsidRDefault="006A220D">
            <w:pPr>
              <w:numPr>
                <w:ilvl w:val="255"/>
                <w:numId w:val="0"/>
              </w:numPr>
              <w:jc w:val="left"/>
              <w:rPr>
                <w:color w:val="000000" w:themeColor="text1"/>
              </w:rPr>
            </w:pPr>
            <w:r w:rsidRPr="00D123BF">
              <w:rPr>
                <w:rFonts w:hint="eastAsia"/>
                <w:color w:val="000000" w:themeColor="text1"/>
              </w:rPr>
              <w:t>(135)</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档案划控鉴定</w:t>
            </w:r>
            <w:proofErr w:type="gramEnd"/>
            <w:r w:rsidRPr="00D123BF">
              <w:rPr>
                <w:rFonts w:hint="eastAsia"/>
                <w:color w:val="000000" w:themeColor="text1"/>
              </w:rPr>
              <w:t>组织鉴定，包含会计</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组织鉴定档案查询、会计</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组织鉴定加入鉴定、会计</w:t>
            </w:r>
            <w:proofErr w:type="gramStart"/>
            <w:r w:rsidRPr="00D123BF">
              <w:rPr>
                <w:rFonts w:hint="eastAsia"/>
                <w:color w:val="000000" w:themeColor="text1"/>
              </w:rPr>
              <w:t>档案划控鉴定</w:t>
            </w:r>
            <w:proofErr w:type="gramEnd"/>
            <w:r w:rsidRPr="00D123BF">
              <w:rPr>
                <w:rFonts w:hint="eastAsia"/>
                <w:color w:val="000000" w:themeColor="text1"/>
              </w:rPr>
              <w:t>组织鉴定元数据、会计</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4A4B5E01" w14:textId="77777777" w:rsidR="006A220D" w:rsidRPr="00D123BF" w:rsidRDefault="006A220D">
            <w:pPr>
              <w:numPr>
                <w:ilvl w:val="255"/>
                <w:numId w:val="0"/>
              </w:numPr>
              <w:jc w:val="left"/>
              <w:rPr>
                <w:color w:val="000000" w:themeColor="text1"/>
              </w:rPr>
            </w:pPr>
            <w:r w:rsidRPr="00D123BF">
              <w:rPr>
                <w:rFonts w:hint="eastAsia"/>
                <w:color w:val="000000" w:themeColor="text1"/>
              </w:rPr>
              <w:t>(136)</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48623B1B" w14:textId="77777777" w:rsidR="006A220D" w:rsidRPr="00D123BF" w:rsidRDefault="006A220D">
            <w:pPr>
              <w:numPr>
                <w:ilvl w:val="255"/>
                <w:numId w:val="0"/>
              </w:numPr>
              <w:jc w:val="left"/>
              <w:rPr>
                <w:color w:val="000000" w:themeColor="text1"/>
              </w:rPr>
            </w:pPr>
            <w:r w:rsidRPr="00D123BF">
              <w:rPr>
                <w:rFonts w:hint="eastAsia"/>
                <w:color w:val="000000" w:themeColor="text1"/>
              </w:rPr>
              <w:t>(137)</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鉴定审批只看未鉴定、会计</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鉴定审批查看所有鉴定、会计</w:t>
            </w:r>
            <w:proofErr w:type="gramStart"/>
            <w:r w:rsidRPr="00D123BF">
              <w:rPr>
                <w:rFonts w:hint="eastAsia"/>
                <w:color w:val="000000" w:themeColor="text1"/>
              </w:rPr>
              <w:t>档案划控鉴定</w:t>
            </w:r>
            <w:proofErr w:type="gramEnd"/>
            <w:r w:rsidRPr="00D123BF">
              <w:rPr>
                <w:rFonts w:hint="eastAsia"/>
                <w:color w:val="000000" w:themeColor="text1"/>
              </w:rPr>
              <w:t>。</w:t>
            </w:r>
          </w:p>
          <w:p w14:paraId="7B82667A" w14:textId="77777777" w:rsidR="006A220D" w:rsidRPr="00D123BF" w:rsidRDefault="006A220D">
            <w:pPr>
              <w:numPr>
                <w:ilvl w:val="255"/>
                <w:numId w:val="0"/>
              </w:numPr>
              <w:jc w:val="left"/>
              <w:rPr>
                <w:color w:val="000000" w:themeColor="text1"/>
              </w:rPr>
            </w:pPr>
            <w:r w:rsidRPr="00D123BF">
              <w:rPr>
                <w:rFonts w:hint="eastAsia"/>
                <w:color w:val="000000" w:themeColor="text1"/>
              </w:rPr>
              <w:t>(138)</w:t>
            </w:r>
            <w:r w:rsidRPr="00D123BF">
              <w:rPr>
                <w:rFonts w:hint="eastAsia"/>
                <w:color w:val="000000" w:themeColor="text1"/>
              </w:rPr>
              <w:tab/>
            </w:r>
            <w:r w:rsidRPr="00D123BF">
              <w:rPr>
                <w:rFonts w:hint="eastAsia"/>
                <w:color w:val="000000" w:themeColor="text1"/>
              </w:rPr>
              <w:t>会计</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54A25732" w14:textId="77777777" w:rsidR="006A220D" w:rsidRPr="00D123BF" w:rsidRDefault="006A220D">
            <w:pPr>
              <w:numPr>
                <w:ilvl w:val="255"/>
                <w:numId w:val="0"/>
              </w:numPr>
              <w:jc w:val="left"/>
              <w:rPr>
                <w:color w:val="000000" w:themeColor="text1"/>
              </w:rPr>
            </w:pPr>
            <w:r w:rsidRPr="00D123BF">
              <w:rPr>
                <w:rFonts w:hint="eastAsia"/>
                <w:color w:val="000000" w:themeColor="text1"/>
              </w:rPr>
              <w:t>(139)</w:t>
            </w:r>
            <w:r w:rsidRPr="00D123BF">
              <w:rPr>
                <w:rFonts w:hint="eastAsia"/>
                <w:color w:val="000000" w:themeColor="text1"/>
              </w:rPr>
              <w:tab/>
            </w:r>
            <w:r w:rsidRPr="00D123BF">
              <w:rPr>
                <w:rFonts w:hint="eastAsia"/>
                <w:color w:val="000000" w:themeColor="text1"/>
              </w:rPr>
              <w:t>户籍</w:t>
            </w:r>
            <w:proofErr w:type="gramStart"/>
            <w:r w:rsidRPr="00D123BF">
              <w:rPr>
                <w:rFonts w:hint="eastAsia"/>
                <w:color w:val="000000" w:themeColor="text1"/>
              </w:rPr>
              <w:t>档案划控鉴定</w:t>
            </w:r>
            <w:proofErr w:type="gramEnd"/>
            <w:r w:rsidRPr="00D123BF">
              <w:rPr>
                <w:rFonts w:hint="eastAsia"/>
                <w:color w:val="000000" w:themeColor="text1"/>
              </w:rPr>
              <w:t>组织鉴定，包含户籍</w:t>
            </w:r>
            <w:proofErr w:type="gramStart"/>
            <w:r w:rsidRPr="00D123BF">
              <w:rPr>
                <w:rFonts w:hint="eastAsia"/>
                <w:color w:val="000000" w:themeColor="text1"/>
              </w:rPr>
              <w:t>档案划控鉴定</w:t>
            </w:r>
            <w:proofErr w:type="gramEnd"/>
            <w:r w:rsidRPr="00D123BF">
              <w:rPr>
                <w:rFonts w:hint="eastAsia"/>
                <w:color w:val="000000" w:themeColor="text1"/>
              </w:rPr>
              <w:t>组织鉴定档案查询、户籍</w:t>
            </w:r>
            <w:proofErr w:type="gramStart"/>
            <w:r w:rsidRPr="00D123BF">
              <w:rPr>
                <w:rFonts w:hint="eastAsia"/>
                <w:color w:val="000000" w:themeColor="text1"/>
              </w:rPr>
              <w:t>档案划控鉴定</w:t>
            </w:r>
            <w:proofErr w:type="gramEnd"/>
            <w:r w:rsidRPr="00D123BF">
              <w:rPr>
                <w:rFonts w:hint="eastAsia"/>
                <w:color w:val="000000" w:themeColor="text1"/>
              </w:rPr>
              <w:t>组织鉴定加入鉴定、户籍</w:t>
            </w:r>
            <w:proofErr w:type="gramStart"/>
            <w:r w:rsidRPr="00D123BF">
              <w:rPr>
                <w:rFonts w:hint="eastAsia"/>
                <w:color w:val="000000" w:themeColor="text1"/>
              </w:rPr>
              <w:t>档案划控鉴定</w:t>
            </w:r>
            <w:proofErr w:type="gramEnd"/>
            <w:r w:rsidRPr="00D123BF">
              <w:rPr>
                <w:rFonts w:hint="eastAsia"/>
                <w:color w:val="000000" w:themeColor="text1"/>
              </w:rPr>
              <w:t>组织鉴定元数据、户籍</w:t>
            </w:r>
            <w:proofErr w:type="gramStart"/>
            <w:r w:rsidRPr="00D123BF">
              <w:rPr>
                <w:rFonts w:hint="eastAsia"/>
                <w:color w:val="000000" w:themeColor="text1"/>
              </w:rPr>
              <w:t>档案划控鉴定</w:t>
            </w:r>
            <w:proofErr w:type="gramEnd"/>
            <w:r w:rsidRPr="00D123BF">
              <w:rPr>
                <w:rFonts w:hint="eastAsia"/>
                <w:color w:val="000000" w:themeColor="text1"/>
              </w:rPr>
              <w:t>组织鉴定查看电子原文</w:t>
            </w:r>
          </w:p>
          <w:p w14:paraId="72F8032F" w14:textId="77777777" w:rsidR="006A220D" w:rsidRPr="00D123BF" w:rsidRDefault="006A220D">
            <w:pPr>
              <w:numPr>
                <w:ilvl w:val="255"/>
                <w:numId w:val="0"/>
              </w:numPr>
              <w:jc w:val="left"/>
              <w:rPr>
                <w:color w:val="000000" w:themeColor="text1"/>
              </w:rPr>
            </w:pPr>
            <w:r w:rsidRPr="00D123BF">
              <w:rPr>
                <w:rFonts w:hint="eastAsia"/>
                <w:color w:val="000000" w:themeColor="text1"/>
              </w:rPr>
              <w:t>(140)</w:t>
            </w:r>
            <w:r w:rsidRPr="00D123BF">
              <w:rPr>
                <w:rFonts w:hint="eastAsia"/>
                <w:color w:val="000000" w:themeColor="text1"/>
              </w:rPr>
              <w:tab/>
            </w:r>
            <w:r w:rsidRPr="00D123BF">
              <w:rPr>
                <w:rFonts w:hint="eastAsia"/>
                <w:color w:val="000000" w:themeColor="text1"/>
              </w:rPr>
              <w:t>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鉴定任务管理，包含户籍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鉴定任务管理部门查询、户籍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鉴定任务管理全宗部门树状展示、户籍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鉴定任务管理任务查询、户籍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鉴定任务管理任务单、户籍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鉴定任务管理鉴定任务列表、户籍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鉴定任务管理被鉴定档案列表、户籍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鉴定任务管理详情、户籍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鉴定任务管理日志、户籍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鉴定任务管理新建任务、户籍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鉴定任务管理批量删除、户籍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鉴定任务管理元数据、户籍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鉴定任务管理开始任务、户籍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鉴定任务管理修改、户籍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鉴定任务管理删除。</w:t>
            </w:r>
          </w:p>
          <w:p w14:paraId="2F9F231A" w14:textId="77777777" w:rsidR="006A220D" w:rsidRPr="00D123BF" w:rsidRDefault="006A220D">
            <w:pPr>
              <w:numPr>
                <w:ilvl w:val="255"/>
                <w:numId w:val="0"/>
              </w:numPr>
              <w:jc w:val="left"/>
              <w:rPr>
                <w:color w:val="000000" w:themeColor="text1"/>
              </w:rPr>
            </w:pPr>
            <w:r w:rsidRPr="00D123BF">
              <w:rPr>
                <w:rFonts w:hint="eastAsia"/>
                <w:color w:val="000000" w:themeColor="text1"/>
              </w:rPr>
              <w:t>(141)</w:t>
            </w:r>
            <w:r w:rsidRPr="00D123BF">
              <w:rPr>
                <w:rFonts w:hint="eastAsia"/>
                <w:color w:val="000000" w:themeColor="text1"/>
              </w:rPr>
              <w:tab/>
            </w:r>
            <w:r w:rsidRPr="00D123BF">
              <w:rPr>
                <w:rFonts w:hint="eastAsia"/>
                <w:color w:val="000000" w:themeColor="text1"/>
              </w:rPr>
              <w:t>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鉴定审批，包含户籍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鉴定审批开始审核、户籍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鉴定审批日志、户籍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鉴定审批列表、户籍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鉴定审批元数据、户籍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鉴定审批鉴定、户籍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鉴定审批只看未鉴定、户籍</w:t>
            </w:r>
            <w:proofErr w:type="gramStart"/>
            <w:r w:rsidRPr="00D123BF">
              <w:rPr>
                <w:rFonts w:hint="eastAsia"/>
                <w:color w:val="000000" w:themeColor="text1"/>
              </w:rPr>
              <w:t>档案划控鉴定</w:t>
            </w:r>
            <w:proofErr w:type="gramEnd"/>
            <w:r w:rsidRPr="00D123BF">
              <w:rPr>
                <w:rFonts w:hint="eastAsia"/>
                <w:color w:val="000000" w:themeColor="text1"/>
              </w:rPr>
              <w:t>-</w:t>
            </w:r>
            <w:r w:rsidRPr="00D123BF">
              <w:rPr>
                <w:rFonts w:hint="eastAsia"/>
                <w:color w:val="000000" w:themeColor="text1"/>
              </w:rPr>
              <w:t>鉴定审批查看所有鉴定、户籍</w:t>
            </w:r>
            <w:proofErr w:type="gramStart"/>
            <w:r w:rsidRPr="00D123BF">
              <w:rPr>
                <w:rFonts w:hint="eastAsia"/>
                <w:color w:val="000000" w:themeColor="text1"/>
              </w:rPr>
              <w:t>档案划控鉴定</w:t>
            </w:r>
            <w:proofErr w:type="gramEnd"/>
            <w:r w:rsidRPr="00D123BF">
              <w:rPr>
                <w:rFonts w:hint="eastAsia"/>
                <w:color w:val="000000" w:themeColor="text1"/>
              </w:rPr>
              <w:t>。</w:t>
            </w:r>
          </w:p>
          <w:p w14:paraId="07126E32" w14:textId="77777777" w:rsidR="006A220D" w:rsidRPr="00D123BF" w:rsidRDefault="006A220D">
            <w:pPr>
              <w:numPr>
                <w:ilvl w:val="255"/>
                <w:numId w:val="0"/>
              </w:numPr>
              <w:jc w:val="left"/>
              <w:rPr>
                <w:color w:val="000000" w:themeColor="text1"/>
              </w:rPr>
            </w:pPr>
            <w:r w:rsidRPr="00D123BF">
              <w:rPr>
                <w:rFonts w:hint="eastAsia"/>
                <w:color w:val="000000" w:themeColor="text1"/>
              </w:rPr>
              <w:t>(142)</w:t>
            </w:r>
            <w:r w:rsidRPr="00D123BF">
              <w:rPr>
                <w:rFonts w:hint="eastAsia"/>
                <w:color w:val="000000" w:themeColor="text1"/>
              </w:rPr>
              <w:tab/>
            </w:r>
            <w:r w:rsidRPr="00D123BF">
              <w:rPr>
                <w:rFonts w:hint="eastAsia"/>
                <w:color w:val="000000" w:themeColor="text1"/>
              </w:rPr>
              <w:t>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，包含户籍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划控执行划控执行</w:t>
            </w:r>
            <w:proofErr w:type="gramEnd"/>
            <w:r w:rsidRPr="00D123BF">
              <w:rPr>
                <w:rFonts w:hint="eastAsia"/>
                <w:color w:val="000000" w:themeColor="text1"/>
              </w:rPr>
              <w:t>列表、户籍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详情、户籍</w:t>
            </w:r>
            <w:proofErr w:type="gramStart"/>
            <w:r w:rsidRPr="00D123BF">
              <w:rPr>
                <w:rFonts w:hint="eastAsia"/>
                <w:color w:val="000000" w:themeColor="text1"/>
              </w:rPr>
              <w:t>档案划控鉴</w:t>
            </w:r>
            <w:r w:rsidRPr="00D123BF">
              <w:rPr>
                <w:rFonts w:hint="eastAsia"/>
                <w:color w:val="000000" w:themeColor="text1"/>
              </w:rPr>
              <w:lastRenderedPageBreak/>
              <w:t>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日志、户籍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鉴定执行、户籍</w:t>
            </w:r>
            <w:proofErr w:type="gramStart"/>
            <w:r w:rsidRPr="00D123BF">
              <w:rPr>
                <w:rFonts w:hint="eastAsia"/>
                <w:color w:val="000000" w:themeColor="text1"/>
              </w:rPr>
              <w:t>档案划控鉴定</w:t>
            </w:r>
            <w:proofErr w:type="gramEnd"/>
            <w:r w:rsidRPr="00D123BF">
              <w:rPr>
                <w:rFonts w:hint="eastAsia"/>
                <w:color w:val="000000" w:themeColor="text1"/>
              </w:rPr>
              <w:t>-</w:t>
            </w:r>
            <w:proofErr w:type="gramStart"/>
            <w:r w:rsidRPr="00D123BF">
              <w:rPr>
                <w:rFonts w:hint="eastAsia"/>
                <w:color w:val="000000" w:themeColor="text1"/>
              </w:rPr>
              <w:t>划控执行</w:t>
            </w:r>
            <w:proofErr w:type="gramEnd"/>
            <w:r w:rsidRPr="00D123BF">
              <w:rPr>
                <w:rFonts w:hint="eastAsia"/>
                <w:color w:val="000000" w:themeColor="text1"/>
              </w:rPr>
              <w:t>查询功能。</w:t>
            </w:r>
          </w:p>
          <w:p w14:paraId="691A2E28" w14:textId="77777777" w:rsidR="006A220D" w:rsidRPr="00D123BF" w:rsidRDefault="006A220D">
            <w:pPr>
              <w:numPr>
                <w:ilvl w:val="255"/>
                <w:numId w:val="0"/>
              </w:numPr>
              <w:jc w:val="left"/>
              <w:rPr>
                <w:color w:val="000000" w:themeColor="text1"/>
              </w:rPr>
            </w:pPr>
            <w:r w:rsidRPr="00D123BF">
              <w:rPr>
                <w:rFonts w:hint="eastAsia"/>
                <w:color w:val="000000" w:themeColor="text1"/>
              </w:rPr>
              <w:t>5.11</w:t>
            </w:r>
            <w:r w:rsidRPr="00D123BF">
              <w:rPr>
                <w:rFonts w:hint="eastAsia"/>
                <w:color w:val="000000" w:themeColor="text1"/>
              </w:rPr>
              <w:t>统计分析</w:t>
            </w:r>
          </w:p>
          <w:p w14:paraId="2C69A500" w14:textId="77777777" w:rsidR="006A220D" w:rsidRPr="00D123BF" w:rsidRDefault="006A220D">
            <w:pPr>
              <w:numPr>
                <w:ilvl w:val="255"/>
                <w:numId w:val="0"/>
              </w:numPr>
              <w:jc w:val="left"/>
              <w:rPr>
                <w:color w:val="000000" w:themeColor="text1"/>
              </w:rPr>
            </w:pPr>
            <w:r w:rsidRPr="00D123BF">
              <w:rPr>
                <w:rFonts w:hint="eastAsia"/>
                <w:color w:val="000000" w:themeColor="text1"/>
              </w:rPr>
              <w:t>统计分析模块具体功能如下：</w:t>
            </w:r>
          </w:p>
          <w:p w14:paraId="6BEBBD20"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借阅方式统计，包含借阅方式统计</w:t>
            </w:r>
            <w:r w:rsidRPr="00D123BF">
              <w:rPr>
                <w:rFonts w:hint="eastAsia"/>
                <w:color w:val="000000" w:themeColor="text1"/>
              </w:rPr>
              <w:t>-</w:t>
            </w:r>
            <w:r w:rsidRPr="00D123BF">
              <w:rPr>
                <w:rFonts w:hint="eastAsia"/>
                <w:color w:val="000000" w:themeColor="text1"/>
              </w:rPr>
              <w:t>统计周期月度、借阅方式统计</w:t>
            </w:r>
            <w:r w:rsidRPr="00D123BF">
              <w:rPr>
                <w:rFonts w:hint="eastAsia"/>
                <w:color w:val="000000" w:themeColor="text1"/>
              </w:rPr>
              <w:t>-</w:t>
            </w:r>
            <w:r w:rsidRPr="00D123BF">
              <w:rPr>
                <w:rFonts w:hint="eastAsia"/>
                <w:color w:val="000000" w:themeColor="text1"/>
              </w:rPr>
              <w:t>统计周期年度、借阅方式统计利用目的统计、借阅方式统计利用模式统计、借阅方式统计</w:t>
            </w:r>
            <w:r w:rsidRPr="00D123BF">
              <w:rPr>
                <w:rFonts w:hint="eastAsia"/>
                <w:color w:val="000000" w:themeColor="text1"/>
              </w:rPr>
              <w:t>-</w:t>
            </w:r>
            <w:r w:rsidRPr="00D123BF">
              <w:rPr>
                <w:rFonts w:hint="eastAsia"/>
                <w:color w:val="000000" w:themeColor="text1"/>
              </w:rPr>
              <w:t>统计结果展示、借阅方式统计记忆记录统计条件。</w:t>
            </w:r>
          </w:p>
          <w:p w14:paraId="4DC36372"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机构被借档案统计，包含机构被借档案统计记忆记录统计条件、机构被借档案统计</w:t>
            </w:r>
            <w:r w:rsidRPr="00D123BF">
              <w:rPr>
                <w:rFonts w:hint="eastAsia"/>
                <w:color w:val="000000" w:themeColor="text1"/>
              </w:rPr>
              <w:t>-</w:t>
            </w:r>
            <w:r w:rsidRPr="00D123BF">
              <w:rPr>
                <w:rFonts w:hint="eastAsia"/>
                <w:color w:val="000000" w:themeColor="text1"/>
              </w:rPr>
              <w:t>统计结果展示。</w:t>
            </w:r>
          </w:p>
          <w:p w14:paraId="5BCAD8C4"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档案门类被借档案统计，包含档案门类被借档案统计、档案门类被借档案统计记忆记录统计条件、档案门类被借档案统计</w:t>
            </w:r>
            <w:r w:rsidRPr="00D123BF">
              <w:rPr>
                <w:rFonts w:hint="eastAsia"/>
                <w:color w:val="000000" w:themeColor="text1"/>
              </w:rPr>
              <w:t>-</w:t>
            </w:r>
            <w:r w:rsidRPr="00D123BF">
              <w:rPr>
                <w:rFonts w:hint="eastAsia"/>
                <w:color w:val="000000" w:themeColor="text1"/>
              </w:rPr>
              <w:t>统计结果展示。</w:t>
            </w:r>
          </w:p>
          <w:p w14:paraId="0FEAB491"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系统利用自动统计，包含系统利用自动统计记忆记录统计条件、系统利用自动统计</w:t>
            </w:r>
            <w:r w:rsidRPr="00D123BF">
              <w:rPr>
                <w:rFonts w:hint="eastAsia"/>
                <w:color w:val="000000" w:themeColor="text1"/>
              </w:rPr>
              <w:t>-</w:t>
            </w:r>
            <w:r w:rsidRPr="00D123BF">
              <w:rPr>
                <w:rFonts w:hint="eastAsia"/>
                <w:color w:val="000000" w:themeColor="text1"/>
              </w:rPr>
              <w:t>统计结果展示、系统利用自动统计。</w:t>
            </w:r>
          </w:p>
          <w:p w14:paraId="3A1DDE97"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手工填报信息统计，包含手工填报信息统计、手工填报信息统计记忆记录统计条件、手工填报信息统计</w:t>
            </w:r>
            <w:r w:rsidRPr="00D123BF">
              <w:rPr>
                <w:rFonts w:hint="eastAsia"/>
                <w:color w:val="000000" w:themeColor="text1"/>
              </w:rPr>
              <w:t>-</w:t>
            </w:r>
            <w:r w:rsidRPr="00D123BF">
              <w:rPr>
                <w:rFonts w:hint="eastAsia"/>
                <w:color w:val="000000" w:themeColor="text1"/>
              </w:rPr>
              <w:t>统计结果展示。</w:t>
            </w:r>
          </w:p>
          <w:p w14:paraId="26F11E60"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销毁统计，包含销毁统计、销毁统计记忆记录统计条件、销毁统计</w:t>
            </w:r>
            <w:r w:rsidRPr="00D123BF">
              <w:rPr>
                <w:rFonts w:hint="eastAsia"/>
                <w:color w:val="000000" w:themeColor="text1"/>
              </w:rPr>
              <w:t>-</w:t>
            </w:r>
            <w:r w:rsidRPr="00D123BF">
              <w:rPr>
                <w:rFonts w:hint="eastAsia"/>
                <w:color w:val="000000" w:themeColor="text1"/>
              </w:rPr>
              <w:t>统计结果展示。</w:t>
            </w:r>
          </w:p>
          <w:p w14:paraId="0B270259"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续存统计，包含续存统计、续存统计记忆记录统计条件、续存统计</w:t>
            </w:r>
            <w:r w:rsidRPr="00D123BF">
              <w:rPr>
                <w:rFonts w:hint="eastAsia"/>
                <w:color w:val="000000" w:themeColor="text1"/>
              </w:rPr>
              <w:t>-</w:t>
            </w:r>
            <w:r w:rsidRPr="00D123BF">
              <w:rPr>
                <w:rFonts w:hint="eastAsia"/>
                <w:color w:val="000000" w:themeColor="text1"/>
              </w:rPr>
              <w:t>统计结果展示。</w:t>
            </w:r>
          </w:p>
          <w:p w14:paraId="7291D005"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开放统计，包含开放统计、开放统计记忆记录统计条件、开放统计</w:t>
            </w:r>
            <w:r w:rsidRPr="00D123BF">
              <w:rPr>
                <w:rFonts w:hint="eastAsia"/>
                <w:color w:val="000000" w:themeColor="text1"/>
              </w:rPr>
              <w:t>-</w:t>
            </w:r>
            <w:r w:rsidRPr="00D123BF">
              <w:rPr>
                <w:rFonts w:hint="eastAsia"/>
                <w:color w:val="000000" w:themeColor="text1"/>
              </w:rPr>
              <w:t>统计结果展示。</w:t>
            </w:r>
          </w:p>
          <w:p w14:paraId="5EE638CA"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移交统计，包含移交统计、移交统计记忆记录统计条件、移交统计</w:t>
            </w:r>
            <w:r w:rsidRPr="00D123BF">
              <w:rPr>
                <w:rFonts w:hint="eastAsia"/>
                <w:color w:val="000000" w:themeColor="text1"/>
              </w:rPr>
              <w:t>-</w:t>
            </w:r>
            <w:r w:rsidRPr="00D123BF">
              <w:rPr>
                <w:rFonts w:hint="eastAsia"/>
                <w:color w:val="000000" w:themeColor="text1"/>
              </w:rPr>
              <w:t>统计结果展示。</w:t>
            </w:r>
          </w:p>
          <w:p w14:paraId="411D89A8"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t>10</w:t>
            </w:r>
            <w:r w:rsidRPr="00D123BF">
              <w:rPr>
                <w:rFonts w:hint="eastAsia"/>
                <w:color w:val="000000" w:themeColor="text1"/>
              </w:rPr>
              <w:t>库藏量统计，包含库藏量统计、库藏量统计记忆记录统计条件、库藏量统计</w:t>
            </w:r>
            <w:r w:rsidRPr="00D123BF">
              <w:rPr>
                <w:rFonts w:hint="eastAsia"/>
                <w:color w:val="000000" w:themeColor="text1"/>
              </w:rPr>
              <w:t>-</w:t>
            </w:r>
            <w:r w:rsidRPr="00D123BF">
              <w:rPr>
                <w:rFonts w:hint="eastAsia"/>
                <w:color w:val="000000" w:themeColor="text1"/>
              </w:rPr>
              <w:t>统计结果展示。</w:t>
            </w:r>
          </w:p>
          <w:p w14:paraId="2536B791"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挂接统计，包含挂接统计、挂接统计记忆记录统计条件、挂接统计</w:t>
            </w:r>
            <w:r w:rsidRPr="00D123BF">
              <w:rPr>
                <w:rFonts w:hint="eastAsia"/>
                <w:color w:val="000000" w:themeColor="text1"/>
              </w:rPr>
              <w:t>-</w:t>
            </w:r>
            <w:r w:rsidRPr="00D123BF">
              <w:rPr>
                <w:rFonts w:hint="eastAsia"/>
                <w:color w:val="000000" w:themeColor="text1"/>
              </w:rPr>
              <w:t>统计结果展示。</w:t>
            </w:r>
          </w:p>
          <w:p w14:paraId="3F2CFEBB"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页数统计，包含页数统计、页数统计记忆记录统计条件、页数统计</w:t>
            </w:r>
            <w:r w:rsidRPr="00D123BF">
              <w:rPr>
                <w:rFonts w:hint="eastAsia"/>
                <w:color w:val="000000" w:themeColor="text1"/>
              </w:rPr>
              <w:t>-</w:t>
            </w:r>
            <w:r w:rsidRPr="00D123BF">
              <w:rPr>
                <w:rFonts w:hint="eastAsia"/>
                <w:color w:val="000000" w:themeColor="text1"/>
              </w:rPr>
              <w:t>统计结果展示。</w:t>
            </w:r>
          </w:p>
          <w:p w14:paraId="3C352998"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格式类型统计，包含格式类型统计、格式类型统计记忆记录统计条件、格式类型统计</w:t>
            </w:r>
            <w:r w:rsidRPr="00D123BF">
              <w:rPr>
                <w:rFonts w:hint="eastAsia"/>
                <w:color w:val="000000" w:themeColor="text1"/>
              </w:rPr>
              <w:t>-</w:t>
            </w:r>
            <w:r w:rsidRPr="00D123BF">
              <w:rPr>
                <w:rFonts w:hint="eastAsia"/>
                <w:color w:val="000000" w:themeColor="text1"/>
              </w:rPr>
              <w:t>统计结果展示。</w:t>
            </w:r>
          </w:p>
          <w:p w14:paraId="5E898801"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音视频时长统计，包含音视频时长统计、音视频时长统计记忆记录统计条件、音视频时长统计</w:t>
            </w:r>
            <w:r w:rsidRPr="00D123BF">
              <w:rPr>
                <w:rFonts w:hint="eastAsia"/>
                <w:color w:val="000000" w:themeColor="text1"/>
              </w:rPr>
              <w:t>-</w:t>
            </w:r>
            <w:r w:rsidRPr="00D123BF">
              <w:rPr>
                <w:rFonts w:hint="eastAsia"/>
                <w:color w:val="000000" w:themeColor="text1"/>
              </w:rPr>
              <w:t>统计结果展示。</w:t>
            </w:r>
          </w:p>
          <w:p w14:paraId="5D337BC2"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统计管理，包含统计管理功能、统计管理新增、统计管理编辑、统计管理删除、统计管理定制、统计管理预览。</w:t>
            </w:r>
          </w:p>
          <w:p w14:paraId="1B1FA2D0"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proofErr w:type="gramStart"/>
            <w:r w:rsidRPr="00D123BF">
              <w:rPr>
                <w:rFonts w:hint="eastAsia"/>
                <w:color w:val="000000" w:themeColor="text1"/>
              </w:rPr>
              <w:t>档基三</w:t>
            </w:r>
            <w:proofErr w:type="gramEnd"/>
            <w:r w:rsidRPr="00D123BF">
              <w:rPr>
                <w:rFonts w:hint="eastAsia"/>
                <w:color w:val="000000" w:themeColor="text1"/>
              </w:rPr>
              <w:t>表年报填写，</w:t>
            </w:r>
            <w:proofErr w:type="gramStart"/>
            <w:r w:rsidRPr="00D123BF">
              <w:rPr>
                <w:rFonts w:hint="eastAsia"/>
                <w:color w:val="000000" w:themeColor="text1"/>
              </w:rPr>
              <w:t>包含档基三</w:t>
            </w:r>
            <w:proofErr w:type="gramEnd"/>
            <w:r w:rsidRPr="00D123BF">
              <w:rPr>
                <w:rFonts w:hint="eastAsia"/>
                <w:color w:val="000000" w:themeColor="text1"/>
              </w:rPr>
              <w:t>表年报、</w:t>
            </w:r>
            <w:proofErr w:type="gramStart"/>
            <w:r w:rsidRPr="00D123BF">
              <w:rPr>
                <w:rFonts w:hint="eastAsia"/>
                <w:color w:val="000000" w:themeColor="text1"/>
              </w:rPr>
              <w:t>档基三</w:t>
            </w:r>
            <w:proofErr w:type="gramEnd"/>
            <w:r w:rsidRPr="00D123BF">
              <w:rPr>
                <w:rFonts w:hint="eastAsia"/>
                <w:color w:val="000000" w:themeColor="text1"/>
              </w:rPr>
              <w:t>表年报填写、</w:t>
            </w:r>
            <w:proofErr w:type="gramStart"/>
            <w:r w:rsidRPr="00D123BF">
              <w:rPr>
                <w:rFonts w:hint="eastAsia"/>
                <w:color w:val="000000" w:themeColor="text1"/>
              </w:rPr>
              <w:t>档基三</w:t>
            </w:r>
            <w:proofErr w:type="gramEnd"/>
            <w:r w:rsidRPr="00D123BF">
              <w:rPr>
                <w:rFonts w:hint="eastAsia"/>
                <w:color w:val="000000" w:themeColor="text1"/>
              </w:rPr>
              <w:t>表年报填写保存、</w:t>
            </w:r>
            <w:proofErr w:type="gramStart"/>
            <w:r w:rsidRPr="00D123BF">
              <w:rPr>
                <w:rFonts w:hint="eastAsia"/>
                <w:color w:val="000000" w:themeColor="text1"/>
              </w:rPr>
              <w:t>档基三</w:t>
            </w:r>
            <w:proofErr w:type="gramEnd"/>
            <w:r w:rsidRPr="00D123BF">
              <w:rPr>
                <w:rFonts w:hint="eastAsia"/>
                <w:color w:val="000000" w:themeColor="text1"/>
              </w:rPr>
              <w:t>表年报填写清空、</w:t>
            </w:r>
            <w:proofErr w:type="gramStart"/>
            <w:r w:rsidRPr="00D123BF">
              <w:rPr>
                <w:rFonts w:hint="eastAsia"/>
                <w:color w:val="000000" w:themeColor="text1"/>
              </w:rPr>
              <w:t>档基三</w:t>
            </w:r>
            <w:proofErr w:type="gramEnd"/>
            <w:r w:rsidRPr="00D123BF">
              <w:rPr>
                <w:rFonts w:hint="eastAsia"/>
                <w:color w:val="000000" w:themeColor="text1"/>
              </w:rPr>
              <w:t>表年报填写上报、</w:t>
            </w:r>
            <w:proofErr w:type="gramStart"/>
            <w:r w:rsidRPr="00D123BF">
              <w:rPr>
                <w:rFonts w:hint="eastAsia"/>
                <w:color w:val="000000" w:themeColor="text1"/>
              </w:rPr>
              <w:t>档基三</w:t>
            </w:r>
            <w:proofErr w:type="gramEnd"/>
            <w:r w:rsidRPr="00D123BF">
              <w:rPr>
                <w:rFonts w:hint="eastAsia"/>
                <w:color w:val="000000" w:themeColor="text1"/>
              </w:rPr>
              <w:t>表年报填写导出、</w:t>
            </w:r>
            <w:proofErr w:type="gramStart"/>
            <w:r w:rsidRPr="00D123BF">
              <w:rPr>
                <w:rFonts w:hint="eastAsia"/>
                <w:color w:val="000000" w:themeColor="text1"/>
              </w:rPr>
              <w:t>档基三</w:t>
            </w:r>
            <w:proofErr w:type="gramEnd"/>
            <w:r w:rsidRPr="00D123BF">
              <w:rPr>
                <w:rFonts w:hint="eastAsia"/>
                <w:color w:val="000000" w:themeColor="text1"/>
              </w:rPr>
              <w:t>表年报填写校验、</w:t>
            </w:r>
            <w:proofErr w:type="gramStart"/>
            <w:r w:rsidRPr="00D123BF">
              <w:rPr>
                <w:rFonts w:hint="eastAsia"/>
                <w:color w:val="000000" w:themeColor="text1"/>
              </w:rPr>
              <w:t>档基三</w:t>
            </w:r>
            <w:proofErr w:type="gramEnd"/>
            <w:r w:rsidRPr="00D123BF">
              <w:rPr>
                <w:rFonts w:hint="eastAsia"/>
                <w:color w:val="000000" w:themeColor="text1"/>
              </w:rPr>
              <w:t>表年报填写复制年报。</w:t>
            </w:r>
          </w:p>
          <w:p w14:paraId="27B5B72B"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proofErr w:type="gramStart"/>
            <w:r w:rsidRPr="00D123BF">
              <w:rPr>
                <w:rFonts w:hint="eastAsia"/>
                <w:color w:val="000000" w:themeColor="text1"/>
              </w:rPr>
              <w:t>档基三</w:t>
            </w:r>
            <w:proofErr w:type="gramEnd"/>
            <w:r w:rsidRPr="00D123BF">
              <w:rPr>
                <w:rFonts w:hint="eastAsia"/>
                <w:color w:val="000000" w:themeColor="text1"/>
              </w:rPr>
              <w:t>表年报统计，</w:t>
            </w:r>
            <w:proofErr w:type="gramStart"/>
            <w:r w:rsidRPr="00D123BF">
              <w:rPr>
                <w:rFonts w:hint="eastAsia"/>
                <w:color w:val="000000" w:themeColor="text1"/>
              </w:rPr>
              <w:t>包含档基三</w:t>
            </w:r>
            <w:proofErr w:type="gramEnd"/>
            <w:r w:rsidRPr="00D123BF">
              <w:rPr>
                <w:rFonts w:hint="eastAsia"/>
                <w:color w:val="000000" w:themeColor="text1"/>
              </w:rPr>
              <w:t>表年报统计柱状图统计、</w:t>
            </w:r>
            <w:proofErr w:type="gramStart"/>
            <w:r w:rsidRPr="00D123BF">
              <w:rPr>
                <w:rFonts w:hint="eastAsia"/>
                <w:color w:val="000000" w:themeColor="text1"/>
              </w:rPr>
              <w:t>档基三</w:t>
            </w:r>
            <w:proofErr w:type="gramEnd"/>
            <w:r w:rsidRPr="00D123BF">
              <w:rPr>
                <w:rFonts w:hint="eastAsia"/>
                <w:color w:val="000000" w:themeColor="text1"/>
              </w:rPr>
              <w:t>表年报统计折线图统计、</w:t>
            </w:r>
            <w:proofErr w:type="gramStart"/>
            <w:r w:rsidRPr="00D123BF">
              <w:rPr>
                <w:rFonts w:hint="eastAsia"/>
                <w:color w:val="000000" w:themeColor="text1"/>
              </w:rPr>
              <w:t>档基三</w:t>
            </w:r>
            <w:proofErr w:type="gramEnd"/>
            <w:r w:rsidRPr="00D123BF">
              <w:rPr>
                <w:rFonts w:hint="eastAsia"/>
                <w:color w:val="000000" w:themeColor="text1"/>
              </w:rPr>
              <w:t>表年报统计饼状图统计、</w:t>
            </w:r>
            <w:proofErr w:type="gramStart"/>
            <w:r w:rsidRPr="00D123BF">
              <w:rPr>
                <w:rFonts w:hint="eastAsia"/>
                <w:color w:val="000000" w:themeColor="text1"/>
              </w:rPr>
              <w:t>档基三</w:t>
            </w:r>
            <w:proofErr w:type="gramEnd"/>
            <w:r w:rsidRPr="00D123BF">
              <w:rPr>
                <w:rFonts w:hint="eastAsia"/>
                <w:color w:val="000000" w:themeColor="text1"/>
              </w:rPr>
              <w:t>表年报统计。</w:t>
            </w:r>
          </w:p>
          <w:p w14:paraId="0140A98B"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proofErr w:type="gramStart"/>
            <w:r w:rsidRPr="00D123BF">
              <w:rPr>
                <w:rFonts w:hint="eastAsia"/>
                <w:color w:val="000000" w:themeColor="text1"/>
              </w:rPr>
              <w:t>档基三</w:t>
            </w:r>
            <w:proofErr w:type="gramEnd"/>
            <w:r w:rsidRPr="00D123BF">
              <w:rPr>
                <w:rFonts w:hint="eastAsia"/>
                <w:color w:val="000000" w:themeColor="text1"/>
              </w:rPr>
              <w:t>表年报汇总，</w:t>
            </w:r>
            <w:proofErr w:type="gramStart"/>
            <w:r w:rsidRPr="00D123BF">
              <w:rPr>
                <w:rFonts w:hint="eastAsia"/>
                <w:color w:val="000000" w:themeColor="text1"/>
              </w:rPr>
              <w:t>包含档基三</w:t>
            </w:r>
            <w:proofErr w:type="gramEnd"/>
            <w:r w:rsidRPr="00D123BF">
              <w:rPr>
                <w:rFonts w:hint="eastAsia"/>
                <w:color w:val="000000" w:themeColor="text1"/>
              </w:rPr>
              <w:t>表年报汇总功能、</w:t>
            </w:r>
            <w:proofErr w:type="gramStart"/>
            <w:r w:rsidRPr="00D123BF">
              <w:rPr>
                <w:rFonts w:hint="eastAsia"/>
                <w:color w:val="000000" w:themeColor="text1"/>
              </w:rPr>
              <w:t>档基三</w:t>
            </w:r>
            <w:proofErr w:type="gramEnd"/>
            <w:r w:rsidRPr="00D123BF">
              <w:rPr>
                <w:rFonts w:hint="eastAsia"/>
                <w:color w:val="000000" w:themeColor="text1"/>
              </w:rPr>
              <w:t>表年报汇总年度汇总统计、</w:t>
            </w:r>
            <w:proofErr w:type="gramStart"/>
            <w:r w:rsidRPr="00D123BF">
              <w:rPr>
                <w:rFonts w:hint="eastAsia"/>
                <w:color w:val="000000" w:themeColor="text1"/>
              </w:rPr>
              <w:t>档基三</w:t>
            </w:r>
            <w:proofErr w:type="gramEnd"/>
            <w:r w:rsidRPr="00D123BF">
              <w:rPr>
                <w:rFonts w:hint="eastAsia"/>
                <w:color w:val="000000" w:themeColor="text1"/>
              </w:rPr>
              <w:t>表年报汇总查看年报、</w:t>
            </w:r>
            <w:proofErr w:type="gramStart"/>
            <w:r w:rsidRPr="00D123BF">
              <w:rPr>
                <w:rFonts w:hint="eastAsia"/>
                <w:color w:val="000000" w:themeColor="text1"/>
              </w:rPr>
              <w:t>档基三</w:t>
            </w:r>
            <w:proofErr w:type="gramEnd"/>
            <w:r w:rsidRPr="00D123BF">
              <w:rPr>
                <w:rFonts w:hint="eastAsia"/>
                <w:color w:val="000000" w:themeColor="text1"/>
              </w:rPr>
              <w:t>表年报汇总查询年报、</w:t>
            </w:r>
            <w:proofErr w:type="gramStart"/>
            <w:r w:rsidRPr="00D123BF">
              <w:rPr>
                <w:rFonts w:hint="eastAsia"/>
                <w:color w:val="000000" w:themeColor="text1"/>
              </w:rPr>
              <w:t>档基三</w:t>
            </w:r>
            <w:proofErr w:type="gramEnd"/>
            <w:r w:rsidRPr="00D123BF">
              <w:rPr>
                <w:rFonts w:hint="eastAsia"/>
                <w:color w:val="000000" w:themeColor="text1"/>
              </w:rPr>
              <w:t>表年报汇总上报列表。</w:t>
            </w:r>
          </w:p>
          <w:p w14:paraId="28B4E076"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公业</w:t>
            </w:r>
            <w:r w:rsidRPr="00D123BF">
              <w:rPr>
                <w:rFonts w:hint="eastAsia"/>
                <w:color w:val="000000" w:themeColor="text1"/>
              </w:rPr>
              <w:t>31</w:t>
            </w:r>
            <w:r w:rsidRPr="00D123BF">
              <w:rPr>
                <w:rFonts w:hint="eastAsia"/>
                <w:color w:val="000000" w:themeColor="text1"/>
              </w:rPr>
              <w:t>表年报填写，包含公业</w:t>
            </w:r>
            <w:r w:rsidRPr="00D123BF">
              <w:rPr>
                <w:rFonts w:hint="eastAsia"/>
                <w:color w:val="000000" w:themeColor="text1"/>
              </w:rPr>
              <w:t>31</w:t>
            </w:r>
            <w:r w:rsidRPr="00D123BF">
              <w:rPr>
                <w:rFonts w:hint="eastAsia"/>
                <w:color w:val="000000" w:themeColor="text1"/>
              </w:rPr>
              <w:t>表年报、公业</w:t>
            </w:r>
            <w:r w:rsidRPr="00D123BF">
              <w:rPr>
                <w:rFonts w:hint="eastAsia"/>
                <w:color w:val="000000" w:themeColor="text1"/>
              </w:rPr>
              <w:t>31</w:t>
            </w:r>
            <w:r w:rsidRPr="00D123BF">
              <w:rPr>
                <w:rFonts w:hint="eastAsia"/>
                <w:color w:val="000000" w:themeColor="text1"/>
              </w:rPr>
              <w:t>表年报填写、公业</w:t>
            </w:r>
            <w:r w:rsidRPr="00D123BF">
              <w:rPr>
                <w:rFonts w:hint="eastAsia"/>
                <w:color w:val="000000" w:themeColor="text1"/>
              </w:rPr>
              <w:t>31</w:t>
            </w:r>
            <w:r w:rsidRPr="00D123BF">
              <w:rPr>
                <w:rFonts w:hint="eastAsia"/>
                <w:color w:val="000000" w:themeColor="text1"/>
              </w:rPr>
              <w:t>表年报填写保存、公业</w:t>
            </w:r>
            <w:r w:rsidRPr="00D123BF">
              <w:rPr>
                <w:rFonts w:hint="eastAsia"/>
                <w:color w:val="000000" w:themeColor="text1"/>
              </w:rPr>
              <w:t>31</w:t>
            </w:r>
            <w:r w:rsidRPr="00D123BF">
              <w:rPr>
                <w:rFonts w:hint="eastAsia"/>
                <w:color w:val="000000" w:themeColor="text1"/>
              </w:rPr>
              <w:t>表年报填写清空、公业</w:t>
            </w:r>
            <w:r w:rsidRPr="00D123BF">
              <w:rPr>
                <w:rFonts w:hint="eastAsia"/>
                <w:color w:val="000000" w:themeColor="text1"/>
              </w:rPr>
              <w:t>31</w:t>
            </w:r>
            <w:r w:rsidRPr="00D123BF">
              <w:rPr>
                <w:rFonts w:hint="eastAsia"/>
                <w:color w:val="000000" w:themeColor="text1"/>
              </w:rPr>
              <w:t>表年报填写上报、公业</w:t>
            </w:r>
            <w:r w:rsidRPr="00D123BF">
              <w:rPr>
                <w:rFonts w:hint="eastAsia"/>
                <w:color w:val="000000" w:themeColor="text1"/>
              </w:rPr>
              <w:t>31</w:t>
            </w:r>
            <w:r w:rsidRPr="00D123BF">
              <w:rPr>
                <w:rFonts w:hint="eastAsia"/>
                <w:color w:val="000000" w:themeColor="text1"/>
              </w:rPr>
              <w:t>表年报填写导出、公业</w:t>
            </w:r>
            <w:r w:rsidRPr="00D123BF">
              <w:rPr>
                <w:rFonts w:hint="eastAsia"/>
                <w:color w:val="000000" w:themeColor="text1"/>
              </w:rPr>
              <w:t>31</w:t>
            </w:r>
            <w:r w:rsidRPr="00D123BF">
              <w:rPr>
                <w:rFonts w:hint="eastAsia"/>
                <w:color w:val="000000" w:themeColor="text1"/>
              </w:rPr>
              <w:t>表年报填写校验、公业</w:t>
            </w:r>
            <w:r w:rsidRPr="00D123BF">
              <w:rPr>
                <w:rFonts w:hint="eastAsia"/>
                <w:color w:val="000000" w:themeColor="text1"/>
              </w:rPr>
              <w:t>31</w:t>
            </w:r>
            <w:r w:rsidRPr="00D123BF">
              <w:rPr>
                <w:rFonts w:hint="eastAsia"/>
                <w:color w:val="000000" w:themeColor="text1"/>
              </w:rPr>
              <w:t>表年报填写复制年报。</w:t>
            </w:r>
          </w:p>
          <w:p w14:paraId="3E13D3BA"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公业</w:t>
            </w:r>
            <w:r w:rsidRPr="00D123BF">
              <w:rPr>
                <w:rFonts w:hint="eastAsia"/>
                <w:color w:val="000000" w:themeColor="text1"/>
              </w:rPr>
              <w:t>31</w:t>
            </w:r>
            <w:r w:rsidRPr="00D123BF">
              <w:rPr>
                <w:rFonts w:hint="eastAsia"/>
                <w:color w:val="000000" w:themeColor="text1"/>
              </w:rPr>
              <w:t>表年报汇总，包含公业</w:t>
            </w:r>
            <w:r w:rsidRPr="00D123BF">
              <w:rPr>
                <w:rFonts w:hint="eastAsia"/>
                <w:color w:val="000000" w:themeColor="text1"/>
              </w:rPr>
              <w:t>31</w:t>
            </w:r>
            <w:r w:rsidRPr="00D123BF">
              <w:rPr>
                <w:rFonts w:hint="eastAsia"/>
                <w:color w:val="000000" w:themeColor="text1"/>
              </w:rPr>
              <w:t>表年报汇总功能、公业</w:t>
            </w:r>
            <w:r w:rsidRPr="00D123BF">
              <w:rPr>
                <w:rFonts w:hint="eastAsia"/>
                <w:color w:val="000000" w:themeColor="text1"/>
              </w:rPr>
              <w:t>31</w:t>
            </w:r>
            <w:r w:rsidRPr="00D123BF">
              <w:rPr>
                <w:rFonts w:hint="eastAsia"/>
                <w:color w:val="000000" w:themeColor="text1"/>
              </w:rPr>
              <w:t>表年报汇总年度汇总统计、公业</w:t>
            </w:r>
            <w:r w:rsidRPr="00D123BF">
              <w:rPr>
                <w:rFonts w:hint="eastAsia"/>
                <w:color w:val="000000" w:themeColor="text1"/>
              </w:rPr>
              <w:t>31</w:t>
            </w:r>
            <w:r w:rsidRPr="00D123BF">
              <w:rPr>
                <w:rFonts w:hint="eastAsia"/>
                <w:color w:val="000000" w:themeColor="text1"/>
              </w:rPr>
              <w:t>表年报汇总查看年报、公业</w:t>
            </w:r>
            <w:r w:rsidRPr="00D123BF">
              <w:rPr>
                <w:rFonts w:hint="eastAsia"/>
                <w:color w:val="000000" w:themeColor="text1"/>
              </w:rPr>
              <w:t>31</w:t>
            </w:r>
            <w:r w:rsidRPr="00D123BF">
              <w:rPr>
                <w:rFonts w:hint="eastAsia"/>
                <w:color w:val="000000" w:themeColor="text1"/>
              </w:rPr>
              <w:t>表年报</w:t>
            </w:r>
            <w:r w:rsidRPr="00D123BF">
              <w:rPr>
                <w:rFonts w:hint="eastAsia"/>
                <w:color w:val="000000" w:themeColor="text1"/>
              </w:rPr>
              <w:lastRenderedPageBreak/>
              <w:t>汇总查询年报、公业</w:t>
            </w:r>
            <w:r w:rsidRPr="00D123BF">
              <w:rPr>
                <w:rFonts w:hint="eastAsia"/>
                <w:color w:val="000000" w:themeColor="text1"/>
              </w:rPr>
              <w:t>31</w:t>
            </w:r>
            <w:r w:rsidRPr="00D123BF">
              <w:rPr>
                <w:rFonts w:hint="eastAsia"/>
                <w:color w:val="000000" w:themeColor="text1"/>
              </w:rPr>
              <w:t>表年报汇总上报列表。</w:t>
            </w:r>
          </w:p>
          <w:p w14:paraId="19AE6924"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公业</w:t>
            </w:r>
            <w:r w:rsidRPr="00D123BF">
              <w:rPr>
                <w:rFonts w:hint="eastAsia"/>
                <w:color w:val="000000" w:themeColor="text1"/>
              </w:rPr>
              <w:t>31</w:t>
            </w:r>
            <w:r w:rsidRPr="00D123BF">
              <w:rPr>
                <w:rFonts w:hint="eastAsia"/>
                <w:color w:val="000000" w:themeColor="text1"/>
              </w:rPr>
              <w:t>表年报统计，包含公业</w:t>
            </w:r>
            <w:r w:rsidRPr="00D123BF">
              <w:rPr>
                <w:rFonts w:hint="eastAsia"/>
                <w:color w:val="000000" w:themeColor="text1"/>
              </w:rPr>
              <w:t>31</w:t>
            </w:r>
            <w:r w:rsidRPr="00D123BF">
              <w:rPr>
                <w:rFonts w:hint="eastAsia"/>
                <w:color w:val="000000" w:themeColor="text1"/>
              </w:rPr>
              <w:t>表年报统计柱状图统计、公业</w:t>
            </w:r>
            <w:r w:rsidRPr="00D123BF">
              <w:rPr>
                <w:rFonts w:hint="eastAsia"/>
                <w:color w:val="000000" w:themeColor="text1"/>
              </w:rPr>
              <w:t>31</w:t>
            </w:r>
            <w:r w:rsidRPr="00D123BF">
              <w:rPr>
                <w:rFonts w:hint="eastAsia"/>
                <w:color w:val="000000" w:themeColor="text1"/>
              </w:rPr>
              <w:t>表年报统计折线图统计、公业</w:t>
            </w:r>
            <w:r w:rsidRPr="00D123BF">
              <w:rPr>
                <w:rFonts w:hint="eastAsia"/>
                <w:color w:val="000000" w:themeColor="text1"/>
              </w:rPr>
              <w:t>31</w:t>
            </w:r>
            <w:r w:rsidRPr="00D123BF">
              <w:rPr>
                <w:rFonts w:hint="eastAsia"/>
                <w:color w:val="000000" w:themeColor="text1"/>
              </w:rPr>
              <w:t>表年报统计饼状图统计、公业</w:t>
            </w:r>
            <w:r w:rsidRPr="00D123BF">
              <w:rPr>
                <w:rFonts w:hint="eastAsia"/>
                <w:color w:val="000000" w:themeColor="text1"/>
              </w:rPr>
              <w:t>31</w:t>
            </w:r>
            <w:r w:rsidRPr="00D123BF">
              <w:rPr>
                <w:rFonts w:hint="eastAsia"/>
                <w:color w:val="000000" w:themeColor="text1"/>
              </w:rPr>
              <w:t>表年报统计。</w:t>
            </w:r>
          </w:p>
          <w:p w14:paraId="53044EB6" w14:textId="77777777" w:rsidR="006A220D" w:rsidRPr="00D123BF" w:rsidRDefault="006A220D">
            <w:pPr>
              <w:numPr>
                <w:ilvl w:val="255"/>
                <w:numId w:val="0"/>
              </w:numPr>
              <w:jc w:val="left"/>
              <w:rPr>
                <w:color w:val="000000" w:themeColor="text1"/>
              </w:rPr>
            </w:pPr>
            <w:r w:rsidRPr="00D123BF">
              <w:rPr>
                <w:rFonts w:hint="eastAsia"/>
                <w:color w:val="000000" w:themeColor="text1"/>
              </w:rPr>
              <w:t>5.12</w:t>
            </w:r>
            <w:r w:rsidRPr="00D123BF">
              <w:rPr>
                <w:rFonts w:hint="eastAsia"/>
                <w:color w:val="000000" w:themeColor="text1"/>
              </w:rPr>
              <w:t>综合管理</w:t>
            </w:r>
          </w:p>
          <w:p w14:paraId="674C84A4" w14:textId="77777777" w:rsidR="006A220D" w:rsidRPr="00D123BF" w:rsidRDefault="006A220D">
            <w:pPr>
              <w:numPr>
                <w:ilvl w:val="255"/>
                <w:numId w:val="0"/>
              </w:numPr>
              <w:jc w:val="left"/>
              <w:rPr>
                <w:color w:val="000000" w:themeColor="text1"/>
              </w:rPr>
            </w:pPr>
            <w:r w:rsidRPr="00D123BF">
              <w:rPr>
                <w:rFonts w:hint="eastAsia"/>
                <w:color w:val="000000" w:themeColor="text1"/>
              </w:rPr>
              <w:t>综合管理模块具体功能如下。</w:t>
            </w:r>
          </w:p>
          <w:p w14:paraId="7D897053"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全宗卷管理，包含全宗</w:t>
            </w:r>
            <w:proofErr w:type="gramStart"/>
            <w:r w:rsidRPr="00D123BF">
              <w:rPr>
                <w:rFonts w:hint="eastAsia"/>
                <w:color w:val="000000" w:themeColor="text1"/>
              </w:rPr>
              <w:t>卷管理</w:t>
            </w:r>
            <w:proofErr w:type="gramEnd"/>
            <w:r w:rsidRPr="00D123BF">
              <w:rPr>
                <w:rFonts w:hint="eastAsia"/>
                <w:color w:val="000000" w:themeColor="text1"/>
              </w:rPr>
              <w:t>功能、全宗卷类别、全宗卷管理新增、全宗卷管理查询、全宗卷管理修改、全宗卷管理删除、全宗卷管理上传材料、全宗卷管理查看原文等功能。</w:t>
            </w:r>
          </w:p>
          <w:p w14:paraId="1CA71DCF"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内容发布，包含内容发布功能、内容发布查询、内容发布</w:t>
            </w:r>
            <w:proofErr w:type="gramStart"/>
            <w:r w:rsidRPr="00D123BF">
              <w:rPr>
                <w:rFonts w:hint="eastAsia"/>
                <w:color w:val="000000" w:themeColor="text1"/>
              </w:rPr>
              <w:t>发布</w:t>
            </w:r>
            <w:proofErr w:type="gramEnd"/>
            <w:r w:rsidRPr="00D123BF">
              <w:rPr>
                <w:rFonts w:hint="eastAsia"/>
                <w:color w:val="000000" w:themeColor="text1"/>
              </w:rPr>
              <w:t>、内容发布撤回、内容发布预览、内容发布批量撤回、内容发布启用、内容发布编辑、内容发布删除等功能。</w:t>
            </w:r>
          </w:p>
          <w:p w14:paraId="522F5934"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栏目管理，包含栏目管理功能、栏目管理新增、栏目管理修改、栏目管理删除、栏目管理撤回、栏目管理启用、栏目管理查询等功能。</w:t>
            </w:r>
          </w:p>
          <w:p w14:paraId="7D7DF2E8"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档案编研，包含档案编研功能、新增档案编研专题、编辑档案编研专题、删除档案编研专题、分词功能等功能。</w:t>
            </w:r>
          </w:p>
          <w:p w14:paraId="63DCB85F"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智能推送，包含智能推送分词展示、智能推送、智能推送查看电子原文、智能推送加入专题等功能。</w:t>
            </w:r>
          </w:p>
          <w:p w14:paraId="259A0BB9" w14:textId="77777777" w:rsidR="006A220D" w:rsidRPr="00D123BF" w:rsidRDefault="006A220D">
            <w:pPr>
              <w:numPr>
                <w:ilvl w:val="255"/>
                <w:numId w:val="0"/>
              </w:numPr>
              <w:jc w:val="left"/>
              <w:rPr>
                <w:color w:val="000000" w:themeColor="text1"/>
              </w:rPr>
            </w:pPr>
          </w:p>
          <w:p w14:paraId="21C091AC"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档案编研档案检索，包含档案编研档案检索、档案编研档案检索加入专题、档案编研档案检索设置查询项、档案编研档案检索查询等功能。</w:t>
            </w:r>
          </w:p>
          <w:p w14:paraId="73A148AD"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专题列表，包含专题列表查看电子原文、专题列表移除、专题列表等功能。</w:t>
            </w:r>
          </w:p>
          <w:p w14:paraId="0D6E02D9"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编研材料列表，包含编研材料列表新增档案编研材料、编研材料列表编辑档案编研材料、编研材料列表删除档案编研材料、编研材料列表发布等功能。</w:t>
            </w:r>
          </w:p>
          <w:p w14:paraId="506FE4D2"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文书档案数据导入，包含文书档案数据导入</w:t>
            </w:r>
            <w:r w:rsidRPr="00D123BF">
              <w:rPr>
                <w:rFonts w:hint="eastAsia"/>
                <w:color w:val="000000" w:themeColor="text1"/>
              </w:rPr>
              <w:t>-</w:t>
            </w:r>
            <w:r w:rsidRPr="00D123BF">
              <w:rPr>
                <w:rFonts w:hint="eastAsia"/>
                <w:color w:val="000000" w:themeColor="text1"/>
              </w:rPr>
              <w:t>条目导入、文书档案数据导入选择文件、文书档案数据导入展示解析</w:t>
            </w:r>
            <w:r w:rsidRPr="00D123BF">
              <w:rPr>
                <w:rFonts w:hint="eastAsia"/>
                <w:color w:val="000000" w:themeColor="text1"/>
              </w:rPr>
              <w:t>excel</w:t>
            </w:r>
            <w:r w:rsidRPr="00D123BF">
              <w:rPr>
                <w:rFonts w:hint="eastAsia"/>
                <w:color w:val="000000" w:themeColor="text1"/>
              </w:rPr>
              <w:t>结果、文书档案数据导入</w:t>
            </w:r>
            <w:r w:rsidRPr="00D123BF">
              <w:rPr>
                <w:rFonts w:hint="eastAsia"/>
                <w:color w:val="000000" w:themeColor="text1"/>
              </w:rPr>
              <w:t>-</w:t>
            </w:r>
            <w:r w:rsidRPr="00D123BF">
              <w:rPr>
                <w:rFonts w:hint="eastAsia"/>
                <w:color w:val="000000" w:themeColor="text1"/>
              </w:rPr>
              <w:t>开始导入、文书档案数据导入校验、文书档案数据导入覆盖、文书档案数据导入跳过、文书档案数据导入追加、文书档案数据导入</w:t>
            </w:r>
            <w:r w:rsidRPr="00D123BF">
              <w:rPr>
                <w:rFonts w:hint="eastAsia"/>
                <w:color w:val="000000" w:themeColor="text1"/>
              </w:rPr>
              <w:t>-</w:t>
            </w:r>
            <w:r w:rsidRPr="00D123BF">
              <w:rPr>
                <w:rFonts w:hint="eastAsia"/>
                <w:color w:val="000000" w:themeColor="text1"/>
              </w:rPr>
              <w:t>导入结果、文书档案数据导入失败原因等功能。</w:t>
            </w:r>
          </w:p>
          <w:p w14:paraId="6FAA29A6"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文书档案电子原文挂接，包含文书档案电子原文挂接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传、文书档案电子原文挂接本地路径上传、文书档案电子原文挂接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传点击选择文件夹、文书档案电子原文挂接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传挂接结果、文书档案电子原文挂接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文书档案电子原文挂接本地路径上传覆盖、文书档案电子原文挂接本地路径上传跳过、文书档案电子原文挂接本地路径上传追加、文书档案电子原文挂接填写文件夹路径、文书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挂接、文书档案电子原文挂接本地路径上传挂接结果、文书档案电子原文挂接本地路径上传挂接日志等功能。</w:t>
            </w:r>
          </w:p>
          <w:p w14:paraId="6E0CAB94"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文书档案待检测入库，包含文书档案待检测入库</w:t>
            </w:r>
            <w:r w:rsidRPr="00D123BF">
              <w:rPr>
                <w:rFonts w:hint="eastAsia"/>
                <w:color w:val="000000" w:themeColor="text1"/>
              </w:rPr>
              <w:t>-</w:t>
            </w:r>
            <w:r w:rsidRPr="00D123BF">
              <w:rPr>
                <w:rFonts w:hint="eastAsia"/>
                <w:color w:val="000000" w:themeColor="text1"/>
              </w:rPr>
              <w:t>待检测入库列表、文书档案待检测入库删除全部、文书档案待检测入库开始入库、文书档案待检测入库失败列表、文书档案待检测入库继续入库、文书档案待检测</w:t>
            </w:r>
            <w:proofErr w:type="gramStart"/>
            <w:r w:rsidRPr="00D123BF">
              <w:rPr>
                <w:rFonts w:hint="eastAsia"/>
                <w:color w:val="000000" w:themeColor="text1"/>
              </w:rPr>
              <w:t>入库四</w:t>
            </w:r>
            <w:proofErr w:type="gramEnd"/>
            <w:r w:rsidRPr="00D123BF">
              <w:rPr>
                <w:rFonts w:hint="eastAsia"/>
                <w:color w:val="000000" w:themeColor="text1"/>
              </w:rPr>
              <w:t>性检测、文书档案待检测入库</w:t>
            </w:r>
            <w:r w:rsidRPr="00D123BF">
              <w:rPr>
                <w:rFonts w:hint="eastAsia"/>
                <w:color w:val="000000" w:themeColor="text1"/>
              </w:rPr>
              <w:t>-</w:t>
            </w:r>
            <w:r w:rsidRPr="00D123BF">
              <w:rPr>
                <w:rFonts w:hint="eastAsia"/>
                <w:color w:val="000000" w:themeColor="text1"/>
              </w:rPr>
              <w:t>检测入库结果等功能。</w:t>
            </w:r>
          </w:p>
          <w:p w14:paraId="771F4AB8"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专业档案数据导入，包含专业档案数据导入</w:t>
            </w:r>
            <w:r w:rsidRPr="00D123BF">
              <w:rPr>
                <w:rFonts w:hint="eastAsia"/>
                <w:color w:val="000000" w:themeColor="text1"/>
              </w:rPr>
              <w:t>-</w:t>
            </w:r>
            <w:r w:rsidRPr="00D123BF">
              <w:rPr>
                <w:rFonts w:hint="eastAsia"/>
                <w:color w:val="000000" w:themeColor="text1"/>
              </w:rPr>
              <w:t>条目导入、专业档案数据导入选择文件、专业档案数据导入展示解析</w:t>
            </w:r>
            <w:r w:rsidRPr="00D123BF">
              <w:rPr>
                <w:rFonts w:hint="eastAsia"/>
                <w:color w:val="000000" w:themeColor="text1"/>
              </w:rPr>
              <w:t>excel</w:t>
            </w:r>
            <w:r w:rsidRPr="00D123BF">
              <w:rPr>
                <w:rFonts w:hint="eastAsia"/>
                <w:color w:val="000000" w:themeColor="text1"/>
              </w:rPr>
              <w:t>结果、专业档案数据导入</w:t>
            </w:r>
            <w:r w:rsidRPr="00D123BF">
              <w:rPr>
                <w:rFonts w:hint="eastAsia"/>
                <w:color w:val="000000" w:themeColor="text1"/>
              </w:rPr>
              <w:t>-</w:t>
            </w:r>
            <w:r w:rsidRPr="00D123BF">
              <w:rPr>
                <w:rFonts w:hint="eastAsia"/>
                <w:color w:val="000000" w:themeColor="text1"/>
              </w:rPr>
              <w:t>开始导入、专业档案数据导入校验、专业档案数据导入覆</w:t>
            </w:r>
            <w:r w:rsidRPr="00D123BF">
              <w:rPr>
                <w:rFonts w:hint="eastAsia"/>
                <w:color w:val="000000" w:themeColor="text1"/>
              </w:rPr>
              <w:lastRenderedPageBreak/>
              <w:t>盖、专业档案数据导入跳过、专业档案数据导入追加、专业档案数据导入</w:t>
            </w:r>
            <w:r w:rsidRPr="00D123BF">
              <w:rPr>
                <w:rFonts w:hint="eastAsia"/>
                <w:color w:val="000000" w:themeColor="text1"/>
              </w:rPr>
              <w:t>-</w:t>
            </w:r>
            <w:r w:rsidRPr="00D123BF">
              <w:rPr>
                <w:rFonts w:hint="eastAsia"/>
                <w:color w:val="000000" w:themeColor="text1"/>
              </w:rPr>
              <w:t>导入结果、专业档案数据导入失败原因等功能。</w:t>
            </w:r>
          </w:p>
          <w:p w14:paraId="06825BB9"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专业档案电子原文挂接，包含专业档案电子原文挂接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传、专业档案电子原文挂接本地路径上传、专业档案电子原文挂接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传点击选择文件夹、专业档案电子原文挂接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传挂接结果、专业档案电子原文挂接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专业档案电子原文挂接本地路径上传覆盖、专业档案电子原文挂接本地路径上传跳过、专业档案电子原文挂接本地路径上传追加、专业档案电子原文挂接填写文件夹路径、专业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挂接、专业档案电子原文挂接本地路径上传挂接结果、专业档案电子原文挂接本地路径上传挂接日志等功能。</w:t>
            </w:r>
          </w:p>
          <w:p w14:paraId="52058AD1"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专业档案待检测入库，包含专业档案待检测入库</w:t>
            </w:r>
            <w:r w:rsidRPr="00D123BF">
              <w:rPr>
                <w:rFonts w:hint="eastAsia"/>
                <w:color w:val="000000" w:themeColor="text1"/>
              </w:rPr>
              <w:t>-</w:t>
            </w:r>
            <w:r w:rsidRPr="00D123BF">
              <w:rPr>
                <w:rFonts w:hint="eastAsia"/>
                <w:color w:val="000000" w:themeColor="text1"/>
              </w:rPr>
              <w:t>待检测入库列表、专业档案待检测入库删除全部、专业档案待检测入库开始入库、专业档案待检测入库失败列表、专业档案待检测入库继续入库、专业档案待检测</w:t>
            </w:r>
            <w:proofErr w:type="gramStart"/>
            <w:r w:rsidRPr="00D123BF">
              <w:rPr>
                <w:rFonts w:hint="eastAsia"/>
                <w:color w:val="000000" w:themeColor="text1"/>
              </w:rPr>
              <w:t>入库四</w:t>
            </w:r>
            <w:proofErr w:type="gramEnd"/>
            <w:r w:rsidRPr="00D123BF">
              <w:rPr>
                <w:rFonts w:hint="eastAsia"/>
                <w:color w:val="000000" w:themeColor="text1"/>
              </w:rPr>
              <w:t>性检测、专业档案待检测入库</w:t>
            </w:r>
            <w:r w:rsidRPr="00D123BF">
              <w:rPr>
                <w:rFonts w:hint="eastAsia"/>
                <w:color w:val="000000" w:themeColor="text1"/>
              </w:rPr>
              <w:t>-</w:t>
            </w:r>
            <w:r w:rsidRPr="00D123BF">
              <w:rPr>
                <w:rFonts w:hint="eastAsia"/>
                <w:color w:val="000000" w:themeColor="text1"/>
              </w:rPr>
              <w:t>检测入库结果等功能。</w:t>
            </w:r>
          </w:p>
          <w:p w14:paraId="39AB601F"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科技档案数据导入，包含科技档案数据导入</w:t>
            </w:r>
            <w:r w:rsidRPr="00D123BF">
              <w:rPr>
                <w:rFonts w:hint="eastAsia"/>
                <w:color w:val="000000" w:themeColor="text1"/>
              </w:rPr>
              <w:t>-</w:t>
            </w:r>
            <w:r w:rsidRPr="00D123BF">
              <w:rPr>
                <w:rFonts w:hint="eastAsia"/>
                <w:color w:val="000000" w:themeColor="text1"/>
              </w:rPr>
              <w:t>条目导入、科技档案数据导入选择文件、科技档案数据导入展示解析</w:t>
            </w:r>
            <w:r w:rsidRPr="00D123BF">
              <w:rPr>
                <w:rFonts w:hint="eastAsia"/>
                <w:color w:val="000000" w:themeColor="text1"/>
              </w:rPr>
              <w:t>excel</w:t>
            </w:r>
            <w:r w:rsidRPr="00D123BF">
              <w:rPr>
                <w:rFonts w:hint="eastAsia"/>
                <w:color w:val="000000" w:themeColor="text1"/>
              </w:rPr>
              <w:t>结果、科技档案数据导入</w:t>
            </w:r>
            <w:r w:rsidRPr="00D123BF">
              <w:rPr>
                <w:rFonts w:hint="eastAsia"/>
                <w:color w:val="000000" w:themeColor="text1"/>
              </w:rPr>
              <w:t>-</w:t>
            </w:r>
            <w:r w:rsidRPr="00D123BF">
              <w:rPr>
                <w:rFonts w:hint="eastAsia"/>
                <w:color w:val="000000" w:themeColor="text1"/>
              </w:rPr>
              <w:t>开始导入、科技档案数据导入校验、科技档案数据导入覆盖、科技档案数据导入跳过、科技档案数据导入追加、科技档案数据导入</w:t>
            </w:r>
            <w:r w:rsidRPr="00D123BF">
              <w:rPr>
                <w:rFonts w:hint="eastAsia"/>
                <w:color w:val="000000" w:themeColor="text1"/>
              </w:rPr>
              <w:t>-</w:t>
            </w:r>
            <w:r w:rsidRPr="00D123BF">
              <w:rPr>
                <w:rFonts w:hint="eastAsia"/>
                <w:color w:val="000000" w:themeColor="text1"/>
              </w:rPr>
              <w:t>导入结果、科技档案数据导入失败原因等功能。</w:t>
            </w:r>
          </w:p>
          <w:p w14:paraId="7E936A30"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r w:rsidRPr="00D123BF">
              <w:rPr>
                <w:rFonts w:hint="eastAsia"/>
                <w:color w:val="000000" w:themeColor="text1"/>
              </w:rPr>
              <w:t>科技档案电子原文挂接，包含科技档案电子原文挂接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传、科技档案电子原文挂接本地路径上传、科技档案电子原文挂接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传点击选择文件夹、科技档案电子原文挂接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传挂接结果、科技档案电子原文挂接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科技档案电子原文挂接本地路径上传覆盖、科技档案电子原文挂接本地路径上传跳过、科技档案电子原文挂接本地路径上传追加、科技档案电子原文挂接填写文件夹路径、科技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挂接、科技档案电子原文挂接本地路径上传挂接结果、科技档案电子原文挂接本地路径上传挂接日志等功能。</w:t>
            </w:r>
          </w:p>
          <w:p w14:paraId="785DA6F9"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r w:rsidRPr="00D123BF">
              <w:rPr>
                <w:rFonts w:hint="eastAsia"/>
                <w:color w:val="000000" w:themeColor="text1"/>
              </w:rPr>
              <w:t>科技档案待检测入库，包含科技档案待检测入库</w:t>
            </w:r>
            <w:r w:rsidRPr="00D123BF">
              <w:rPr>
                <w:rFonts w:hint="eastAsia"/>
                <w:color w:val="000000" w:themeColor="text1"/>
              </w:rPr>
              <w:t>-</w:t>
            </w:r>
            <w:r w:rsidRPr="00D123BF">
              <w:rPr>
                <w:rFonts w:hint="eastAsia"/>
                <w:color w:val="000000" w:themeColor="text1"/>
              </w:rPr>
              <w:t>待检测入库列表、科技档案待检测入库删除全部、科技档案待检测入库开始入库、科技档案待检测入库失败列表、科技档案待检测入库继续入库、科技档案待检测</w:t>
            </w:r>
            <w:proofErr w:type="gramStart"/>
            <w:r w:rsidRPr="00D123BF">
              <w:rPr>
                <w:rFonts w:hint="eastAsia"/>
                <w:color w:val="000000" w:themeColor="text1"/>
              </w:rPr>
              <w:t>入库四</w:t>
            </w:r>
            <w:proofErr w:type="gramEnd"/>
            <w:r w:rsidRPr="00D123BF">
              <w:rPr>
                <w:rFonts w:hint="eastAsia"/>
                <w:color w:val="000000" w:themeColor="text1"/>
              </w:rPr>
              <w:t>性检测、科技档案待检测入库</w:t>
            </w:r>
            <w:r w:rsidRPr="00D123BF">
              <w:rPr>
                <w:rFonts w:hint="eastAsia"/>
                <w:color w:val="000000" w:themeColor="text1"/>
              </w:rPr>
              <w:t>-</w:t>
            </w:r>
            <w:r w:rsidRPr="00D123BF">
              <w:rPr>
                <w:rFonts w:hint="eastAsia"/>
                <w:color w:val="000000" w:themeColor="text1"/>
              </w:rPr>
              <w:t>检测入库结果等功能。</w:t>
            </w:r>
          </w:p>
          <w:p w14:paraId="3BDBA242"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r w:rsidRPr="00D123BF">
              <w:rPr>
                <w:rFonts w:hint="eastAsia"/>
                <w:color w:val="000000" w:themeColor="text1"/>
              </w:rPr>
              <w:t>录音档案数据导入，包含录音档案数据导入</w:t>
            </w:r>
            <w:r w:rsidRPr="00D123BF">
              <w:rPr>
                <w:rFonts w:hint="eastAsia"/>
                <w:color w:val="000000" w:themeColor="text1"/>
              </w:rPr>
              <w:t>-</w:t>
            </w:r>
            <w:r w:rsidRPr="00D123BF">
              <w:rPr>
                <w:rFonts w:hint="eastAsia"/>
                <w:color w:val="000000" w:themeColor="text1"/>
              </w:rPr>
              <w:t>条目导入、录音档案数据导入选择文件、录音档案数据导入展示解析</w:t>
            </w:r>
            <w:r w:rsidRPr="00D123BF">
              <w:rPr>
                <w:rFonts w:hint="eastAsia"/>
                <w:color w:val="000000" w:themeColor="text1"/>
              </w:rPr>
              <w:t>excel</w:t>
            </w:r>
            <w:r w:rsidRPr="00D123BF">
              <w:rPr>
                <w:rFonts w:hint="eastAsia"/>
                <w:color w:val="000000" w:themeColor="text1"/>
              </w:rPr>
              <w:t>结果、录音档案数据导入</w:t>
            </w:r>
            <w:r w:rsidRPr="00D123BF">
              <w:rPr>
                <w:rFonts w:hint="eastAsia"/>
                <w:color w:val="000000" w:themeColor="text1"/>
              </w:rPr>
              <w:t>-</w:t>
            </w:r>
            <w:r w:rsidRPr="00D123BF">
              <w:rPr>
                <w:rFonts w:hint="eastAsia"/>
                <w:color w:val="000000" w:themeColor="text1"/>
              </w:rPr>
              <w:t>开始导入、录音档案数据导入校验、录音档案数据导入覆盖、录音档案数据导入跳过、录音档案数据导入追加、录音档案数据导入</w:t>
            </w:r>
            <w:r w:rsidRPr="00D123BF">
              <w:rPr>
                <w:rFonts w:hint="eastAsia"/>
                <w:color w:val="000000" w:themeColor="text1"/>
              </w:rPr>
              <w:t>-</w:t>
            </w:r>
            <w:r w:rsidRPr="00D123BF">
              <w:rPr>
                <w:rFonts w:hint="eastAsia"/>
                <w:color w:val="000000" w:themeColor="text1"/>
              </w:rPr>
              <w:t>导入结果、录音档案数据导入失败原因等功能。</w:t>
            </w:r>
          </w:p>
          <w:p w14:paraId="73EC84EE"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录音档案电子原文挂接，包含录音档案电子原文挂接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传、录音档案电子原文挂接本地路径上传、录音档案电子原文挂接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传点击选择文件夹、录音档案电子原文挂接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传挂接结果、录音档案电子原文挂接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传挂接日志、录音档案电子原文挂接本地路径上传</w:t>
            </w:r>
            <w:r w:rsidRPr="00D123BF">
              <w:rPr>
                <w:rFonts w:hint="eastAsia"/>
                <w:color w:val="000000" w:themeColor="text1"/>
              </w:rPr>
              <w:lastRenderedPageBreak/>
              <w:t>覆盖、录音档案电子原文挂接本地路径上传跳过、录音档案电子原文挂接本地路径上传追加、录音档案电子原文挂接填写文件夹路径、录音档案电子原文挂接本地路径上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挂接、录音档案电子原文挂接本地路径上传挂接结果、录音档案电子原文挂接本地路径上传挂接日志等功能。</w:t>
            </w:r>
          </w:p>
          <w:p w14:paraId="53B49F30"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录音档案待检测入库，包含录音档案待检测入库</w:t>
            </w:r>
            <w:r w:rsidRPr="00D123BF">
              <w:rPr>
                <w:rFonts w:hint="eastAsia"/>
                <w:color w:val="000000" w:themeColor="text1"/>
              </w:rPr>
              <w:t>-</w:t>
            </w:r>
            <w:r w:rsidRPr="00D123BF">
              <w:rPr>
                <w:rFonts w:hint="eastAsia"/>
                <w:color w:val="000000" w:themeColor="text1"/>
              </w:rPr>
              <w:t>待检测入库列表、录音档案待检测入库删除全部、录音档案待检测入库开始入库、录音档案待检测入库失败列表、录音档案待检测入库继续入库、录音档案待检测</w:t>
            </w:r>
            <w:proofErr w:type="gramStart"/>
            <w:r w:rsidRPr="00D123BF">
              <w:rPr>
                <w:rFonts w:hint="eastAsia"/>
                <w:color w:val="000000" w:themeColor="text1"/>
              </w:rPr>
              <w:t>入库四</w:t>
            </w:r>
            <w:proofErr w:type="gramEnd"/>
            <w:r w:rsidRPr="00D123BF">
              <w:rPr>
                <w:rFonts w:hint="eastAsia"/>
                <w:color w:val="000000" w:themeColor="text1"/>
              </w:rPr>
              <w:t>性检测、录音档案待检测入库</w:t>
            </w:r>
            <w:r w:rsidRPr="00D123BF">
              <w:rPr>
                <w:rFonts w:hint="eastAsia"/>
                <w:color w:val="000000" w:themeColor="text1"/>
              </w:rPr>
              <w:t>-</w:t>
            </w:r>
            <w:r w:rsidRPr="00D123BF">
              <w:rPr>
                <w:rFonts w:hint="eastAsia"/>
                <w:color w:val="000000" w:themeColor="text1"/>
              </w:rPr>
              <w:t>检测入库结果等功能。</w:t>
            </w:r>
          </w:p>
          <w:p w14:paraId="534BD0AC"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录像档案数据导入，包含录像档案数据导入</w:t>
            </w:r>
            <w:r w:rsidRPr="00D123BF">
              <w:rPr>
                <w:rFonts w:hint="eastAsia"/>
                <w:color w:val="000000" w:themeColor="text1"/>
              </w:rPr>
              <w:t>-</w:t>
            </w:r>
            <w:r w:rsidRPr="00D123BF">
              <w:rPr>
                <w:rFonts w:hint="eastAsia"/>
                <w:color w:val="000000" w:themeColor="text1"/>
              </w:rPr>
              <w:t>条目导入、录像档案数据导入选择文件、录像档案数据导入展示解析</w:t>
            </w:r>
            <w:r w:rsidRPr="00D123BF">
              <w:rPr>
                <w:rFonts w:hint="eastAsia"/>
                <w:color w:val="000000" w:themeColor="text1"/>
              </w:rPr>
              <w:t>excel</w:t>
            </w:r>
            <w:r w:rsidRPr="00D123BF">
              <w:rPr>
                <w:rFonts w:hint="eastAsia"/>
                <w:color w:val="000000" w:themeColor="text1"/>
              </w:rPr>
              <w:t>结果、录像档案数据导入</w:t>
            </w:r>
            <w:r w:rsidRPr="00D123BF">
              <w:rPr>
                <w:rFonts w:hint="eastAsia"/>
                <w:color w:val="000000" w:themeColor="text1"/>
              </w:rPr>
              <w:t>-</w:t>
            </w:r>
            <w:r w:rsidRPr="00D123BF">
              <w:rPr>
                <w:rFonts w:hint="eastAsia"/>
                <w:color w:val="000000" w:themeColor="text1"/>
              </w:rPr>
              <w:t>开始导入、录像档案数据导入校验、录像档案数据导入覆盖、录像档案数据导入跳过、录像档案数据导入追加、录像档案数据导入</w:t>
            </w:r>
            <w:r w:rsidRPr="00D123BF">
              <w:rPr>
                <w:rFonts w:hint="eastAsia"/>
                <w:color w:val="000000" w:themeColor="text1"/>
              </w:rPr>
              <w:t>-</w:t>
            </w:r>
            <w:r w:rsidRPr="00D123BF">
              <w:rPr>
                <w:rFonts w:hint="eastAsia"/>
                <w:color w:val="000000" w:themeColor="text1"/>
              </w:rPr>
              <w:t>导入结果、录像档案数据导入失败原因等功能。</w:t>
            </w:r>
          </w:p>
          <w:p w14:paraId="1E914754" w14:textId="77777777" w:rsidR="006A220D" w:rsidRPr="00D123BF" w:rsidRDefault="006A220D">
            <w:pPr>
              <w:numPr>
                <w:ilvl w:val="255"/>
                <w:numId w:val="0"/>
              </w:numPr>
              <w:jc w:val="left"/>
              <w:rPr>
                <w:color w:val="000000" w:themeColor="text1"/>
              </w:rPr>
            </w:pPr>
            <w:r w:rsidRPr="00D123BF">
              <w:rPr>
                <w:rFonts w:hint="eastAsia"/>
                <w:color w:val="000000" w:themeColor="text1"/>
              </w:rPr>
              <w:t>(22)</w:t>
            </w:r>
            <w:r w:rsidRPr="00D123BF">
              <w:rPr>
                <w:rFonts w:hint="eastAsia"/>
                <w:color w:val="000000" w:themeColor="text1"/>
              </w:rPr>
              <w:tab/>
            </w:r>
            <w:r w:rsidRPr="00D123BF">
              <w:rPr>
                <w:rFonts w:hint="eastAsia"/>
                <w:color w:val="000000" w:themeColor="text1"/>
              </w:rPr>
              <w:t>录像档案电子原文挂接，包含录像档案电子原文挂接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传、录像档案电子原文挂接本地路径上传、录像档案电子原文挂接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传点击选择文件夹、录像档案电子原文挂接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传挂接结果、录像档案电子原文挂接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录像档案电子原文挂接本地路径上传覆盖、录像档案电子原文挂接本地路径上传跳过、录像档案电子原文挂接本地路径上传追加、录像档案电子原文挂接填写文件夹路径、录像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挂接、录像档案电子原文挂接本地路径上传挂接结果、录像档案电子原文挂接本地路径上传挂接日志等功能。</w:t>
            </w:r>
          </w:p>
          <w:p w14:paraId="466A2A1F" w14:textId="77777777" w:rsidR="006A220D" w:rsidRPr="00D123BF" w:rsidRDefault="006A220D">
            <w:pPr>
              <w:numPr>
                <w:ilvl w:val="255"/>
                <w:numId w:val="0"/>
              </w:numPr>
              <w:jc w:val="left"/>
              <w:rPr>
                <w:color w:val="000000" w:themeColor="text1"/>
              </w:rPr>
            </w:pPr>
            <w:r w:rsidRPr="00D123BF">
              <w:rPr>
                <w:rFonts w:hint="eastAsia"/>
                <w:color w:val="000000" w:themeColor="text1"/>
              </w:rPr>
              <w:t>(23)</w:t>
            </w:r>
            <w:r w:rsidRPr="00D123BF">
              <w:rPr>
                <w:rFonts w:hint="eastAsia"/>
                <w:color w:val="000000" w:themeColor="text1"/>
              </w:rPr>
              <w:tab/>
            </w:r>
            <w:r w:rsidRPr="00D123BF">
              <w:rPr>
                <w:rFonts w:hint="eastAsia"/>
                <w:color w:val="000000" w:themeColor="text1"/>
              </w:rPr>
              <w:t>录像档案待检测入库，包含录像档案待检测入库</w:t>
            </w:r>
            <w:r w:rsidRPr="00D123BF">
              <w:rPr>
                <w:rFonts w:hint="eastAsia"/>
                <w:color w:val="000000" w:themeColor="text1"/>
              </w:rPr>
              <w:t>-</w:t>
            </w:r>
            <w:r w:rsidRPr="00D123BF">
              <w:rPr>
                <w:rFonts w:hint="eastAsia"/>
                <w:color w:val="000000" w:themeColor="text1"/>
              </w:rPr>
              <w:t>待检测入库列表、录像档案待检测入库删除全部、录像档案待检测入库开始入库、录像档案待检测入库失败列表、录像档案待检测入库继续入库、录像档案待检测</w:t>
            </w:r>
            <w:proofErr w:type="gramStart"/>
            <w:r w:rsidRPr="00D123BF">
              <w:rPr>
                <w:rFonts w:hint="eastAsia"/>
                <w:color w:val="000000" w:themeColor="text1"/>
              </w:rPr>
              <w:t>入库四</w:t>
            </w:r>
            <w:proofErr w:type="gramEnd"/>
            <w:r w:rsidRPr="00D123BF">
              <w:rPr>
                <w:rFonts w:hint="eastAsia"/>
                <w:color w:val="000000" w:themeColor="text1"/>
              </w:rPr>
              <w:t>性检测、录像档案待检测入库</w:t>
            </w:r>
            <w:r w:rsidRPr="00D123BF">
              <w:rPr>
                <w:rFonts w:hint="eastAsia"/>
                <w:color w:val="000000" w:themeColor="text1"/>
              </w:rPr>
              <w:t>-</w:t>
            </w:r>
            <w:r w:rsidRPr="00D123BF">
              <w:rPr>
                <w:rFonts w:hint="eastAsia"/>
                <w:color w:val="000000" w:themeColor="text1"/>
              </w:rPr>
              <w:t>检测入库结果等功能。</w:t>
            </w:r>
          </w:p>
          <w:p w14:paraId="71DEC179" w14:textId="77777777" w:rsidR="006A220D" w:rsidRPr="00D123BF" w:rsidRDefault="006A220D">
            <w:pPr>
              <w:numPr>
                <w:ilvl w:val="255"/>
                <w:numId w:val="0"/>
              </w:numPr>
              <w:jc w:val="left"/>
              <w:rPr>
                <w:color w:val="000000" w:themeColor="text1"/>
              </w:rPr>
            </w:pPr>
            <w:r w:rsidRPr="00D123BF">
              <w:rPr>
                <w:rFonts w:hint="eastAsia"/>
                <w:color w:val="000000" w:themeColor="text1"/>
              </w:rPr>
              <w:t>(24)</w:t>
            </w:r>
            <w:r w:rsidRPr="00D123BF">
              <w:rPr>
                <w:rFonts w:hint="eastAsia"/>
                <w:color w:val="000000" w:themeColor="text1"/>
              </w:rPr>
              <w:tab/>
            </w:r>
            <w:r w:rsidRPr="00D123BF">
              <w:rPr>
                <w:rFonts w:hint="eastAsia"/>
                <w:color w:val="000000" w:themeColor="text1"/>
              </w:rPr>
              <w:t>照片档案数据导入，包含照片档案数据导入</w:t>
            </w:r>
            <w:r w:rsidRPr="00D123BF">
              <w:rPr>
                <w:rFonts w:hint="eastAsia"/>
                <w:color w:val="000000" w:themeColor="text1"/>
              </w:rPr>
              <w:t>-</w:t>
            </w:r>
            <w:r w:rsidRPr="00D123BF">
              <w:rPr>
                <w:rFonts w:hint="eastAsia"/>
                <w:color w:val="000000" w:themeColor="text1"/>
              </w:rPr>
              <w:t>条目导入、照片档案数据导入选择文件、照片档案数据导入展示解析</w:t>
            </w:r>
            <w:r w:rsidRPr="00D123BF">
              <w:rPr>
                <w:rFonts w:hint="eastAsia"/>
                <w:color w:val="000000" w:themeColor="text1"/>
              </w:rPr>
              <w:t>excel</w:t>
            </w:r>
            <w:r w:rsidRPr="00D123BF">
              <w:rPr>
                <w:rFonts w:hint="eastAsia"/>
                <w:color w:val="000000" w:themeColor="text1"/>
              </w:rPr>
              <w:t>结果、照片档案数据导入</w:t>
            </w:r>
            <w:r w:rsidRPr="00D123BF">
              <w:rPr>
                <w:rFonts w:hint="eastAsia"/>
                <w:color w:val="000000" w:themeColor="text1"/>
              </w:rPr>
              <w:t>-</w:t>
            </w:r>
            <w:r w:rsidRPr="00D123BF">
              <w:rPr>
                <w:rFonts w:hint="eastAsia"/>
                <w:color w:val="000000" w:themeColor="text1"/>
              </w:rPr>
              <w:t>开始导入、照片档案数据导入校验、照片档案数据导入覆盖、照片档案数据导入跳过、照片档案数据导入追加、照片档案数据导入</w:t>
            </w:r>
            <w:r w:rsidRPr="00D123BF">
              <w:rPr>
                <w:rFonts w:hint="eastAsia"/>
                <w:color w:val="000000" w:themeColor="text1"/>
              </w:rPr>
              <w:t>-</w:t>
            </w:r>
            <w:r w:rsidRPr="00D123BF">
              <w:rPr>
                <w:rFonts w:hint="eastAsia"/>
                <w:color w:val="000000" w:themeColor="text1"/>
              </w:rPr>
              <w:t>导入结果、照片档案数据导入失败原因等功能。</w:t>
            </w:r>
          </w:p>
          <w:p w14:paraId="09B13379" w14:textId="77777777" w:rsidR="006A220D" w:rsidRPr="00D123BF" w:rsidRDefault="006A220D">
            <w:pPr>
              <w:numPr>
                <w:ilvl w:val="255"/>
                <w:numId w:val="0"/>
              </w:numPr>
              <w:jc w:val="left"/>
              <w:rPr>
                <w:color w:val="000000" w:themeColor="text1"/>
              </w:rPr>
            </w:pPr>
            <w:r w:rsidRPr="00D123BF">
              <w:rPr>
                <w:rFonts w:hint="eastAsia"/>
                <w:color w:val="000000" w:themeColor="text1"/>
              </w:rPr>
              <w:t>(25)</w:t>
            </w:r>
            <w:r w:rsidRPr="00D123BF">
              <w:rPr>
                <w:rFonts w:hint="eastAsia"/>
                <w:color w:val="000000" w:themeColor="text1"/>
              </w:rPr>
              <w:tab/>
            </w:r>
            <w:r w:rsidRPr="00D123BF">
              <w:rPr>
                <w:rFonts w:hint="eastAsia"/>
                <w:color w:val="000000" w:themeColor="text1"/>
              </w:rPr>
              <w:t>照片档案电子原文挂接，包含照片档案电子原文挂接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传、照片档案电子原文挂接本地路径上传、照片档案电子原文挂接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传点击选择文件夹、照片档案电子原文挂接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传挂接结果、照片档案电子原文挂接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照片档案电子原文挂接本地路径上传覆盖、照片档案电子原文挂接本地路径上传跳过、照片档案电子原文挂接本地路径上传追加、照片档案电子原文挂接填写文件夹路径、照片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挂接、照片档案电子原文挂接本地路径上传挂接结果、照片档案电子原文挂接本地路径上传挂接日志等功能。</w:t>
            </w:r>
          </w:p>
          <w:p w14:paraId="6E106DD0" w14:textId="77777777" w:rsidR="006A220D" w:rsidRPr="00D123BF" w:rsidRDefault="006A220D">
            <w:pPr>
              <w:numPr>
                <w:ilvl w:val="255"/>
                <w:numId w:val="0"/>
              </w:numPr>
              <w:jc w:val="left"/>
              <w:rPr>
                <w:color w:val="000000" w:themeColor="text1"/>
              </w:rPr>
            </w:pPr>
            <w:r w:rsidRPr="00D123BF">
              <w:rPr>
                <w:rFonts w:hint="eastAsia"/>
                <w:color w:val="000000" w:themeColor="text1"/>
              </w:rPr>
              <w:t>(26)</w:t>
            </w:r>
            <w:r w:rsidRPr="00D123BF">
              <w:rPr>
                <w:rFonts w:hint="eastAsia"/>
                <w:color w:val="000000" w:themeColor="text1"/>
              </w:rPr>
              <w:tab/>
            </w:r>
            <w:r w:rsidRPr="00D123BF">
              <w:rPr>
                <w:rFonts w:hint="eastAsia"/>
                <w:color w:val="000000" w:themeColor="text1"/>
              </w:rPr>
              <w:t>照片档案待检测入库，包含照片档案待检测入库</w:t>
            </w:r>
            <w:r w:rsidRPr="00D123BF">
              <w:rPr>
                <w:rFonts w:hint="eastAsia"/>
                <w:color w:val="000000" w:themeColor="text1"/>
              </w:rPr>
              <w:t>-</w:t>
            </w:r>
            <w:r w:rsidRPr="00D123BF">
              <w:rPr>
                <w:rFonts w:hint="eastAsia"/>
                <w:color w:val="000000" w:themeColor="text1"/>
              </w:rPr>
              <w:t>待检测入库列表、照片档案待检测入库删除全部、照片档案待检测入库开始入库、照片档案待检测入库失败列表、照片档案待检测入库继续入库、照片档案待检测</w:t>
            </w:r>
            <w:proofErr w:type="gramStart"/>
            <w:r w:rsidRPr="00D123BF">
              <w:rPr>
                <w:rFonts w:hint="eastAsia"/>
                <w:color w:val="000000" w:themeColor="text1"/>
              </w:rPr>
              <w:t>入库四</w:t>
            </w:r>
            <w:proofErr w:type="gramEnd"/>
            <w:r w:rsidRPr="00D123BF">
              <w:rPr>
                <w:rFonts w:hint="eastAsia"/>
                <w:color w:val="000000" w:themeColor="text1"/>
              </w:rPr>
              <w:t>性检测、照片档案待检测入库</w:t>
            </w:r>
            <w:r w:rsidRPr="00D123BF">
              <w:rPr>
                <w:rFonts w:hint="eastAsia"/>
                <w:color w:val="000000" w:themeColor="text1"/>
              </w:rPr>
              <w:t>-</w:t>
            </w:r>
            <w:r w:rsidRPr="00D123BF">
              <w:rPr>
                <w:rFonts w:hint="eastAsia"/>
                <w:color w:val="000000" w:themeColor="text1"/>
              </w:rPr>
              <w:t>检测入库结果等功</w:t>
            </w:r>
            <w:r w:rsidRPr="00D123BF">
              <w:rPr>
                <w:rFonts w:hint="eastAsia"/>
                <w:color w:val="000000" w:themeColor="text1"/>
              </w:rPr>
              <w:lastRenderedPageBreak/>
              <w:t>能。</w:t>
            </w:r>
          </w:p>
          <w:p w14:paraId="0751C1FF" w14:textId="77777777" w:rsidR="006A220D" w:rsidRPr="00D123BF" w:rsidRDefault="006A220D">
            <w:pPr>
              <w:numPr>
                <w:ilvl w:val="255"/>
                <w:numId w:val="0"/>
              </w:numPr>
              <w:jc w:val="left"/>
              <w:rPr>
                <w:color w:val="000000" w:themeColor="text1"/>
              </w:rPr>
            </w:pPr>
            <w:r w:rsidRPr="00D123BF">
              <w:rPr>
                <w:rFonts w:hint="eastAsia"/>
                <w:color w:val="000000" w:themeColor="text1"/>
              </w:rPr>
              <w:t>(27)</w:t>
            </w:r>
            <w:r w:rsidRPr="00D123BF">
              <w:rPr>
                <w:rFonts w:hint="eastAsia"/>
                <w:color w:val="000000" w:themeColor="text1"/>
              </w:rPr>
              <w:tab/>
            </w:r>
            <w:r w:rsidRPr="00D123BF">
              <w:rPr>
                <w:rFonts w:hint="eastAsia"/>
                <w:color w:val="000000" w:themeColor="text1"/>
              </w:rPr>
              <w:t>实物档案数据导入，包含实物档案数据导入</w:t>
            </w:r>
            <w:r w:rsidRPr="00D123BF">
              <w:rPr>
                <w:rFonts w:hint="eastAsia"/>
                <w:color w:val="000000" w:themeColor="text1"/>
              </w:rPr>
              <w:t>-</w:t>
            </w:r>
            <w:r w:rsidRPr="00D123BF">
              <w:rPr>
                <w:rFonts w:hint="eastAsia"/>
                <w:color w:val="000000" w:themeColor="text1"/>
              </w:rPr>
              <w:t>条目导入、实物档案数据导入选择文件、实物档案数据导入展示解析</w:t>
            </w:r>
            <w:r w:rsidRPr="00D123BF">
              <w:rPr>
                <w:rFonts w:hint="eastAsia"/>
                <w:color w:val="000000" w:themeColor="text1"/>
              </w:rPr>
              <w:t>excel</w:t>
            </w:r>
            <w:r w:rsidRPr="00D123BF">
              <w:rPr>
                <w:rFonts w:hint="eastAsia"/>
                <w:color w:val="000000" w:themeColor="text1"/>
              </w:rPr>
              <w:t>结果、实物档案数据导入</w:t>
            </w:r>
            <w:r w:rsidRPr="00D123BF">
              <w:rPr>
                <w:rFonts w:hint="eastAsia"/>
                <w:color w:val="000000" w:themeColor="text1"/>
              </w:rPr>
              <w:t>-</w:t>
            </w:r>
            <w:r w:rsidRPr="00D123BF">
              <w:rPr>
                <w:rFonts w:hint="eastAsia"/>
                <w:color w:val="000000" w:themeColor="text1"/>
              </w:rPr>
              <w:t>开始导入、实物档案数据导入校验、实物档案数据导入覆盖、实物档案数据导入跳过、实物档案数据导入追加、实物档案数据导入</w:t>
            </w:r>
            <w:r w:rsidRPr="00D123BF">
              <w:rPr>
                <w:rFonts w:hint="eastAsia"/>
                <w:color w:val="000000" w:themeColor="text1"/>
              </w:rPr>
              <w:t>-</w:t>
            </w:r>
            <w:r w:rsidRPr="00D123BF">
              <w:rPr>
                <w:rFonts w:hint="eastAsia"/>
                <w:color w:val="000000" w:themeColor="text1"/>
              </w:rPr>
              <w:t>导入结果、实物档案数据导入失败原因等功能。</w:t>
            </w:r>
          </w:p>
          <w:p w14:paraId="668C09CF" w14:textId="77777777" w:rsidR="006A220D" w:rsidRPr="00D123BF" w:rsidRDefault="006A220D">
            <w:pPr>
              <w:numPr>
                <w:ilvl w:val="255"/>
                <w:numId w:val="0"/>
              </w:numPr>
              <w:jc w:val="left"/>
              <w:rPr>
                <w:color w:val="000000" w:themeColor="text1"/>
              </w:rPr>
            </w:pPr>
            <w:r w:rsidRPr="00D123BF">
              <w:rPr>
                <w:rFonts w:hint="eastAsia"/>
                <w:color w:val="000000" w:themeColor="text1"/>
              </w:rPr>
              <w:t>(28)</w:t>
            </w:r>
            <w:r w:rsidRPr="00D123BF">
              <w:rPr>
                <w:rFonts w:hint="eastAsia"/>
                <w:color w:val="000000" w:themeColor="text1"/>
              </w:rPr>
              <w:tab/>
            </w:r>
            <w:r w:rsidRPr="00D123BF">
              <w:rPr>
                <w:rFonts w:hint="eastAsia"/>
                <w:color w:val="000000" w:themeColor="text1"/>
              </w:rPr>
              <w:t>实物档案待检测入库，包含实物档案待检测入库</w:t>
            </w:r>
            <w:r w:rsidRPr="00D123BF">
              <w:rPr>
                <w:rFonts w:hint="eastAsia"/>
                <w:color w:val="000000" w:themeColor="text1"/>
              </w:rPr>
              <w:t>-</w:t>
            </w:r>
            <w:r w:rsidRPr="00D123BF">
              <w:rPr>
                <w:rFonts w:hint="eastAsia"/>
                <w:color w:val="000000" w:themeColor="text1"/>
              </w:rPr>
              <w:t>待检测入库列表、实物档案待检测入库删除全部、实物档案待检测入库开始入库、实物档案待检测入库失败列表、实物档案待检测入库继续入库、实物档案待检测</w:t>
            </w:r>
            <w:proofErr w:type="gramStart"/>
            <w:r w:rsidRPr="00D123BF">
              <w:rPr>
                <w:rFonts w:hint="eastAsia"/>
                <w:color w:val="000000" w:themeColor="text1"/>
              </w:rPr>
              <w:t>入库四</w:t>
            </w:r>
            <w:proofErr w:type="gramEnd"/>
            <w:r w:rsidRPr="00D123BF">
              <w:rPr>
                <w:rFonts w:hint="eastAsia"/>
                <w:color w:val="000000" w:themeColor="text1"/>
              </w:rPr>
              <w:t>性检测、实物档案待检测入库</w:t>
            </w:r>
            <w:r w:rsidRPr="00D123BF">
              <w:rPr>
                <w:rFonts w:hint="eastAsia"/>
                <w:color w:val="000000" w:themeColor="text1"/>
              </w:rPr>
              <w:t>-</w:t>
            </w:r>
            <w:r w:rsidRPr="00D123BF">
              <w:rPr>
                <w:rFonts w:hint="eastAsia"/>
                <w:color w:val="000000" w:themeColor="text1"/>
              </w:rPr>
              <w:t>检测入库结果等功能。</w:t>
            </w:r>
          </w:p>
          <w:p w14:paraId="2561308E" w14:textId="77777777" w:rsidR="006A220D" w:rsidRPr="00D123BF" w:rsidRDefault="006A220D">
            <w:pPr>
              <w:numPr>
                <w:ilvl w:val="255"/>
                <w:numId w:val="0"/>
              </w:numPr>
              <w:jc w:val="left"/>
              <w:rPr>
                <w:color w:val="000000" w:themeColor="text1"/>
              </w:rPr>
            </w:pPr>
            <w:r w:rsidRPr="00D123BF">
              <w:rPr>
                <w:rFonts w:hint="eastAsia"/>
                <w:color w:val="000000" w:themeColor="text1"/>
              </w:rPr>
              <w:t>(29)</w:t>
            </w:r>
            <w:r w:rsidRPr="00D123BF">
              <w:rPr>
                <w:rFonts w:hint="eastAsia"/>
                <w:color w:val="000000" w:themeColor="text1"/>
              </w:rPr>
              <w:tab/>
            </w:r>
            <w:r w:rsidRPr="00D123BF">
              <w:rPr>
                <w:rFonts w:hint="eastAsia"/>
                <w:color w:val="000000" w:themeColor="text1"/>
              </w:rPr>
              <w:t>会计档案数据导入，包含会计档案数据导入</w:t>
            </w:r>
            <w:r w:rsidRPr="00D123BF">
              <w:rPr>
                <w:rFonts w:hint="eastAsia"/>
                <w:color w:val="000000" w:themeColor="text1"/>
              </w:rPr>
              <w:t>-</w:t>
            </w:r>
            <w:r w:rsidRPr="00D123BF">
              <w:rPr>
                <w:rFonts w:hint="eastAsia"/>
                <w:color w:val="000000" w:themeColor="text1"/>
              </w:rPr>
              <w:t>条目导入、会计档案数据导入选择文件、会计档案数据导入展示解析</w:t>
            </w:r>
            <w:r w:rsidRPr="00D123BF">
              <w:rPr>
                <w:rFonts w:hint="eastAsia"/>
                <w:color w:val="000000" w:themeColor="text1"/>
              </w:rPr>
              <w:t>excel</w:t>
            </w:r>
            <w:r w:rsidRPr="00D123BF">
              <w:rPr>
                <w:rFonts w:hint="eastAsia"/>
                <w:color w:val="000000" w:themeColor="text1"/>
              </w:rPr>
              <w:t>结果、会计档案数据导入</w:t>
            </w:r>
            <w:r w:rsidRPr="00D123BF">
              <w:rPr>
                <w:rFonts w:hint="eastAsia"/>
                <w:color w:val="000000" w:themeColor="text1"/>
              </w:rPr>
              <w:t>-</w:t>
            </w:r>
            <w:r w:rsidRPr="00D123BF">
              <w:rPr>
                <w:rFonts w:hint="eastAsia"/>
                <w:color w:val="000000" w:themeColor="text1"/>
              </w:rPr>
              <w:t>开始导入、会计档案数据导入校验、会计档案数据导入覆盖、会计档案数据导入跳过、会计档案数据导入追加、会计档案数据导入</w:t>
            </w:r>
            <w:r w:rsidRPr="00D123BF">
              <w:rPr>
                <w:rFonts w:hint="eastAsia"/>
                <w:color w:val="000000" w:themeColor="text1"/>
              </w:rPr>
              <w:t>-</w:t>
            </w:r>
            <w:r w:rsidRPr="00D123BF">
              <w:rPr>
                <w:rFonts w:hint="eastAsia"/>
                <w:color w:val="000000" w:themeColor="text1"/>
              </w:rPr>
              <w:t>导入结果、会计档案数据导入失败原因等功能。</w:t>
            </w:r>
          </w:p>
          <w:p w14:paraId="1C906FB6" w14:textId="77777777" w:rsidR="006A220D" w:rsidRPr="00D123BF" w:rsidRDefault="006A220D">
            <w:pPr>
              <w:numPr>
                <w:ilvl w:val="255"/>
                <w:numId w:val="0"/>
              </w:numPr>
              <w:jc w:val="left"/>
              <w:rPr>
                <w:color w:val="000000" w:themeColor="text1"/>
              </w:rPr>
            </w:pPr>
            <w:r w:rsidRPr="00D123BF">
              <w:rPr>
                <w:rFonts w:hint="eastAsia"/>
                <w:color w:val="000000" w:themeColor="text1"/>
              </w:rPr>
              <w:t>(30)</w:t>
            </w:r>
            <w:r w:rsidRPr="00D123BF">
              <w:rPr>
                <w:rFonts w:hint="eastAsia"/>
                <w:color w:val="000000" w:themeColor="text1"/>
              </w:rPr>
              <w:tab/>
            </w:r>
            <w:r w:rsidRPr="00D123BF">
              <w:rPr>
                <w:rFonts w:hint="eastAsia"/>
                <w:color w:val="000000" w:themeColor="text1"/>
              </w:rPr>
              <w:t>会计档案待检测入库，包含会计档案待检测入库</w:t>
            </w:r>
            <w:r w:rsidRPr="00D123BF">
              <w:rPr>
                <w:rFonts w:hint="eastAsia"/>
                <w:color w:val="000000" w:themeColor="text1"/>
              </w:rPr>
              <w:t>-</w:t>
            </w:r>
            <w:r w:rsidRPr="00D123BF">
              <w:rPr>
                <w:rFonts w:hint="eastAsia"/>
                <w:color w:val="000000" w:themeColor="text1"/>
              </w:rPr>
              <w:t>待检测入库列表、会计档案待检测入库删除全部、会计档案待检测入库开始入库、会计档案待检测入库失败列表、会计档案待检测入库继续入库、会计档案待检测</w:t>
            </w:r>
            <w:proofErr w:type="gramStart"/>
            <w:r w:rsidRPr="00D123BF">
              <w:rPr>
                <w:rFonts w:hint="eastAsia"/>
                <w:color w:val="000000" w:themeColor="text1"/>
              </w:rPr>
              <w:t>入库四</w:t>
            </w:r>
            <w:proofErr w:type="gramEnd"/>
            <w:r w:rsidRPr="00D123BF">
              <w:rPr>
                <w:rFonts w:hint="eastAsia"/>
                <w:color w:val="000000" w:themeColor="text1"/>
              </w:rPr>
              <w:t>性检测、会计档案待检测入库</w:t>
            </w:r>
            <w:r w:rsidRPr="00D123BF">
              <w:rPr>
                <w:rFonts w:hint="eastAsia"/>
                <w:color w:val="000000" w:themeColor="text1"/>
              </w:rPr>
              <w:t>-</w:t>
            </w:r>
            <w:r w:rsidRPr="00D123BF">
              <w:rPr>
                <w:rFonts w:hint="eastAsia"/>
                <w:color w:val="000000" w:themeColor="text1"/>
              </w:rPr>
              <w:t>检测入库结果等功能。</w:t>
            </w:r>
          </w:p>
          <w:p w14:paraId="6C1A4E77" w14:textId="77777777" w:rsidR="006A220D" w:rsidRPr="00D123BF" w:rsidRDefault="006A220D">
            <w:pPr>
              <w:numPr>
                <w:ilvl w:val="255"/>
                <w:numId w:val="0"/>
              </w:numPr>
              <w:jc w:val="left"/>
              <w:rPr>
                <w:color w:val="000000" w:themeColor="text1"/>
              </w:rPr>
            </w:pPr>
            <w:r w:rsidRPr="00D123BF">
              <w:rPr>
                <w:rFonts w:hint="eastAsia"/>
                <w:color w:val="000000" w:themeColor="text1"/>
              </w:rPr>
              <w:t>(31)</w:t>
            </w:r>
            <w:r w:rsidRPr="00D123BF">
              <w:rPr>
                <w:rFonts w:hint="eastAsia"/>
                <w:color w:val="000000" w:themeColor="text1"/>
              </w:rPr>
              <w:tab/>
            </w:r>
            <w:r w:rsidRPr="00D123BF">
              <w:rPr>
                <w:rFonts w:hint="eastAsia"/>
                <w:color w:val="000000" w:themeColor="text1"/>
              </w:rPr>
              <w:t>户籍档案数据导入，包含户籍档案数据导入</w:t>
            </w:r>
            <w:r w:rsidRPr="00D123BF">
              <w:rPr>
                <w:rFonts w:hint="eastAsia"/>
                <w:color w:val="000000" w:themeColor="text1"/>
              </w:rPr>
              <w:t>-</w:t>
            </w:r>
            <w:r w:rsidRPr="00D123BF">
              <w:rPr>
                <w:rFonts w:hint="eastAsia"/>
                <w:color w:val="000000" w:themeColor="text1"/>
              </w:rPr>
              <w:t>条目导入、户籍档案数据导入选择文件、户籍档案数据导入展示解析</w:t>
            </w:r>
            <w:r w:rsidRPr="00D123BF">
              <w:rPr>
                <w:rFonts w:hint="eastAsia"/>
                <w:color w:val="000000" w:themeColor="text1"/>
              </w:rPr>
              <w:t>excel</w:t>
            </w:r>
            <w:r w:rsidRPr="00D123BF">
              <w:rPr>
                <w:rFonts w:hint="eastAsia"/>
                <w:color w:val="000000" w:themeColor="text1"/>
              </w:rPr>
              <w:t>结果、户籍档案数据导入</w:t>
            </w:r>
            <w:r w:rsidRPr="00D123BF">
              <w:rPr>
                <w:rFonts w:hint="eastAsia"/>
                <w:color w:val="000000" w:themeColor="text1"/>
              </w:rPr>
              <w:t>-</w:t>
            </w:r>
            <w:r w:rsidRPr="00D123BF">
              <w:rPr>
                <w:rFonts w:hint="eastAsia"/>
                <w:color w:val="000000" w:themeColor="text1"/>
              </w:rPr>
              <w:t>开始导入、户籍档案数据导入校验、户籍档案数据导入覆盖、户籍档案数据导入跳过、户籍档案数据导入追加、户籍档案数据导入</w:t>
            </w:r>
            <w:r w:rsidRPr="00D123BF">
              <w:rPr>
                <w:rFonts w:hint="eastAsia"/>
                <w:color w:val="000000" w:themeColor="text1"/>
              </w:rPr>
              <w:t>-</w:t>
            </w:r>
            <w:r w:rsidRPr="00D123BF">
              <w:rPr>
                <w:rFonts w:hint="eastAsia"/>
                <w:color w:val="000000" w:themeColor="text1"/>
              </w:rPr>
              <w:t>导入结果、户籍档案数据导入失败原因等功能。</w:t>
            </w:r>
          </w:p>
          <w:p w14:paraId="484111A8" w14:textId="77777777" w:rsidR="006A220D" w:rsidRPr="00D123BF" w:rsidRDefault="006A220D">
            <w:pPr>
              <w:numPr>
                <w:ilvl w:val="255"/>
                <w:numId w:val="0"/>
              </w:numPr>
              <w:jc w:val="left"/>
              <w:rPr>
                <w:color w:val="000000" w:themeColor="text1"/>
              </w:rPr>
            </w:pPr>
            <w:r w:rsidRPr="00D123BF">
              <w:rPr>
                <w:rFonts w:hint="eastAsia"/>
                <w:color w:val="000000" w:themeColor="text1"/>
              </w:rPr>
              <w:t>(32)</w:t>
            </w:r>
            <w:r w:rsidRPr="00D123BF">
              <w:rPr>
                <w:rFonts w:hint="eastAsia"/>
                <w:color w:val="000000" w:themeColor="text1"/>
              </w:rPr>
              <w:tab/>
            </w:r>
            <w:r w:rsidRPr="00D123BF">
              <w:rPr>
                <w:rFonts w:hint="eastAsia"/>
                <w:color w:val="000000" w:themeColor="text1"/>
              </w:rPr>
              <w:t>户籍档案电子原文挂接，包含户籍档案电子原文挂接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传、户籍档案电子原文挂接本地路径上传、户籍档案电子原文挂接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传覆盖、户籍档案电子原文挂接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传跳过、户籍档案电子原文挂接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传追加、户籍档案电子原文挂接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传点击选择文件夹、户籍档案电子原文挂接</w:t>
            </w:r>
            <w:r w:rsidRPr="00D123BF">
              <w:rPr>
                <w:rFonts w:hint="eastAsia"/>
                <w:color w:val="000000" w:themeColor="text1"/>
              </w:rPr>
              <w:t>http</w:t>
            </w:r>
            <w:proofErr w:type="gramStart"/>
            <w:r w:rsidRPr="00D123BF">
              <w:rPr>
                <w:rFonts w:hint="eastAsia"/>
                <w:color w:val="000000" w:themeColor="text1"/>
              </w:rPr>
              <w:t>远程上传开始</w:t>
            </w:r>
            <w:proofErr w:type="gramEnd"/>
            <w:r w:rsidRPr="00D123BF">
              <w:rPr>
                <w:rFonts w:hint="eastAsia"/>
                <w:color w:val="000000" w:themeColor="text1"/>
              </w:rPr>
              <w:t>上传</w:t>
            </w:r>
            <w:r w:rsidRPr="00D123BF">
              <w:rPr>
                <w:rFonts w:hint="eastAsia"/>
                <w:color w:val="000000" w:themeColor="text1"/>
              </w:rPr>
              <w:t>&amp;</w:t>
            </w:r>
            <w:r w:rsidRPr="00D123BF">
              <w:rPr>
                <w:rFonts w:hint="eastAsia"/>
                <w:color w:val="000000" w:themeColor="text1"/>
              </w:rPr>
              <w:t>挂接、户籍档案电子原文挂接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传挂接结果、户籍档案电子原文挂接</w:t>
            </w:r>
            <w:r w:rsidRPr="00D123BF">
              <w:rPr>
                <w:rFonts w:hint="eastAsia"/>
                <w:color w:val="000000" w:themeColor="text1"/>
              </w:rPr>
              <w:t>http</w:t>
            </w:r>
            <w:proofErr w:type="gramStart"/>
            <w:r w:rsidRPr="00D123BF">
              <w:rPr>
                <w:rFonts w:hint="eastAsia"/>
                <w:color w:val="000000" w:themeColor="text1"/>
              </w:rPr>
              <w:t>远程上</w:t>
            </w:r>
            <w:proofErr w:type="gramEnd"/>
            <w:r w:rsidRPr="00D123BF">
              <w:rPr>
                <w:rFonts w:hint="eastAsia"/>
                <w:color w:val="000000" w:themeColor="text1"/>
              </w:rPr>
              <w:t>传挂接日志、户籍档案电子原文挂接本地路径上传覆盖、户籍档案电子原文挂接本地路径上传跳过、户籍档案电子原文挂接本地路径上传追加、户籍档案电子原文挂接填写文件夹路径、户籍档案电子原文挂接本地路径上</w:t>
            </w:r>
            <w:proofErr w:type="gramStart"/>
            <w:r w:rsidRPr="00D123BF">
              <w:rPr>
                <w:rFonts w:hint="eastAsia"/>
                <w:color w:val="000000" w:themeColor="text1"/>
              </w:rPr>
              <w:t>传开始</w:t>
            </w:r>
            <w:proofErr w:type="gramEnd"/>
            <w:r w:rsidRPr="00D123BF">
              <w:rPr>
                <w:rFonts w:hint="eastAsia"/>
                <w:color w:val="000000" w:themeColor="text1"/>
              </w:rPr>
              <w:t>挂接、户籍档案电子原文挂接本地路径上传挂接结果、户籍档案电子原文挂接本地路径上传挂接日志等功能。</w:t>
            </w:r>
          </w:p>
          <w:p w14:paraId="034F3F90" w14:textId="77777777" w:rsidR="006A220D" w:rsidRPr="00D123BF" w:rsidRDefault="006A220D">
            <w:pPr>
              <w:numPr>
                <w:ilvl w:val="255"/>
                <w:numId w:val="0"/>
              </w:numPr>
              <w:jc w:val="left"/>
              <w:rPr>
                <w:color w:val="000000" w:themeColor="text1"/>
              </w:rPr>
            </w:pPr>
            <w:r w:rsidRPr="00D123BF">
              <w:rPr>
                <w:rFonts w:hint="eastAsia"/>
                <w:color w:val="000000" w:themeColor="text1"/>
              </w:rPr>
              <w:t>(33)</w:t>
            </w:r>
            <w:r w:rsidRPr="00D123BF">
              <w:rPr>
                <w:rFonts w:hint="eastAsia"/>
                <w:color w:val="000000" w:themeColor="text1"/>
              </w:rPr>
              <w:tab/>
            </w:r>
            <w:r w:rsidRPr="00D123BF">
              <w:rPr>
                <w:rFonts w:hint="eastAsia"/>
                <w:color w:val="000000" w:themeColor="text1"/>
              </w:rPr>
              <w:t>户籍档案待检测入库，包含户籍档案待检测入库</w:t>
            </w:r>
            <w:r w:rsidRPr="00D123BF">
              <w:rPr>
                <w:rFonts w:hint="eastAsia"/>
                <w:color w:val="000000" w:themeColor="text1"/>
              </w:rPr>
              <w:t>-</w:t>
            </w:r>
            <w:r w:rsidRPr="00D123BF">
              <w:rPr>
                <w:rFonts w:hint="eastAsia"/>
                <w:color w:val="000000" w:themeColor="text1"/>
              </w:rPr>
              <w:t>待检测入库列表、户籍档案待检测入库删除全部、户籍档案待检测入库开始入库、户籍档案待检测入库失败列表、户籍档案待检测入库继续入库、户籍档案待检测</w:t>
            </w:r>
            <w:proofErr w:type="gramStart"/>
            <w:r w:rsidRPr="00D123BF">
              <w:rPr>
                <w:rFonts w:hint="eastAsia"/>
                <w:color w:val="000000" w:themeColor="text1"/>
              </w:rPr>
              <w:t>入库四</w:t>
            </w:r>
            <w:proofErr w:type="gramEnd"/>
            <w:r w:rsidRPr="00D123BF">
              <w:rPr>
                <w:rFonts w:hint="eastAsia"/>
                <w:color w:val="000000" w:themeColor="text1"/>
              </w:rPr>
              <w:t>性检测、户籍档案待检测入库</w:t>
            </w:r>
            <w:r w:rsidRPr="00D123BF">
              <w:rPr>
                <w:rFonts w:hint="eastAsia"/>
                <w:color w:val="000000" w:themeColor="text1"/>
              </w:rPr>
              <w:t>-</w:t>
            </w:r>
            <w:r w:rsidRPr="00D123BF">
              <w:rPr>
                <w:rFonts w:hint="eastAsia"/>
                <w:color w:val="000000" w:themeColor="text1"/>
              </w:rPr>
              <w:t>检测入库结果等功能。</w:t>
            </w:r>
          </w:p>
          <w:p w14:paraId="12462F83" w14:textId="77777777" w:rsidR="006A220D" w:rsidRPr="00D123BF" w:rsidRDefault="006A220D">
            <w:pPr>
              <w:numPr>
                <w:ilvl w:val="255"/>
                <w:numId w:val="0"/>
              </w:numPr>
              <w:jc w:val="left"/>
              <w:rPr>
                <w:color w:val="000000" w:themeColor="text1"/>
              </w:rPr>
            </w:pPr>
            <w:r w:rsidRPr="00D123BF">
              <w:rPr>
                <w:rFonts w:hint="eastAsia"/>
                <w:color w:val="000000" w:themeColor="text1"/>
              </w:rPr>
              <w:t>(34)</w:t>
            </w:r>
            <w:r w:rsidRPr="00D123BF">
              <w:rPr>
                <w:rFonts w:hint="eastAsia"/>
                <w:color w:val="000000" w:themeColor="text1"/>
              </w:rPr>
              <w:tab/>
            </w:r>
            <w:r w:rsidRPr="00D123BF">
              <w:rPr>
                <w:rFonts w:hint="eastAsia"/>
                <w:color w:val="000000" w:themeColor="text1"/>
              </w:rPr>
              <w:t>挂接日志，提供挂接日志功能，可以查看挂接详情。</w:t>
            </w:r>
          </w:p>
          <w:p w14:paraId="299970E9" w14:textId="77777777" w:rsidR="006A220D" w:rsidRPr="00D123BF" w:rsidRDefault="006A220D">
            <w:pPr>
              <w:numPr>
                <w:ilvl w:val="255"/>
                <w:numId w:val="0"/>
              </w:numPr>
              <w:jc w:val="left"/>
              <w:rPr>
                <w:color w:val="000000" w:themeColor="text1"/>
              </w:rPr>
            </w:pPr>
            <w:r w:rsidRPr="00D123BF">
              <w:rPr>
                <w:rFonts w:hint="eastAsia"/>
                <w:color w:val="000000" w:themeColor="text1"/>
              </w:rPr>
              <w:t>5.13</w:t>
            </w:r>
            <w:r w:rsidRPr="00D123BF">
              <w:rPr>
                <w:rFonts w:hint="eastAsia"/>
                <w:color w:val="000000" w:themeColor="text1"/>
              </w:rPr>
              <w:t>配置管理</w:t>
            </w:r>
          </w:p>
          <w:p w14:paraId="7E8D6D96" w14:textId="77777777" w:rsidR="006A220D" w:rsidRPr="00D123BF" w:rsidRDefault="006A220D">
            <w:pPr>
              <w:numPr>
                <w:ilvl w:val="255"/>
                <w:numId w:val="0"/>
              </w:numPr>
              <w:jc w:val="left"/>
              <w:rPr>
                <w:color w:val="000000" w:themeColor="text1"/>
              </w:rPr>
            </w:pPr>
            <w:r w:rsidRPr="00D123BF">
              <w:rPr>
                <w:rFonts w:hint="eastAsia"/>
                <w:color w:val="000000" w:themeColor="text1"/>
              </w:rPr>
              <w:t>配置管理模块具体功能如下：</w:t>
            </w:r>
          </w:p>
          <w:p w14:paraId="12B2169F"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编目设置，包含编目配置设置分类、编目配置编目字段、编目配置添加编目、编目配置设置编目排序、编目配置拖动排序、编目配置删除、编目配置显示编目、编目配置枚举对应。</w:t>
            </w:r>
          </w:p>
          <w:p w14:paraId="551A8071"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基础规则配置，包含基础规则配置新增、基础规则配置修改、基础规则配置删除、基础规则配置查询、基础规则配置规则分类展示。</w:t>
            </w:r>
          </w:p>
          <w:p w14:paraId="74BE4F1B"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检测方案配置，包含检测方案配置新增方案、检测方案配置编辑方案、检测方案配置删除方案、检测方案配置分配规则、检测方案</w:t>
            </w:r>
            <w:proofErr w:type="gramStart"/>
            <w:r w:rsidRPr="00D123BF">
              <w:rPr>
                <w:rFonts w:hint="eastAsia"/>
                <w:color w:val="000000" w:themeColor="text1"/>
              </w:rPr>
              <w:t>配</w:t>
            </w:r>
            <w:r w:rsidRPr="00D123BF">
              <w:rPr>
                <w:rFonts w:hint="eastAsia"/>
                <w:color w:val="000000" w:themeColor="text1"/>
              </w:rPr>
              <w:lastRenderedPageBreak/>
              <w:t>置勾选检测</w:t>
            </w:r>
            <w:proofErr w:type="gramEnd"/>
            <w:r w:rsidRPr="00D123BF">
              <w:rPr>
                <w:rFonts w:hint="eastAsia"/>
                <w:color w:val="000000" w:themeColor="text1"/>
              </w:rPr>
              <w:t>项目。</w:t>
            </w:r>
          </w:p>
          <w:p w14:paraId="43EDB9C4"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文书检测规则分配，包含文书检测规则分配同步方案、文书检测规则</w:t>
            </w:r>
            <w:proofErr w:type="gramStart"/>
            <w:r w:rsidRPr="00D123BF">
              <w:rPr>
                <w:rFonts w:hint="eastAsia"/>
                <w:color w:val="000000" w:themeColor="text1"/>
              </w:rPr>
              <w:t>分配勾选检测</w:t>
            </w:r>
            <w:proofErr w:type="gramEnd"/>
            <w:r w:rsidRPr="00D123BF">
              <w:rPr>
                <w:rFonts w:hint="eastAsia"/>
                <w:color w:val="000000" w:themeColor="text1"/>
              </w:rPr>
              <w:t>项目、文书检测规则分配关联方案。</w:t>
            </w:r>
          </w:p>
          <w:p w14:paraId="11FC70E4"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专业检测规则分配，包含专业检测规则分配同步方案、专业检测规则</w:t>
            </w:r>
            <w:proofErr w:type="gramStart"/>
            <w:r w:rsidRPr="00D123BF">
              <w:rPr>
                <w:rFonts w:hint="eastAsia"/>
                <w:color w:val="000000" w:themeColor="text1"/>
              </w:rPr>
              <w:t>分配勾选检测</w:t>
            </w:r>
            <w:proofErr w:type="gramEnd"/>
            <w:r w:rsidRPr="00D123BF">
              <w:rPr>
                <w:rFonts w:hint="eastAsia"/>
                <w:color w:val="000000" w:themeColor="text1"/>
              </w:rPr>
              <w:t>项目、专业检测规则分配关联方案。</w:t>
            </w:r>
          </w:p>
          <w:p w14:paraId="1C83A8C2"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科技检测规则分配，包含科技检测规则分配同步方案、科技检测规则</w:t>
            </w:r>
            <w:proofErr w:type="gramStart"/>
            <w:r w:rsidRPr="00D123BF">
              <w:rPr>
                <w:rFonts w:hint="eastAsia"/>
                <w:color w:val="000000" w:themeColor="text1"/>
              </w:rPr>
              <w:t>分配勾选检测</w:t>
            </w:r>
            <w:proofErr w:type="gramEnd"/>
            <w:r w:rsidRPr="00D123BF">
              <w:rPr>
                <w:rFonts w:hint="eastAsia"/>
                <w:color w:val="000000" w:themeColor="text1"/>
              </w:rPr>
              <w:t>项目、科技检测规则分配关联方案。</w:t>
            </w:r>
          </w:p>
          <w:p w14:paraId="01EDCA5C"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录音检测规则分配，包含录音检测规则分配同步方案、录音检测规则</w:t>
            </w:r>
            <w:proofErr w:type="gramStart"/>
            <w:r w:rsidRPr="00D123BF">
              <w:rPr>
                <w:rFonts w:hint="eastAsia"/>
                <w:color w:val="000000" w:themeColor="text1"/>
              </w:rPr>
              <w:t>分配勾选检测</w:t>
            </w:r>
            <w:proofErr w:type="gramEnd"/>
            <w:r w:rsidRPr="00D123BF">
              <w:rPr>
                <w:rFonts w:hint="eastAsia"/>
                <w:color w:val="000000" w:themeColor="text1"/>
              </w:rPr>
              <w:t>项目、录音检测规则分配关联方案。</w:t>
            </w:r>
          </w:p>
          <w:p w14:paraId="1A78E186"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录像检测规则分配，包含录像检测规则分配同步方案、录像检测规则</w:t>
            </w:r>
            <w:proofErr w:type="gramStart"/>
            <w:r w:rsidRPr="00D123BF">
              <w:rPr>
                <w:rFonts w:hint="eastAsia"/>
                <w:color w:val="000000" w:themeColor="text1"/>
              </w:rPr>
              <w:t>分配勾选检测</w:t>
            </w:r>
            <w:proofErr w:type="gramEnd"/>
            <w:r w:rsidRPr="00D123BF">
              <w:rPr>
                <w:rFonts w:hint="eastAsia"/>
                <w:color w:val="000000" w:themeColor="text1"/>
              </w:rPr>
              <w:t>项目、录像检测规则分配关联方案。</w:t>
            </w:r>
          </w:p>
          <w:p w14:paraId="2A708AB4"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照片检测规则分配，包含照片检测规则分配同步方案、照片检测规则</w:t>
            </w:r>
            <w:proofErr w:type="gramStart"/>
            <w:r w:rsidRPr="00D123BF">
              <w:rPr>
                <w:rFonts w:hint="eastAsia"/>
                <w:color w:val="000000" w:themeColor="text1"/>
              </w:rPr>
              <w:t>分配勾选检测</w:t>
            </w:r>
            <w:proofErr w:type="gramEnd"/>
            <w:r w:rsidRPr="00D123BF">
              <w:rPr>
                <w:rFonts w:hint="eastAsia"/>
                <w:color w:val="000000" w:themeColor="text1"/>
              </w:rPr>
              <w:t>项目、照片检测规则分配关联方案。</w:t>
            </w:r>
          </w:p>
          <w:p w14:paraId="3A85EEA3"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实物检测规则分配，包含实物检测规则分配同步方案、实物检测规则</w:t>
            </w:r>
            <w:proofErr w:type="gramStart"/>
            <w:r w:rsidRPr="00D123BF">
              <w:rPr>
                <w:rFonts w:hint="eastAsia"/>
                <w:color w:val="000000" w:themeColor="text1"/>
              </w:rPr>
              <w:t>分配勾选检测</w:t>
            </w:r>
            <w:proofErr w:type="gramEnd"/>
            <w:r w:rsidRPr="00D123BF">
              <w:rPr>
                <w:rFonts w:hint="eastAsia"/>
                <w:color w:val="000000" w:themeColor="text1"/>
              </w:rPr>
              <w:t>项目、实物检测规则分配关联方案。</w:t>
            </w:r>
          </w:p>
          <w:p w14:paraId="3F20B57D"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会计检测规则分配，包含会计检测规则分配同步方案、会计检测规则</w:t>
            </w:r>
            <w:proofErr w:type="gramStart"/>
            <w:r w:rsidRPr="00D123BF">
              <w:rPr>
                <w:rFonts w:hint="eastAsia"/>
                <w:color w:val="000000" w:themeColor="text1"/>
              </w:rPr>
              <w:t>分配勾选检测</w:t>
            </w:r>
            <w:proofErr w:type="gramEnd"/>
            <w:r w:rsidRPr="00D123BF">
              <w:rPr>
                <w:rFonts w:hint="eastAsia"/>
                <w:color w:val="000000" w:themeColor="text1"/>
              </w:rPr>
              <w:t>项目、会计检测规则分配关联方案。</w:t>
            </w:r>
          </w:p>
          <w:p w14:paraId="64DF40D1"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户籍检测规则分配，包含户籍检测规则分配同步方案、户籍检测规则</w:t>
            </w:r>
            <w:proofErr w:type="gramStart"/>
            <w:r w:rsidRPr="00D123BF">
              <w:rPr>
                <w:rFonts w:hint="eastAsia"/>
                <w:color w:val="000000" w:themeColor="text1"/>
              </w:rPr>
              <w:t>分配勾选检测</w:t>
            </w:r>
            <w:proofErr w:type="gramEnd"/>
            <w:r w:rsidRPr="00D123BF">
              <w:rPr>
                <w:rFonts w:hint="eastAsia"/>
                <w:color w:val="000000" w:themeColor="text1"/>
              </w:rPr>
              <w:t>项目、户籍检测规则分配关联方案。</w:t>
            </w:r>
          </w:p>
          <w:p w14:paraId="63C68BE8"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门类</w:t>
            </w:r>
            <w:proofErr w:type="gramStart"/>
            <w:r w:rsidRPr="00D123BF">
              <w:rPr>
                <w:rFonts w:hint="eastAsia"/>
                <w:color w:val="000000" w:themeColor="text1"/>
              </w:rPr>
              <w:t>配置组卷</w:t>
            </w:r>
            <w:proofErr w:type="gramEnd"/>
            <w:r w:rsidRPr="00D123BF">
              <w:rPr>
                <w:rFonts w:hint="eastAsia"/>
                <w:color w:val="000000" w:themeColor="text1"/>
              </w:rPr>
              <w:t>类型，包含</w:t>
            </w:r>
            <w:proofErr w:type="gramStart"/>
            <w:r w:rsidRPr="00D123BF">
              <w:rPr>
                <w:rFonts w:hint="eastAsia"/>
                <w:color w:val="000000" w:themeColor="text1"/>
              </w:rPr>
              <w:t>勾选组卷</w:t>
            </w:r>
            <w:proofErr w:type="gramEnd"/>
            <w:r w:rsidRPr="00D123BF">
              <w:rPr>
                <w:rFonts w:hint="eastAsia"/>
                <w:color w:val="000000" w:themeColor="text1"/>
              </w:rPr>
              <w:t>类型。</w:t>
            </w:r>
          </w:p>
          <w:p w14:paraId="52F23865"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门类分配保管期限，</w:t>
            </w:r>
            <w:proofErr w:type="gramStart"/>
            <w:r w:rsidRPr="00D123BF">
              <w:rPr>
                <w:rFonts w:hint="eastAsia"/>
                <w:color w:val="000000" w:themeColor="text1"/>
              </w:rPr>
              <w:t>包含勾选保管</w:t>
            </w:r>
            <w:proofErr w:type="gramEnd"/>
            <w:r w:rsidRPr="00D123BF">
              <w:rPr>
                <w:rFonts w:hint="eastAsia"/>
                <w:color w:val="000000" w:themeColor="text1"/>
              </w:rPr>
              <w:t>期限。</w:t>
            </w:r>
          </w:p>
          <w:p w14:paraId="316A50DC"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档案分类管理，包含档案分类管理新增档案门类、档案分类管理刷新、档案分类管理展开、档案分类管理折叠、档案分类管理导出、档案分类管理关联档案库、档案分类管理编辑档案库、档案分类管理删除档案门类、档案分类管理删除档案库和档案门类关联关系、档案分类管理新增下级、档案分类管理分类字段、档案分类管理编目字段、档案分类管理添加编目、档案分类管理设置编目排序、档案分类管理拖动排序、档案分类管理删除、档案分类管理显示编目、档案分类管理枚举对应、档案分类管理编辑档案门类、档案分类管理新增属类、档案分类管理新增档案门类创建并档案库、档案分类管理排序、档案分类管理档案门类管理列表。</w:t>
            </w:r>
          </w:p>
          <w:p w14:paraId="56ACDD6A"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r w:rsidRPr="00D123BF">
              <w:rPr>
                <w:rFonts w:hint="eastAsia"/>
                <w:color w:val="000000" w:themeColor="text1"/>
              </w:rPr>
              <w:t>分类方案管理，包含分类方案管理新增、分类方案管理导出、分类方案管理展开、分类方案管理折叠、分类方案管理刷新、分类方案管理关联全宗、分类方案管理关联分类、分类方案管理编辑分类、分类方案管理删除分类、分类方案管理关联档案库、分类方案管理编辑门类、分类方案管理编辑档案库、分类方案管理删除门类和分类方案的关联关系、分类方案管理删除档案库和门类的关联关系、分类方案管理分类方案管理列表。</w:t>
            </w:r>
          </w:p>
          <w:p w14:paraId="40B70F03"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r w:rsidRPr="00D123BF">
              <w:rPr>
                <w:rFonts w:hint="eastAsia"/>
                <w:color w:val="000000" w:themeColor="text1"/>
              </w:rPr>
              <w:t>档案库管理，包含档案库分类展示、档案库管理新增案卷库、档案库管理新增卷内库、档案库管理新增文件库、档案库管理新增业务库、档案库管理新增卡片库、档案库管理编辑案卷库、档案库管理编辑卷内库、档案库管理编辑文件库、档案库管理编辑业务库、档案库管理删除案卷库、档案库管理删除卷内库、档案库管理删除文件库、档案库管理删除业务库、档案库管理查询档案库、档案库管理新增档案库字段、档案库管理编辑档案库字段、档案库管理删除档案库字段、档案库管理查询档案库字段、档案库管理档案库和元数据关联、档案库管理复制档案库、档案库管理是否生成缩略图、档案库管理允许上传文件类型、档案库管理是否允许文件上传、档案库管理允许上传文件个数、档案库管理允许上传文件大小、档案库管理是否允许档号重复、档案库管理字段验证、档案库管理展开、档案库管理折叠。</w:t>
            </w:r>
          </w:p>
          <w:p w14:paraId="49C7C852"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r w:rsidRPr="00D123BF">
              <w:rPr>
                <w:rFonts w:hint="eastAsia"/>
                <w:color w:val="000000" w:themeColor="text1"/>
              </w:rPr>
              <w:t>文书元数据方案，包含文书元数据方案新增元数据方案、文书元数据方案编辑元数据方案、文书元数据方案删除元数据方案、文书元数据方案复制元数据方案、文书元数据方案新增节点、文书元数据方</w:t>
            </w:r>
            <w:r w:rsidRPr="00D123BF">
              <w:rPr>
                <w:rFonts w:hint="eastAsia"/>
                <w:color w:val="000000" w:themeColor="text1"/>
              </w:rPr>
              <w:lastRenderedPageBreak/>
              <w:t>案新增元数据字段、文书元数据方案编辑元数据字段、文书元数据方案删除元数据字段、文书元数据方案新增下级元数据字段、文书元数据方案查询元数据字段、文书元数据方案导出</w:t>
            </w:r>
            <w:r w:rsidRPr="00D123BF">
              <w:rPr>
                <w:rFonts w:hint="eastAsia"/>
                <w:color w:val="000000" w:themeColor="text1"/>
              </w:rPr>
              <w:t xml:space="preserve"> excel</w:t>
            </w:r>
            <w:r w:rsidRPr="00D123BF">
              <w:rPr>
                <w:rFonts w:hint="eastAsia"/>
                <w:color w:val="000000" w:themeColor="text1"/>
              </w:rPr>
              <w:t>、文书元数据方案导出</w:t>
            </w:r>
            <w:r w:rsidRPr="00D123BF">
              <w:rPr>
                <w:rFonts w:hint="eastAsia"/>
                <w:color w:val="000000" w:themeColor="text1"/>
              </w:rPr>
              <w:t xml:space="preserve"> xml</w:t>
            </w:r>
            <w:r w:rsidRPr="00D123BF">
              <w:rPr>
                <w:rFonts w:hint="eastAsia"/>
                <w:color w:val="000000" w:themeColor="text1"/>
              </w:rPr>
              <w:t>。</w:t>
            </w:r>
          </w:p>
          <w:p w14:paraId="105CD0A7"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专业元数据方案，包含专业元数据方案新增元数据方案、专业元数据方案编辑元数据方案、专业元数据方案删除元数据方案、专业元数据方案复制元数据方案、专业元数据方案新增节点、专业元数据方案新增元数据字段、专业元数据方案编辑元数据字段、专业元数据方案删除元数据字段、专业元数据方案新增下级元数据字段、专业元数据方案查询元数据字段、专业元数据方案导出</w:t>
            </w:r>
            <w:r w:rsidRPr="00D123BF">
              <w:rPr>
                <w:rFonts w:hint="eastAsia"/>
                <w:color w:val="000000" w:themeColor="text1"/>
              </w:rPr>
              <w:t xml:space="preserve"> excel</w:t>
            </w:r>
            <w:r w:rsidRPr="00D123BF">
              <w:rPr>
                <w:rFonts w:hint="eastAsia"/>
                <w:color w:val="000000" w:themeColor="text1"/>
              </w:rPr>
              <w:t>、专业元数据方案导出</w:t>
            </w:r>
            <w:r w:rsidRPr="00D123BF">
              <w:rPr>
                <w:rFonts w:hint="eastAsia"/>
                <w:color w:val="000000" w:themeColor="text1"/>
              </w:rPr>
              <w:t xml:space="preserve"> xml</w:t>
            </w:r>
            <w:r w:rsidRPr="00D123BF">
              <w:rPr>
                <w:rFonts w:hint="eastAsia"/>
                <w:color w:val="000000" w:themeColor="text1"/>
              </w:rPr>
              <w:t>。</w:t>
            </w:r>
          </w:p>
          <w:p w14:paraId="53BD487F"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科技元数据方案，包含科技元数据方案新增元数据方案、科技元数据方案编辑元数据方案、科技元数据方案删除元数据方案、科技元数据方案复制元数据方案、科技元数据方案新增节点、科技元数据方案新增元数据字段、科技元数据方案编辑元数据字段、科技元数据方案删除元数据字段、科技元数据方案新增下级元数据字段、科技元数据方案查询元数据字段、科技元数据方案导出</w:t>
            </w:r>
            <w:r w:rsidRPr="00D123BF">
              <w:rPr>
                <w:rFonts w:hint="eastAsia"/>
                <w:color w:val="000000" w:themeColor="text1"/>
              </w:rPr>
              <w:t xml:space="preserve"> excel</w:t>
            </w:r>
            <w:r w:rsidRPr="00D123BF">
              <w:rPr>
                <w:rFonts w:hint="eastAsia"/>
                <w:color w:val="000000" w:themeColor="text1"/>
              </w:rPr>
              <w:t>、科技元数据方案导出</w:t>
            </w:r>
            <w:r w:rsidRPr="00D123BF">
              <w:rPr>
                <w:rFonts w:hint="eastAsia"/>
                <w:color w:val="000000" w:themeColor="text1"/>
              </w:rPr>
              <w:t xml:space="preserve"> xml</w:t>
            </w:r>
            <w:r w:rsidRPr="00D123BF">
              <w:rPr>
                <w:rFonts w:hint="eastAsia"/>
                <w:color w:val="000000" w:themeColor="text1"/>
              </w:rPr>
              <w:t>。</w:t>
            </w:r>
          </w:p>
          <w:p w14:paraId="1F9301F6"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录音元数据方案，包含录音元数据方案新增元数据方案、录音元数据方案编辑元数据方案、录音元数据方案删除元数据方案、录音元数据方案复制元数据方案、录音元数据方案新增节点、录音元数据方案新增元数据字段、录音元数据方案编辑元数据字段、录音元数据方案删除元数据字段、录音元数据方案新增下级元数据字段、录音元数据方案查询元数据字段、录音元数据方案导出</w:t>
            </w:r>
            <w:r w:rsidRPr="00D123BF">
              <w:rPr>
                <w:rFonts w:hint="eastAsia"/>
                <w:color w:val="000000" w:themeColor="text1"/>
              </w:rPr>
              <w:t xml:space="preserve"> excel</w:t>
            </w:r>
            <w:r w:rsidRPr="00D123BF">
              <w:rPr>
                <w:rFonts w:hint="eastAsia"/>
                <w:color w:val="000000" w:themeColor="text1"/>
              </w:rPr>
              <w:t>、录音元数据方案导出</w:t>
            </w:r>
            <w:r w:rsidRPr="00D123BF">
              <w:rPr>
                <w:rFonts w:hint="eastAsia"/>
                <w:color w:val="000000" w:themeColor="text1"/>
              </w:rPr>
              <w:t xml:space="preserve"> xml</w:t>
            </w:r>
            <w:r w:rsidRPr="00D123BF">
              <w:rPr>
                <w:rFonts w:hint="eastAsia"/>
                <w:color w:val="000000" w:themeColor="text1"/>
              </w:rPr>
              <w:t>。</w:t>
            </w:r>
          </w:p>
          <w:p w14:paraId="65BEFB54" w14:textId="77777777" w:rsidR="006A220D" w:rsidRPr="00D123BF" w:rsidRDefault="006A220D">
            <w:pPr>
              <w:numPr>
                <w:ilvl w:val="255"/>
                <w:numId w:val="0"/>
              </w:numPr>
              <w:jc w:val="left"/>
              <w:rPr>
                <w:color w:val="000000" w:themeColor="text1"/>
              </w:rPr>
            </w:pPr>
            <w:r w:rsidRPr="00D123BF">
              <w:rPr>
                <w:rFonts w:hint="eastAsia"/>
                <w:color w:val="000000" w:themeColor="text1"/>
              </w:rPr>
              <w:t>(22)</w:t>
            </w:r>
            <w:r w:rsidRPr="00D123BF">
              <w:rPr>
                <w:rFonts w:hint="eastAsia"/>
                <w:color w:val="000000" w:themeColor="text1"/>
              </w:rPr>
              <w:tab/>
            </w:r>
            <w:r w:rsidRPr="00D123BF">
              <w:rPr>
                <w:rFonts w:hint="eastAsia"/>
                <w:color w:val="000000" w:themeColor="text1"/>
              </w:rPr>
              <w:t>录像元数据方案，包含录像元数据方案新增元数据方案、录像元数据方案编辑元数据方案、录像元数据方案删除元数据方案、录像元数据方案复制元数据方案、录像元数据方案新增节点、录像元数据方案新增元数据字段、录像元数据方案编辑元数据字段、录像元数据方案删除元数据字段、录像元数据方案新增下级元数据字段、录像元数据方案查询元数据字段、录像元数据方案导出</w:t>
            </w:r>
            <w:r w:rsidRPr="00D123BF">
              <w:rPr>
                <w:rFonts w:hint="eastAsia"/>
                <w:color w:val="000000" w:themeColor="text1"/>
              </w:rPr>
              <w:t xml:space="preserve"> excel</w:t>
            </w:r>
            <w:r w:rsidRPr="00D123BF">
              <w:rPr>
                <w:rFonts w:hint="eastAsia"/>
                <w:color w:val="000000" w:themeColor="text1"/>
              </w:rPr>
              <w:t>、录像元数据方案导出</w:t>
            </w:r>
            <w:r w:rsidRPr="00D123BF">
              <w:rPr>
                <w:rFonts w:hint="eastAsia"/>
                <w:color w:val="000000" w:themeColor="text1"/>
              </w:rPr>
              <w:t xml:space="preserve"> xml</w:t>
            </w:r>
            <w:r w:rsidRPr="00D123BF">
              <w:rPr>
                <w:rFonts w:hint="eastAsia"/>
                <w:color w:val="000000" w:themeColor="text1"/>
              </w:rPr>
              <w:t>。</w:t>
            </w:r>
          </w:p>
          <w:p w14:paraId="6ABCB1DC" w14:textId="77777777" w:rsidR="006A220D" w:rsidRPr="00D123BF" w:rsidRDefault="006A220D">
            <w:pPr>
              <w:numPr>
                <w:ilvl w:val="255"/>
                <w:numId w:val="0"/>
              </w:numPr>
              <w:jc w:val="left"/>
              <w:rPr>
                <w:color w:val="000000" w:themeColor="text1"/>
              </w:rPr>
            </w:pPr>
            <w:r w:rsidRPr="00D123BF">
              <w:rPr>
                <w:rFonts w:hint="eastAsia"/>
                <w:color w:val="000000" w:themeColor="text1"/>
              </w:rPr>
              <w:t>(23)</w:t>
            </w:r>
            <w:r w:rsidRPr="00D123BF">
              <w:rPr>
                <w:rFonts w:hint="eastAsia"/>
                <w:color w:val="000000" w:themeColor="text1"/>
              </w:rPr>
              <w:tab/>
            </w:r>
            <w:r w:rsidRPr="00D123BF">
              <w:rPr>
                <w:rFonts w:hint="eastAsia"/>
                <w:color w:val="000000" w:themeColor="text1"/>
              </w:rPr>
              <w:t>照片元数据方案，包含照片元数据方案新增元数据方案、照片元数据方案编辑元数据方案、照片元数据方案删除元数据方案、照片元数据方案复制元数据方案、照片元数据方案新增节点、照片元数据方案新增元数据字段、照片元数据方案编辑元数据字段、照片元数据方案删除元数据字段、照片元数据方案新增下级元数据字段、照片元数据方案查询元数据字段、照片元数据方案导出</w:t>
            </w:r>
            <w:r w:rsidRPr="00D123BF">
              <w:rPr>
                <w:rFonts w:hint="eastAsia"/>
                <w:color w:val="000000" w:themeColor="text1"/>
              </w:rPr>
              <w:t xml:space="preserve"> excel</w:t>
            </w:r>
            <w:r w:rsidRPr="00D123BF">
              <w:rPr>
                <w:rFonts w:hint="eastAsia"/>
                <w:color w:val="000000" w:themeColor="text1"/>
              </w:rPr>
              <w:t>、照片元数据方案导出</w:t>
            </w:r>
            <w:r w:rsidRPr="00D123BF">
              <w:rPr>
                <w:rFonts w:hint="eastAsia"/>
                <w:color w:val="000000" w:themeColor="text1"/>
              </w:rPr>
              <w:t xml:space="preserve"> xml</w:t>
            </w:r>
            <w:r w:rsidRPr="00D123BF">
              <w:rPr>
                <w:rFonts w:hint="eastAsia"/>
                <w:color w:val="000000" w:themeColor="text1"/>
              </w:rPr>
              <w:t>。</w:t>
            </w:r>
          </w:p>
          <w:p w14:paraId="640037C9" w14:textId="77777777" w:rsidR="006A220D" w:rsidRPr="00D123BF" w:rsidRDefault="006A220D">
            <w:pPr>
              <w:numPr>
                <w:ilvl w:val="255"/>
                <w:numId w:val="0"/>
              </w:numPr>
              <w:jc w:val="left"/>
              <w:rPr>
                <w:color w:val="000000" w:themeColor="text1"/>
              </w:rPr>
            </w:pPr>
            <w:r w:rsidRPr="00D123BF">
              <w:rPr>
                <w:rFonts w:hint="eastAsia"/>
                <w:color w:val="000000" w:themeColor="text1"/>
              </w:rPr>
              <w:t>(24)</w:t>
            </w:r>
            <w:r w:rsidRPr="00D123BF">
              <w:rPr>
                <w:rFonts w:hint="eastAsia"/>
                <w:color w:val="000000" w:themeColor="text1"/>
              </w:rPr>
              <w:tab/>
            </w:r>
            <w:r w:rsidRPr="00D123BF">
              <w:rPr>
                <w:rFonts w:hint="eastAsia"/>
                <w:color w:val="000000" w:themeColor="text1"/>
              </w:rPr>
              <w:t>会计元数据方案，包含会计元数据方案新增元数据方案、会计元数据方案编辑元数据方案、会计元数据方案删除元数据方案、会计元数据方案复制元数据方案、会计元数据方案新增节点、会计元数据方案新增元数据字段、会计元数据方案编辑元数据字段、会计元数据方案删除元数据字段、会计元数据方案新增下级元数据字段、会计元数据方案查询元数据字段、会计元数据方案导出</w:t>
            </w:r>
            <w:r w:rsidRPr="00D123BF">
              <w:rPr>
                <w:rFonts w:hint="eastAsia"/>
                <w:color w:val="000000" w:themeColor="text1"/>
              </w:rPr>
              <w:t xml:space="preserve"> excel</w:t>
            </w:r>
            <w:r w:rsidRPr="00D123BF">
              <w:rPr>
                <w:rFonts w:hint="eastAsia"/>
                <w:color w:val="000000" w:themeColor="text1"/>
              </w:rPr>
              <w:t>、会计元数据方案导出</w:t>
            </w:r>
            <w:r w:rsidRPr="00D123BF">
              <w:rPr>
                <w:rFonts w:hint="eastAsia"/>
                <w:color w:val="000000" w:themeColor="text1"/>
              </w:rPr>
              <w:t xml:space="preserve"> xml</w:t>
            </w:r>
            <w:r w:rsidRPr="00D123BF">
              <w:rPr>
                <w:rFonts w:hint="eastAsia"/>
                <w:color w:val="000000" w:themeColor="text1"/>
              </w:rPr>
              <w:t>。</w:t>
            </w:r>
          </w:p>
          <w:p w14:paraId="77690550" w14:textId="77777777" w:rsidR="006A220D" w:rsidRPr="00D123BF" w:rsidRDefault="006A220D">
            <w:pPr>
              <w:numPr>
                <w:ilvl w:val="255"/>
                <w:numId w:val="0"/>
              </w:numPr>
              <w:jc w:val="left"/>
              <w:rPr>
                <w:color w:val="000000" w:themeColor="text1"/>
              </w:rPr>
            </w:pPr>
            <w:r w:rsidRPr="00D123BF">
              <w:rPr>
                <w:rFonts w:hint="eastAsia"/>
                <w:color w:val="000000" w:themeColor="text1"/>
              </w:rPr>
              <w:t>(25)</w:t>
            </w:r>
            <w:r w:rsidRPr="00D123BF">
              <w:rPr>
                <w:rFonts w:hint="eastAsia"/>
                <w:color w:val="000000" w:themeColor="text1"/>
              </w:rPr>
              <w:tab/>
            </w:r>
            <w:r w:rsidRPr="00D123BF">
              <w:rPr>
                <w:rFonts w:hint="eastAsia"/>
                <w:color w:val="000000" w:themeColor="text1"/>
              </w:rPr>
              <w:t>实物元数据方案，包含实物元数据方案新增元数据方案、实物元数据方案编辑元数据方案、实物元数据方案删除元数据方案、实物元数据方案复制元数据方案、实物元数据方案新增节点、实物元数据方案新增元数据字段、实物元数据方案编辑元数据字段、实物元数据方案删除元数据字段、实物元数据方案新增下级元数据字段、实物元数据方案查询元数据字段、实物元数据方案导出</w:t>
            </w:r>
            <w:r w:rsidRPr="00D123BF">
              <w:rPr>
                <w:rFonts w:hint="eastAsia"/>
                <w:color w:val="000000" w:themeColor="text1"/>
              </w:rPr>
              <w:t xml:space="preserve"> excel</w:t>
            </w:r>
            <w:r w:rsidRPr="00D123BF">
              <w:rPr>
                <w:rFonts w:hint="eastAsia"/>
                <w:color w:val="000000" w:themeColor="text1"/>
              </w:rPr>
              <w:t>、实物元数据方案导出</w:t>
            </w:r>
            <w:r w:rsidRPr="00D123BF">
              <w:rPr>
                <w:rFonts w:hint="eastAsia"/>
                <w:color w:val="000000" w:themeColor="text1"/>
              </w:rPr>
              <w:t xml:space="preserve"> xml</w:t>
            </w:r>
            <w:r w:rsidRPr="00D123BF">
              <w:rPr>
                <w:rFonts w:hint="eastAsia"/>
                <w:color w:val="000000" w:themeColor="text1"/>
              </w:rPr>
              <w:t>。</w:t>
            </w:r>
          </w:p>
          <w:p w14:paraId="12FDD277"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(26)</w:t>
            </w:r>
            <w:r w:rsidRPr="00D123BF">
              <w:rPr>
                <w:rFonts w:hint="eastAsia"/>
                <w:color w:val="000000" w:themeColor="text1"/>
              </w:rPr>
              <w:tab/>
            </w:r>
            <w:r w:rsidRPr="00D123BF">
              <w:rPr>
                <w:rFonts w:hint="eastAsia"/>
                <w:color w:val="000000" w:themeColor="text1"/>
              </w:rPr>
              <w:t>户籍元数据方案，包含户籍元数据方案新增元数据方案、户籍元数据方案编辑元数据方案、户籍元数据方案删除元数据方案、户籍元数据方案复制元数据方案、户籍元数据方案新增节点、户籍元数据方案新增元数据字段、户籍元数据方案编辑元数据字段、户籍元数据方案删除元数据字段、户籍元数据方案新增下级元数据字段、户籍元数据方案查询元数据字段、户籍元数据方案导出</w:t>
            </w:r>
            <w:r w:rsidRPr="00D123BF">
              <w:rPr>
                <w:rFonts w:hint="eastAsia"/>
                <w:color w:val="000000" w:themeColor="text1"/>
              </w:rPr>
              <w:t xml:space="preserve"> excel</w:t>
            </w:r>
            <w:r w:rsidRPr="00D123BF">
              <w:rPr>
                <w:rFonts w:hint="eastAsia"/>
                <w:color w:val="000000" w:themeColor="text1"/>
              </w:rPr>
              <w:t>、户籍元数据方案导出</w:t>
            </w:r>
            <w:r w:rsidRPr="00D123BF">
              <w:rPr>
                <w:rFonts w:hint="eastAsia"/>
                <w:color w:val="000000" w:themeColor="text1"/>
              </w:rPr>
              <w:t xml:space="preserve"> xml</w:t>
            </w:r>
            <w:r w:rsidRPr="00D123BF">
              <w:rPr>
                <w:rFonts w:hint="eastAsia"/>
                <w:color w:val="000000" w:themeColor="text1"/>
              </w:rPr>
              <w:t>。</w:t>
            </w:r>
          </w:p>
          <w:p w14:paraId="2E7FD136" w14:textId="77777777" w:rsidR="006A220D" w:rsidRPr="00D123BF" w:rsidRDefault="006A220D">
            <w:pPr>
              <w:numPr>
                <w:ilvl w:val="255"/>
                <w:numId w:val="0"/>
              </w:numPr>
              <w:jc w:val="left"/>
              <w:rPr>
                <w:color w:val="000000" w:themeColor="text1"/>
              </w:rPr>
            </w:pPr>
            <w:r w:rsidRPr="00D123BF">
              <w:rPr>
                <w:rFonts w:hint="eastAsia"/>
                <w:color w:val="000000" w:themeColor="text1"/>
              </w:rPr>
              <w:t>(27)</w:t>
            </w:r>
            <w:r w:rsidRPr="00D123BF">
              <w:rPr>
                <w:rFonts w:hint="eastAsia"/>
                <w:color w:val="000000" w:themeColor="text1"/>
              </w:rPr>
              <w:tab/>
            </w:r>
            <w:r w:rsidRPr="00D123BF">
              <w:rPr>
                <w:rFonts w:hint="eastAsia"/>
                <w:color w:val="000000" w:themeColor="text1"/>
              </w:rPr>
              <w:t>档号规则管理，包含关联规则、解除规则、展开门类、折叠门类、刷新。</w:t>
            </w:r>
          </w:p>
          <w:p w14:paraId="7889BE02" w14:textId="77777777" w:rsidR="006A220D" w:rsidRPr="00D123BF" w:rsidRDefault="006A220D">
            <w:pPr>
              <w:numPr>
                <w:ilvl w:val="255"/>
                <w:numId w:val="0"/>
              </w:numPr>
              <w:jc w:val="left"/>
              <w:rPr>
                <w:color w:val="000000" w:themeColor="text1"/>
              </w:rPr>
            </w:pPr>
            <w:r w:rsidRPr="00D123BF">
              <w:rPr>
                <w:rFonts w:hint="eastAsia"/>
                <w:color w:val="000000" w:themeColor="text1"/>
              </w:rPr>
              <w:t>(28)</w:t>
            </w:r>
            <w:r w:rsidRPr="00D123BF">
              <w:rPr>
                <w:rFonts w:hint="eastAsia"/>
                <w:color w:val="000000" w:themeColor="text1"/>
              </w:rPr>
              <w:tab/>
            </w:r>
            <w:r w:rsidRPr="00D123BF">
              <w:rPr>
                <w:rFonts w:hint="eastAsia"/>
                <w:color w:val="000000" w:themeColor="text1"/>
              </w:rPr>
              <w:t>档号规则分配，包含新增档号规则、编辑档号规则、删除档号规则、查询档号规则、选择档案库、添加规则字段、删除规则字段、保存规则字段、分隔符、填充长度、填充字符、是否流水号、最大流水号。</w:t>
            </w:r>
          </w:p>
          <w:p w14:paraId="574B582C" w14:textId="77777777" w:rsidR="006A220D" w:rsidRPr="00D123BF" w:rsidRDefault="006A220D">
            <w:pPr>
              <w:numPr>
                <w:ilvl w:val="255"/>
                <w:numId w:val="0"/>
              </w:numPr>
              <w:jc w:val="left"/>
              <w:rPr>
                <w:color w:val="000000" w:themeColor="text1"/>
              </w:rPr>
            </w:pPr>
            <w:r w:rsidRPr="00D123BF">
              <w:rPr>
                <w:rFonts w:hint="eastAsia"/>
                <w:color w:val="000000" w:themeColor="text1"/>
              </w:rPr>
              <w:t>(29)</w:t>
            </w:r>
            <w:r w:rsidRPr="00D123BF">
              <w:rPr>
                <w:rFonts w:hint="eastAsia"/>
                <w:color w:val="000000" w:themeColor="text1"/>
              </w:rPr>
              <w:tab/>
            </w:r>
            <w:r w:rsidRPr="00D123BF">
              <w:rPr>
                <w:rFonts w:hint="eastAsia"/>
                <w:color w:val="000000" w:themeColor="text1"/>
              </w:rPr>
              <w:t>归档范围与保管期限处置表，包含归档范围与保管期限处置表新增、归档范围与保管期限处置表修改、归档范围与保管期限处置表删除、归档范围与保管期限处置表导出、归档范围与保管期限处置表查询。</w:t>
            </w:r>
          </w:p>
          <w:p w14:paraId="00827D29" w14:textId="77777777" w:rsidR="006A220D" w:rsidRPr="00D123BF" w:rsidRDefault="006A220D">
            <w:pPr>
              <w:numPr>
                <w:ilvl w:val="255"/>
                <w:numId w:val="0"/>
              </w:numPr>
              <w:jc w:val="left"/>
              <w:rPr>
                <w:color w:val="000000" w:themeColor="text1"/>
              </w:rPr>
            </w:pPr>
            <w:r w:rsidRPr="00D123BF">
              <w:rPr>
                <w:rFonts w:hint="eastAsia"/>
                <w:color w:val="000000" w:themeColor="text1"/>
              </w:rPr>
              <w:t>(30)</w:t>
            </w:r>
            <w:r w:rsidRPr="00D123BF">
              <w:rPr>
                <w:rFonts w:hint="eastAsia"/>
                <w:color w:val="000000" w:themeColor="text1"/>
              </w:rPr>
              <w:tab/>
            </w:r>
            <w:r w:rsidRPr="00D123BF">
              <w:rPr>
                <w:rFonts w:hint="eastAsia"/>
                <w:color w:val="000000" w:themeColor="text1"/>
              </w:rPr>
              <w:t>档案开放，包含开放档案、取消开放。</w:t>
            </w:r>
          </w:p>
          <w:p w14:paraId="290833F6" w14:textId="77777777" w:rsidR="006A220D" w:rsidRPr="00D123BF" w:rsidRDefault="006A220D">
            <w:pPr>
              <w:numPr>
                <w:ilvl w:val="255"/>
                <w:numId w:val="0"/>
              </w:numPr>
              <w:jc w:val="left"/>
              <w:rPr>
                <w:color w:val="000000" w:themeColor="text1"/>
              </w:rPr>
            </w:pPr>
            <w:r w:rsidRPr="00D123BF">
              <w:rPr>
                <w:rFonts w:hint="eastAsia"/>
                <w:color w:val="000000" w:themeColor="text1"/>
              </w:rPr>
              <w:t>(31)</w:t>
            </w:r>
            <w:r w:rsidRPr="00D123BF">
              <w:rPr>
                <w:rFonts w:hint="eastAsia"/>
                <w:color w:val="000000" w:themeColor="text1"/>
              </w:rPr>
              <w:tab/>
            </w:r>
            <w:r w:rsidRPr="00D123BF">
              <w:rPr>
                <w:rFonts w:hint="eastAsia"/>
                <w:color w:val="000000" w:themeColor="text1"/>
              </w:rPr>
              <w:t>界面配置，包含按档案库配置定制、按档案库配置、按档案库配置复制、按分类方案配置新增界面、按分类方案配置删除界面、按分类方案配置修改界面、按分类方案配置定制界面、按分类方案配置批量删除、按分类方案</w:t>
            </w:r>
            <w:proofErr w:type="gramStart"/>
            <w:r w:rsidRPr="00D123BF">
              <w:rPr>
                <w:rFonts w:hint="eastAsia"/>
                <w:color w:val="000000" w:themeColor="text1"/>
              </w:rPr>
              <w:t>配置按</w:t>
            </w:r>
            <w:proofErr w:type="gramEnd"/>
            <w:r w:rsidRPr="00D123BF">
              <w:rPr>
                <w:rFonts w:hint="eastAsia"/>
                <w:color w:val="000000" w:themeColor="text1"/>
              </w:rPr>
              <w:t>分类方案配置、按分类方案配置导出、按分类方案配置导入、按分类方案配置同库复制、按分类方案配置其他库复制、按分类方案配置查询字段、按分类方案配置是否只读、按分类方案配置是否显示、按分类方案配置必填、按分类方案配置是否新行、按分类方案配置表单样式、按分类方案配置预览、按分类方案配置保存、按分类方案配置表单样式说明、按分类方案配置排序。</w:t>
            </w:r>
          </w:p>
          <w:p w14:paraId="3ABE2256" w14:textId="77777777" w:rsidR="006A220D" w:rsidRPr="00D123BF" w:rsidRDefault="006A220D">
            <w:pPr>
              <w:numPr>
                <w:ilvl w:val="255"/>
                <w:numId w:val="0"/>
              </w:numPr>
              <w:jc w:val="left"/>
              <w:rPr>
                <w:color w:val="000000" w:themeColor="text1"/>
              </w:rPr>
            </w:pPr>
            <w:r w:rsidRPr="00D123BF">
              <w:rPr>
                <w:rFonts w:hint="eastAsia"/>
                <w:color w:val="000000" w:themeColor="text1"/>
              </w:rPr>
              <w:t>(32)</w:t>
            </w:r>
            <w:r w:rsidRPr="00D123BF">
              <w:rPr>
                <w:rFonts w:hint="eastAsia"/>
                <w:color w:val="000000" w:themeColor="text1"/>
              </w:rPr>
              <w:tab/>
            </w:r>
            <w:r w:rsidRPr="00D123BF">
              <w:rPr>
                <w:rFonts w:hint="eastAsia"/>
                <w:color w:val="000000" w:themeColor="text1"/>
              </w:rPr>
              <w:t>视图管理，包含按档案库配置列表视图、按档案库配置检索视图、按档案库配置高级检索视图、按档案库配置编辑、按档案库配置删除、按档案库配置复制、按档案库配置查询字段、按档案库配置</w:t>
            </w:r>
            <w:proofErr w:type="gramStart"/>
            <w:r w:rsidRPr="00D123BF">
              <w:rPr>
                <w:rFonts w:hint="eastAsia"/>
                <w:color w:val="000000" w:themeColor="text1"/>
              </w:rPr>
              <w:t>勾选是否</w:t>
            </w:r>
            <w:proofErr w:type="gramEnd"/>
            <w:r w:rsidRPr="00D123BF">
              <w:rPr>
                <w:rFonts w:hint="eastAsia"/>
                <w:color w:val="000000" w:themeColor="text1"/>
              </w:rPr>
              <w:t>显示、按档案库配置定制宽度、按档案库</w:t>
            </w:r>
            <w:proofErr w:type="gramStart"/>
            <w:r w:rsidRPr="00D123BF">
              <w:rPr>
                <w:rFonts w:hint="eastAsia"/>
                <w:color w:val="000000" w:themeColor="text1"/>
              </w:rPr>
              <w:t>配置按</w:t>
            </w:r>
            <w:proofErr w:type="gramEnd"/>
            <w:r w:rsidRPr="00D123BF">
              <w:rPr>
                <w:rFonts w:hint="eastAsia"/>
                <w:color w:val="000000" w:themeColor="text1"/>
              </w:rPr>
              <w:t>档案库配置、按档案库配置保存、按分类方案配置、按分类方案配置新增、按分类方案配置修改、按分类方案配置删除、按分类方案配置批量删除、按分类方案配置同库复制、按分类方案配置其他库复制、按分类方案配置导入、按分类方案配置导出、按分类方案配置视图指定用户、按分类方案配置角色指定视图、按分类方案配置查询字段、按分类方案配置</w:t>
            </w:r>
            <w:proofErr w:type="gramStart"/>
            <w:r w:rsidRPr="00D123BF">
              <w:rPr>
                <w:rFonts w:hint="eastAsia"/>
                <w:color w:val="000000" w:themeColor="text1"/>
              </w:rPr>
              <w:t>勾选是否</w:t>
            </w:r>
            <w:proofErr w:type="gramEnd"/>
            <w:r w:rsidRPr="00D123BF">
              <w:rPr>
                <w:rFonts w:hint="eastAsia"/>
                <w:color w:val="000000" w:themeColor="text1"/>
              </w:rPr>
              <w:t>显示、按分类方案配置定制宽度、按分类方案配置列表视图、按分类方案配置检索视图、按分类方案配置高级检索视图。</w:t>
            </w:r>
          </w:p>
          <w:p w14:paraId="2B38048A" w14:textId="77777777" w:rsidR="006A220D" w:rsidRPr="00D123BF" w:rsidRDefault="006A220D">
            <w:pPr>
              <w:numPr>
                <w:ilvl w:val="255"/>
                <w:numId w:val="0"/>
              </w:numPr>
              <w:jc w:val="left"/>
              <w:rPr>
                <w:color w:val="000000" w:themeColor="text1"/>
              </w:rPr>
            </w:pPr>
            <w:r w:rsidRPr="00D123BF">
              <w:rPr>
                <w:rFonts w:hint="eastAsia"/>
                <w:color w:val="000000" w:themeColor="text1"/>
              </w:rPr>
              <w:t>(33)</w:t>
            </w:r>
            <w:r w:rsidRPr="00D123BF">
              <w:rPr>
                <w:rFonts w:hint="eastAsia"/>
                <w:color w:val="000000" w:themeColor="text1"/>
              </w:rPr>
              <w:tab/>
            </w:r>
            <w:r w:rsidRPr="00D123BF">
              <w:rPr>
                <w:rFonts w:hint="eastAsia"/>
                <w:color w:val="000000" w:themeColor="text1"/>
              </w:rPr>
              <w:t>数据字典管理，包含新增字典功能、编辑字典功能、删除字典功能、查询字典功能、配置枚举功能、查看</w:t>
            </w:r>
            <w:proofErr w:type="gramStart"/>
            <w:r w:rsidRPr="00D123BF">
              <w:rPr>
                <w:rFonts w:hint="eastAsia"/>
                <w:color w:val="000000" w:themeColor="text1"/>
              </w:rPr>
              <w:t>枚举值</w:t>
            </w:r>
            <w:proofErr w:type="gramEnd"/>
            <w:r w:rsidRPr="00D123BF">
              <w:rPr>
                <w:rFonts w:hint="eastAsia"/>
                <w:color w:val="000000" w:themeColor="text1"/>
              </w:rPr>
              <w:t>功能、字典列表功能、新增枚举功能、编辑枚举功能、删除枚举功能、查询枚举功能。</w:t>
            </w:r>
          </w:p>
          <w:p w14:paraId="1F12E246" w14:textId="77777777" w:rsidR="006A220D" w:rsidRPr="00D123BF" w:rsidRDefault="006A220D">
            <w:pPr>
              <w:numPr>
                <w:ilvl w:val="255"/>
                <w:numId w:val="0"/>
              </w:numPr>
              <w:jc w:val="left"/>
              <w:rPr>
                <w:color w:val="000000" w:themeColor="text1"/>
              </w:rPr>
            </w:pPr>
            <w:r w:rsidRPr="00D123BF">
              <w:rPr>
                <w:rFonts w:hint="eastAsia"/>
                <w:color w:val="000000" w:themeColor="text1"/>
              </w:rPr>
              <w:t>(34)</w:t>
            </w:r>
            <w:r w:rsidRPr="00D123BF">
              <w:rPr>
                <w:rFonts w:hint="eastAsia"/>
                <w:color w:val="000000" w:themeColor="text1"/>
              </w:rPr>
              <w:tab/>
            </w:r>
            <w:r w:rsidRPr="00D123BF">
              <w:rPr>
                <w:rFonts w:hint="eastAsia"/>
                <w:color w:val="000000" w:themeColor="text1"/>
              </w:rPr>
              <w:t>流程管理，包含新增流程、编辑流程、删除流程、查询流程、流程图。</w:t>
            </w:r>
          </w:p>
          <w:p w14:paraId="327F5D7D" w14:textId="77777777" w:rsidR="006A220D" w:rsidRPr="00D123BF" w:rsidRDefault="006A220D">
            <w:pPr>
              <w:numPr>
                <w:ilvl w:val="255"/>
                <w:numId w:val="0"/>
              </w:numPr>
              <w:jc w:val="left"/>
              <w:rPr>
                <w:color w:val="000000" w:themeColor="text1"/>
              </w:rPr>
            </w:pPr>
            <w:r w:rsidRPr="00D123BF">
              <w:rPr>
                <w:rFonts w:hint="eastAsia"/>
                <w:color w:val="000000" w:themeColor="text1"/>
              </w:rPr>
              <w:t>(35)</w:t>
            </w:r>
            <w:r w:rsidRPr="00D123BF">
              <w:rPr>
                <w:rFonts w:hint="eastAsia"/>
                <w:color w:val="000000" w:themeColor="text1"/>
              </w:rPr>
              <w:tab/>
            </w:r>
            <w:r w:rsidRPr="00D123BF">
              <w:rPr>
                <w:rFonts w:hint="eastAsia"/>
                <w:color w:val="000000" w:themeColor="text1"/>
              </w:rPr>
              <w:t>报表查询配置，包含新增、删除、编辑、文书案卷封面报表、文书卷内文件目录报表、文书备考表报表、文书归档文件目录报表、照片卷内目录报表打印、照片备考表报表打印、科技案卷目录报表、科技备考表报表、科技卷内目录报表、科技案卷封面报表、录音录像案卷报表、会计案卷目录报表、会计卷内目录报表、会计卷内备考表报表、实物封面报表。</w:t>
            </w:r>
          </w:p>
          <w:p w14:paraId="5B3257E1" w14:textId="77777777" w:rsidR="006A220D" w:rsidRPr="00D123BF" w:rsidRDefault="006A220D">
            <w:pPr>
              <w:numPr>
                <w:ilvl w:val="255"/>
                <w:numId w:val="0"/>
              </w:numPr>
              <w:jc w:val="left"/>
              <w:rPr>
                <w:color w:val="000000" w:themeColor="text1"/>
              </w:rPr>
            </w:pPr>
            <w:r w:rsidRPr="00D123BF">
              <w:rPr>
                <w:rFonts w:hint="eastAsia"/>
                <w:color w:val="000000" w:themeColor="text1"/>
              </w:rPr>
              <w:t>(36)</w:t>
            </w:r>
            <w:r w:rsidRPr="00D123BF">
              <w:rPr>
                <w:rFonts w:hint="eastAsia"/>
                <w:color w:val="000000" w:themeColor="text1"/>
              </w:rPr>
              <w:tab/>
            </w:r>
            <w:r w:rsidRPr="00D123BF">
              <w:rPr>
                <w:rFonts w:hint="eastAsia"/>
                <w:color w:val="000000" w:themeColor="text1"/>
              </w:rPr>
              <w:t>报表查询打印，包含设置查询项、打印、打印空白表、文书案卷封面报表、文书卷内文件目录报表、文书备考表报表、文书归档文件目录报表、照片卷内目录报表打印、照片备考表报表打印、科技案卷目录报表、科技备考表报表、科技卷内目录报表、科技案卷封面报</w:t>
            </w:r>
            <w:r w:rsidRPr="00D123BF">
              <w:rPr>
                <w:rFonts w:hint="eastAsia"/>
                <w:color w:val="000000" w:themeColor="text1"/>
              </w:rPr>
              <w:lastRenderedPageBreak/>
              <w:t>表、录音录像案卷报表、会计案卷目录报表、会计卷内目录报表、会计卷内备考表报表、实物封面报表。</w:t>
            </w:r>
          </w:p>
          <w:p w14:paraId="356239EA" w14:textId="77777777" w:rsidR="006A220D" w:rsidRPr="00D123BF" w:rsidRDefault="006A220D">
            <w:pPr>
              <w:numPr>
                <w:ilvl w:val="255"/>
                <w:numId w:val="0"/>
              </w:numPr>
              <w:jc w:val="left"/>
              <w:rPr>
                <w:color w:val="000000" w:themeColor="text1"/>
              </w:rPr>
            </w:pPr>
            <w:r w:rsidRPr="00D123BF">
              <w:rPr>
                <w:rFonts w:hint="eastAsia"/>
                <w:color w:val="000000" w:themeColor="text1"/>
              </w:rPr>
              <w:t>5.14</w:t>
            </w:r>
            <w:r w:rsidRPr="00D123BF">
              <w:rPr>
                <w:rFonts w:hint="eastAsia"/>
                <w:color w:val="000000" w:themeColor="text1"/>
              </w:rPr>
              <w:t>系统管理</w:t>
            </w:r>
          </w:p>
          <w:p w14:paraId="1454A46C" w14:textId="77777777" w:rsidR="006A220D" w:rsidRPr="00D123BF" w:rsidRDefault="006A220D">
            <w:pPr>
              <w:numPr>
                <w:ilvl w:val="255"/>
                <w:numId w:val="0"/>
              </w:numPr>
              <w:jc w:val="left"/>
              <w:rPr>
                <w:color w:val="000000" w:themeColor="text1"/>
              </w:rPr>
            </w:pPr>
            <w:r w:rsidRPr="00D123BF">
              <w:rPr>
                <w:rFonts w:hint="eastAsia"/>
                <w:color w:val="000000" w:themeColor="text1"/>
              </w:rPr>
              <w:t>系统管理模块具体描述如下：</w:t>
            </w:r>
          </w:p>
          <w:p w14:paraId="0E34719E"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r>
            <w:r w:rsidRPr="00D123BF">
              <w:rPr>
                <w:rFonts w:hint="eastAsia"/>
                <w:color w:val="000000" w:themeColor="text1"/>
              </w:rPr>
              <w:t>采集日志管理，包含日志查询功能、查看归档包、采集日志。</w:t>
            </w:r>
          </w:p>
          <w:p w14:paraId="0CF77E96"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业务系统管理，包含数据交换方式</w:t>
            </w:r>
            <w:r w:rsidRPr="00D123BF">
              <w:rPr>
                <w:rFonts w:hint="eastAsia"/>
                <w:color w:val="000000" w:themeColor="text1"/>
              </w:rPr>
              <w:t xml:space="preserve"> webservice</w:t>
            </w:r>
            <w:r w:rsidRPr="00D123BF">
              <w:rPr>
                <w:rFonts w:hint="eastAsia"/>
                <w:color w:val="000000" w:themeColor="text1"/>
              </w:rPr>
              <w:t>、数据交换方式中间库、数据交换方式著录、新增系统、编辑系统、删除系统、配置流程选择、是否显示门类树、排序、默认基础配置、测试连接、个性化基础配置、新增归档包、删除归档包、编辑归档包、刷新归档包、展开节点、折叠节点、刷新节点、新增节点、编辑节点、删除节点、</w:t>
            </w:r>
            <w:r w:rsidRPr="00D123BF">
              <w:rPr>
                <w:rFonts w:hint="eastAsia"/>
                <w:color w:val="000000" w:themeColor="text1"/>
              </w:rPr>
              <w:t xml:space="preserve">xml </w:t>
            </w:r>
            <w:r w:rsidRPr="00D123BF">
              <w:rPr>
                <w:rFonts w:hint="eastAsia"/>
                <w:color w:val="000000" w:themeColor="text1"/>
              </w:rPr>
              <w:t>节点列表、新增下级节点、新增同级节点、配置属性、新增属性、删除属性、修改属性、查询属性、新增映射库、删除映射库、编辑映射库、映射配置、编辑字段映射、删除字段映射、保存字段映射、拖拽配置映射、查询映射字段、新增枚举、编辑枚举、删除枚举、刷新枚举、复制枚举、新增枚举映射、编辑枚举映射、删除枚举映射、保存枚举映射、查询枚举映射、新增事项、删除事项、编辑事项、类别管理、配置中间库信息、测试中间库连接。</w:t>
            </w:r>
          </w:p>
          <w:p w14:paraId="0DBFFF36" w14:textId="77777777" w:rsidR="006A220D" w:rsidRPr="00D123BF" w:rsidRDefault="006A220D">
            <w:pPr>
              <w:numPr>
                <w:ilvl w:val="255"/>
                <w:numId w:val="0"/>
              </w:numPr>
              <w:jc w:val="left"/>
              <w:rPr>
                <w:color w:val="000000" w:themeColor="text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审计员日志，包含审计员日志查询、审计员日志导出、审计员日志全部导出、审计员日志异常推送、审计员日志、审计员日志查看日志详情。</w:t>
            </w:r>
          </w:p>
          <w:p w14:paraId="19AE6F5F" w14:textId="77777777" w:rsidR="006A220D" w:rsidRPr="00D123BF" w:rsidRDefault="006A220D">
            <w:pPr>
              <w:numPr>
                <w:ilvl w:val="255"/>
                <w:numId w:val="0"/>
              </w:numPr>
              <w:jc w:val="left"/>
              <w:rPr>
                <w:color w:val="000000" w:themeColor="text1"/>
              </w:rPr>
            </w:pPr>
            <w:r w:rsidRPr="00D123BF">
              <w:rPr>
                <w:rFonts w:hint="eastAsia"/>
                <w:color w:val="000000" w:themeColor="text1"/>
              </w:rPr>
              <w:t>(4)</w:t>
            </w:r>
            <w:r w:rsidRPr="00D123BF">
              <w:rPr>
                <w:rFonts w:hint="eastAsia"/>
                <w:color w:val="000000" w:themeColor="text1"/>
              </w:rPr>
              <w:tab/>
            </w:r>
            <w:r w:rsidRPr="00D123BF">
              <w:rPr>
                <w:rFonts w:hint="eastAsia"/>
                <w:color w:val="000000" w:themeColor="text1"/>
              </w:rPr>
              <w:t>系统操作日志，包含系统操作日志系统操作日志、系统操作日志查询、系统操作日志导出、系统操作日志全部导出、系统操作日志查看日志详情。</w:t>
            </w:r>
          </w:p>
          <w:p w14:paraId="53F33E31" w14:textId="77777777" w:rsidR="006A220D" w:rsidRPr="00D123BF" w:rsidRDefault="006A220D">
            <w:pPr>
              <w:numPr>
                <w:ilvl w:val="255"/>
                <w:numId w:val="0"/>
              </w:numPr>
              <w:jc w:val="left"/>
              <w:rPr>
                <w:color w:val="000000" w:themeColor="text1"/>
              </w:rPr>
            </w:pPr>
            <w:r w:rsidRPr="00D123BF">
              <w:rPr>
                <w:rFonts w:hint="eastAsia"/>
                <w:color w:val="000000" w:themeColor="text1"/>
              </w:rPr>
              <w:t>(5)</w:t>
            </w:r>
            <w:r w:rsidRPr="00D123BF">
              <w:rPr>
                <w:rFonts w:hint="eastAsia"/>
                <w:color w:val="000000" w:themeColor="text1"/>
              </w:rPr>
              <w:tab/>
            </w:r>
            <w:r w:rsidRPr="00D123BF">
              <w:rPr>
                <w:rFonts w:hint="eastAsia"/>
                <w:color w:val="000000" w:themeColor="text1"/>
              </w:rPr>
              <w:t>档案操作日志，包含档案操作日志档案操作日志、档案操作日志查询、档案操作日志导出、档案操作日志全部导出、档案操作日志查看日志详情。</w:t>
            </w:r>
          </w:p>
          <w:p w14:paraId="35A5BDDC" w14:textId="77777777" w:rsidR="006A220D" w:rsidRPr="00D123BF" w:rsidRDefault="006A220D">
            <w:pPr>
              <w:numPr>
                <w:ilvl w:val="255"/>
                <w:numId w:val="0"/>
              </w:numPr>
              <w:jc w:val="left"/>
              <w:rPr>
                <w:color w:val="000000" w:themeColor="text1"/>
              </w:rPr>
            </w:pPr>
            <w:r w:rsidRPr="00D123BF">
              <w:rPr>
                <w:rFonts w:hint="eastAsia"/>
                <w:color w:val="000000" w:themeColor="text1"/>
              </w:rPr>
              <w:t>(6)</w:t>
            </w:r>
            <w:r w:rsidRPr="00D123BF">
              <w:rPr>
                <w:rFonts w:hint="eastAsia"/>
                <w:color w:val="000000" w:themeColor="text1"/>
              </w:rPr>
              <w:tab/>
            </w:r>
            <w:r w:rsidRPr="00D123BF">
              <w:rPr>
                <w:rFonts w:hint="eastAsia"/>
                <w:color w:val="000000" w:themeColor="text1"/>
              </w:rPr>
              <w:t>索引库管理，包含索引库管理新增、索引库管理修改、索引库管理删除、索引库管理查询。</w:t>
            </w:r>
          </w:p>
          <w:p w14:paraId="32717584" w14:textId="77777777" w:rsidR="006A220D" w:rsidRPr="00D123BF" w:rsidRDefault="006A220D">
            <w:pPr>
              <w:numPr>
                <w:ilvl w:val="255"/>
                <w:numId w:val="0"/>
              </w:numPr>
              <w:jc w:val="left"/>
              <w:rPr>
                <w:color w:val="000000" w:themeColor="text1"/>
              </w:rPr>
            </w:pPr>
            <w:r w:rsidRPr="00D123BF">
              <w:rPr>
                <w:rFonts w:hint="eastAsia"/>
                <w:color w:val="000000" w:themeColor="text1"/>
              </w:rPr>
              <w:t>(7)</w:t>
            </w:r>
            <w:r w:rsidRPr="00D123BF">
              <w:rPr>
                <w:rFonts w:hint="eastAsia"/>
                <w:color w:val="000000" w:themeColor="text1"/>
              </w:rPr>
              <w:tab/>
            </w:r>
            <w:r w:rsidRPr="00D123BF">
              <w:rPr>
                <w:rFonts w:hint="eastAsia"/>
                <w:color w:val="000000" w:themeColor="text1"/>
              </w:rPr>
              <w:t>索引配置，包含新增索引库、编辑索引库、删除索引库、查询索引库、重建索引库、索引字段列表、查询索引字段。</w:t>
            </w:r>
          </w:p>
          <w:p w14:paraId="45B62591" w14:textId="77777777" w:rsidR="006A220D" w:rsidRPr="00D123BF" w:rsidRDefault="006A220D">
            <w:pPr>
              <w:numPr>
                <w:ilvl w:val="255"/>
                <w:numId w:val="0"/>
              </w:numPr>
              <w:jc w:val="left"/>
              <w:rPr>
                <w:color w:val="000000" w:themeColor="text1"/>
              </w:rPr>
            </w:pPr>
            <w:r w:rsidRPr="00D123BF">
              <w:rPr>
                <w:rFonts w:hint="eastAsia"/>
                <w:color w:val="000000" w:themeColor="text1"/>
              </w:rPr>
              <w:t>(8)</w:t>
            </w:r>
            <w:r w:rsidRPr="00D123BF">
              <w:rPr>
                <w:rFonts w:hint="eastAsia"/>
                <w:color w:val="000000" w:themeColor="text1"/>
              </w:rPr>
              <w:tab/>
            </w:r>
            <w:r w:rsidRPr="00D123BF">
              <w:rPr>
                <w:rFonts w:hint="eastAsia"/>
                <w:color w:val="000000" w:themeColor="text1"/>
              </w:rPr>
              <w:t>其他库定制元数据管理，包含其他库定制元数据管理新增自定义库、其他库定制元数据管理编辑自定义库、其他库定制元数据管理删除自定义库、其他库定制元数据管理新增其他库、其他库定制元数据管理编辑其他库、其他库定制元数据管理删除其他库、其他库定制元数据管理新增自定义库字段、其他库定制元数据管理编辑自定义库字段、其他库定制元数据管理删除自定义库字段、其他库定制元数据管理查询自定义库字段、其他库定制元数据管理新增其他库字段、其他库定制元数据管理编辑其他库字段、其他库定制元数据管理删除其他库字段、其他库定制元数据管理复制业务库、其他库定制元数据管理允许上传文件类型、其他库定制元数据管理是否允许文件上传、其他库定制元数据管理允许上传文件个数、其他库定制元数据管理允许上传文件大小、其他库定制元数据管理字段验证、其他库定制元数据管理展开、其他库定制元数据管理折叠、其他库定制元数据管理查询其他库。</w:t>
            </w:r>
          </w:p>
          <w:p w14:paraId="77CBF2A1" w14:textId="77777777" w:rsidR="006A220D" w:rsidRPr="00D123BF" w:rsidRDefault="006A220D">
            <w:pPr>
              <w:numPr>
                <w:ilvl w:val="255"/>
                <w:numId w:val="0"/>
              </w:numPr>
              <w:jc w:val="left"/>
              <w:rPr>
                <w:color w:val="000000" w:themeColor="text1"/>
              </w:rPr>
            </w:pPr>
            <w:r w:rsidRPr="00D123BF">
              <w:rPr>
                <w:rFonts w:hint="eastAsia"/>
                <w:color w:val="000000" w:themeColor="text1"/>
              </w:rPr>
              <w:t>(9)</w:t>
            </w:r>
            <w:r w:rsidRPr="00D123BF">
              <w:rPr>
                <w:rFonts w:hint="eastAsia"/>
                <w:color w:val="000000" w:themeColor="text1"/>
              </w:rPr>
              <w:tab/>
            </w:r>
            <w:r w:rsidRPr="00D123BF">
              <w:rPr>
                <w:rFonts w:hint="eastAsia"/>
                <w:color w:val="000000" w:themeColor="text1"/>
              </w:rPr>
              <w:t>其他库定制视图管理，包含其他库定制新增视图、其他库定制修改视图、其他库定制删除视图、其他库定制查询字段、其他库定制</w:t>
            </w:r>
            <w:proofErr w:type="gramStart"/>
            <w:r w:rsidRPr="00D123BF">
              <w:rPr>
                <w:rFonts w:hint="eastAsia"/>
                <w:color w:val="000000" w:themeColor="text1"/>
              </w:rPr>
              <w:t>勾选是否</w:t>
            </w:r>
            <w:proofErr w:type="gramEnd"/>
            <w:r w:rsidRPr="00D123BF">
              <w:rPr>
                <w:rFonts w:hint="eastAsia"/>
                <w:color w:val="000000" w:themeColor="text1"/>
              </w:rPr>
              <w:t>显示、其他库定制宽度。</w:t>
            </w:r>
          </w:p>
          <w:p w14:paraId="66280B37" w14:textId="77777777" w:rsidR="006A220D" w:rsidRPr="00D123BF" w:rsidRDefault="006A220D">
            <w:pPr>
              <w:numPr>
                <w:ilvl w:val="255"/>
                <w:numId w:val="0"/>
              </w:numPr>
              <w:jc w:val="left"/>
              <w:rPr>
                <w:color w:val="000000" w:themeColor="text1"/>
              </w:rPr>
            </w:pPr>
            <w:r w:rsidRPr="00D123BF">
              <w:rPr>
                <w:rFonts w:hint="eastAsia"/>
                <w:color w:val="000000" w:themeColor="text1"/>
              </w:rPr>
              <w:t>(10)</w:t>
            </w:r>
            <w:r w:rsidRPr="00D123BF">
              <w:rPr>
                <w:rFonts w:hint="eastAsia"/>
                <w:color w:val="000000" w:themeColor="text1"/>
              </w:rPr>
              <w:tab/>
            </w:r>
            <w:r w:rsidRPr="00D123BF">
              <w:rPr>
                <w:rFonts w:hint="eastAsia"/>
                <w:color w:val="000000" w:themeColor="text1"/>
              </w:rPr>
              <w:t>其他库定制界面定制，包含其他库定制新增界面、其他库定制删除界面、其他库定制修改界面、其他库定制界面、其他库定制查询字段、其他库定制是否只读、其他库定制是否显示、其他库定制必填、其他库定制是否新行、其他库定制预览、其他库定制保存、其他库定制排序。</w:t>
            </w:r>
          </w:p>
          <w:p w14:paraId="29431938" w14:textId="77777777" w:rsidR="006A220D" w:rsidRPr="00D123BF" w:rsidRDefault="006A220D">
            <w:pPr>
              <w:numPr>
                <w:ilvl w:val="255"/>
                <w:numId w:val="0"/>
              </w:numPr>
              <w:jc w:val="left"/>
              <w:rPr>
                <w:color w:val="000000" w:themeColor="text1"/>
              </w:rPr>
            </w:pPr>
            <w:r w:rsidRPr="00D123BF">
              <w:rPr>
                <w:rFonts w:hint="eastAsia"/>
                <w:color w:val="000000" w:themeColor="text1"/>
              </w:rPr>
              <w:t>(11)</w:t>
            </w:r>
            <w:r w:rsidRPr="00D123BF">
              <w:rPr>
                <w:rFonts w:hint="eastAsia"/>
                <w:color w:val="000000" w:themeColor="text1"/>
              </w:rPr>
              <w:tab/>
            </w:r>
            <w:r w:rsidRPr="00D123BF">
              <w:rPr>
                <w:rFonts w:hint="eastAsia"/>
                <w:color w:val="000000" w:themeColor="text1"/>
              </w:rPr>
              <w:t>作业监控，包含定时任务列表、停止定时器、调度日志、作业监</w:t>
            </w:r>
            <w:r w:rsidRPr="00D123BF">
              <w:rPr>
                <w:rFonts w:hint="eastAsia"/>
                <w:color w:val="000000" w:themeColor="text1"/>
              </w:rPr>
              <w:lastRenderedPageBreak/>
              <w:t>控新增、暂停作业、恢复作业、立即运行一次、作业监控编辑、作业监控删除、监控调度日志。</w:t>
            </w:r>
          </w:p>
          <w:p w14:paraId="0E2B43D3" w14:textId="77777777" w:rsidR="006A220D" w:rsidRPr="00D123BF" w:rsidRDefault="006A220D">
            <w:pPr>
              <w:numPr>
                <w:ilvl w:val="255"/>
                <w:numId w:val="0"/>
              </w:numPr>
              <w:jc w:val="left"/>
              <w:rPr>
                <w:color w:val="000000" w:themeColor="text1"/>
              </w:rPr>
            </w:pPr>
            <w:r w:rsidRPr="00D123BF">
              <w:rPr>
                <w:rFonts w:hint="eastAsia"/>
                <w:color w:val="000000" w:themeColor="text1"/>
              </w:rPr>
              <w:t>(12)</w:t>
            </w:r>
            <w:r w:rsidRPr="00D123BF">
              <w:rPr>
                <w:rFonts w:hint="eastAsia"/>
                <w:color w:val="000000" w:themeColor="text1"/>
              </w:rPr>
              <w:tab/>
            </w:r>
            <w:r w:rsidRPr="00D123BF">
              <w:rPr>
                <w:rFonts w:hint="eastAsia"/>
                <w:color w:val="000000" w:themeColor="text1"/>
              </w:rPr>
              <w:t>按钮配置，包含按钮配置查询按钮、按钮列表、按钮配置新增、按钮配置编辑、按钮配置删除。</w:t>
            </w:r>
          </w:p>
          <w:p w14:paraId="2CD5BE42" w14:textId="77777777" w:rsidR="006A220D" w:rsidRPr="00D123BF" w:rsidRDefault="006A220D">
            <w:pPr>
              <w:numPr>
                <w:ilvl w:val="255"/>
                <w:numId w:val="0"/>
              </w:numPr>
              <w:jc w:val="left"/>
              <w:rPr>
                <w:color w:val="000000" w:themeColor="text1"/>
              </w:rPr>
            </w:pPr>
            <w:r w:rsidRPr="00D123BF">
              <w:rPr>
                <w:rFonts w:hint="eastAsia"/>
                <w:color w:val="000000" w:themeColor="text1"/>
              </w:rPr>
              <w:t>(13)</w:t>
            </w:r>
            <w:r w:rsidRPr="00D123BF">
              <w:rPr>
                <w:rFonts w:hint="eastAsia"/>
                <w:color w:val="000000" w:themeColor="text1"/>
              </w:rPr>
              <w:tab/>
            </w:r>
            <w:r w:rsidRPr="00D123BF">
              <w:rPr>
                <w:rFonts w:hint="eastAsia"/>
                <w:color w:val="000000" w:themeColor="text1"/>
              </w:rPr>
              <w:t>系统管理，包含系统管理新增、系统管理编辑、系统管理删除、系统管理停用、系统管理启用。</w:t>
            </w:r>
          </w:p>
          <w:p w14:paraId="1EF0C431" w14:textId="77777777" w:rsidR="006A220D" w:rsidRPr="00D123BF" w:rsidRDefault="006A220D">
            <w:pPr>
              <w:numPr>
                <w:ilvl w:val="255"/>
                <w:numId w:val="0"/>
              </w:numPr>
              <w:jc w:val="left"/>
              <w:rPr>
                <w:color w:val="000000" w:themeColor="text1"/>
              </w:rPr>
            </w:pPr>
            <w:r w:rsidRPr="00D123BF">
              <w:rPr>
                <w:rFonts w:hint="eastAsia"/>
                <w:color w:val="000000" w:themeColor="text1"/>
              </w:rPr>
              <w:t>(14)</w:t>
            </w:r>
            <w:r w:rsidRPr="00D123BF">
              <w:rPr>
                <w:rFonts w:hint="eastAsia"/>
                <w:color w:val="000000" w:themeColor="text1"/>
              </w:rPr>
              <w:tab/>
            </w:r>
            <w:r w:rsidRPr="00D123BF">
              <w:rPr>
                <w:rFonts w:hint="eastAsia"/>
                <w:color w:val="000000" w:themeColor="text1"/>
              </w:rPr>
              <w:t>菜单管理，包含系统菜单树状、菜单管理新增、菜单管理编辑、菜单管理删除、菜单管理查询、菜单管理刷新、菜单管理展开、菜单管理折叠、菜单管理排序、新增下级菜单、菜单字体、菜单图标、菜单字体颜色、菜单管理是否隐藏。</w:t>
            </w:r>
          </w:p>
          <w:p w14:paraId="15A359F4" w14:textId="77777777" w:rsidR="006A220D" w:rsidRPr="00D123BF" w:rsidRDefault="006A220D">
            <w:pPr>
              <w:numPr>
                <w:ilvl w:val="255"/>
                <w:numId w:val="0"/>
              </w:numPr>
              <w:jc w:val="left"/>
              <w:rPr>
                <w:color w:val="000000" w:themeColor="text1"/>
              </w:rPr>
            </w:pPr>
            <w:r w:rsidRPr="00D123BF">
              <w:rPr>
                <w:rFonts w:hint="eastAsia"/>
                <w:color w:val="000000" w:themeColor="text1"/>
              </w:rPr>
              <w:t>(15)</w:t>
            </w:r>
            <w:r w:rsidRPr="00D123BF">
              <w:rPr>
                <w:rFonts w:hint="eastAsia"/>
                <w:color w:val="000000" w:themeColor="text1"/>
              </w:rPr>
              <w:tab/>
            </w:r>
            <w:r w:rsidRPr="00D123BF">
              <w:rPr>
                <w:rFonts w:hint="eastAsia"/>
                <w:color w:val="000000" w:themeColor="text1"/>
              </w:rPr>
              <w:t>服务器管理，包含新增服务器、编辑服务器、删除服务器、新增路径、删除路径、修改路径、指定档案库。</w:t>
            </w:r>
          </w:p>
          <w:p w14:paraId="36BEAA6D" w14:textId="77777777" w:rsidR="006A220D" w:rsidRPr="00D123BF" w:rsidRDefault="006A220D">
            <w:pPr>
              <w:numPr>
                <w:ilvl w:val="255"/>
                <w:numId w:val="0"/>
              </w:numPr>
              <w:jc w:val="left"/>
              <w:rPr>
                <w:color w:val="000000" w:themeColor="text1"/>
              </w:rPr>
            </w:pPr>
            <w:r w:rsidRPr="00D123BF">
              <w:rPr>
                <w:rFonts w:hint="eastAsia"/>
                <w:color w:val="000000" w:themeColor="text1"/>
              </w:rPr>
              <w:t>(16)</w:t>
            </w:r>
            <w:r w:rsidRPr="00D123BF">
              <w:rPr>
                <w:rFonts w:hint="eastAsia"/>
                <w:color w:val="000000" w:themeColor="text1"/>
              </w:rPr>
              <w:tab/>
            </w:r>
            <w:r w:rsidRPr="00D123BF">
              <w:rPr>
                <w:rFonts w:hint="eastAsia"/>
                <w:color w:val="000000" w:themeColor="text1"/>
              </w:rPr>
              <w:t>参数设置，包含参数设置参数列表、参数设置新增、参数设置修改、参数设置删除、参数设置查询、参数设置技术电话、参数设置登录</w:t>
            </w:r>
            <w:proofErr w:type="gramStart"/>
            <w:r w:rsidRPr="00D123BF">
              <w:rPr>
                <w:rFonts w:hint="eastAsia"/>
                <w:color w:val="000000" w:themeColor="text1"/>
              </w:rPr>
              <w:t>页系统</w:t>
            </w:r>
            <w:proofErr w:type="gramEnd"/>
            <w:r w:rsidRPr="00D123BF">
              <w:rPr>
                <w:rFonts w:hint="eastAsia"/>
                <w:color w:val="000000" w:themeColor="text1"/>
              </w:rPr>
              <w:t>名。</w:t>
            </w:r>
          </w:p>
          <w:p w14:paraId="4B9CE7B2" w14:textId="77777777" w:rsidR="006A220D" w:rsidRPr="00D123BF" w:rsidRDefault="006A220D">
            <w:pPr>
              <w:numPr>
                <w:ilvl w:val="255"/>
                <w:numId w:val="0"/>
              </w:numPr>
              <w:jc w:val="left"/>
              <w:rPr>
                <w:color w:val="000000" w:themeColor="text1"/>
              </w:rPr>
            </w:pPr>
            <w:r w:rsidRPr="00D123BF">
              <w:rPr>
                <w:rFonts w:hint="eastAsia"/>
                <w:color w:val="000000" w:themeColor="text1"/>
              </w:rPr>
              <w:t>(17)</w:t>
            </w:r>
            <w:r w:rsidRPr="00D123BF">
              <w:rPr>
                <w:rFonts w:hint="eastAsia"/>
                <w:color w:val="000000" w:themeColor="text1"/>
              </w:rPr>
              <w:tab/>
            </w:r>
            <w:r w:rsidRPr="00D123BF">
              <w:rPr>
                <w:rFonts w:hint="eastAsia"/>
                <w:color w:val="000000" w:themeColor="text1"/>
              </w:rPr>
              <w:t>角色管理，包含角色管理新增、角色管理修改、角色管理删除、角色管理查询、角色管理停用、角色管理启用、角色管理功能菜单、角色管理分配用户、角色管理添加用户、角色管理批量取消。</w:t>
            </w:r>
          </w:p>
          <w:p w14:paraId="5D71782C" w14:textId="77777777" w:rsidR="006A220D" w:rsidRPr="00D123BF" w:rsidRDefault="006A220D">
            <w:pPr>
              <w:numPr>
                <w:ilvl w:val="255"/>
                <w:numId w:val="0"/>
              </w:numPr>
              <w:jc w:val="left"/>
              <w:rPr>
                <w:color w:val="000000" w:themeColor="text1"/>
              </w:rPr>
            </w:pPr>
            <w:r w:rsidRPr="00D123BF">
              <w:rPr>
                <w:rFonts w:hint="eastAsia"/>
                <w:color w:val="000000" w:themeColor="text1"/>
              </w:rPr>
              <w:t>(18)</w:t>
            </w:r>
            <w:r w:rsidRPr="00D123BF">
              <w:rPr>
                <w:rFonts w:hint="eastAsia"/>
                <w:color w:val="000000" w:themeColor="text1"/>
              </w:rPr>
              <w:tab/>
            </w:r>
            <w:r w:rsidRPr="00D123BF">
              <w:rPr>
                <w:rFonts w:hint="eastAsia"/>
                <w:color w:val="000000" w:themeColor="text1"/>
              </w:rPr>
              <w:t>用户授权，包含部门全宗树状、分配角色、数据授权、查询用户。</w:t>
            </w:r>
          </w:p>
          <w:p w14:paraId="651C0806" w14:textId="77777777" w:rsidR="006A220D" w:rsidRPr="00D123BF" w:rsidRDefault="006A220D">
            <w:pPr>
              <w:numPr>
                <w:ilvl w:val="255"/>
                <w:numId w:val="0"/>
              </w:numPr>
              <w:jc w:val="left"/>
              <w:rPr>
                <w:color w:val="000000" w:themeColor="text1"/>
              </w:rPr>
            </w:pPr>
            <w:r w:rsidRPr="00D123BF">
              <w:rPr>
                <w:rFonts w:hint="eastAsia"/>
                <w:color w:val="000000" w:themeColor="text1"/>
              </w:rPr>
              <w:t>(19)</w:t>
            </w:r>
            <w:r w:rsidRPr="00D123BF">
              <w:rPr>
                <w:rFonts w:hint="eastAsia"/>
                <w:color w:val="000000" w:themeColor="text1"/>
              </w:rPr>
              <w:tab/>
            </w:r>
            <w:r w:rsidRPr="00D123BF">
              <w:rPr>
                <w:rFonts w:hint="eastAsia"/>
                <w:color w:val="000000" w:themeColor="text1"/>
              </w:rPr>
              <w:t>用户管理，包含用户管理部门全宗树状、用户管理查询、用户管理新增、用户管理修改、用户管理删除、用户管理停用、用户管理启用、用户管理重置、用户管理锁定、身份证校验、手机号校验、密码校验、用户列表。</w:t>
            </w:r>
          </w:p>
          <w:p w14:paraId="7F6CB86D" w14:textId="77777777" w:rsidR="006A220D" w:rsidRPr="00D123BF" w:rsidRDefault="006A220D">
            <w:pPr>
              <w:numPr>
                <w:ilvl w:val="255"/>
                <w:numId w:val="0"/>
              </w:numPr>
              <w:jc w:val="left"/>
              <w:rPr>
                <w:color w:val="000000" w:themeColor="text1"/>
              </w:rPr>
            </w:pPr>
            <w:r w:rsidRPr="00D123BF">
              <w:rPr>
                <w:rFonts w:hint="eastAsia"/>
                <w:color w:val="000000" w:themeColor="text1"/>
              </w:rPr>
              <w:t>(20)</w:t>
            </w:r>
            <w:r w:rsidRPr="00D123BF">
              <w:rPr>
                <w:rFonts w:hint="eastAsia"/>
                <w:color w:val="000000" w:themeColor="text1"/>
              </w:rPr>
              <w:tab/>
            </w:r>
            <w:r w:rsidRPr="00D123BF">
              <w:rPr>
                <w:rFonts w:hint="eastAsia"/>
                <w:color w:val="000000" w:themeColor="text1"/>
              </w:rPr>
              <w:t>全宗管理，包含全宗管理新增、全宗管理修改、全宗管理删除、全宗管理查询、全宗管理停用、全宗管理启用、全宗管理新增机构沿革、全宗管理删除机构沿革、全宗管理机构沿革、水印管理、水印是否应用全部全宗、水印是否生效、静态水印、动态文字水印、图片水印、水印字体、水印透明度、水印放置层、水印是否平铺、水印坐标位置、水印旋转、水印预览、水印保存、全宗管理批量停用、全宗管理批量启用、全宗管理批量修改、全宗管理导入、全宗管理导出、全宗管理刷新。</w:t>
            </w:r>
          </w:p>
          <w:p w14:paraId="08EC1D2B" w14:textId="77777777" w:rsidR="006A220D" w:rsidRPr="00D123BF" w:rsidRDefault="006A220D">
            <w:pPr>
              <w:numPr>
                <w:ilvl w:val="255"/>
                <w:numId w:val="0"/>
              </w:numPr>
              <w:jc w:val="left"/>
              <w:rPr>
                <w:color w:val="000000" w:themeColor="text1"/>
              </w:rPr>
            </w:pPr>
            <w:r w:rsidRPr="00D123BF">
              <w:rPr>
                <w:rFonts w:hint="eastAsia"/>
                <w:color w:val="000000" w:themeColor="text1"/>
              </w:rPr>
              <w:t>(21)</w:t>
            </w:r>
            <w:r w:rsidRPr="00D123BF">
              <w:rPr>
                <w:rFonts w:hint="eastAsia"/>
                <w:color w:val="000000" w:themeColor="text1"/>
              </w:rPr>
              <w:tab/>
            </w:r>
            <w:r w:rsidRPr="00D123BF">
              <w:rPr>
                <w:rFonts w:hint="eastAsia"/>
                <w:color w:val="000000" w:themeColor="text1"/>
              </w:rPr>
              <w:t>部门管理，包含部门管理全宗查询、部门管理部门查询、部门管理新增、部门管理修改、部门管理删除、部门管理停用、部门管理启用、部门管理机构沿革、部门管理新增机构沿革、部门管理删除机构沿革、部门管理档案门类数据授权、部门管理系统数据授权、部门管理批量停用、部门管理批量启用、部门管理批量修改、部门管理刷新。</w:t>
            </w:r>
          </w:p>
          <w:p w14:paraId="6527BFEE" w14:textId="77777777" w:rsidR="006A220D" w:rsidRPr="00D123BF" w:rsidRDefault="006A220D">
            <w:pPr>
              <w:numPr>
                <w:ilvl w:val="255"/>
                <w:numId w:val="0"/>
              </w:numPr>
              <w:jc w:val="left"/>
              <w:rPr>
                <w:color w:val="000000" w:themeColor="text1"/>
              </w:rPr>
            </w:pPr>
            <w:r w:rsidRPr="00D123BF">
              <w:rPr>
                <w:rFonts w:hint="eastAsia"/>
                <w:color w:val="000000" w:themeColor="text1"/>
              </w:rPr>
              <w:t>5.15</w:t>
            </w:r>
            <w:r w:rsidRPr="00D123BF">
              <w:rPr>
                <w:rFonts w:hint="eastAsia"/>
                <w:color w:val="000000" w:themeColor="text1"/>
              </w:rPr>
              <w:t>接收采集</w:t>
            </w:r>
          </w:p>
          <w:p w14:paraId="40FAE7F9" w14:textId="77777777" w:rsidR="006A220D" w:rsidRPr="00D123BF" w:rsidRDefault="006A220D">
            <w:pPr>
              <w:numPr>
                <w:ilvl w:val="255"/>
                <w:numId w:val="0"/>
              </w:numPr>
              <w:jc w:val="left"/>
              <w:rPr>
                <w:color w:val="000000" w:themeColor="text1"/>
              </w:rPr>
            </w:pPr>
            <w:r w:rsidRPr="00D123BF">
              <w:rPr>
                <w:rFonts w:hint="eastAsia"/>
                <w:color w:val="000000" w:themeColor="text1"/>
              </w:rPr>
              <w:t>接收采集包含</w:t>
            </w:r>
            <w:r w:rsidRPr="00D123BF">
              <w:rPr>
                <w:rFonts w:hint="eastAsia"/>
                <w:color w:val="000000" w:themeColor="text1"/>
              </w:rPr>
              <w:t xml:space="preserve"> OA </w:t>
            </w:r>
            <w:r w:rsidRPr="00D123BF">
              <w:rPr>
                <w:rFonts w:hint="eastAsia"/>
                <w:color w:val="000000" w:themeColor="text1"/>
              </w:rPr>
              <w:t>归档接收采集、执法办案归档接收采集，具体描述如下：</w:t>
            </w:r>
          </w:p>
          <w:p w14:paraId="74A2257A" w14:textId="77777777" w:rsidR="006A220D" w:rsidRPr="00D123BF" w:rsidRDefault="006A220D">
            <w:pPr>
              <w:numPr>
                <w:ilvl w:val="255"/>
                <w:numId w:val="0"/>
              </w:numPr>
              <w:jc w:val="left"/>
              <w:rPr>
                <w:color w:val="000000" w:themeColor="text1"/>
              </w:rPr>
            </w:pPr>
            <w:r w:rsidRPr="00D123BF">
              <w:rPr>
                <w:rFonts w:hint="eastAsia"/>
                <w:color w:val="000000" w:themeColor="text1"/>
              </w:rPr>
              <w:t>(1)</w:t>
            </w:r>
            <w:r w:rsidRPr="00D123BF">
              <w:rPr>
                <w:rFonts w:hint="eastAsia"/>
                <w:color w:val="000000" w:themeColor="text1"/>
              </w:rPr>
              <w:tab/>
              <w:t xml:space="preserve">OA </w:t>
            </w:r>
            <w:r w:rsidRPr="00D123BF">
              <w:rPr>
                <w:rFonts w:hint="eastAsia"/>
                <w:color w:val="000000" w:themeColor="text1"/>
              </w:rPr>
              <w:t>归档接收采集，包含</w:t>
            </w:r>
            <w:r w:rsidRPr="00D123BF">
              <w:rPr>
                <w:rFonts w:hint="eastAsia"/>
                <w:color w:val="000000" w:themeColor="text1"/>
              </w:rPr>
              <w:t xml:space="preserve"> OA </w:t>
            </w:r>
            <w:r w:rsidRPr="00D123BF">
              <w:rPr>
                <w:rFonts w:hint="eastAsia"/>
                <w:color w:val="000000" w:themeColor="text1"/>
              </w:rPr>
              <w:t>归档接收采集获取数据列表后台接口、</w:t>
            </w:r>
            <w:r w:rsidRPr="00D123BF">
              <w:rPr>
                <w:rFonts w:hint="eastAsia"/>
                <w:color w:val="000000" w:themeColor="text1"/>
              </w:rPr>
              <w:t xml:space="preserve">OA </w:t>
            </w:r>
            <w:r w:rsidRPr="00D123BF">
              <w:rPr>
                <w:rFonts w:hint="eastAsia"/>
                <w:color w:val="000000" w:themeColor="text1"/>
              </w:rPr>
              <w:t>归档接收采集下载归档包后台接口、</w:t>
            </w:r>
            <w:r w:rsidRPr="00D123BF">
              <w:rPr>
                <w:rFonts w:hint="eastAsia"/>
                <w:color w:val="000000" w:themeColor="text1"/>
              </w:rPr>
              <w:t xml:space="preserve">OA </w:t>
            </w:r>
            <w:r w:rsidRPr="00D123BF">
              <w:rPr>
                <w:rFonts w:hint="eastAsia"/>
                <w:color w:val="000000" w:themeColor="text1"/>
              </w:rPr>
              <w:t>归档接收采集解析归档包功能、</w:t>
            </w:r>
            <w:r w:rsidRPr="00D123BF">
              <w:rPr>
                <w:rFonts w:hint="eastAsia"/>
                <w:color w:val="000000" w:themeColor="text1"/>
              </w:rPr>
              <w:t xml:space="preserve">OA </w:t>
            </w:r>
            <w:r w:rsidRPr="00D123BF">
              <w:rPr>
                <w:rFonts w:hint="eastAsia"/>
                <w:color w:val="000000" w:themeColor="text1"/>
              </w:rPr>
              <w:t>归档接收采集反馈后台接口。</w:t>
            </w:r>
          </w:p>
          <w:p w14:paraId="0B84BA5A"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执法办案归档接收采集，包含执法办案归档接收采集获取数据列表后台接口、执法办案归档接收采集下载归档包后台接口、执法办案归档接收采集解析归档包功能、执法办案归档接收采集反馈后台接口、用户体系同步功能、目录数据和元数据接收采集功能、电子卷宗有效性关联功能、电子卷宗接收采集功能、电子卷宗归档必要性检测功能、案件及卷宗材料组织整理功能、人物信息采集后台功能。</w:t>
            </w:r>
          </w:p>
          <w:p w14:paraId="7DEDBA13" w14:textId="77777777" w:rsidR="006A220D" w:rsidRPr="00D123BF" w:rsidRDefault="006A220D">
            <w:pPr>
              <w:numPr>
                <w:ilvl w:val="255"/>
                <w:numId w:val="0"/>
              </w:numPr>
              <w:jc w:val="left"/>
              <w:rPr>
                <w:color w:val="000000" w:themeColor="text1"/>
              </w:rPr>
            </w:pPr>
            <w:r w:rsidRPr="00D123BF">
              <w:rPr>
                <w:rFonts w:hint="eastAsia"/>
                <w:color w:val="000000" w:themeColor="text1"/>
              </w:rPr>
              <w:t>5.16</w:t>
            </w:r>
            <w:r w:rsidRPr="00D123BF">
              <w:rPr>
                <w:rFonts w:hint="eastAsia"/>
                <w:color w:val="000000" w:themeColor="text1"/>
              </w:rPr>
              <w:t>单机档案管理</w:t>
            </w:r>
          </w:p>
          <w:p w14:paraId="240871A0" w14:textId="77777777" w:rsidR="006A220D" w:rsidRPr="00D123BF" w:rsidRDefault="006A220D">
            <w:pPr>
              <w:numPr>
                <w:ilvl w:val="255"/>
                <w:numId w:val="0"/>
              </w:numPr>
              <w:jc w:val="left"/>
              <w:rPr>
                <w:color w:val="000000" w:themeColor="text1"/>
              </w:rPr>
            </w:pPr>
            <w:r w:rsidRPr="00D123BF">
              <w:rPr>
                <w:rFonts w:hint="eastAsia"/>
                <w:color w:val="000000" w:themeColor="text1"/>
              </w:rPr>
              <w:t>单机版档案管理，包含单机档案正式库、单机</w:t>
            </w:r>
            <w:proofErr w:type="gramStart"/>
            <w:r w:rsidRPr="00D123BF">
              <w:rPr>
                <w:rFonts w:hint="eastAsia"/>
                <w:color w:val="000000" w:themeColor="text1"/>
              </w:rPr>
              <w:t>正式库</w:t>
            </w:r>
            <w:proofErr w:type="gramEnd"/>
            <w:r w:rsidRPr="00D123BF">
              <w:rPr>
                <w:rFonts w:hint="eastAsia"/>
                <w:color w:val="000000" w:themeColor="text1"/>
              </w:rPr>
              <w:t>回收站、单机档案检索三大模块，具体描述如下：</w:t>
            </w:r>
          </w:p>
          <w:p w14:paraId="72FBD160" w14:textId="77777777" w:rsidR="006A220D" w:rsidRPr="00D123BF" w:rsidRDefault="006A220D">
            <w:pPr>
              <w:numPr>
                <w:ilvl w:val="255"/>
                <w:numId w:val="0"/>
              </w:numPr>
              <w:jc w:val="left"/>
              <w:rPr>
                <w:color w:val="000000" w:themeColor="text1"/>
              </w:rPr>
            </w:pPr>
            <w:r w:rsidRPr="00D123BF">
              <w:rPr>
                <w:rFonts w:hint="eastAsia"/>
                <w:color w:val="000000" w:themeColor="text1"/>
              </w:rPr>
              <w:lastRenderedPageBreak/>
              <w:t>(1)</w:t>
            </w:r>
            <w:r w:rsidRPr="00D123BF">
              <w:rPr>
                <w:rFonts w:hint="eastAsia"/>
                <w:color w:val="000000" w:themeColor="text1"/>
              </w:rPr>
              <w:tab/>
            </w:r>
            <w:r w:rsidRPr="00D123BF">
              <w:rPr>
                <w:rFonts w:hint="eastAsia"/>
                <w:color w:val="000000" w:themeColor="text1"/>
              </w:rPr>
              <w:t>单机档案正式库，具备案卷目录著录、卷内目录著录、归档文件目录著录、组卷、</w:t>
            </w:r>
            <w:proofErr w:type="gramStart"/>
            <w:r w:rsidRPr="00D123BF">
              <w:rPr>
                <w:rFonts w:hint="eastAsia"/>
                <w:color w:val="000000" w:themeColor="text1"/>
              </w:rPr>
              <w:t>组件双</w:t>
            </w:r>
            <w:proofErr w:type="gramEnd"/>
            <w:r w:rsidRPr="00D123BF">
              <w:rPr>
                <w:rFonts w:hint="eastAsia"/>
                <w:color w:val="000000" w:themeColor="text1"/>
              </w:rPr>
              <w:t>展现、元数据查看与编辑、批量生成页数、阅览全册、灵活查询、批量生成与调整档号、</w:t>
            </w:r>
            <w:proofErr w:type="gramStart"/>
            <w:r w:rsidRPr="00D123BF">
              <w:rPr>
                <w:rFonts w:hint="eastAsia"/>
                <w:color w:val="000000" w:themeColor="text1"/>
              </w:rPr>
              <w:t>档号查缺</w:t>
            </w:r>
            <w:proofErr w:type="gramEnd"/>
            <w:r w:rsidRPr="00D123BF">
              <w:rPr>
                <w:rFonts w:hint="eastAsia"/>
                <w:color w:val="000000" w:themeColor="text1"/>
              </w:rPr>
              <w:t>、档</w:t>
            </w:r>
            <w:proofErr w:type="gramStart"/>
            <w:r w:rsidRPr="00D123BF">
              <w:rPr>
                <w:rFonts w:hint="eastAsia"/>
                <w:color w:val="000000" w:themeColor="text1"/>
              </w:rPr>
              <w:t>号查重</w:t>
            </w:r>
            <w:proofErr w:type="gramEnd"/>
            <w:r w:rsidRPr="00D123BF">
              <w:rPr>
                <w:rFonts w:hint="eastAsia"/>
                <w:color w:val="000000" w:themeColor="text1"/>
              </w:rPr>
              <w:t>、多方式批量修改、电子原文在线查阅、档案编辑、档案删除回收功能。</w:t>
            </w:r>
          </w:p>
          <w:p w14:paraId="419C504D" w14:textId="77777777" w:rsidR="006A220D" w:rsidRPr="00D123BF" w:rsidRDefault="006A220D">
            <w:pPr>
              <w:numPr>
                <w:ilvl w:val="255"/>
                <w:numId w:val="0"/>
              </w:numPr>
              <w:jc w:val="left"/>
              <w:rPr>
                <w:color w:val="000000" w:themeColor="text1"/>
              </w:rPr>
            </w:pPr>
            <w:r w:rsidRPr="00D123BF">
              <w:rPr>
                <w:rFonts w:hint="eastAsia"/>
                <w:color w:val="000000" w:themeColor="text1"/>
              </w:rPr>
              <w:t>(2)</w:t>
            </w:r>
            <w:r w:rsidRPr="00D123BF">
              <w:rPr>
                <w:rFonts w:hint="eastAsia"/>
                <w:color w:val="000000" w:themeColor="text1"/>
              </w:rPr>
              <w:tab/>
            </w:r>
            <w:r w:rsidRPr="00D123BF">
              <w:rPr>
                <w:rFonts w:hint="eastAsia"/>
                <w:color w:val="000000" w:themeColor="text1"/>
              </w:rPr>
              <w:t>单机</w:t>
            </w:r>
            <w:proofErr w:type="gramStart"/>
            <w:r w:rsidRPr="00D123BF">
              <w:rPr>
                <w:rFonts w:hint="eastAsia"/>
                <w:color w:val="000000" w:themeColor="text1"/>
              </w:rPr>
              <w:t>正式库</w:t>
            </w:r>
            <w:proofErr w:type="gramEnd"/>
            <w:r w:rsidRPr="00D123BF">
              <w:rPr>
                <w:rFonts w:hint="eastAsia"/>
                <w:color w:val="000000" w:themeColor="text1"/>
              </w:rPr>
              <w:t>回收站，具备已删除档案查询、数据恢复、彻底删除功能。</w:t>
            </w:r>
          </w:p>
          <w:p w14:paraId="24C180B4" w14:textId="77777777" w:rsidR="006A220D" w:rsidRPr="00D123BF" w:rsidRDefault="006A220D">
            <w:pPr>
              <w:snapToGrid w:val="0"/>
              <w:jc w:val="left"/>
              <w:rPr>
                <w:rFonts w:ascii="宋体" w:hAnsi="宋体" w:cs="宋体"/>
                <w:color w:val="000000" w:themeColor="text1"/>
                <w:szCs w:val="21"/>
              </w:rPr>
            </w:pPr>
            <w:r w:rsidRPr="00D123BF">
              <w:rPr>
                <w:rFonts w:hint="eastAsia"/>
                <w:color w:val="000000" w:themeColor="text1"/>
              </w:rPr>
              <w:t>(3)</w:t>
            </w:r>
            <w:r w:rsidRPr="00D123BF">
              <w:rPr>
                <w:rFonts w:hint="eastAsia"/>
                <w:color w:val="000000" w:themeColor="text1"/>
              </w:rPr>
              <w:tab/>
            </w:r>
            <w:r w:rsidRPr="00D123BF">
              <w:rPr>
                <w:rFonts w:hint="eastAsia"/>
                <w:color w:val="000000" w:themeColor="text1"/>
              </w:rPr>
              <w:t>单机档案检索，支持跨库检索、模糊检索、高级检索、全文检索、条件检索；支持逻辑且或查询、精确与模糊查找、结果集二次检索、</w:t>
            </w:r>
            <w:proofErr w:type="gramStart"/>
            <w:r w:rsidRPr="00D123BF">
              <w:rPr>
                <w:rFonts w:hint="eastAsia"/>
                <w:color w:val="000000" w:themeColor="text1"/>
              </w:rPr>
              <w:t>自定义勾选检索</w:t>
            </w:r>
            <w:proofErr w:type="gramEnd"/>
            <w:r w:rsidRPr="00D123BF">
              <w:rPr>
                <w:rFonts w:hint="eastAsia"/>
                <w:color w:val="000000" w:themeColor="text1"/>
              </w:rPr>
              <w:t>门类；提供关键词高亮、分类展示、统计功能；支持电子原文查看、条目导出、条目打印、阅卷、档案收藏、取消收藏、阅览全册、查询条件自定义配置功能。</w:t>
            </w:r>
          </w:p>
          <w:p w14:paraId="2E732DFE" w14:textId="77777777" w:rsidR="006A220D" w:rsidRPr="00D123BF" w:rsidRDefault="006A220D">
            <w:pPr>
              <w:numPr>
                <w:ilvl w:val="255"/>
                <w:numId w:val="0"/>
              </w:num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6、性能指标要求：</w:t>
            </w:r>
          </w:p>
          <w:p w14:paraId="13B83062" w14:textId="77777777" w:rsidR="006A220D" w:rsidRPr="00D123BF" w:rsidRDefault="006A220D">
            <w:pPr>
              <w:numPr>
                <w:ilvl w:val="255"/>
                <w:numId w:val="0"/>
              </w:numPr>
              <w:snapToGrid w:val="0"/>
              <w:jc w:val="left"/>
              <w:rPr>
                <w:rFonts w:ascii="宋体" w:hAnsi="宋体" w:cs="宋体"/>
                <w:color w:val="000000" w:themeColor="text1"/>
                <w:szCs w:val="21"/>
              </w:rPr>
            </w:pPr>
            <w:r w:rsidRPr="00D123BF">
              <w:rPr>
                <w:rFonts w:hint="eastAsia"/>
                <w:color w:val="000000" w:themeColor="text1"/>
              </w:rPr>
              <w:t>(1)</w:t>
            </w:r>
            <w:r w:rsidRPr="00D123BF">
              <w:rPr>
                <w:rFonts w:hint="eastAsia"/>
                <w:color w:val="000000" w:themeColor="text1"/>
              </w:rPr>
              <w:tab/>
            </w:r>
            <w:r w:rsidRPr="00D123BF">
              <w:rPr>
                <w:rFonts w:ascii="宋体" w:hAnsi="宋体" w:cs="宋体" w:hint="eastAsia"/>
                <w:color w:val="000000" w:themeColor="text1"/>
                <w:szCs w:val="21"/>
              </w:rPr>
              <w:t>支持5000人同时在线，峰值并发用户数≥1000人，确保早高峰集中办公时系统稳定运行；</w:t>
            </w:r>
          </w:p>
          <w:p w14:paraId="1C24E18A" w14:textId="77777777" w:rsidR="006A220D" w:rsidRPr="00D123BF" w:rsidRDefault="006A220D">
            <w:pPr>
              <w:numPr>
                <w:ilvl w:val="255"/>
                <w:numId w:val="0"/>
              </w:numPr>
              <w:snapToGrid w:val="0"/>
              <w:jc w:val="left"/>
              <w:rPr>
                <w:rFonts w:ascii="宋体" w:hAnsi="宋体" w:cs="宋体"/>
                <w:color w:val="000000" w:themeColor="text1"/>
                <w:szCs w:val="21"/>
              </w:rPr>
            </w:pPr>
            <w:r w:rsidRPr="00D123BF">
              <w:rPr>
                <w:rFonts w:hint="eastAsia"/>
                <w:color w:val="000000" w:themeColor="text1"/>
              </w:rPr>
              <w:t>(2)</w:t>
            </w:r>
            <w:r w:rsidRPr="00D123BF">
              <w:rPr>
                <w:rFonts w:hint="eastAsia"/>
                <w:color w:val="000000" w:themeColor="text1"/>
              </w:rPr>
              <w:tab/>
            </w:r>
            <w:r w:rsidRPr="00D123BF">
              <w:rPr>
                <w:rFonts w:ascii="宋体" w:hAnsi="宋体" w:cs="宋体" w:hint="eastAsia"/>
                <w:color w:val="000000" w:themeColor="text1"/>
                <w:szCs w:val="21"/>
              </w:rPr>
              <w:t>核心业务操作（如流程提交/审批、文档上传）响应时间≤3秒；</w:t>
            </w:r>
          </w:p>
          <w:p w14:paraId="4DED3EFA" w14:textId="77777777" w:rsidR="006A220D" w:rsidRPr="00D123BF" w:rsidRDefault="006A220D">
            <w:pPr>
              <w:numPr>
                <w:ilvl w:val="255"/>
                <w:numId w:val="0"/>
              </w:numPr>
              <w:snapToGrid w:val="0"/>
              <w:jc w:val="left"/>
              <w:rPr>
                <w:rFonts w:ascii="宋体" w:hAnsi="宋体" w:cs="宋体"/>
                <w:color w:val="000000" w:themeColor="text1"/>
                <w:szCs w:val="21"/>
              </w:rPr>
            </w:pPr>
            <w:r w:rsidRPr="00D123BF">
              <w:rPr>
                <w:rFonts w:hint="eastAsia"/>
                <w:color w:val="000000" w:themeColor="text1"/>
              </w:rPr>
              <w:t>(3)</w:t>
            </w:r>
            <w:r w:rsidRPr="00D123BF">
              <w:rPr>
                <w:rFonts w:hint="eastAsia"/>
                <w:color w:val="000000" w:themeColor="text1"/>
              </w:rPr>
              <w:tab/>
            </w:r>
            <w:r w:rsidRPr="00D123BF">
              <w:rPr>
                <w:rFonts w:ascii="宋体" w:hAnsi="宋体" w:cs="宋体" w:hint="eastAsia"/>
                <w:color w:val="000000" w:themeColor="text1"/>
                <w:szCs w:val="21"/>
              </w:rPr>
              <w:t>普通查询类操作（如消息查看、日程查询）响应时间≤1秒；</w:t>
            </w:r>
          </w:p>
          <w:p w14:paraId="2195E07A" w14:textId="77777777" w:rsidR="006A220D" w:rsidRPr="00D123BF" w:rsidRDefault="006A220D">
            <w:pPr>
              <w:numPr>
                <w:ilvl w:val="255"/>
                <w:numId w:val="0"/>
              </w:numPr>
              <w:snapToGrid w:val="0"/>
              <w:jc w:val="left"/>
              <w:rPr>
                <w:rFonts w:ascii="宋体" w:hAnsi="宋体" w:cs="宋体"/>
                <w:color w:val="000000" w:themeColor="text1"/>
                <w:szCs w:val="21"/>
              </w:rPr>
            </w:pPr>
            <w:r w:rsidRPr="00D123BF">
              <w:rPr>
                <w:rFonts w:hint="eastAsia"/>
                <w:color w:val="000000" w:themeColor="text1"/>
              </w:rPr>
              <w:t>(4)</w:t>
            </w:r>
            <w:r w:rsidRPr="00D123BF">
              <w:rPr>
                <w:rFonts w:hint="eastAsia"/>
                <w:color w:val="000000" w:themeColor="text1"/>
              </w:rPr>
              <w:tab/>
            </w:r>
            <w:r w:rsidRPr="00D123BF">
              <w:rPr>
                <w:rFonts w:ascii="宋体" w:hAnsi="宋体" w:cs="宋体" w:hint="eastAsia"/>
                <w:color w:val="000000" w:themeColor="text1"/>
                <w:szCs w:val="21"/>
              </w:rPr>
              <w:t>系统全年可用率≥99.9%，年计划外停机时间不超过8.76小时；</w:t>
            </w:r>
          </w:p>
          <w:p w14:paraId="0DD17221" w14:textId="77777777" w:rsidR="006A220D" w:rsidRPr="00D123BF" w:rsidRDefault="006A220D">
            <w:pPr>
              <w:numPr>
                <w:ilvl w:val="255"/>
                <w:numId w:val="0"/>
              </w:numPr>
              <w:snapToGrid w:val="0"/>
              <w:jc w:val="left"/>
              <w:rPr>
                <w:rFonts w:ascii="宋体" w:hAnsi="宋体" w:cs="宋体"/>
                <w:color w:val="000000" w:themeColor="text1"/>
                <w:szCs w:val="21"/>
              </w:rPr>
            </w:pPr>
            <w:r w:rsidRPr="00D123BF">
              <w:rPr>
                <w:rFonts w:hint="eastAsia"/>
                <w:color w:val="000000" w:themeColor="text1"/>
              </w:rPr>
              <w:t>(5)</w:t>
            </w:r>
            <w:r w:rsidRPr="00D123BF">
              <w:rPr>
                <w:rFonts w:hint="eastAsia"/>
                <w:color w:val="000000" w:themeColor="text1"/>
              </w:rPr>
              <w:tab/>
            </w:r>
            <w:r w:rsidRPr="00D123BF">
              <w:rPr>
                <w:rFonts w:ascii="宋体" w:hAnsi="宋体" w:cs="宋体" w:hint="eastAsia"/>
                <w:color w:val="000000" w:themeColor="text1"/>
                <w:szCs w:val="21"/>
              </w:rPr>
              <w:t>单点登录（SSO）响应时间≤1秒；</w:t>
            </w:r>
          </w:p>
        </w:tc>
      </w:tr>
      <w:tr w:rsidR="006A220D" w:rsidRPr="00D123BF" w14:paraId="30CADE04" w14:textId="77777777">
        <w:trPr>
          <w:jc w:val="center"/>
        </w:trPr>
        <w:tc>
          <w:tcPr>
            <w:tcW w:w="569" w:type="dxa"/>
            <w:vAlign w:val="center"/>
          </w:tcPr>
          <w:p w14:paraId="17267F77" w14:textId="77777777" w:rsidR="006A220D" w:rsidRPr="00D123BF" w:rsidRDefault="006A220D">
            <w:pPr>
              <w:tabs>
                <w:tab w:val="left" w:pos="180"/>
                <w:tab w:val="left" w:pos="1620"/>
              </w:tabs>
              <w:snapToGrid w:val="0"/>
              <w:jc w:val="center"/>
              <w:rPr>
                <w:rFonts w:ascii="宋体" w:hAnsi="宋体" w:cs="宋体"/>
                <w:color w:val="000000" w:themeColor="text1"/>
                <w:szCs w:val="21"/>
              </w:rPr>
            </w:pPr>
            <w:r w:rsidRPr="00D123BF">
              <w:rPr>
                <w:rFonts w:ascii="宋体" w:hAnsi="宋体" w:cs="宋体" w:hint="eastAsia"/>
                <w:color w:val="000000" w:themeColor="text1"/>
                <w:szCs w:val="21"/>
              </w:rPr>
              <w:lastRenderedPageBreak/>
              <w:t>2</w:t>
            </w:r>
          </w:p>
        </w:tc>
        <w:tc>
          <w:tcPr>
            <w:tcW w:w="1325" w:type="dxa"/>
            <w:vAlign w:val="center"/>
          </w:tcPr>
          <w:p w14:paraId="3AF4C302"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一体化综合办公平台移动端APP</w:t>
            </w:r>
          </w:p>
        </w:tc>
        <w:tc>
          <w:tcPr>
            <w:tcW w:w="975" w:type="dxa"/>
            <w:vAlign w:val="center"/>
          </w:tcPr>
          <w:p w14:paraId="5AEA0834"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1套</w:t>
            </w:r>
          </w:p>
        </w:tc>
        <w:tc>
          <w:tcPr>
            <w:tcW w:w="6702" w:type="dxa"/>
            <w:vAlign w:val="center"/>
          </w:tcPr>
          <w:p w14:paraId="5F49A2FB" w14:textId="77777777" w:rsidR="006A220D" w:rsidRPr="00D123BF" w:rsidRDefault="006A220D">
            <w:pPr>
              <w:snapToGrid w:val="0"/>
              <w:jc w:val="left"/>
              <w:rPr>
                <w:rFonts w:ascii="宋体" w:hAnsi="宋体" w:cs="宋体"/>
                <w:b/>
                <w:bCs/>
                <w:color w:val="000000" w:themeColor="text1"/>
                <w:szCs w:val="21"/>
              </w:rPr>
            </w:pPr>
            <w:r w:rsidRPr="00D123BF">
              <w:rPr>
                <w:rFonts w:hint="eastAsia"/>
                <w:b/>
                <w:bCs/>
                <w:color w:val="000000" w:themeColor="text1"/>
              </w:rPr>
              <w:t>▲</w:t>
            </w:r>
            <w:r w:rsidRPr="00D123BF">
              <w:rPr>
                <w:rFonts w:ascii="宋体" w:hAnsi="宋体" w:cs="宋体" w:hint="eastAsia"/>
                <w:b/>
                <w:bCs/>
                <w:color w:val="000000" w:themeColor="text1"/>
                <w:szCs w:val="21"/>
              </w:rPr>
              <w:t>1、一体化综合办公平台移动端APP</w:t>
            </w:r>
          </w:p>
          <w:p w14:paraId="26FE6D3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1.1请销假外出报备管理-移动端</w:t>
            </w:r>
          </w:p>
          <w:p w14:paraId="09AFF43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“请销假外出报备管理-移动端”模块功能需求如下：</w:t>
            </w:r>
          </w:p>
          <w:p w14:paraId="3E391F7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请假申请管理-移动端，支持民警便捷发起年假、病假等各类请假申请，填写时间、事由并上</w:t>
            </w:r>
            <w:proofErr w:type="gramStart"/>
            <w:r w:rsidRPr="00D123BF">
              <w:rPr>
                <w:rFonts w:ascii="宋体" w:hAnsi="宋体" w:cs="宋体" w:hint="eastAsia"/>
                <w:color w:val="000000" w:themeColor="text1"/>
                <w:szCs w:val="21"/>
              </w:rPr>
              <w:t>传证明</w:t>
            </w:r>
            <w:proofErr w:type="gramEnd"/>
            <w:r w:rsidRPr="00D123BF">
              <w:rPr>
                <w:rFonts w:ascii="宋体" w:hAnsi="宋体" w:cs="宋体" w:hint="eastAsia"/>
                <w:color w:val="000000" w:themeColor="text1"/>
                <w:szCs w:val="21"/>
              </w:rPr>
              <w:t>文件，提交后可实时查看申请状态；</w:t>
            </w:r>
          </w:p>
          <w:p w14:paraId="30794CF5"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外出报备管理-移动端，允许民警填写外出事由、时间、地点等信息完成报备，相关人员可及时掌握其动态，系统还会发送返回提醒并支持状态更新；</w:t>
            </w:r>
          </w:p>
          <w:p w14:paraId="388A315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销假记录管理-移动端，供民警在请假或外出返回后完成销假操作，系统自动记录销假时间并更新状态，若实际销假时间与申请时间存在差异，需补充说明原因；</w:t>
            </w:r>
          </w:p>
          <w:p w14:paraId="2893A462"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请销假及外出报备情况统计表-移动端，可生成统计报表，民警能查看个人指定时间段内的请销假和外出记录汇总，管理员可获取部门或全体民警的综合统计数据，报表支持多维度筛选与数据导出；</w:t>
            </w:r>
          </w:p>
          <w:p w14:paraId="43160BE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轮休补休制度管理-移动端，支持民警查看单位轮休补休制度规定，符合条件时在线提交申请，上级领导可在移动端完成审批，系统自动记录数据并更新剩余时长；</w:t>
            </w:r>
          </w:p>
          <w:p w14:paraId="3FD3A7F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(6)</w:t>
            </w:r>
            <w:r w:rsidRPr="00D123BF">
              <w:rPr>
                <w:rFonts w:ascii="宋体" w:hAnsi="宋体" w:cs="宋体" w:hint="eastAsia"/>
                <w:color w:val="000000" w:themeColor="text1"/>
                <w:szCs w:val="21"/>
              </w:rPr>
              <w:tab/>
              <w:t>法定假期保障管理-移动端，展示国家法定假期安排，提醒民警合理规划工作与请假计划，同时为法定假期加班的民警提供加班申请和补贴计算功能；</w:t>
            </w:r>
          </w:p>
          <w:p w14:paraId="35E04D2F"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(7)</w:t>
            </w:r>
            <w:r w:rsidRPr="00D123BF">
              <w:rPr>
                <w:rFonts w:ascii="宋体" w:hAnsi="宋体" w:cs="宋体" w:hint="eastAsia"/>
                <w:color w:val="000000" w:themeColor="text1"/>
                <w:szCs w:val="21"/>
              </w:rPr>
              <w:tab/>
              <w:t>假期剩余情况智能统计-移动端，实时统计民警各类假期剩余天数，以直观图表或数字形式呈现，还能智能预测假期使用趋势并提醒民警合理安排；</w:t>
            </w:r>
          </w:p>
          <w:p w14:paraId="78FDC75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(8)</w:t>
            </w:r>
            <w:r w:rsidRPr="00D123BF">
              <w:rPr>
                <w:rFonts w:ascii="宋体" w:hAnsi="宋体" w:cs="宋体" w:hint="eastAsia"/>
                <w:color w:val="000000" w:themeColor="text1"/>
                <w:szCs w:val="21"/>
              </w:rPr>
              <w:tab/>
              <w:t>因公无法休假情况报备-移动端，支持民警因工作任务紧急等原因无法休完假期时提交报备，说明原因、假期类型和天数，经上级领导审批确认后，系统记录信息作为后续补休或补偿的依据；</w:t>
            </w:r>
          </w:p>
          <w:p w14:paraId="3AD5F29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(9)</w:t>
            </w:r>
            <w:r w:rsidRPr="00D123BF">
              <w:rPr>
                <w:rFonts w:ascii="宋体" w:hAnsi="宋体" w:cs="宋体" w:hint="eastAsia"/>
                <w:color w:val="000000" w:themeColor="text1"/>
                <w:szCs w:val="21"/>
              </w:rPr>
              <w:tab/>
              <w:t>强制性休假政策信息管理-移动端，发布单位强制性休假政策详细内容，提醒符合条件的民警按时休假，对未按时休假的民警发出预警并记录相关情况。</w:t>
            </w:r>
          </w:p>
          <w:p w14:paraId="3CC90A9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1.2外来人员车辆管理-移动端</w:t>
            </w:r>
          </w:p>
          <w:p w14:paraId="07A7F40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“外来人员车辆管理-移动端”模块功能需求如下：该模块涵盖外人人员信息登记管理-移动端、外来车辆登记管理-移动端、事先报备数据管理-移动端三大功能。</w:t>
            </w:r>
          </w:p>
          <w:p w14:paraId="5148D08F"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lastRenderedPageBreak/>
              <w:t>(1)</w:t>
            </w:r>
            <w:r w:rsidRPr="00D123BF">
              <w:rPr>
                <w:rFonts w:ascii="宋体" w:hAnsi="宋体" w:cs="宋体" w:hint="eastAsia"/>
                <w:color w:val="000000" w:themeColor="text1"/>
                <w:szCs w:val="21"/>
              </w:rPr>
              <w:tab/>
              <w:t>外人人员信息登记管理-移动端，负责对外来人员信息进行登记，可录入外来人员的姓名、身份证号码、联系方式、来访事由、来访时间、预计停留时长、被访人信息等内容，支持通过扫描身份证或手动输入的方式进行信息录入，登记完成后系统生成访客凭证，可通过移动</w:t>
            </w:r>
            <w:proofErr w:type="gramStart"/>
            <w:r w:rsidRPr="00D123BF">
              <w:rPr>
                <w:rFonts w:ascii="宋体" w:hAnsi="宋体" w:cs="宋体" w:hint="eastAsia"/>
                <w:color w:val="000000" w:themeColor="text1"/>
                <w:szCs w:val="21"/>
              </w:rPr>
              <w:t>端展示</w:t>
            </w:r>
            <w:proofErr w:type="gramEnd"/>
            <w:r w:rsidRPr="00D123BF">
              <w:rPr>
                <w:rFonts w:ascii="宋体" w:hAnsi="宋体" w:cs="宋体" w:hint="eastAsia"/>
                <w:color w:val="000000" w:themeColor="text1"/>
                <w:szCs w:val="21"/>
              </w:rPr>
              <w:t>给安保人员进行核验；</w:t>
            </w:r>
          </w:p>
          <w:p w14:paraId="7175E40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外来车辆登记管理-移动端，对进入单位的外来车辆进行登记，记录车辆的车牌号、车辆类型（如轿车、货车、客车等）、司机姓名、联系方式、来访事由、进入时间、预计离开时间等信息，可拍摄车辆照片留存，同时为车辆生成电子通行码，便于车辆在单位内的通行管理；</w:t>
            </w:r>
          </w:p>
          <w:p w14:paraId="52B8BCF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事先报备数据管理-移动端，管理外来人员和车辆的事先报备数据，民警可提前为来访的人员和车辆进行报备，填写相关信息并提交，系统对报备数据进行审核和管理，审核通过后外来人员和车辆到达时可快速完成登记手续，还可对报备数据进行查询、统计和分析，了解来访人员和车辆的规律和趋势。</w:t>
            </w:r>
          </w:p>
          <w:p w14:paraId="143688B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1.3领导行程管理-移动端</w:t>
            </w:r>
          </w:p>
          <w:p w14:paraId="0B28337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领导行程管理-移动端”模块，功能需求如下：该模块涵盖厅领导行程维护-移动端、厅领导在岗状态维护-移动端、厅领导请假情况关联校验-移动端、厅领导因公外出情况关联校验-移动端、厅领导年休假数据关联校验-移动端五大功能。</w:t>
            </w:r>
          </w:p>
          <w:p w14:paraId="204B4BA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厅领导行程维护-移动端，支持对厅领导的日常工作行程进行新增、编辑、删除等操作，可录入行程的时间、地点、参与人员、事项内容等信息，还能设置行程提醒，确保领导及时知晓行程安排；</w:t>
            </w:r>
          </w:p>
          <w:p w14:paraId="03A1FCF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厅领导在岗状态维护-移动端，用于实时更新厅领导的在岗状态，包括在岗、外出、出差等，领导可自行更新状态，也可由工作人员协助维护，方便单位内部及时掌握领导的在岗情况；</w:t>
            </w:r>
          </w:p>
          <w:p w14:paraId="78726B84"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厅领导请假情况关联校验-移动端，实现与请假管理模块的数据联动，当领导提交请假申请后，系统自动校验行程安排与请假时间是否存在冲突，若有冲突则发出提醒，避免行程与请假安排重叠；</w:t>
            </w:r>
          </w:p>
          <w:p w14:paraId="5893945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厅领导因公外出情况关联校验-移动端，与因公外出管理模块关联，对领导的因公外出申请进行校验，核查外出时间、地点与已有行程是否匹配，确保外出安排与工作行程协调一致；</w:t>
            </w:r>
          </w:p>
          <w:p w14:paraId="30AEFBAA"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厅领导年休假数据关联校验-移动端，与年休假管理模块对接，校验领导的年休假申请与行程安排是否冲突，同时统计领导的年休假剩余天数，避免因行程安排不当影响年休假权益。</w:t>
            </w:r>
          </w:p>
          <w:p w14:paraId="43F980B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1.4督查成效一张图-移动端</w:t>
            </w:r>
          </w:p>
          <w:p w14:paraId="55CC1C7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“督查成效一张图-移动端”模块功能需求如下：该模块</w:t>
            </w:r>
            <w:proofErr w:type="gramStart"/>
            <w:r w:rsidRPr="00D123BF">
              <w:rPr>
                <w:rFonts w:ascii="宋体" w:hAnsi="宋体" w:cs="宋体" w:hint="eastAsia"/>
                <w:color w:val="000000" w:themeColor="text1"/>
                <w:szCs w:val="21"/>
              </w:rPr>
              <w:t>集成十</w:t>
            </w:r>
            <w:proofErr w:type="gramEnd"/>
            <w:r w:rsidRPr="00D123BF">
              <w:rPr>
                <w:rFonts w:ascii="宋体" w:hAnsi="宋体" w:cs="宋体" w:hint="eastAsia"/>
                <w:color w:val="000000" w:themeColor="text1"/>
                <w:szCs w:val="21"/>
              </w:rPr>
              <w:t>大数据可视化功能，全面展示办公督查各维度成效。</w:t>
            </w:r>
          </w:p>
          <w:p w14:paraId="126DB4BD"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建议提案质量评定统计图-移动端，以柱状图、折线图等形式呈现建议提案的质量评定结果，按优秀、良好、合格、不合格等维度</w:t>
            </w:r>
            <w:proofErr w:type="gramStart"/>
            <w:r w:rsidRPr="00D123BF">
              <w:rPr>
                <w:rFonts w:ascii="宋体" w:hAnsi="宋体" w:cs="宋体" w:hint="eastAsia"/>
                <w:color w:val="000000" w:themeColor="text1"/>
                <w:szCs w:val="21"/>
              </w:rPr>
              <w:t>统计占</w:t>
            </w:r>
            <w:proofErr w:type="gramEnd"/>
            <w:r w:rsidRPr="00D123BF">
              <w:rPr>
                <w:rFonts w:ascii="宋体" w:hAnsi="宋体" w:cs="宋体" w:hint="eastAsia"/>
                <w:color w:val="000000" w:themeColor="text1"/>
                <w:szCs w:val="21"/>
              </w:rPr>
              <w:t>比，支持按时间周期、提案类型筛选查看，直观反映提案质量整体水平与变化趋势；</w:t>
            </w:r>
          </w:p>
          <w:p w14:paraId="15BB7B8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督办任务质量统计图-移动端，统计督办任务的完成质量，包括按时完成率、逾期完成率、任务办结满意度等指标，通过环形图、进度条等可视化方式展示，帮助用户快速掌握督办任务的整体质量情况；</w:t>
            </w:r>
          </w:p>
          <w:p w14:paraId="547E7462"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会议情况统计图-移动端，对会议的召开次数、参会人数、会议时长、决议落实情况等数据进行统计分析，以图表形式呈现不同时间段、不同类型会议的开展情况，为会议管理优化提供数据支撑；</w:t>
            </w:r>
          </w:p>
          <w:p w14:paraId="1243AFF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领导批示库统计图-移动端，统计领导批示的数量、类型、批示落实进度等信息，通过条形图、</w:t>
            </w:r>
            <w:proofErr w:type="gramStart"/>
            <w:r w:rsidRPr="00D123BF">
              <w:rPr>
                <w:rFonts w:ascii="宋体" w:hAnsi="宋体" w:cs="宋体" w:hint="eastAsia"/>
                <w:color w:val="000000" w:themeColor="text1"/>
                <w:szCs w:val="21"/>
              </w:rPr>
              <w:t>饼图等</w:t>
            </w:r>
            <w:proofErr w:type="gramEnd"/>
            <w:r w:rsidRPr="00D123BF">
              <w:rPr>
                <w:rFonts w:ascii="宋体" w:hAnsi="宋体" w:cs="宋体" w:hint="eastAsia"/>
                <w:color w:val="000000" w:themeColor="text1"/>
                <w:szCs w:val="21"/>
              </w:rPr>
              <w:t>展示批示的分布情况与处理效率，便于跟踪批示事项的推进状态；</w:t>
            </w:r>
          </w:p>
          <w:p w14:paraId="49C3555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地市数据统计图-移动端，汇总各地市的办公数据，包括业务办理量、任务完成情况、督查问题整改率等，以地图联动图表的形式展示</w:t>
            </w:r>
            <w:r w:rsidRPr="00D123BF">
              <w:rPr>
                <w:rFonts w:ascii="宋体" w:hAnsi="宋体" w:cs="宋体" w:hint="eastAsia"/>
                <w:color w:val="000000" w:themeColor="text1"/>
                <w:szCs w:val="21"/>
              </w:rPr>
              <w:lastRenderedPageBreak/>
              <w:t>各地市的工作成效差异，为区域工作考核提供数据依据；</w:t>
            </w:r>
          </w:p>
          <w:p w14:paraId="65AD37E1"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(6)</w:t>
            </w:r>
            <w:r w:rsidRPr="00D123BF">
              <w:rPr>
                <w:rFonts w:ascii="宋体" w:hAnsi="宋体" w:cs="宋体" w:hint="eastAsia"/>
                <w:color w:val="000000" w:themeColor="text1"/>
                <w:szCs w:val="21"/>
              </w:rPr>
              <w:tab/>
              <w:t>资产管理统计表-移动端，统计单位资产的数量、类别、使用状态、折旧情况等信息，以表格与图表结合的形式呈现，支持资产数据的查询与导出，助力资产管理的规范化与透明化；</w:t>
            </w:r>
          </w:p>
          <w:p w14:paraId="41458DB4"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(7)</w:t>
            </w:r>
            <w:r w:rsidRPr="00D123BF">
              <w:rPr>
                <w:rFonts w:ascii="宋体" w:hAnsi="宋体" w:cs="宋体" w:hint="eastAsia"/>
                <w:color w:val="000000" w:themeColor="text1"/>
                <w:szCs w:val="21"/>
              </w:rPr>
              <w:tab/>
              <w:t>公车驾驶舱-移动端，整合公车的使用数据，包括出车次数、行驶里程、油耗、维修保养情况等，通过驾驶舱式的可视化界面展示，实时监控公车使用状态与成本消耗；</w:t>
            </w:r>
          </w:p>
          <w:p w14:paraId="2459F98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(8)</w:t>
            </w:r>
            <w:r w:rsidRPr="00D123BF">
              <w:rPr>
                <w:rFonts w:ascii="宋体" w:hAnsi="宋体" w:cs="宋体" w:hint="eastAsia"/>
                <w:color w:val="000000" w:themeColor="text1"/>
                <w:szCs w:val="21"/>
              </w:rPr>
              <w:tab/>
              <w:t>公文驾驶舱-移动端，对公文的收发数量、办理时长、审批通过率等数据进行可视化展示，支持按公文类型、办理部门筛选，帮助用户掌握公文流转的整体效率与瓶颈；</w:t>
            </w:r>
          </w:p>
          <w:p w14:paraId="2AC5657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(9)</w:t>
            </w:r>
            <w:r w:rsidRPr="00D123BF">
              <w:rPr>
                <w:rFonts w:ascii="宋体" w:hAnsi="宋体" w:cs="宋体" w:hint="eastAsia"/>
                <w:color w:val="000000" w:themeColor="text1"/>
                <w:szCs w:val="21"/>
              </w:rPr>
              <w:tab/>
              <w:t>会管驾驶舱-移动端，集中展示会议管理的核心数据，包括会议筹备完成率、会议资源利用率、会议决议执行率等，通过多维度图表呈现会议管理的成效与待优化环节；</w:t>
            </w:r>
          </w:p>
          <w:p w14:paraId="71D14D8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(10)</w:t>
            </w:r>
            <w:r w:rsidRPr="00D123BF">
              <w:rPr>
                <w:rFonts w:ascii="宋体" w:hAnsi="宋体" w:cs="宋体" w:hint="eastAsia"/>
                <w:color w:val="000000" w:themeColor="text1"/>
                <w:szCs w:val="21"/>
              </w:rPr>
              <w:tab/>
            </w:r>
            <w:proofErr w:type="gramStart"/>
            <w:r w:rsidRPr="00D123BF">
              <w:rPr>
                <w:rFonts w:ascii="宋体" w:hAnsi="宋体" w:cs="宋体" w:hint="eastAsia"/>
                <w:color w:val="000000" w:themeColor="text1"/>
                <w:szCs w:val="21"/>
              </w:rPr>
              <w:t>假管驾驶舱</w:t>
            </w:r>
            <w:proofErr w:type="gramEnd"/>
            <w:r w:rsidRPr="00D123BF">
              <w:rPr>
                <w:rFonts w:ascii="宋体" w:hAnsi="宋体" w:cs="宋体" w:hint="eastAsia"/>
                <w:color w:val="000000" w:themeColor="text1"/>
                <w:szCs w:val="21"/>
              </w:rPr>
              <w:t>-移动端，统计员工的请销假数据，包括各类假期的申请量、审批通过率、假期剩余天数等，以直观的图表展示假期管理的整体情况，为假期政策优化提供数据参考。</w:t>
            </w:r>
          </w:p>
          <w:p w14:paraId="05983E11"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1.5督办工作圈-移动端</w:t>
            </w:r>
          </w:p>
          <w:p w14:paraId="3C91B5C4"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“督办工作圈-移动端”模块功能需求如下：该模块涵盖七大功能，具体为：</w:t>
            </w:r>
          </w:p>
          <w:p w14:paraId="3CF704C2"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督办工作圈编辑-移动端，支持对工作圈标题、描述、任务内容及讨论话题进行编辑、删除，可管理督办任务关联信息、反馈意见，对延期申请数据进行校验，提供图片编辑、链接转发、文字编辑工具，具备敏感词自动监测、文字在线保存、内容草稿箱及标签管理功能；</w:t>
            </w:r>
          </w:p>
          <w:p w14:paraId="6B7E572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督办工作圈附件上传-移动端，支持上传文档、图片、视频等各类附件，可查看上传列表并进行重命名、下载和删除操作；督办工作</w:t>
            </w:r>
            <w:proofErr w:type="gramStart"/>
            <w:r w:rsidRPr="00D123BF">
              <w:rPr>
                <w:rFonts w:ascii="宋体" w:hAnsi="宋体" w:cs="宋体" w:hint="eastAsia"/>
                <w:color w:val="000000" w:themeColor="text1"/>
                <w:szCs w:val="21"/>
              </w:rPr>
              <w:t>圈发布</w:t>
            </w:r>
            <w:proofErr w:type="gramEnd"/>
            <w:r w:rsidRPr="00D123BF">
              <w:rPr>
                <w:rFonts w:ascii="宋体" w:hAnsi="宋体" w:cs="宋体" w:hint="eastAsia"/>
                <w:color w:val="000000" w:themeColor="text1"/>
                <w:szCs w:val="21"/>
              </w:rPr>
              <w:t>申请-移动端，用户完成内容编辑后可提交发布申请，随时查看申请状态和审批进度；</w:t>
            </w:r>
          </w:p>
          <w:p w14:paraId="68E324E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督办工作</w:t>
            </w:r>
            <w:proofErr w:type="gramStart"/>
            <w:r w:rsidRPr="00D123BF">
              <w:rPr>
                <w:rFonts w:ascii="宋体" w:hAnsi="宋体" w:cs="宋体" w:hint="eastAsia"/>
                <w:color w:val="000000" w:themeColor="text1"/>
                <w:szCs w:val="21"/>
              </w:rPr>
              <w:t>圈发布</w:t>
            </w:r>
            <w:proofErr w:type="gramEnd"/>
            <w:r w:rsidRPr="00D123BF">
              <w:rPr>
                <w:rFonts w:ascii="宋体" w:hAnsi="宋体" w:cs="宋体" w:hint="eastAsia"/>
                <w:color w:val="000000" w:themeColor="text1"/>
                <w:szCs w:val="21"/>
              </w:rPr>
              <w:t>审批-移动端，由总队、处室领导对发布申请进行审核，可选择批准或驳回并添加意见，同时可管理审批流程、校验工作真实性、核验抓落实情况，具备审批回退机制、双端数据同步功能，还能生成发布和审批统计报表；</w:t>
            </w:r>
          </w:p>
          <w:p w14:paraId="6D0A82CF"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督办工作圈社交互动-移动端，用户可关注成员、接收动态提醒，对内容进行点赞、评论、分享和收藏，平台可管理点赞、评论功能及双端互动信息同步，生成点赞和评论数据统计表；</w:t>
            </w:r>
          </w:p>
          <w:p w14:paraId="47492C72"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督办工作圈撤回-移动端，用户可提交撤回申请并说明原因，经审批后可将撤回内容暂存重新编辑，确保双端撤回信息同步并生成撤回数据统计表；</w:t>
            </w:r>
          </w:p>
          <w:p w14:paraId="5D3AE4F5"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(6)</w:t>
            </w:r>
            <w:r w:rsidRPr="00D123BF">
              <w:rPr>
                <w:rFonts w:ascii="宋体" w:hAnsi="宋体" w:cs="宋体" w:hint="eastAsia"/>
                <w:color w:val="000000" w:themeColor="text1"/>
                <w:szCs w:val="21"/>
              </w:rPr>
              <w:tab/>
              <w:t>督办工作圈删除-移动端，用户可提交删除申请并说明原因，经审批后永久删除内容，支持暂存部分数据用于重新编辑，确保双端删除信息同步并生成删除数据统计表，且可按删除时间、任务类型、涉及人员等条件筛选已删除数据记录。</w:t>
            </w:r>
          </w:p>
          <w:p w14:paraId="376E792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1.6会议管理系统-移动端</w:t>
            </w:r>
          </w:p>
          <w:p w14:paraId="242A811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 xml:space="preserve">会议管理系统-移动端模块功能如下： </w:t>
            </w:r>
          </w:p>
          <w:p w14:paraId="0DA74AD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 xml:space="preserve">发起临时会议，提供临时会议时间选择与预定功能，可与参会人实体会议时间进行比对，有效规避时间冲突，能够自动生成并向参会人员发送会议通知，通知需包含会议时间、参会链接等关键信息； </w:t>
            </w:r>
          </w:p>
          <w:p w14:paraId="65EEDAC4"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 xml:space="preserve">当前会议，查看已报名的所有类型会议基本信息、会议议程、参会人员名单、会议材料等内容，实时展示签到过程与签到结果，参会人可自行签到并查看个人签到情况，主持人能查看实时签到详情、未签到人员名单； </w:t>
            </w:r>
          </w:p>
          <w:p w14:paraId="174B880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会议报名，用户通过移动</w:t>
            </w:r>
            <w:proofErr w:type="gramStart"/>
            <w:r w:rsidRPr="00D123BF">
              <w:rPr>
                <w:rFonts w:ascii="宋体" w:hAnsi="宋体" w:cs="宋体" w:hint="eastAsia"/>
                <w:color w:val="000000" w:themeColor="text1"/>
                <w:szCs w:val="21"/>
              </w:rPr>
              <w:t>端扫二维码</w:t>
            </w:r>
            <w:proofErr w:type="gramEnd"/>
            <w:r w:rsidRPr="00D123BF">
              <w:rPr>
                <w:rFonts w:ascii="宋体" w:hAnsi="宋体" w:cs="宋体" w:hint="eastAsia"/>
                <w:color w:val="000000" w:themeColor="text1"/>
                <w:szCs w:val="21"/>
              </w:rPr>
              <w:t xml:space="preserve">进行会议报名； </w:t>
            </w:r>
          </w:p>
          <w:p w14:paraId="47AEC49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会议议题表决，支持厅领导通过平板电脑查看会议议题、支持附件预览、支持议题投标等功能，系统实时记录并自动统计票数、占比</w:t>
            </w:r>
            <w:r w:rsidRPr="00D123BF">
              <w:rPr>
                <w:rFonts w:ascii="宋体" w:hAnsi="宋体" w:cs="宋体" w:hint="eastAsia"/>
                <w:color w:val="000000" w:themeColor="text1"/>
                <w:szCs w:val="21"/>
              </w:rPr>
              <w:lastRenderedPageBreak/>
              <w:t xml:space="preserve">等结果，表决结束后由指定人员确认结果，保障数据准确，还可基于结果自动生成决策建议辅助会议组织者决策； </w:t>
            </w:r>
          </w:p>
          <w:p w14:paraId="16B9CB3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 xml:space="preserve">会议消息推送，通过八桂推送消息给物业及科信总队，包含会议时间、地点、参会人员、会议议程等关键信息，便于会场提前布置及后勤人员安排； </w:t>
            </w:r>
          </w:p>
          <w:p w14:paraId="70B5294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(6)</w:t>
            </w:r>
            <w:r w:rsidRPr="00D123BF">
              <w:rPr>
                <w:rFonts w:ascii="宋体" w:hAnsi="宋体" w:cs="宋体" w:hint="eastAsia"/>
                <w:color w:val="000000" w:themeColor="text1"/>
                <w:szCs w:val="21"/>
              </w:rPr>
              <w:tab/>
              <w:t>历史会议查看，查看历史会议信息、会议议题信息、会议相关附件信息，包括会议纪要、决策文件、参会人员信息、会议音视频附件资料等。</w:t>
            </w:r>
          </w:p>
          <w:p w14:paraId="70FDB37A"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1.7移动端系统管理</w:t>
            </w:r>
          </w:p>
          <w:p w14:paraId="4FDB4721"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“移动端系统管理”模块功能需求如下：</w:t>
            </w:r>
          </w:p>
          <w:p w14:paraId="2A44A7EA"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(1)</w:t>
            </w:r>
            <w:r w:rsidRPr="00D123BF">
              <w:rPr>
                <w:rFonts w:ascii="宋体" w:hAnsi="宋体" w:cs="宋体" w:hint="eastAsia"/>
                <w:color w:val="000000" w:themeColor="text1"/>
                <w:szCs w:val="21"/>
              </w:rPr>
              <w:tab/>
              <w:t>会议管理，负责会议管理系统基础信息的配置与维护，支持会议室信息、参会人员信息、会议类型信息、会议模板信息等基础内容的配置与维护，可对信息进行新增、编辑、删除、查询操作，同时支持对系统配置参数进行调整，保障会议管理系统稳定运行。</w:t>
            </w:r>
          </w:p>
          <w:p w14:paraId="26EA7734"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(2)</w:t>
            </w:r>
            <w:r w:rsidRPr="00D123BF">
              <w:rPr>
                <w:rFonts w:ascii="宋体" w:hAnsi="宋体" w:cs="宋体" w:hint="eastAsia"/>
                <w:color w:val="000000" w:themeColor="text1"/>
                <w:szCs w:val="21"/>
              </w:rPr>
              <w:tab/>
              <w:t>系统菜单管理，负责移动端系统菜单的配置与维护，支持管理员根据业务需求新增、编辑、删除菜单选项，调整菜单显示顺序与层级结构，还可针对不同用户群体设置个性化菜单展示，确保菜单布局贴合各岗位人员的办公场景；</w:t>
            </w:r>
          </w:p>
          <w:p w14:paraId="0BEBCC6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(3)</w:t>
            </w:r>
            <w:r w:rsidRPr="00D123BF">
              <w:rPr>
                <w:rFonts w:ascii="宋体" w:hAnsi="宋体" w:cs="宋体" w:hint="eastAsia"/>
                <w:color w:val="000000" w:themeColor="text1"/>
                <w:szCs w:val="21"/>
              </w:rPr>
              <w:tab/>
              <w:t>用户管理，实现移动</w:t>
            </w:r>
            <w:proofErr w:type="gramStart"/>
            <w:r w:rsidRPr="00D123BF">
              <w:rPr>
                <w:rFonts w:ascii="宋体" w:hAnsi="宋体" w:cs="宋体" w:hint="eastAsia"/>
                <w:color w:val="000000" w:themeColor="text1"/>
                <w:szCs w:val="21"/>
              </w:rPr>
              <w:t>端用户</w:t>
            </w:r>
            <w:proofErr w:type="gramEnd"/>
            <w:r w:rsidRPr="00D123BF">
              <w:rPr>
                <w:rFonts w:ascii="宋体" w:hAnsi="宋体" w:cs="宋体" w:hint="eastAsia"/>
                <w:color w:val="000000" w:themeColor="text1"/>
                <w:szCs w:val="21"/>
              </w:rPr>
              <w:t>的全生命周期管理，涵盖用户账号的创建、信息修改、权限分配、状态变更（启用/禁用）等操作，支持批量导入导出用户数据，同时可关联用户的岗位、部门等信息，为权限管</w:t>
            </w:r>
            <w:proofErr w:type="gramStart"/>
            <w:r w:rsidRPr="00D123BF">
              <w:rPr>
                <w:rFonts w:ascii="宋体" w:hAnsi="宋体" w:cs="宋体" w:hint="eastAsia"/>
                <w:color w:val="000000" w:themeColor="text1"/>
                <w:szCs w:val="21"/>
              </w:rPr>
              <w:t>控提供</w:t>
            </w:r>
            <w:proofErr w:type="gramEnd"/>
            <w:r w:rsidRPr="00D123BF">
              <w:rPr>
                <w:rFonts w:ascii="宋体" w:hAnsi="宋体" w:cs="宋体" w:hint="eastAsia"/>
                <w:color w:val="000000" w:themeColor="text1"/>
                <w:szCs w:val="21"/>
              </w:rPr>
              <w:t>基础数据支撑；</w:t>
            </w:r>
          </w:p>
          <w:p w14:paraId="700D3BF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w:t>
            </w:r>
            <w:r w:rsidRPr="00D123BF">
              <w:rPr>
                <w:rFonts w:ascii="宋体" w:hAnsi="宋体" w:cs="宋体" w:hint="eastAsia"/>
                <w:color w:val="000000" w:themeColor="text1"/>
                <w:szCs w:val="21"/>
              </w:rPr>
              <w:tab/>
              <w:t>权限管理，基于用户的岗位、角色等属性，精细</w:t>
            </w:r>
            <w:proofErr w:type="gramStart"/>
            <w:r w:rsidRPr="00D123BF">
              <w:rPr>
                <w:rFonts w:ascii="宋体" w:hAnsi="宋体" w:cs="宋体" w:hint="eastAsia"/>
                <w:color w:val="000000" w:themeColor="text1"/>
                <w:szCs w:val="21"/>
              </w:rPr>
              <w:t>化分配</w:t>
            </w:r>
            <w:proofErr w:type="gramEnd"/>
            <w:r w:rsidRPr="00D123BF">
              <w:rPr>
                <w:rFonts w:ascii="宋体" w:hAnsi="宋体" w:cs="宋体" w:hint="eastAsia"/>
                <w:color w:val="000000" w:themeColor="text1"/>
                <w:szCs w:val="21"/>
              </w:rPr>
              <w:t>移动端系统各功能模块的访问与操作权限，支持自定义角色并配置对应权限集合，可实现权限的批量赋值与收回，确保不同岗位人员仅能访问与自身工作相关的功能，保障系统数据安全；</w:t>
            </w:r>
          </w:p>
          <w:p w14:paraId="46C28DE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(5)</w:t>
            </w:r>
            <w:r w:rsidRPr="00D123BF">
              <w:rPr>
                <w:rFonts w:ascii="宋体" w:hAnsi="宋体" w:cs="宋体" w:hint="eastAsia"/>
                <w:color w:val="000000" w:themeColor="text1"/>
                <w:szCs w:val="21"/>
              </w:rPr>
              <w:tab/>
              <w:t>日志审计，对移动</w:t>
            </w:r>
            <w:proofErr w:type="gramStart"/>
            <w:r w:rsidRPr="00D123BF">
              <w:rPr>
                <w:rFonts w:ascii="宋体" w:hAnsi="宋体" w:cs="宋体" w:hint="eastAsia"/>
                <w:color w:val="000000" w:themeColor="text1"/>
                <w:szCs w:val="21"/>
              </w:rPr>
              <w:t>端用户</w:t>
            </w:r>
            <w:proofErr w:type="gramEnd"/>
            <w:r w:rsidRPr="00D123BF">
              <w:rPr>
                <w:rFonts w:ascii="宋体" w:hAnsi="宋体" w:cs="宋体" w:hint="eastAsia"/>
                <w:color w:val="000000" w:themeColor="text1"/>
                <w:szCs w:val="21"/>
              </w:rPr>
              <w:t>的所有操作行为进行记录与审计，包括登录、功能访问、数据修改、审批操作等，日志信息包含操作人、操作时间、操作内容、操作结果等关键要素，支持按时间、用户、操作类型等维度查询审计日志，还可生成审计报表，为系统安全排查与责任追溯提供依据。</w:t>
            </w:r>
          </w:p>
        </w:tc>
      </w:tr>
      <w:tr w:rsidR="006A220D" w:rsidRPr="00D123BF" w14:paraId="446F20E9" w14:textId="77777777">
        <w:trPr>
          <w:jc w:val="center"/>
        </w:trPr>
        <w:tc>
          <w:tcPr>
            <w:tcW w:w="569" w:type="dxa"/>
            <w:vAlign w:val="center"/>
          </w:tcPr>
          <w:p w14:paraId="71B40608" w14:textId="77777777" w:rsidR="006A220D" w:rsidRPr="00D123BF" w:rsidRDefault="006A220D">
            <w:pPr>
              <w:tabs>
                <w:tab w:val="left" w:pos="180"/>
                <w:tab w:val="left" w:pos="1620"/>
              </w:tabs>
              <w:snapToGrid w:val="0"/>
              <w:jc w:val="center"/>
              <w:rPr>
                <w:rFonts w:ascii="宋体" w:hAnsi="宋体" w:cs="宋体"/>
                <w:color w:val="000000" w:themeColor="text1"/>
                <w:szCs w:val="21"/>
              </w:rPr>
            </w:pPr>
            <w:r w:rsidRPr="00D123BF">
              <w:rPr>
                <w:rFonts w:ascii="宋体" w:hAnsi="宋体" w:cs="宋体" w:hint="eastAsia"/>
                <w:color w:val="000000" w:themeColor="text1"/>
                <w:szCs w:val="21"/>
              </w:rPr>
              <w:lastRenderedPageBreak/>
              <w:t>3</w:t>
            </w:r>
          </w:p>
        </w:tc>
        <w:tc>
          <w:tcPr>
            <w:tcW w:w="1325" w:type="dxa"/>
            <w:vAlign w:val="center"/>
          </w:tcPr>
          <w:p w14:paraId="22586528"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测评要求</w:t>
            </w:r>
          </w:p>
        </w:tc>
        <w:tc>
          <w:tcPr>
            <w:tcW w:w="975" w:type="dxa"/>
            <w:vAlign w:val="center"/>
          </w:tcPr>
          <w:p w14:paraId="342D79F0"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1套</w:t>
            </w:r>
          </w:p>
        </w:tc>
        <w:tc>
          <w:tcPr>
            <w:tcW w:w="6702" w:type="dxa"/>
            <w:vAlign w:val="center"/>
          </w:tcPr>
          <w:p w14:paraId="4FABADD3" w14:textId="77777777" w:rsidR="006A220D" w:rsidRPr="00D123BF" w:rsidRDefault="006A220D">
            <w:p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1、第三方测试</w:t>
            </w:r>
          </w:p>
          <w:p w14:paraId="083855F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系统</w:t>
            </w:r>
            <w:proofErr w:type="gramStart"/>
            <w:r w:rsidRPr="00D123BF">
              <w:rPr>
                <w:rFonts w:ascii="宋体" w:hAnsi="宋体" w:cs="宋体" w:hint="eastAsia"/>
                <w:color w:val="000000" w:themeColor="text1"/>
                <w:szCs w:val="21"/>
              </w:rPr>
              <w:t>终验前聘请</w:t>
            </w:r>
            <w:proofErr w:type="gramEnd"/>
            <w:r w:rsidRPr="00D123BF">
              <w:rPr>
                <w:rFonts w:ascii="宋体" w:hAnsi="宋体" w:cs="宋体" w:hint="eastAsia"/>
                <w:color w:val="000000" w:themeColor="text1"/>
                <w:szCs w:val="21"/>
              </w:rPr>
              <w:t>第三</w:t>
            </w:r>
            <w:proofErr w:type="gramStart"/>
            <w:r w:rsidRPr="00D123BF">
              <w:rPr>
                <w:rFonts w:ascii="宋体" w:hAnsi="宋体" w:cs="宋体" w:hint="eastAsia"/>
                <w:color w:val="000000" w:themeColor="text1"/>
                <w:szCs w:val="21"/>
              </w:rPr>
              <w:t>方具备</w:t>
            </w:r>
            <w:proofErr w:type="gramEnd"/>
            <w:r w:rsidRPr="00D123BF">
              <w:rPr>
                <w:rFonts w:ascii="宋体" w:hAnsi="宋体" w:cs="宋体" w:hint="eastAsia"/>
                <w:color w:val="000000" w:themeColor="text1"/>
                <w:szCs w:val="21"/>
              </w:rPr>
              <w:t>测评资质的单位对广西公安数字化改革之一体化综合办公平台项目整体进行系统功能</w:t>
            </w:r>
            <w:proofErr w:type="gramStart"/>
            <w:r w:rsidRPr="00D123BF">
              <w:rPr>
                <w:rFonts w:ascii="宋体" w:hAnsi="宋体" w:cs="宋体" w:hint="eastAsia"/>
                <w:color w:val="000000" w:themeColor="text1"/>
                <w:szCs w:val="21"/>
              </w:rPr>
              <w:t>测评且</w:t>
            </w:r>
            <w:proofErr w:type="gramEnd"/>
            <w:r w:rsidRPr="00D123BF">
              <w:rPr>
                <w:rFonts w:ascii="宋体" w:hAnsi="宋体" w:cs="宋体" w:hint="eastAsia"/>
                <w:color w:val="000000" w:themeColor="text1"/>
                <w:szCs w:val="21"/>
              </w:rPr>
              <w:t>需通过第三方测试并出具测评报告。</w:t>
            </w:r>
          </w:p>
          <w:p w14:paraId="744798AF" w14:textId="77777777" w:rsidR="006A220D" w:rsidRPr="00D123BF" w:rsidRDefault="006A220D">
            <w:pPr>
              <w:numPr>
                <w:ilvl w:val="255"/>
                <w:numId w:val="0"/>
              </w:num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2、网络安全等级保护测评</w:t>
            </w:r>
          </w:p>
          <w:p w14:paraId="79B9603D"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系统</w:t>
            </w:r>
            <w:proofErr w:type="gramStart"/>
            <w:r w:rsidRPr="00D123BF">
              <w:rPr>
                <w:rFonts w:ascii="宋体" w:hAnsi="宋体" w:cs="宋体" w:hint="eastAsia"/>
                <w:color w:val="000000" w:themeColor="text1"/>
                <w:szCs w:val="21"/>
              </w:rPr>
              <w:t>终验前聘请</w:t>
            </w:r>
            <w:proofErr w:type="gramEnd"/>
            <w:r w:rsidRPr="00D123BF">
              <w:rPr>
                <w:rFonts w:ascii="宋体" w:hAnsi="宋体" w:cs="宋体" w:hint="eastAsia"/>
                <w:color w:val="000000" w:themeColor="text1"/>
                <w:szCs w:val="21"/>
              </w:rPr>
              <w:t>第三</w:t>
            </w:r>
            <w:proofErr w:type="gramStart"/>
            <w:r w:rsidRPr="00D123BF">
              <w:rPr>
                <w:rFonts w:ascii="宋体" w:hAnsi="宋体" w:cs="宋体" w:hint="eastAsia"/>
                <w:color w:val="000000" w:themeColor="text1"/>
                <w:szCs w:val="21"/>
              </w:rPr>
              <w:t>方具备</w:t>
            </w:r>
            <w:proofErr w:type="gramEnd"/>
            <w:r w:rsidRPr="00D123BF">
              <w:rPr>
                <w:rFonts w:ascii="宋体" w:hAnsi="宋体" w:cs="宋体" w:hint="eastAsia"/>
                <w:color w:val="000000" w:themeColor="text1"/>
                <w:szCs w:val="21"/>
              </w:rPr>
              <w:t>测评资质的单位对广西公安数字化改革之一体化综合办公平台项目整体等级评定</w:t>
            </w:r>
            <w:proofErr w:type="gramStart"/>
            <w:r w:rsidRPr="00D123BF">
              <w:rPr>
                <w:rFonts w:ascii="宋体" w:hAnsi="宋体" w:cs="宋体" w:hint="eastAsia"/>
                <w:color w:val="000000" w:themeColor="text1"/>
                <w:szCs w:val="21"/>
              </w:rPr>
              <w:t>测评且</w:t>
            </w:r>
            <w:proofErr w:type="gramEnd"/>
            <w:r w:rsidRPr="00D123BF">
              <w:rPr>
                <w:rFonts w:ascii="宋体" w:hAnsi="宋体" w:cs="宋体" w:hint="eastAsia"/>
                <w:color w:val="000000" w:themeColor="text1"/>
                <w:szCs w:val="21"/>
              </w:rPr>
              <w:t>需</w:t>
            </w:r>
            <w:proofErr w:type="gramStart"/>
            <w:r w:rsidRPr="00D123BF">
              <w:rPr>
                <w:rFonts w:ascii="宋体" w:hAnsi="宋体" w:cs="宋体" w:hint="eastAsia"/>
                <w:color w:val="000000" w:themeColor="text1"/>
                <w:szCs w:val="21"/>
              </w:rPr>
              <w:t>通过等保测评</w:t>
            </w:r>
            <w:proofErr w:type="gramEnd"/>
            <w:r w:rsidRPr="00D123BF">
              <w:rPr>
                <w:rFonts w:ascii="宋体" w:hAnsi="宋体" w:cs="宋体" w:hint="eastAsia"/>
                <w:color w:val="000000" w:themeColor="text1"/>
                <w:szCs w:val="21"/>
              </w:rPr>
              <w:t>并出具测评报告（广西公安数字化改革之一体化综合办公平台按照</w:t>
            </w:r>
            <w:proofErr w:type="gramStart"/>
            <w:r w:rsidRPr="00D123BF">
              <w:rPr>
                <w:rFonts w:ascii="宋体" w:hAnsi="宋体" w:cs="宋体" w:hint="eastAsia"/>
                <w:color w:val="000000" w:themeColor="text1"/>
                <w:szCs w:val="21"/>
              </w:rPr>
              <w:t>三级等保设防</w:t>
            </w:r>
            <w:proofErr w:type="gramEnd"/>
            <w:r w:rsidRPr="00D123BF">
              <w:rPr>
                <w:rFonts w:ascii="宋体" w:hAnsi="宋体" w:cs="宋体" w:hint="eastAsia"/>
                <w:color w:val="000000" w:themeColor="text1"/>
                <w:szCs w:val="21"/>
              </w:rPr>
              <w:t>，按</w:t>
            </w:r>
            <w:proofErr w:type="gramStart"/>
            <w:r w:rsidRPr="00D123BF">
              <w:rPr>
                <w:rFonts w:ascii="宋体" w:hAnsi="宋体" w:cs="宋体" w:hint="eastAsia"/>
                <w:color w:val="000000" w:themeColor="text1"/>
                <w:szCs w:val="21"/>
              </w:rPr>
              <w:t>等保要求</w:t>
            </w:r>
            <w:proofErr w:type="gramEnd"/>
            <w:r w:rsidRPr="00D123BF">
              <w:rPr>
                <w:rFonts w:ascii="宋体" w:hAnsi="宋体" w:cs="宋体" w:hint="eastAsia"/>
                <w:color w:val="000000" w:themeColor="text1"/>
                <w:szCs w:val="21"/>
              </w:rPr>
              <w:t>出具相关报告）。</w:t>
            </w:r>
          </w:p>
          <w:p w14:paraId="57AE0F4D" w14:textId="77777777" w:rsidR="006A220D" w:rsidRPr="00D123BF" w:rsidRDefault="006A220D">
            <w:pPr>
              <w:numPr>
                <w:ilvl w:val="255"/>
                <w:numId w:val="0"/>
              </w:num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3、商用密码应用系统安全性评估</w:t>
            </w:r>
          </w:p>
          <w:p w14:paraId="4B8DE2A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系统</w:t>
            </w:r>
            <w:proofErr w:type="gramStart"/>
            <w:r w:rsidRPr="00D123BF">
              <w:rPr>
                <w:rFonts w:ascii="宋体" w:hAnsi="宋体" w:cs="宋体" w:hint="eastAsia"/>
                <w:color w:val="000000" w:themeColor="text1"/>
                <w:szCs w:val="21"/>
              </w:rPr>
              <w:t>终验前聘请</w:t>
            </w:r>
            <w:proofErr w:type="gramEnd"/>
            <w:r w:rsidRPr="00D123BF">
              <w:rPr>
                <w:rFonts w:ascii="宋体" w:hAnsi="宋体" w:cs="宋体" w:hint="eastAsia"/>
                <w:color w:val="000000" w:themeColor="text1"/>
                <w:szCs w:val="21"/>
              </w:rPr>
              <w:t>第三</w:t>
            </w:r>
            <w:proofErr w:type="gramStart"/>
            <w:r w:rsidRPr="00D123BF">
              <w:rPr>
                <w:rFonts w:ascii="宋体" w:hAnsi="宋体" w:cs="宋体" w:hint="eastAsia"/>
                <w:color w:val="000000" w:themeColor="text1"/>
                <w:szCs w:val="21"/>
              </w:rPr>
              <w:t>方具备</w:t>
            </w:r>
            <w:proofErr w:type="gramEnd"/>
            <w:r w:rsidRPr="00D123BF">
              <w:rPr>
                <w:rFonts w:ascii="宋体" w:hAnsi="宋体" w:cs="宋体" w:hint="eastAsia"/>
                <w:color w:val="000000" w:themeColor="text1"/>
                <w:szCs w:val="21"/>
              </w:rPr>
              <w:t>测评资质的单位对广西公安数字化改革之一体化综合办公平台项目整体</w:t>
            </w:r>
            <w:proofErr w:type="gramStart"/>
            <w:r w:rsidRPr="00D123BF">
              <w:rPr>
                <w:rFonts w:ascii="宋体" w:hAnsi="宋体" w:cs="宋体" w:hint="eastAsia"/>
                <w:color w:val="000000" w:themeColor="text1"/>
                <w:szCs w:val="21"/>
              </w:rPr>
              <w:t>进行国密评估</w:t>
            </w:r>
            <w:proofErr w:type="gramEnd"/>
            <w:r w:rsidRPr="00D123BF">
              <w:rPr>
                <w:rFonts w:ascii="宋体" w:hAnsi="宋体" w:cs="宋体" w:hint="eastAsia"/>
                <w:color w:val="000000" w:themeColor="text1"/>
                <w:szCs w:val="21"/>
              </w:rPr>
              <w:t>且需</w:t>
            </w:r>
            <w:proofErr w:type="gramStart"/>
            <w:r w:rsidRPr="00D123BF">
              <w:rPr>
                <w:rFonts w:ascii="宋体" w:hAnsi="宋体" w:cs="宋体" w:hint="eastAsia"/>
                <w:color w:val="000000" w:themeColor="text1"/>
                <w:szCs w:val="21"/>
              </w:rPr>
              <w:t>通过国密测评</w:t>
            </w:r>
            <w:proofErr w:type="gramEnd"/>
            <w:r w:rsidRPr="00D123BF">
              <w:rPr>
                <w:rFonts w:ascii="宋体" w:hAnsi="宋体" w:cs="宋体" w:hint="eastAsia"/>
                <w:color w:val="000000" w:themeColor="text1"/>
                <w:szCs w:val="21"/>
              </w:rPr>
              <w:t>并出具测评报告。广西公安数字化改革之一体化综合办公平台密码应用等级按照三级进行防护，按要求出具相关报告）。</w:t>
            </w:r>
          </w:p>
          <w:p w14:paraId="1D3CE6C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4、若上述任一项未通过，则项目不予验收。</w:t>
            </w:r>
          </w:p>
        </w:tc>
      </w:tr>
    </w:tbl>
    <w:p w14:paraId="764E6DB2" w14:textId="77777777" w:rsidR="006A220D" w:rsidRPr="00D123BF" w:rsidRDefault="006A220D">
      <w:pPr>
        <w:spacing w:line="360" w:lineRule="auto"/>
        <w:rPr>
          <w:rFonts w:ascii="宋体" w:hAnsi="宋体"/>
          <w:color w:val="000000" w:themeColor="text1"/>
          <w:szCs w:val="21"/>
        </w:rPr>
      </w:pPr>
    </w:p>
    <w:bookmarkEnd w:id="25"/>
    <w:p w14:paraId="39D34AD0" w14:textId="77777777" w:rsidR="006A220D" w:rsidRPr="00D123BF" w:rsidRDefault="006A220D">
      <w:pPr>
        <w:spacing w:line="360" w:lineRule="auto"/>
        <w:rPr>
          <w:rFonts w:ascii="宋体" w:hAnsi="宋体" w:cs="Arial"/>
          <w:b/>
          <w:color w:val="000000" w:themeColor="text1"/>
          <w:kern w:val="0"/>
          <w:sz w:val="28"/>
          <w:szCs w:val="28"/>
        </w:rPr>
      </w:pPr>
      <w:r w:rsidRPr="00D123BF">
        <w:rPr>
          <w:rFonts w:ascii="宋体" w:hAnsi="宋体" w:cs="Arial"/>
          <w:b/>
          <w:color w:val="000000" w:themeColor="text1"/>
          <w:kern w:val="0"/>
          <w:sz w:val="28"/>
          <w:szCs w:val="28"/>
        </w:rPr>
        <w:t>▲</w:t>
      </w:r>
      <w:r w:rsidRPr="00D123BF">
        <w:rPr>
          <w:rFonts w:ascii="宋体" w:hAnsi="宋体" w:cs="Arial" w:hint="eastAsia"/>
          <w:b/>
          <w:color w:val="000000" w:themeColor="text1"/>
          <w:kern w:val="0"/>
          <w:sz w:val="28"/>
          <w:szCs w:val="28"/>
        </w:rPr>
        <w:t>三、商务及其它要求</w:t>
      </w:r>
    </w:p>
    <w:p w14:paraId="79E9DEDB"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1.方案深化设计要求</w:t>
      </w:r>
    </w:p>
    <w:p w14:paraId="1C177AD6"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合同签订后、项目实施前，中标人需根据招标文件、批复初步设计方案</w:t>
      </w:r>
      <w:proofErr w:type="gramStart"/>
      <w:r w:rsidRPr="00D123BF">
        <w:rPr>
          <w:rFonts w:ascii="宋体" w:hAnsi="宋体" w:hint="eastAsia"/>
          <w:color w:val="000000" w:themeColor="text1"/>
          <w:szCs w:val="21"/>
        </w:rPr>
        <w:t>及投评材料</w:t>
      </w:r>
      <w:proofErr w:type="gramEnd"/>
      <w:r w:rsidRPr="00D123BF">
        <w:rPr>
          <w:rFonts w:ascii="宋体" w:hAnsi="宋体" w:hint="eastAsia"/>
          <w:color w:val="000000" w:themeColor="text1"/>
          <w:szCs w:val="21"/>
        </w:rPr>
        <w:t>等进一步编制深化设</w:t>
      </w:r>
      <w:r w:rsidRPr="00D123BF">
        <w:rPr>
          <w:rFonts w:ascii="宋体" w:hAnsi="宋体" w:hint="eastAsia"/>
          <w:color w:val="000000" w:themeColor="text1"/>
          <w:szCs w:val="21"/>
        </w:rPr>
        <w:lastRenderedPageBreak/>
        <w:t>计方案，方案经监理单位确认并报广西壮族自治区公安厅科信办备案后方可实施项目建设。</w:t>
      </w:r>
    </w:p>
    <w:p w14:paraId="4BD02035"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2.文档要求</w:t>
      </w:r>
    </w:p>
    <w:p w14:paraId="0A708180"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在项目实施过程中根据开发方采用的软件开发过程，必须按照项目计划，分阶段提供（但不限于）下列文档：需求规格说明书，系统设计说明书，用户操作手册，测试报告。</w:t>
      </w:r>
    </w:p>
    <w:p w14:paraId="1924C2BA"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3.知识产权归属</w:t>
      </w:r>
    </w:p>
    <w:p w14:paraId="324F080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本项目最终系统软件源代码、 开发文档须无偿提供公安厅，系统生产数据归公安厅所有；建设系统应按照公安厅要求无条件免费开放接口，并配合</w:t>
      </w:r>
      <w:proofErr w:type="gramStart"/>
      <w:r w:rsidRPr="00D123BF">
        <w:rPr>
          <w:rFonts w:ascii="宋体" w:hAnsi="宋体" w:hint="eastAsia"/>
          <w:color w:val="000000" w:themeColor="text1"/>
          <w:szCs w:val="21"/>
        </w:rPr>
        <w:t>笫</w:t>
      </w:r>
      <w:proofErr w:type="gramEnd"/>
      <w:r w:rsidRPr="00D123BF">
        <w:rPr>
          <w:rFonts w:ascii="宋体" w:hAnsi="宋体" w:hint="eastAsia"/>
          <w:color w:val="000000" w:themeColor="text1"/>
          <w:szCs w:val="21"/>
        </w:rPr>
        <w:t>三方进行开发；重要应用系统应将软件源代码留存备案。</w:t>
      </w:r>
    </w:p>
    <w:p w14:paraId="1CF3BFB3" w14:textId="77777777" w:rsidR="006A220D" w:rsidRPr="00D123BF" w:rsidRDefault="006A220D">
      <w:pPr>
        <w:spacing w:line="360" w:lineRule="auto"/>
        <w:rPr>
          <w:rFonts w:ascii="宋体" w:hAnsi="宋体"/>
          <w:color w:val="000000" w:themeColor="text1"/>
          <w:szCs w:val="21"/>
        </w:rPr>
      </w:pPr>
    </w:p>
    <w:p w14:paraId="4E0DF09F"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4.信息安全保密要求</w:t>
      </w:r>
    </w:p>
    <w:p w14:paraId="07D4DF41"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4.1.中标人须与采购人签订《合作单位保密协议书》，实施人员及运</w:t>
      </w:r>
      <w:proofErr w:type="gramStart"/>
      <w:r w:rsidRPr="00D123BF">
        <w:rPr>
          <w:rFonts w:ascii="宋体" w:hAnsi="宋体" w:hint="eastAsia"/>
          <w:color w:val="000000" w:themeColor="text1"/>
          <w:szCs w:val="21"/>
        </w:rPr>
        <w:t>维人员</w:t>
      </w:r>
      <w:proofErr w:type="gramEnd"/>
      <w:r w:rsidRPr="00D123BF">
        <w:rPr>
          <w:rFonts w:ascii="宋体" w:hAnsi="宋体" w:hint="eastAsia"/>
          <w:color w:val="000000" w:themeColor="text1"/>
          <w:szCs w:val="21"/>
        </w:rPr>
        <w:t xml:space="preserve">须提交《保密承诺书》，遵守采购人信息安全管理规定，对非权限范围内设备不允许操作。非权限范围内信息不允许访问。未经允许，不可随意在工作环境内拍照、录音、录像等；合同签订后，中标人、建设单位签署项目建设的《廉政责任书》。  </w:t>
      </w:r>
    </w:p>
    <w:p w14:paraId="0C856BC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4.2.中标人要保证对所有系统资料和数据负有保密的责任和义务，未经采购人许可，不允许向第三方透露，且中标人的保密责任不因本项目合同的终止而终止。</w:t>
      </w:r>
    </w:p>
    <w:p w14:paraId="75845661"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4.3.中标人须无条件配合开展实施及运</w:t>
      </w:r>
      <w:proofErr w:type="gramStart"/>
      <w:r w:rsidRPr="00D123BF">
        <w:rPr>
          <w:rFonts w:ascii="宋体" w:hAnsi="宋体" w:hint="eastAsia"/>
          <w:color w:val="000000" w:themeColor="text1"/>
          <w:szCs w:val="21"/>
        </w:rPr>
        <w:t>维人员</w:t>
      </w:r>
      <w:proofErr w:type="gramEnd"/>
      <w:r w:rsidRPr="00D123BF">
        <w:rPr>
          <w:rFonts w:ascii="宋体" w:hAnsi="宋体" w:hint="eastAsia"/>
          <w:color w:val="000000" w:themeColor="text1"/>
          <w:szCs w:val="21"/>
        </w:rPr>
        <w:t xml:space="preserve">岗前审查、保密教育、保密检查工作， 必须对项目实施过程中获取的相关信息保密（相关信息包括但不限于本项目） ，如发生泄密事件即终止合同， 且中标人不得参与后续公安厅项目投标活动。  </w:t>
      </w:r>
    </w:p>
    <w:p w14:paraId="70F2C411"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4.4.中标人须严格履行采购人服务规范要求，包括但不限于以下规范：《公安机关信息化项目合同中涉及网络安全相关条款的参考模板（试行）》要求、《公安厅机关安全保密管理十条规定》《广西壮族自治区公安厅办公室关于加强厅机关信息系统企业运维人员管理工作的通知》《广西公安信息WA全管理试行规定》《广西公安厅机关公安信息WA全管理实施细则》《厅机关信息系统企业运维人员“十严禁”》《广西公安厅信息系统运维人员行为规范》《运维安全管理要求》及采购人其他各项内部规定。</w:t>
      </w:r>
    </w:p>
    <w:p w14:paraId="2C58B1B2"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4.5.投标人须随投标文件附上《廉洁承诺书》，做出不向建设单位工作人员行贿的承诺。未在投标文件中附上《廉洁承诺书》的，视为投标无效。</w:t>
      </w:r>
    </w:p>
    <w:p w14:paraId="61A5B455"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5.</w:t>
      </w:r>
      <w:proofErr w:type="gramStart"/>
      <w:r w:rsidRPr="00D123BF">
        <w:rPr>
          <w:rFonts w:ascii="宋体" w:hAnsi="宋体" w:hint="eastAsia"/>
          <w:b/>
          <w:bCs/>
          <w:color w:val="000000" w:themeColor="text1"/>
          <w:szCs w:val="21"/>
        </w:rPr>
        <w:t>等保测评</w:t>
      </w:r>
      <w:proofErr w:type="gramEnd"/>
      <w:r w:rsidRPr="00D123BF">
        <w:rPr>
          <w:rFonts w:ascii="宋体" w:hAnsi="宋体" w:hint="eastAsia"/>
          <w:b/>
          <w:bCs/>
          <w:color w:val="000000" w:themeColor="text1"/>
          <w:szCs w:val="21"/>
        </w:rPr>
        <w:t>、密码应用测评要求</w:t>
      </w:r>
    </w:p>
    <w:p w14:paraId="2D040356" w14:textId="77777777" w:rsidR="006A220D" w:rsidRPr="00D123BF" w:rsidRDefault="006A220D">
      <w:pPr>
        <w:spacing w:line="360" w:lineRule="auto"/>
        <w:rPr>
          <w:rFonts w:ascii="宋体" w:hAnsi="宋体" w:cs="Arial"/>
          <w:b/>
          <w:color w:val="000000" w:themeColor="text1"/>
          <w:kern w:val="0"/>
          <w:sz w:val="28"/>
          <w:szCs w:val="28"/>
        </w:rPr>
      </w:pPr>
      <w:r w:rsidRPr="00D123BF">
        <w:rPr>
          <w:rFonts w:ascii="宋体" w:hAnsi="宋体" w:hint="eastAsia"/>
          <w:color w:val="000000" w:themeColor="text1"/>
          <w:szCs w:val="21"/>
        </w:rPr>
        <w:t>本项目系统网络安全等级</w:t>
      </w:r>
      <w:proofErr w:type="gramStart"/>
      <w:r w:rsidRPr="00D123BF">
        <w:rPr>
          <w:rFonts w:ascii="宋体" w:hAnsi="宋体" w:hint="eastAsia"/>
          <w:color w:val="000000" w:themeColor="text1"/>
          <w:szCs w:val="21"/>
        </w:rPr>
        <w:t>保护按</w:t>
      </w:r>
      <w:proofErr w:type="gramEnd"/>
      <w:r w:rsidRPr="00D123BF">
        <w:rPr>
          <w:rFonts w:ascii="宋体" w:hAnsi="宋体" w:hint="eastAsia"/>
          <w:color w:val="000000" w:themeColor="text1"/>
          <w:szCs w:val="21"/>
        </w:rPr>
        <w:t>第三级设防，密码应用等级按照三级进行防护，项目建设完成后须进行网络安全等级保护、密码应用等级及第三方软件测评。测评应由中标单位推荐3家测评机构（包含广西区内l家），经采购单位研究确认1家并报公安厅科信办备案后实施相关工作。所产生的费用包含在本项目投标报价中。</w:t>
      </w:r>
    </w:p>
    <w:p w14:paraId="0E00C7A6"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6.报价要求</w:t>
      </w:r>
    </w:p>
    <w:p w14:paraId="4EF7D0C5"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本次报价须为人民币报价，包含</w:t>
      </w:r>
      <w:bookmarkStart w:id="26" w:name="_Hlk132880752"/>
      <w:bookmarkStart w:id="27" w:name="_Hlk132878410"/>
      <w:r w:rsidRPr="00D123BF">
        <w:rPr>
          <w:rFonts w:ascii="宋体" w:hAnsi="宋体" w:hint="eastAsia"/>
          <w:color w:val="000000" w:themeColor="text1"/>
          <w:szCs w:val="21"/>
        </w:rPr>
        <w:t>服务交付成果、设计、编绘、组织、策划、开发、调研、安装、调试、技术协助、校准、培训、维修、技术指导等类似服务内容的全部费用。</w:t>
      </w:r>
      <w:bookmarkEnd w:id="26"/>
      <w:r w:rsidRPr="00D123BF">
        <w:rPr>
          <w:rFonts w:ascii="宋体" w:hAnsi="宋体" w:hint="eastAsia"/>
          <w:color w:val="000000" w:themeColor="text1"/>
          <w:szCs w:val="21"/>
        </w:rPr>
        <w:t>对于本文件中明确列明必须报价的货物或服务，供应商应分别报价。对于本文件中未列明，而供应商认为必需的费用也需列入总报价。在合同实施时，采购人将不予支付中标人没有列入的项目费用，并认为此项目的费用已包括在投标总报</w:t>
      </w:r>
      <w:r w:rsidRPr="00D123BF">
        <w:rPr>
          <w:rFonts w:ascii="宋体" w:hAnsi="宋体" w:hint="eastAsia"/>
          <w:color w:val="000000" w:themeColor="text1"/>
          <w:szCs w:val="21"/>
        </w:rPr>
        <w:lastRenderedPageBreak/>
        <w:t>价中。</w:t>
      </w:r>
    </w:p>
    <w:bookmarkEnd w:id="27"/>
    <w:p w14:paraId="1410E884"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7.合同签订日期</w:t>
      </w:r>
    </w:p>
    <w:p w14:paraId="67B4C659" w14:textId="77777777" w:rsidR="006A220D" w:rsidRPr="00D123BF" w:rsidRDefault="006A220D">
      <w:pPr>
        <w:spacing w:line="360" w:lineRule="auto"/>
        <w:rPr>
          <w:rFonts w:ascii="宋体" w:hAnsi="宋体"/>
          <w:i/>
          <w:color w:val="000000" w:themeColor="text1"/>
          <w:sz w:val="28"/>
          <w:szCs w:val="28"/>
        </w:rPr>
      </w:pPr>
      <w:r w:rsidRPr="00D123BF">
        <w:rPr>
          <w:rFonts w:ascii="宋体" w:hAnsi="宋体" w:hint="eastAsia"/>
          <w:color w:val="000000" w:themeColor="text1"/>
          <w:szCs w:val="21"/>
        </w:rPr>
        <w:t>中标通知书发出后25日内。</w:t>
      </w:r>
    </w:p>
    <w:p w14:paraId="1D2A3F97"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8.交货（实施）时间</w:t>
      </w:r>
    </w:p>
    <w:p w14:paraId="78D655F9" w14:textId="77777777" w:rsidR="006A220D" w:rsidRPr="00D123BF" w:rsidRDefault="006A220D">
      <w:pPr>
        <w:spacing w:line="360" w:lineRule="auto"/>
        <w:rPr>
          <w:rFonts w:ascii="宋体" w:hAnsi="宋体"/>
          <w:color w:val="000000" w:themeColor="text1"/>
          <w:szCs w:val="21"/>
        </w:rPr>
      </w:pPr>
      <w:bookmarkStart w:id="28" w:name="_Hlk132878479"/>
      <w:r w:rsidRPr="00D123BF">
        <w:rPr>
          <w:rFonts w:ascii="宋体" w:hAnsi="宋体" w:hint="eastAsia"/>
          <w:color w:val="000000" w:themeColor="text1"/>
          <w:szCs w:val="21"/>
        </w:rPr>
        <w:t>8.1.交付时间：合同签订之日起9个自然月。</w:t>
      </w:r>
    </w:p>
    <w:p w14:paraId="51AD34A8"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8.2.交付要求：</w:t>
      </w:r>
    </w:p>
    <w:p w14:paraId="7CC9ECF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合同签订3个</w:t>
      </w:r>
      <w:r w:rsidRPr="00D123BF">
        <w:rPr>
          <w:rFonts w:ascii="宋体" w:hAnsi="宋体" w:hint="eastAsia"/>
          <w:color w:val="000000" w:themeColor="text1"/>
        </w:rPr>
        <w:t>自然</w:t>
      </w:r>
      <w:r w:rsidRPr="00D123BF">
        <w:rPr>
          <w:rFonts w:ascii="宋体" w:hAnsi="宋体" w:hint="eastAsia"/>
          <w:color w:val="000000" w:themeColor="text1"/>
          <w:szCs w:val="21"/>
        </w:rPr>
        <w:t>月内，完成OA子系统升级改造并完成数字档案子系统上线工作；</w:t>
      </w:r>
    </w:p>
    <w:p w14:paraId="6994BB0F" w14:textId="77777777" w:rsidR="006A220D" w:rsidRPr="00D123BF" w:rsidRDefault="006A220D">
      <w:pPr>
        <w:spacing w:line="360" w:lineRule="auto"/>
        <w:rPr>
          <w:rFonts w:ascii="宋体" w:hAnsi="宋体"/>
          <w:color w:val="000000" w:themeColor="text1"/>
        </w:rPr>
      </w:pPr>
      <w:r w:rsidRPr="00D123BF">
        <w:rPr>
          <w:rFonts w:ascii="宋体" w:hAnsi="宋体" w:hint="eastAsia"/>
          <w:color w:val="000000" w:themeColor="text1"/>
        </w:rPr>
        <w:t>合同签订</w:t>
      </w:r>
      <w:r w:rsidRPr="00D123BF">
        <w:rPr>
          <w:rFonts w:ascii="宋体" w:hAnsi="宋体"/>
          <w:color w:val="000000" w:themeColor="text1"/>
          <w:szCs w:val="21"/>
        </w:rPr>
        <w:t>6</w:t>
      </w:r>
      <w:r w:rsidRPr="00D123BF">
        <w:rPr>
          <w:rFonts w:ascii="宋体" w:hAnsi="宋体" w:hint="eastAsia"/>
          <w:color w:val="000000" w:themeColor="text1"/>
        </w:rPr>
        <w:t>个自然月内，</w:t>
      </w:r>
      <w:proofErr w:type="gramStart"/>
      <w:r w:rsidRPr="00D123BF">
        <w:rPr>
          <w:rFonts w:ascii="宋体" w:hAnsi="宋体" w:hint="eastAsia"/>
          <w:color w:val="000000" w:themeColor="text1"/>
        </w:rPr>
        <w:t>数智督办</w:t>
      </w:r>
      <w:proofErr w:type="gramEnd"/>
      <w:r w:rsidRPr="00D123BF">
        <w:rPr>
          <w:rFonts w:ascii="宋体" w:hAnsi="宋体" w:hint="eastAsia"/>
          <w:color w:val="000000" w:themeColor="text1"/>
        </w:rPr>
        <w:t>子系统及会议管理子系统上线；</w:t>
      </w:r>
    </w:p>
    <w:p w14:paraId="09D92E0E" w14:textId="77777777" w:rsidR="006A220D" w:rsidRPr="00D123BF" w:rsidRDefault="006A220D">
      <w:pPr>
        <w:spacing w:line="360" w:lineRule="auto"/>
        <w:rPr>
          <w:rFonts w:ascii="宋体" w:hAnsi="宋体"/>
          <w:color w:val="000000" w:themeColor="text1"/>
        </w:rPr>
      </w:pPr>
      <w:r w:rsidRPr="00D123BF">
        <w:rPr>
          <w:rFonts w:ascii="宋体" w:hAnsi="宋体" w:hint="eastAsia"/>
          <w:color w:val="000000" w:themeColor="text1"/>
        </w:rPr>
        <w:t>合同签订</w:t>
      </w:r>
      <w:r w:rsidRPr="00D123BF">
        <w:rPr>
          <w:rFonts w:ascii="宋体" w:hAnsi="宋体"/>
          <w:color w:val="000000" w:themeColor="text1"/>
          <w:szCs w:val="21"/>
        </w:rPr>
        <w:t>9</w:t>
      </w:r>
      <w:r w:rsidRPr="00D123BF">
        <w:rPr>
          <w:rFonts w:ascii="宋体" w:hAnsi="宋体" w:hint="eastAsia"/>
          <w:color w:val="000000" w:themeColor="text1"/>
        </w:rPr>
        <w:t>个自然月内，完成所有标的交付及整体项目上线。</w:t>
      </w:r>
    </w:p>
    <w:bookmarkEnd w:id="28"/>
    <w:p w14:paraId="6BC88F5F"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9.交货地点或服务地点</w:t>
      </w:r>
    </w:p>
    <w:p w14:paraId="083129E0"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广西南宁市采购人指定地点。</w:t>
      </w:r>
    </w:p>
    <w:p w14:paraId="61201B50"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10.验收要求</w:t>
      </w:r>
    </w:p>
    <w:p w14:paraId="27C4BAF5"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根据国家、自治区及公安厅信息化项目管理有关规定开展项目建设监理及验收，广西公安数字化改革之一体化综合办公平台为广西公安数字化改革侦查打击及内部管</w:t>
      </w:r>
      <w:proofErr w:type="gramStart"/>
      <w:r w:rsidRPr="00D123BF">
        <w:rPr>
          <w:rFonts w:ascii="宋体" w:hAnsi="宋体" w:hint="eastAsia"/>
          <w:color w:val="000000" w:themeColor="text1"/>
          <w:szCs w:val="21"/>
        </w:rPr>
        <w:t>控应用</w:t>
      </w:r>
      <w:proofErr w:type="gramEnd"/>
      <w:r w:rsidRPr="00D123BF">
        <w:rPr>
          <w:rFonts w:ascii="宋体" w:hAnsi="宋体" w:hint="eastAsia"/>
          <w:color w:val="000000" w:themeColor="text1"/>
          <w:szCs w:val="21"/>
        </w:rPr>
        <w:t>项目的子项目，广西公安数字化改革侦查打击及内部管</w:t>
      </w:r>
      <w:proofErr w:type="gramStart"/>
      <w:r w:rsidRPr="00D123BF">
        <w:rPr>
          <w:rFonts w:ascii="宋体" w:hAnsi="宋体" w:hint="eastAsia"/>
          <w:color w:val="000000" w:themeColor="text1"/>
          <w:szCs w:val="21"/>
        </w:rPr>
        <w:t>控应用</w:t>
      </w:r>
      <w:proofErr w:type="gramEnd"/>
      <w:r w:rsidRPr="00D123BF">
        <w:rPr>
          <w:rFonts w:ascii="宋体" w:hAnsi="宋体" w:hint="eastAsia"/>
          <w:color w:val="000000" w:themeColor="text1"/>
          <w:szCs w:val="21"/>
        </w:rPr>
        <w:t>项目分8个子项目，由厅办公室、环食药</w:t>
      </w:r>
      <w:proofErr w:type="gramStart"/>
      <w:r w:rsidRPr="00D123BF">
        <w:rPr>
          <w:rFonts w:ascii="宋体" w:hAnsi="宋体" w:hint="eastAsia"/>
          <w:color w:val="000000" w:themeColor="text1"/>
          <w:szCs w:val="21"/>
        </w:rPr>
        <w:t>侦</w:t>
      </w:r>
      <w:proofErr w:type="gramEnd"/>
      <w:r w:rsidRPr="00D123BF">
        <w:rPr>
          <w:rFonts w:ascii="宋体" w:hAnsi="宋体" w:hint="eastAsia"/>
          <w:color w:val="000000" w:themeColor="text1"/>
          <w:szCs w:val="21"/>
        </w:rPr>
        <w:t>总队、政治部、刑侦总队、监管总队、机场公安局、督审总队、科信总队等8个单位分别实施建设，在各子项目完成建设后由实施建设单位分别组织对各子项目开展内部初步验收，在各子项目全部完成建设后，提请厅科信办对广西公安数字化改革侦查打击及内部管</w:t>
      </w:r>
      <w:proofErr w:type="gramStart"/>
      <w:r w:rsidRPr="00D123BF">
        <w:rPr>
          <w:rFonts w:ascii="宋体" w:hAnsi="宋体" w:hint="eastAsia"/>
          <w:color w:val="000000" w:themeColor="text1"/>
          <w:szCs w:val="21"/>
        </w:rPr>
        <w:t>控应用</w:t>
      </w:r>
      <w:proofErr w:type="gramEnd"/>
      <w:r w:rsidRPr="00D123BF">
        <w:rPr>
          <w:rFonts w:ascii="宋体" w:hAnsi="宋体" w:hint="eastAsia"/>
          <w:color w:val="000000" w:themeColor="text1"/>
          <w:szCs w:val="21"/>
        </w:rPr>
        <w:t>项目进行整体初步验收和档案专项验收，整体初步验收和档案专项验收合格后进入不少于1个月的试运行期，试运行期满后由厅科信办向自治区数据局提请开展竣工验收。</w:t>
      </w:r>
    </w:p>
    <w:p w14:paraId="41451C40"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11.服务标准、期限、效率</w:t>
      </w:r>
    </w:p>
    <w:p w14:paraId="13599586"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11.1中标人在质量保证期内应当为采购人提供以下技术支持和服务：</w:t>
      </w:r>
    </w:p>
    <w:p w14:paraId="6EC9FA16"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11.1.1电话咨询</w:t>
      </w:r>
    </w:p>
    <w:p w14:paraId="558C17F9"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中标人应当为采购人提供技术援助电话，解答采购人在使用中遇到的问题，及时为采购人提出解决问题的建议。</w:t>
      </w:r>
    </w:p>
    <w:p w14:paraId="7A80A091"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11.1.2现场响应</w:t>
      </w:r>
    </w:p>
    <w:p w14:paraId="339CD735"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采购人遇到使用或技术问题，电话咨询不能解决的，中标人应在2小时内采取相应响应措施，2小时内解决问题或提供解决方案。</w:t>
      </w:r>
    </w:p>
    <w:p w14:paraId="22F8E1E6"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11.1.3技术升级</w:t>
      </w:r>
    </w:p>
    <w:p w14:paraId="40FEFFA2"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在质保期内，如果中标人的产品或服务升级，中标人应及时通知采购人，如采购人有相应要求，中标人应对采购人购买的产品或服务进行升级。</w:t>
      </w:r>
    </w:p>
    <w:p w14:paraId="11A1C3D8"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12.培训</w:t>
      </w:r>
    </w:p>
    <w:p w14:paraId="05E2EEB8"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6DECB3A0"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lastRenderedPageBreak/>
        <w:t>13.付款方式、时间及条件</w:t>
      </w:r>
    </w:p>
    <w:p w14:paraId="2CB3F677"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采购人与投标人签订本合同且采购人收到投标人履约保证金后，采购人应在收到投标人开具的发票及书面付款申请后的10个工作日内向投标人支付合同总金额的</w:t>
      </w:r>
      <w:r w:rsidRPr="00D123BF">
        <w:rPr>
          <w:rFonts w:ascii="宋体" w:hAnsi="宋体" w:hint="eastAsia"/>
          <w:b/>
          <w:bCs/>
          <w:color w:val="000000" w:themeColor="text1"/>
          <w:szCs w:val="21"/>
        </w:rPr>
        <w:t>30%</w:t>
      </w:r>
      <w:r w:rsidRPr="00D123BF">
        <w:rPr>
          <w:rFonts w:ascii="宋体" w:hAnsi="宋体" w:hint="eastAsia"/>
          <w:color w:val="000000" w:themeColor="text1"/>
          <w:szCs w:val="21"/>
        </w:rPr>
        <w:t>作为预付款；投标人按本合同完成所有标的系统安装、调试完毕并在建设单位组织完成内部初验后，投标人向采购人提供书面付款申请书，采购人应在收到投标人开具的发票及书面付款申请后的10个工作日内向投标人支付合同总金额的</w:t>
      </w:r>
      <w:r w:rsidRPr="00D123BF">
        <w:rPr>
          <w:rFonts w:ascii="宋体" w:hAnsi="宋体" w:hint="eastAsia"/>
          <w:b/>
          <w:bCs/>
          <w:color w:val="000000" w:themeColor="text1"/>
          <w:szCs w:val="21"/>
        </w:rPr>
        <w:t>40%</w:t>
      </w:r>
      <w:r w:rsidRPr="00D123BF">
        <w:rPr>
          <w:rFonts w:ascii="宋体" w:hAnsi="宋体" w:hint="eastAsia"/>
          <w:color w:val="000000" w:themeColor="text1"/>
          <w:szCs w:val="21"/>
        </w:rPr>
        <w:t>；投标人在公安厅科信办完成项目初验及档案验收合格后，投标人向采购人提供书面付款申请书，并</w:t>
      </w:r>
      <w:proofErr w:type="gramStart"/>
      <w:r w:rsidRPr="00D123BF">
        <w:rPr>
          <w:rFonts w:ascii="宋体" w:hAnsi="宋体" w:hint="eastAsia"/>
          <w:color w:val="000000" w:themeColor="text1"/>
          <w:szCs w:val="21"/>
        </w:rPr>
        <w:t>附双方</w:t>
      </w:r>
      <w:proofErr w:type="gramEnd"/>
      <w:r w:rsidRPr="00D123BF">
        <w:rPr>
          <w:rFonts w:ascii="宋体" w:hAnsi="宋体" w:hint="eastAsia"/>
          <w:color w:val="000000" w:themeColor="text1"/>
          <w:szCs w:val="21"/>
        </w:rPr>
        <w:t>共同签署的《验收单》。采购人检查单据合格且收到投标人开具与付款申请书上金额一致的合法真实有效的增值税专用发票后，在15个工作日内支付合同总金额的</w:t>
      </w:r>
      <w:r w:rsidRPr="00D123BF">
        <w:rPr>
          <w:rFonts w:ascii="宋体" w:hAnsi="宋体" w:hint="eastAsia"/>
          <w:b/>
          <w:bCs/>
          <w:color w:val="000000" w:themeColor="text1"/>
          <w:szCs w:val="21"/>
        </w:rPr>
        <w:t>20%</w:t>
      </w:r>
      <w:r w:rsidRPr="00D123BF">
        <w:rPr>
          <w:rFonts w:ascii="宋体" w:hAnsi="宋体" w:hint="eastAsia"/>
          <w:color w:val="000000" w:themeColor="text1"/>
          <w:szCs w:val="21"/>
        </w:rPr>
        <w:t>；试运行1个月后，在自治区大数据发展局完成项目竣工验收后，投标人向采购人提供书面付款申请书，采购人应在收到投标人开具的发票及书面付款申请后的10个工作日内向投标人支付合同总金额的</w:t>
      </w:r>
      <w:r w:rsidRPr="00D123BF">
        <w:rPr>
          <w:rFonts w:ascii="宋体" w:hAnsi="宋体" w:hint="eastAsia"/>
          <w:b/>
          <w:bCs/>
          <w:color w:val="000000" w:themeColor="text1"/>
          <w:szCs w:val="21"/>
        </w:rPr>
        <w:t>10%</w:t>
      </w:r>
      <w:r w:rsidRPr="00D123BF">
        <w:rPr>
          <w:rFonts w:ascii="宋体" w:hAnsi="宋体" w:hint="eastAsia"/>
          <w:color w:val="000000" w:themeColor="text1"/>
          <w:szCs w:val="21"/>
        </w:rPr>
        <w:t>。</w:t>
      </w:r>
    </w:p>
    <w:p w14:paraId="0F02F818"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14.履约保证金</w:t>
      </w:r>
    </w:p>
    <w:p w14:paraId="7FF4616B"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项目签订合同后5个工作日内，由中标人向采购人缴纳履约保证金，履约保证金金额为合同金额的5%，中标人若为中小企业的按合同金额的2%。质保期满，中标人履行</w:t>
      </w:r>
      <w:proofErr w:type="gramStart"/>
      <w:r w:rsidRPr="00D123BF">
        <w:rPr>
          <w:rFonts w:ascii="宋体" w:hAnsi="宋体" w:hint="eastAsia"/>
          <w:color w:val="000000" w:themeColor="text1"/>
          <w:szCs w:val="21"/>
        </w:rPr>
        <w:t>完合同</w:t>
      </w:r>
      <w:proofErr w:type="gramEnd"/>
      <w:r w:rsidRPr="00D123BF">
        <w:rPr>
          <w:rFonts w:ascii="宋体" w:hAnsi="宋体" w:hint="eastAsia"/>
          <w:color w:val="000000" w:themeColor="text1"/>
          <w:szCs w:val="21"/>
        </w:rPr>
        <w:t>全部义务后，如未出现违约事项的，15个工作日内无息返还。</w:t>
      </w:r>
      <w:r w:rsidRPr="00D123BF">
        <w:rPr>
          <w:rFonts w:ascii="宋体" w:hAnsi="宋体"/>
          <w:color w:val="000000" w:themeColor="text1"/>
          <w:szCs w:val="21"/>
        </w:rPr>
        <w:t>由</w:t>
      </w:r>
      <w:r w:rsidRPr="00D123BF">
        <w:rPr>
          <w:rFonts w:ascii="宋体" w:hAnsi="宋体" w:hint="eastAsia"/>
          <w:color w:val="000000" w:themeColor="text1"/>
          <w:szCs w:val="21"/>
        </w:rPr>
        <w:t>中标人</w:t>
      </w:r>
      <w:r w:rsidRPr="00D123BF">
        <w:rPr>
          <w:rFonts w:ascii="宋体" w:hAnsi="宋体"/>
          <w:color w:val="000000" w:themeColor="text1"/>
          <w:szCs w:val="21"/>
        </w:rPr>
        <w:t>向</w:t>
      </w:r>
      <w:r w:rsidRPr="00D123BF">
        <w:rPr>
          <w:rFonts w:ascii="宋体" w:hAnsi="宋体" w:hint="eastAsia"/>
          <w:color w:val="000000" w:themeColor="text1"/>
          <w:szCs w:val="21"/>
        </w:rPr>
        <w:t>采购人</w:t>
      </w:r>
      <w:r w:rsidRPr="00D123BF">
        <w:rPr>
          <w:rFonts w:ascii="宋体" w:hAnsi="宋体"/>
          <w:color w:val="000000" w:themeColor="text1"/>
          <w:szCs w:val="21"/>
        </w:rPr>
        <w:t>提供《广西壮族自治区政府采购项目合同验收书》及《政府采购项目履约保证金退付意见书》，</w:t>
      </w:r>
      <w:r w:rsidRPr="00D123BF">
        <w:rPr>
          <w:rFonts w:ascii="宋体" w:hAnsi="宋体" w:hint="eastAsia"/>
          <w:color w:val="000000" w:themeColor="text1"/>
          <w:szCs w:val="21"/>
        </w:rPr>
        <w:t>采购人</w:t>
      </w:r>
      <w:r w:rsidRPr="00D123BF">
        <w:rPr>
          <w:rFonts w:ascii="宋体" w:hAnsi="宋体"/>
          <w:color w:val="000000" w:themeColor="text1"/>
          <w:szCs w:val="21"/>
        </w:rPr>
        <w:t>在收到合格材料后15个工作日内办理退还手续（不计利息）。</w:t>
      </w:r>
    </w:p>
    <w:p w14:paraId="5D4A489F"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15.包装和运输要求</w:t>
      </w:r>
    </w:p>
    <w:p w14:paraId="05D0D442"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根据《财政部等三部门联合印发商品包装和快递包装政府采购需求标准（试行）》财办库〔2020〕123号文规定，若投标产品使用塑料、纸质、木质等包装材料时应满足《商品包装政府采购需求标准（试行）》要求，若投标产品需要快递包装，快递封装材料应满足《快递包装政府采购需求标准（试行）》要求。</w:t>
      </w:r>
    </w:p>
    <w:p w14:paraId="376B88F2"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运输要求详见招标文件合同主要条款格式部分</w:t>
      </w:r>
    </w:p>
    <w:p w14:paraId="337182C2"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16.售后服务</w:t>
      </w:r>
    </w:p>
    <w:p w14:paraId="24B213F6" w14:textId="77777777" w:rsidR="006A220D" w:rsidRPr="00D123BF" w:rsidRDefault="006A220D">
      <w:pPr>
        <w:spacing w:line="360" w:lineRule="auto"/>
        <w:rPr>
          <w:rFonts w:ascii="宋体" w:hAnsi="宋体"/>
          <w:color w:val="000000" w:themeColor="text1"/>
          <w:szCs w:val="21"/>
        </w:rPr>
      </w:pPr>
      <w:bookmarkStart w:id="29" w:name="_Hlk132878510"/>
      <w:r w:rsidRPr="00D123BF">
        <w:rPr>
          <w:rFonts w:ascii="宋体" w:hAnsi="宋体" w:hint="eastAsia"/>
          <w:color w:val="000000" w:themeColor="text1"/>
          <w:szCs w:val="21"/>
        </w:rPr>
        <w:t>16.1中标人应按照国家有关法律法规和“三包”规定以及招标文件、投标文件、合同及附件的规定，为采购人提供售后服务。中标人承诺质量保证期优于国家“三包”规定的，或优于招标文件规定的，按中标人实际承诺执行。</w:t>
      </w:r>
    </w:p>
    <w:p w14:paraId="5EB482C8"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16.2中标人应明确承诺招标文件采购需求部分如无特别要求，则质保期为通过自治区数据局竣工</w:t>
      </w:r>
      <w:proofErr w:type="gramStart"/>
      <w:r w:rsidRPr="00D123BF">
        <w:rPr>
          <w:rFonts w:ascii="宋体" w:hAnsi="宋体" w:hint="eastAsia"/>
          <w:color w:val="000000" w:themeColor="text1"/>
          <w:szCs w:val="21"/>
        </w:rPr>
        <w:t>验收验收</w:t>
      </w:r>
      <w:proofErr w:type="gramEnd"/>
      <w:r w:rsidRPr="00D123BF">
        <w:rPr>
          <w:rFonts w:ascii="宋体" w:hAnsi="宋体" w:hint="eastAsia"/>
          <w:color w:val="000000" w:themeColor="text1"/>
          <w:szCs w:val="21"/>
        </w:rPr>
        <w:t>合格之日起一年，招标文件采购需求部分有特别要求的则以技术参数要求表为准。</w:t>
      </w:r>
    </w:p>
    <w:p w14:paraId="4E0A1842"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1</w:t>
      </w:r>
      <w:r w:rsidRPr="00D123BF">
        <w:rPr>
          <w:rFonts w:ascii="宋体" w:hAnsi="宋体" w:hint="eastAsia"/>
          <w:color w:val="000000" w:themeColor="text1"/>
          <w:szCs w:val="21"/>
        </w:rPr>
        <w:t>6</w:t>
      </w:r>
      <w:r w:rsidRPr="00D123BF">
        <w:rPr>
          <w:rFonts w:ascii="宋体" w:hAnsi="宋体"/>
          <w:color w:val="000000" w:themeColor="text1"/>
          <w:szCs w:val="21"/>
        </w:rPr>
        <w:t>.3</w:t>
      </w:r>
      <w:r w:rsidRPr="00D123BF">
        <w:rPr>
          <w:rFonts w:ascii="宋体" w:hAnsi="宋体" w:hint="eastAsia"/>
          <w:color w:val="000000" w:themeColor="text1"/>
          <w:szCs w:val="21"/>
        </w:rPr>
        <w:t>质保期过后的服务要求</w:t>
      </w:r>
    </w:p>
    <w:p w14:paraId="74518180"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电话咨询：产品质量保证期过后，中标人应当为采购人提供技术援助电话，解答采购人在使用中遇到的问题，及时为采购人提出解决问题的建议，并不予收费。</w:t>
      </w:r>
      <w:bookmarkEnd w:id="29"/>
    </w:p>
    <w:p w14:paraId="75E2106B" w14:textId="77777777" w:rsidR="006A220D" w:rsidRPr="00D123BF" w:rsidRDefault="006A220D">
      <w:pPr>
        <w:spacing w:line="360" w:lineRule="auto"/>
        <w:rPr>
          <w:rFonts w:ascii="宋体" w:hAnsi="宋体"/>
          <w:b/>
          <w:bCs/>
          <w:color w:val="000000" w:themeColor="text1"/>
          <w:szCs w:val="21"/>
        </w:rPr>
      </w:pPr>
      <w:r w:rsidRPr="00D123BF">
        <w:rPr>
          <w:rFonts w:ascii="宋体" w:hAnsi="宋体" w:hint="eastAsia"/>
          <w:b/>
          <w:bCs/>
          <w:color w:val="000000" w:themeColor="text1"/>
          <w:szCs w:val="21"/>
        </w:rPr>
        <w:t>17.保险</w:t>
      </w:r>
    </w:p>
    <w:p w14:paraId="7C9CE210"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供应商负责办理运输和保险，将货物运抵交货地点。与运输、保险相关的费用由供应商承担。</w:t>
      </w:r>
    </w:p>
    <w:p w14:paraId="29997022" w14:textId="77777777" w:rsidR="006A220D" w:rsidRPr="00D123BF" w:rsidRDefault="006A220D">
      <w:pPr>
        <w:spacing w:line="528" w:lineRule="exact"/>
        <w:ind w:firstLineChars="100" w:firstLine="210"/>
        <w:rPr>
          <w:rFonts w:ascii="宋体" w:hAnsi="宋体"/>
          <w:color w:val="000000" w:themeColor="text1"/>
          <w:sz w:val="28"/>
          <w:szCs w:val="28"/>
        </w:rPr>
      </w:pPr>
      <w:r w:rsidRPr="00D123BF">
        <w:rPr>
          <w:rFonts w:ascii="宋体" w:hAnsi="宋体"/>
          <w:color w:val="000000" w:themeColor="text1"/>
          <w:szCs w:val="21"/>
        </w:rPr>
        <w:br w:type="page"/>
      </w:r>
      <w:bookmarkStart w:id="30" w:name="_Hlk132878602"/>
      <w:r w:rsidRPr="00D123BF">
        <w:rPr>
          <w:rFonts w:ascii="宋体" w:hAnsi="宋体" w:hint="eastAsia"/>
          <w:color w:val="000000" w:themeColor="text1"/>
          <w:sz w:val="28"/>
          <w:szCs w:val="28"/>
        </w:rPr>
        <w:lastRenderedPageBreak/>
        <w:t xml:space="preserve">附件1： </w:t>
      </w:r>
      <w:r w:rsidRPr="00D123BF">
        <w:rPr>
          <w:rFonts w:ascii="宋体" w:hAnsi="宋体"/>
          <w:color w:val="000000" w:themeColor="text1"/>
          <w:sz w:val="28"/>
          <w:szCs w:val="28"/>
        </w:rPr>
        <w:t xml:space="preserve">               </w:t>
      </w:r>
    </w:p>
    <w:p w14:paraId="7E6F869D" w14:textId="77777777" w:rsidR="006A220D" w:rsidRPr="00D123BF" w:rsidRDefault="006A220D">
      <w:pPr>
        <w:spacing w:line="528" w:lineRule="exact"/>
        <w:ind w:firstLineChars="100" w:firstLine="280"/>
        <w:jc w:val="center"/>
        <w:rPr>
          <w:rFonts w:ascii="宋体" w:hAnsi="宋体"/>
          <w:color w:val="000000" w:themeColor="text1"/>
          <w:sz w:val="28"/>
          <w:szCs w:val="28"/>
        </w:rPr>
      </w:pPr>
      <w:r w:rsidRPr="00D123BF">
        <w:rPr>
          <w:rFonts w:ascii="宋体" w:hAnsi="宋体" w:hint="eastAsia"/>
          <w:color w:val="000000" w:themeColor="text1"/>
          <w:sz w:val="28"/>
          <w:szCs w:val="28"/>
        </w:rPr>
        <w:t>中小</w:t>
      </w:r>
      <w:proofErr w:type="gramStart"/>
      <w:r w:rsidRPr="00D123BF">
        <w:rPr>
          <w:rFonts w:ascii="宋体" w:hAnsi="宋体" w:hint="eastAsia"/>
          <w:color w:val="000000" w:themeColor="text1"/>
          <w:sz w:val="28"/>
          <w:szCs w:val="28"/>
        </w:rPr>
        <w:t>微企业</w:t>
      </w:r>
      <w:proofErr w:type="gramEnd"/>
      <w:r w:rsidRPr="00D123BF">
        <w:rPr>
          <w:rFonts w:ascii="宋体" w:hAnsi="宋体" w:hint="eastAsia"/>
          <w:color w:val="000000" w:themeColor="text1"/>
          <w:sz w:val="28"/>
          <w:szCs w:val="28"/>
        </w:rPr>
        <w:t>划型标准</w:t>
      </w:r>
    </w:p>
    <w:tbl>
      <w:tblPr>
        <w:tblW w:w="8706" w:type="dxa"/>
        <w:tblInd w:w="250" w:type="dxa"/>
        <w:tblLayout w:type="fixed"/>
        <w:tblLook w:val="0000" w:firstRow="0" w:lastRow="0" w:firstColumn="0" w:lastColumn="0" w:noHBand="0" w:noVBand="0"/>
      </w:tblPr>
      <w:tblGrid>
        <w:gridCol w:w="1446"/>
        <w:gridCol w:w="1701"/>
        <w:gridCol w:w="1134"/>
        <w:gridCol w:w="1846"/>
        <w:gridCol w:w="1570"/>
        <w:gridCol w:w="1009"/>
      </w:tblGrid>
      <w:tr w:rsidR="006A220D" w:rsidRPr="00D123BF" w14:paraId="4E822CF1" w14:textId="77777777">
        <w:trPr>
          <w:trHeight w:val="279"/>
        </w:trPr>
        <w:tc>
          <w:tcPr>
            <w:tcW w:w="1446" w:type="dxa"/>
            <w:tcBorders>
              <w:top w:val="single" w:sz="4" w:space="0" w:color="auto"/>
              <w:left w:val="single" w:sz="4" w:space="0" w:color="auto"/>
              <w:bottom w:val="single" w:sz="4" w:space="0" w:color="auto"/>
              <w:right w:val="single" w:sz="4" w:space="0" w:color="auto"/>
            </w:tcBorders>
            <w:vAlign w:val="center"/>
          </w:tcPr>
          <w:p w14:paraId="178C331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行业名称</w:t>
            </w:r>
          </w:p>
        </w:tc>
        <w:tc>
          <w:tcPr>
            <w:tcW w:w="1701" w:type="dxa"/>
            <w:tcBorders>
              <w:top w:val="single" w:sz="4" w:space="0" w:color="auto"/>
              <w:left w:val="nil"/>
              <w:bottom w:val="single" w:sz="4" w:space="0" w:color="auto"/>
              <w:right w:val="single" w:sz="4" w:space="0" w:color="auto"/>
            </w:tcBorders>
            <w:vAlign w:val="center"/>
          </w:tcPr>
          <w:p w14:paraId="788FDAB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指标名称</w:t>
            </w:r>
          </w:p>
        </w:tc>
        <w:tc>
          <w:tcPr>
            <w:tcW w:w="1134" w:type="dxa"/>
            <w:tcBorders>
              <w:top w:val="single" w:sz="4" w:space="0" w:color="auto"/>
              <w:left w:val="nil"/>
              <w:bottom w:val="single" w:sz="4" w:space="0" w:color="auto"/>
              <w:right w:val="single" w:sz="4" w:space="0" w:color="auto"/>
            </w:tcBorders>
            <w:vAlign w:val="center"/>
          </w:tcPr>
          <w:p w14:paraId="41C723A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计量单位</w:t>
            </w:r>
          </w:p>
        </w:tc>
        <w:tc>
          <w:tcPr>
            <w:tcW w:w="1846" w:type="dxa"/>
            <w:tcBorders>
              <w:top w:val="single" w:sz="4" w:space="0" w:color="auto"/>
              <w:left w:val="nil"/>
              <w:bottom w:val="single" w:sz="4" w:space="0" w:color="auto"/>
              <w:right w:val="single" w:sz="4" w:space="0" w:color="auto"/>
            </w:tcBorders>
            <w:vAlign w:val="center"/>
          </w:tcPr>
          <w:p w14:paraId="0FB0ABD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中型</w:t>
            </w:r>
          </w:p>
        </w:tc>
        <w:tc>
          <w:tcPr>
            <w:tcW w:w="1570" w:type="dxa"/>
            <w:tcBorders>
              <w:top w:val="single" w:sz="4" w:space="0" w:color="auto"/>
              <w:left w:val="nil"/>
              <w:bottom w:val="single" w:sz="4" w:space="0" w:color="auto"/>
              <w:right w:val="single" w:sz="4" w:space="0" w:color="auto"/>
            </w:tcBorders>
            <w:vAlign w:val="center"/>
          </w:tcPr>
          <w:p w14:paraId="07BD4AF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小型</w:t>
            </w:r>
          </w:p>
        </w:tc>
        <w:tc>
          <w:tcPr>
            <w:tcW w:w="1009" w:type="dxa"/>
            <w:tcBorders>
              <w:top w:val="single" w:sz="4" w:space="0" w:color="auto"/>
              <w:left w:val="nil"/>
              <w:bottom w:val="single" w:sz="4" w:space="0" w:color="auto"/>
              <w:right w:val="single" w:sz="4" w:space="0" w:color="auto"/>
            </w:tcBorders>
            <w:vAlign w:val="center"/>
          </w:tcPr>
          <w:p w14:paraId="03F0F8B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微型</w:t>
            </w:r>
          </w:p>
        </w:tc>
      </w:tr>
      <w:tr w:rsidR="006A220D" w:rsidRPr="00D123BF" w14:paraId="24A4C28C" w14:textId="77777777">
        <w:trPr>
          <w:trHeight w:val="220"/>
        </w:trPr>
        <w:tc>
          <w:tcPr>
            <w:tcW w:w="1446" w:type="dxa"/>
            <w:tcBorders>
              <w:top w:val="nil"/>
              <w:left w:val="single" w:sz="4" w:space="0" w:color="auto"/>
              <w:bottom w:val="single" w:sz="4" w:space="0" w:color="auto"/>
              <w:right w:val="single" w:sz="4" w:space="0" w:color="auto"/>
            </w:tcBorders>
            <w:vAlign w:val="bottom"/>
          </w:tcPr>
          <w:p w14:paraId="7302F6AF"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农、林、牧、渔</w:t>
            </w:r>
          </w:p>
        </w:tc>
        <w:tc>
          <w:tcPr>
            <w:tcW w:w="1701" w:type="dxa"/>
            <w:tcBorders>
              <w:top w:val="nil"/>
              <w:left w:val="nil"/>
              <w:bottom w:val="single" w:sz="4" w:space="0" w:color="auto"/>
              <w:right w:val="single" w:sz="4" w:space="0" w:color="auto"/>
            </w:tcBorders>
            <w:vAlign w:val="center"/>
          </w:tcPr>
          <w:p w14:paraId="53BE8F4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508CADB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FF1A53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345C175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50≤Y＜500</w:t>
            </w:r>
          </w:p>
        </w:tc>
        <w:tc>
          <w:tcPr>
            <w:tcW w:w="1009" w:type="dxa"/>
            <w:tcBorders>
              <w:top w:val="nil"/>
              <w:left w:val="nil"/>
              <w:bottom w:val="single" w:sz="4" w:space="0" w:color="auto"/>
              <w:right w:val="single" w:sz="4" w:space="0" w:color="auto"/>
            </w:tcBorders>
            <w:vAlign w:val="center"/>
          </w:tcPr>
          <w:p w14:paraId="4BF8D8D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Y＜50</w:t>
            </w:r>
          </w:p>
        </w:tc>
      </w:tr>
      <w:tr w:rsidR="006A220D" w:rsidRPr="00D123BF" w14:paraId="51624785"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FC83F09"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工业</w:t>
            </w:r>
          </w:p>
        </w:tc>
        <w:tc>
          <w:tcPr>
            <w:tcW w:w="1701" w:type="dxa"/>
            <w:tcBorders>
              <w:top w:val="nil"/>
              <w:left w:val="nil"/>
              <w:bottom w:val="single" w:sz="4" w:space="0" w:color="auto"/>
              <w:right w:val="single" w:sz="4" w:space="0" w:color="auto"/>
            </w:tcBorders>
            <w:vAlign w:val="center"/>
          </w:tcPr>
          <w:p w14:paraId="202735B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1B450B4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2CE22B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7916BFB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78C5A54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X＜20</w:t>
            </w:r>
          </w:p>
        </w:tc>
      </w:tr>
      <w:tr w:rsidR="006A220D" w:rsidRPr="00D123BF" w14:paraId="1745707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425E921B"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117F90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FB8D4C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00C8F88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2000≤Y＜40000</w:t>
            </w:r>
          </w:p>
        </w:tc>
        <w:tc>
          <w:tcPr>
            <w:tcW w:w="1570" w:type="dxa"/>
            <w:tcBorders>
              <w:top w:val="nil"/>
              <w:left w:val="nil"/>
              <w:bottom w:val="single" w:sz="4" w:space="0" w:color="auto"/>
              <w:right w:val="single" w:sz="4" w:space="0" w:color="auto"/>
            </w:tcBorders>
            <w:vAlign w:val="center"/>
          </w:tcPr>
          <w:p w14:paraId="38F3C33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300≤Y＜2000</w:t>
            </w:r>
          </w:p>
        </w:tc>
        <w:tc>
          <w:tcPr>
            <w:tcW w:w="1009" w:type="dxa"/>
            <w:tcBorders>
              <w:top w:val="nil"/>
              <w:left w:val="nil"/>
              <w:bottom w:val="single" w:sz="4" w:space="0" w:color="auto"/>
              <w:right w:val="single" w:sz="4" w:space="0" w:color="auto"/>
            </w:tcBorders>
            <w:vAlign w:val="center"/>
          </w:tcPr>
          <w:p w14:paraId="7A93E85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Y＜300</w:t>
            </w:r>
          </w:p>
        </w:tc>
      </w:tr>
      <w:tr w:rsidR="006A220D" w:rsidRPr="00D123BF" w14:paraId="216A09F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DF7EEFA"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建筑业</w:t>
            </w:r>
          </w:p>
        </w:tc>
        <w:tc>
          <w:tcPr>
            <w:tcW w:w="1701" w:type="dxa"/>
            <w:tcBorders>
              <w:top w:val="nil"/>
              <w:left w:val="nil"/>
              <w:bottom w:val="single" w:sz="4" w:space="0" w:color="auto"/>
              <w:right w:val="single" w:sz="4" w:space="0" w:color="auto"/>
            </w:tcBorders>
            <w:vAlign w:val="center"/>
          </w:tcPr>
          <w:p w14:paraId="0B97C8B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58FAAF9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42E779D"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6000≤Y＜80000</w:t>
            </w:r>
          </w:p>
        </w:tc>
        <w:tc>
          <w:tcPr>
            <w:tcW w:w="1570" w:type="dxa"/>
            <w:tcBorders>
              <w:top w:val="nil"/>
              <w:left w:val="nil"/>
              <w:bottom w:val="single" w:sz="4" w:space="0" w:color="auto"/>
              <w:right w:val="single" w:sz="4" w:space="0" w:color="auto"/>
            </w:tcBorders>
            <w:vAlign w:val="center"/>
          </w:tcPr>
          <w:p w14:paraId="25AF9A6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300≤Y＜6000</w:t>
            </w:r>
          </w:p>
        </w:tc>
        <w:tc>
          <w:tcPr>
            <w:tcW w:w="1009" w:type="dxa"/>
            <w:tcBorders>
              <w:top w:val="nil"/>
              <w:left w:val="nil"/>
              <w:bottom w:val="single" w:sz="4" w:space="0" w:color="auto"/>
              <w:right w:val="single" w:sz="4" w:space="0" w:color="auto"/>
            </w:tcBorders>
            <w:vAlign w:val="center"/>
          </w:tcPr>
          <w:p w14:paraId="5CC234A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Y＜300</w:t>
            </w:r>
          </w:p>
        </w:tc>
      </w:tr>
      <w:tr w:rsidR="006A220D" w:rsidRPr="00D123BF" w14:paraId="10CB9F1E"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C0C02EB"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73D8DD3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61AA895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6631DF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5000≤Z＜80000</w:t>
            </w:r>
          </w:p>
        </w:tc>
        <w:tc>
          <w:tcPr>
            <w:tcW w:w="1570" w:type="dxa"/>
            <w:tcBorders>
              <w:top w:val="nil"/>
              <w:left w:val="nil"/>
              <w:bottom w:val="single" w:sz="4" w:space="0" w:color="auto"/>
              <w:right w:val="single" w:sz="4" w:space="0" w:color="auto"/>
            </w:tcBorders>
            <w:vAlign w:val="center"/>
          </w:tcPr>
          <w:p w14:paraId="0381DE1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300≤Z＜5000</w:t>
            </w:r>
          </w:p>
        </w:tc>
        <w:tc>
          <w:tcPr>
            <w:tcW w:w="1009" w:type="dxa"/>
            <w:tcBorders>
              <w:top w:val="nil"/>
              <w:left w:val="nil"/>
              <w:bottom w:val="single" w:sz="4" w:space="0" w:color="auto"/>
              <w:right w:val="single" w:sz="4" w:space="0" w:color="auto"/>
            </w:tcBorders>
            <w:vAlign w:val="center"/>
          </w:tcPr>
          <w:p w14:paraId="2831927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Z＜300</w:t>
            </w:r>
          </w:p>
        </w:tc>
      </w:tr>
      <w:tr w:rsidR="006A220D" w:rsidRPr="00D123BF" w14:paraId="0C213B48"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EA3FFDD" w14:textId="77777777" w:rsidR="006A220D" w:rsidRPr="00D123BF" w:rsidRDefault="006A220D">
            <w:pPr>
              <w:widowControl/>
              <w:ind w:firstLineChars="150" w:firstLine="315"/>
              <w:rPr>
                <w:rFonts w:ascii="宋体" w:hAnsi="宋体"/>
                <w:color w:val="000000" w:themeColor="text1"/>
                <w:szCs w:val="21"/>
              </w:rPr>
            </w:pPr>
            <w:r w:rsidRPr="00D123BF">
              <w:rPr>
                <w:rFonts w:ascii="宋体" w:hAnsi="宋体" w:hint="eastAsia"/>
                <w:color w:val="000000" w:themeColor="text1"/>
                <w:szCs w:val="21"/>
              </w:rPr>
              <w:t>批发业</w:t>
            </w:r>
          </w:p>
        </w:tc>
        <w:tc>
          <w:tcPr>
            <w:tcW w:w="1701" w:type="dxa"/>
            <w:tcBorders>
              <w:top w:val="nil"/>
              <w:left w:val="nil"/>
              <w:bottom w:val="single" w:sz="4" w:space="0" w:color="auto"/>
              <w:right w:val="single" w:sz="4" w:space="0" w:color="auto"/>
            </w:tcBorders>
            <w:vAlign w:val="center"/>
          </w:tcPr>
          <w:p w14:paraId="249BA37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1D9FE1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2F5A29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20≤X＜200</w:t>
            </w:r>
          </w:p>
        </w:tc>
        <w:tc>
          <w:tcPr>
            <w:tcW w:w="1570" w:type="dxa"/>
            <w:tcBorders>
              <w:top w:val="nil"/>
              <w:left w:val="nil"/>
              <w:bottom w:val="single" w:sz="4" w:space="0" w:color="auto"/>
              <w:right w:val="single" w:sz="4" w:space="0" w:color="auto"/>
            </w:tcBorders>
            <w:vAlign w:val="center"/>
          </w:tcPr>
          <w:p w14:paraId="446BDD8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5≤X＜20</w:t>
            </w:r>
          </w:p>
        </w:tc>
        <w:tc>
          <w:tcPr>
            <w:tcW w:w="1009" w:type="dxa"/>
            <w:tcBorders>
              <w:top w:val="nil"/>
              <w:left w:val="nil"/>
              <w:bottom w:val="single" w:sz="4" w:space="0" w:color="auto"/>
              <w:right w:val="single" w:sz="4" w:space="0" w:color="auto"/>
            </w:tcBorders>
            <w:vAlign w:val="center"/>
          </w:tcPr>
          <w:p w14:paraId="791DED3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X＜5</w:t>
            </w:r>
          </w:p>
        </w:tc>
      </w:tr>
      <w:tr w:rsidR="006A220D" w:rsidRPr="00D123BF" w14:paraId="200416F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1EC01E9"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6122FC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02C06B2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ADC241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5000≤Y＜40000</w:t>
            </w:r>
          </w:p>
        </w:tc>
        <w:tc>
          <w:tcPr>
            <w:tcW w:w="1570" w:type="dxa"/>
            <w:tcBorders>
              <w:top w:val="nil"/>
              <w:left w:val="nil"/>
              <w:bottom w:val="single" w:sz="4" w:space="0" w:color="auto"/>
              <w:right w:val="single" w:sz="4" w:space="0" w:color="auto"/>
            </w:tcBorders>
            <w:vAlign w:val="center"/>
          </w:tcPr>
          <w:p w14:paraId="5A616D8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1000≤Y＜5000</w:t>
            </w:r>
          </w:p>
        </w:tc>
        <w:tc>
          <w:tcPr>
            <w:tcW w:w="1009" w:type="dxa"/>
            <w:tcBorders>
              <w:top w:val="nil"/>
              <w:left w:val="nil"/>
              <w:bottom w:val="single" w:sz="4" w:space="0" w:color="auto"/>
              <w:right w:val="single" w:sz="4" w:space="0" w:color="auto"/>
            </w:tcBorders>
            <w:vAlign w:val="center"/>
          </w:tcPr>
          <w:p w14:paraId="66B3EFD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Y＜1000</w:t>
            </w:r>
          </w:p>
        </w:tc>
      </w:tr>
      <w:tr w:rsidR="006A220D" w:rsidRPr="00D123BF" w14:paraId="33F60DDA"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7F1ED1A"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零售业</w:t>
            </w:r>
          </w:p>
        </w:tc>
        <w:tc>
          <w:tcPr>
            <w:tcW w:w="1701" w:type="dxa"/>
            <w:tcBorders>
              <w:top w:val="nil"/>
              <w:left w:val="nil"/>
              <w:bottom w:val="single" w:sz="4" w:space="0" w:color="auto"/>
              <w:right w:val="single" w:sz="4" w:space="0" w:color="auto"/>
            </w:tcBorders>
            <w:vAlign w:val="center"/>
          </w:tcPr>
          <w:p w14:paraId="7721E37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A1F86E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687E4F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50≤X＜300</w:t>
            </w:r>
          </w:p>
        </w:tc>
        <w:tc>
          <w:tcPr>
            <w:tcW w:w="1570" w:type="dxa"/>
            <w:tcBorders>
              <w:top w:val="nil"/>
              <w:left w:val="nil"/>
              <w:bottom w:val="single" w:sz="4" w:space="0" w:color="auto"/>
              <w:right w:val="single" w:sz="4" w:space="0" w:color="auto"/>
            </w:tcBorders>
            <w:vAlign w:val="center"/>
          </w:tcPr>
          <w:p w14:paraId="36680B1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10≤X＜50</w:t>
            </w:r>
          </w:p>
        </w:tc>
        <w:tc>
          <w:tcPr>
            <w:tcW w:w="1009" w:type="dxa"/>
            <w:tcBorders>
              <w:top w:val="nil"/>
              <w:left w:val="nil"/>
              <w:bottom w:val="single" w:sz="4" w:space="0" w:color="auto"/>
              <w:right w:val="single" w:sz="4" w:space="0" w:color="auto"/>
            </w:tcBorders>
            <w:vAlign w:val="center"/>
          </w:tcPr>
          <w:p w14:paraId="507F052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7C94241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17E25C3"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F7B5AD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1A58E25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5EF1038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500≤Y＜20000</w:t>
            </w:r>
          </w:p>
        </w:tc>
        <w:tc>
          <w:tcPr>
            <w:tcW w:w="1570" w:type="dxa"/>
            <w:tcBorders>
              <w:top w:val="nil"/>
              <w:left w:val="nil"/>
              <w:bottom w:val="single" w:sz="4" w:space="0" w:color="auto"/>
              <w:right w:val="single" w:sz="4" w:space="0" w:color="auto"/>
            </w:tcBorders>
            <w:vAlign w:val="center"/>
          </w:tcPr>
          <w:p w14:paraId="5F21CBB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100≤Y＜500</w:t>
            </w:r>
          </w:p>
        </w:tc>
        <w:tc>
          <w:tcPr>
            <w:tcW w:w="1009" w:type="dxa"/>
            <w:tcBorders>
              <w:top w:val="nil"/>
              <w:left w:val="nil"/>
              <w:bottom w:val="single" w:sz="4" w:space="0" w:color="auto"/>
              <w:right w:val="single" w:sz="4" w:space="0" w:color="auto"/>
            </w:tcBorders>
            <w:vAlign w:val="center"/>
          </w:tcPr>
          <w:p w14:paraId="2E909AE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0059E71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5A39E784"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交通运输业</w:t>
            </w:r>
          </w:p>
        </w:tc>
        <w:tc>
          <w:tcPr>
            <w:tcW w:w="1701" w:type="dxa"/>
            <w:tcBorders>
              <w:top w:val="nil"/>
              <w:left w:val="nil"/>
              <w:bottom w:val="single" w:sz="4" w:space="0" w:color="auto"/>
              <w:right w:val="single" w:sz="4" w:space="0" w:color="auto"/>
            </w:tcBorders>
            <w:vAlign w:val="center"/>
          </w:tcPr>
          <w:p w14:paraId="7A73865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CF5E48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04D64A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741BA22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632793B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X＜20</w:t>
            </w:r>
          </w:p>
        </w:tc>
      </w:tr>
      <w:tr w:rsidR="006A220D" w:rsidRPr="00D123BF" w14:paraId="2BA3C5A8"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4020AA9"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2D5FB19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B2BC40D"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90CF18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3000≤Y＜30000</w:t>
            </w:r>
          </w:p>
        </w:tc>
        <w:tc>
          <w:tcPr>
            <w:tcW w:w="1570" w:type="dxa"/>
            <w:tcBorders>
              <w:top w:val="nil"/>
              <w:left w:val="nil"/>
              <w:bottom w:val="single" w:sz="4" w:space="0" w:color="auto"/>
              <w:right w:val="single" w:sz="4" w:space="0" w:color="auto"/>
            </w:tcBorders>
            <w:vAlign w:val="center"/>
          </w:tcPr>
          <w:p w14:paraId="30999FF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200≤Y＜3000</w:t>
            </w:r>
          </w:p>
        </w:tc>
        <w:tc>
          <w:tcPr>
            <w:tcW w:w="1009" w:type="dxa"/>
            <w:tcBorders>
              <w:top w:val="nil"/>
              <w:left w:val="nil"/>
              <w:bottom w:val="single" w:sz="4" w:space="0" w:color="auto"/>
              <w:right w:val="single" w:sz="4" w:space="0" w:color="auto"/>
            </w:tcBorders>
            <w:vAlign w:val="center"/>
          </w:tcPr>
          <w:p w14:paraId="109B29E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Y＜200</w:t>
            </w:r>
          </w:p>
        </w:tc>
      </w:tr>
      <w:tr w:rsidR="006A220D" w:rsidRPr="00D123BF" w14:paraId="48B053BD"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4E29B18"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仓储业</w:t>
            </w:r>
          </w:p>
        </w:tc>
        <w:tc>
          <w:tcPr>
            <w:tcW w:w="1701" w:type="dxa"/>
            <w:tcBorders>
              <w:top w:val="nil"/>
              <w:left w:val="nil"/>
              <w:bottom w:val="single" w:sz="4" w:space="0" w:color="auto"/>
              <w:right w:val="single" w:sz="4" w:space="0" w:color="auto"/>
            </w:tcBorders>
            <w:vAlign w:val="center"/>
          </w:tcPr>
          <w:p w14:paraId="4464B21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612374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63DEE3A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100≤X＜200</w:t>
            </w:r>
          </w:p>
        </w:tc>
        <w:tc>
          <w:tcPr>
            <w:tcW w:w="1570" w:type="dxa"/>
            <w:tcBorders>
              <w:top w:val="nil"/>
              <w:left w:val="nil"/>
              <w:bottom w:val="single" w:sz="4" w:space="0" w:color="auto"/>
              <w:right w:val="single" w:sz="4" w:space="0" w:color="auto"/>
            </w:tcBorders>
            <w:vAlign w:val="center"/>
          </w:tcPr>
          <w:p w14:paraId="78D1319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20≤X＜100</w:t>
            </w:r>
          </w:p>
        </w:tc>
        <w:tc>
          <w:tcPr>
            <w:tcW w:w="1009" w:type="dxa"/>
            <w:tcBorders>
              <w:top w:val="nil"/>
              <w:left w:val="nil"/>
              <w:bottom w:val="single" w:sz="4" w:space="0" w:color="auto"/>
              <w:right w:val="single" w:sz="4" w:space="0" w:color="auto"/>
            </w:tcBorders>
            <w:vAlign w:val="center"/>
          </w:tcPr>
          <w:p w14:paraId="0C698F6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X＜20</w:t>
            </w:r>
          </w:p>
        </w:tc>
      </w:tr>
      <w:tr w:rsidR="006A220D" w:rsidRPr="00D123BF" w14:paraId="2F9471E3"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F895F44"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441872D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78FB8D3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5650CE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1000≤Y＜30000</w:t>
            </w:r>
          </w:p>
        </w:tc>
        <w:tc>
          <w:tcPr>
            <w:tcW w:w="1570" w:type="dxa"/>
            <w:tcBorders>
              <w:top w:val="nil"/>
              <w:left w:val="nil"/>
              <w:bottom w:val="single" w:sz="4" w:space="0" w:color="auto"/>
              <w:right w:val="single" w:sz="4" w:space="0" w:color="auto"/>
            </w:tcBorders>
            <w:vAlign w:val="center"/>
          </w:tcPr>
          <w:p w14:paraId="70AE0F3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608A2AA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285C6B40"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CE1E409"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邮政业</w:t>
            </w:r>
          </w:p>
        </w:tc>
        <w:tc>
          <w:tcPr>
            <w:tcW w:w="1701" w:type="dxa"/>
            <w:tcBorders>
              <w:top w:val="nil"/>
              <w:left w:val="nil"/>
              <w:bottom w:val="single" w:sz="4" w:space="0" w:color="auto"/>
              <w:right w:val="single" w:sz="4" w:space="0" w:color="auto"/>
            </w:tcBorders>
            <w:vAlign w:val="center"/>
          </w:tcPr>
          <w:p w14:paraId="30F60D8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A72C3CB"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4FCE405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36869A7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20≤X＜300</w:t>
            </w:r>
          </w:p>
        </w:tc>
        <w:tc>
          <w:tcPr>
            <w:tcW w:w="1009" w:type="dxa"/>
            <w:tcBorders>
              <w:top w:val="nil"/>
              <w:left w:val="nil"/>
              <w:bottom w:val="single" w:sz="4" w:space="0" w:color="auto"/>
              <w:right w:val="single" w:sz="4" w:space="0" w:color="auto"/>
            </w:tcBorders>
            <w:vAlign w:val="center"/>
          </w:tcPr>
          <w:p w14:paraId="64E10A7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X＜20</w:t>
            </w:r>
          </w:p>
        </w:tc>
      </w:tr>
      <w:tr w:rsidR="006A220D" w:rsidRPr="00D123BF" w14:paraId="01AD15AA"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7C8B4A2B"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06A93E3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5C5BCA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DE2E3E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2000≤Y＜30000</w:t>
            </w:r>
          </w:p>
        </w:tc>
        <w:tc>
          <w:tcPr>
            <w:tcW w:w="1570" w:type="dxa"/>
            <w:tcBorders>
              <w:top w:val="nil"/>
              <w:left w:val="nil"/>
              <w:bottom w:val="single" w:sz="4" w:space="0" w:color="auto"/>
              <w:right w:val="single" w:sz="4" w:space="0" w:color="auto"/>
            </w:tcBorders>
            <w:vAlign w:val="center"/>
          </w:tcPr>
          <w:p w14:paraId="744DE63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6B85A8E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28217B8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824BE59"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住宿业</w:t>
            </w:r>
          </w:p>
        </w:tc>
        <w:tc>
          <w:tcPr>
            <w:tcW w:w="1701" w:type="dxa"/>
            <w:tcBorders>
              <w:top w:val="nil"/>
              <w:left w:val="nil"/>
              <w:bottom w:val="single" w:sz="4" w:space="0" w:color="auto"/>
              <w:right w:val="single" w:sz="4" w:space="0" w:color="auto"/>
            </w:tcBorders>
            <w:vAlign w:val="center"/>
          </w:tcPr>
          <w:p w14:paraId="64A740E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7F712C2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33B8301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3C1973F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3782988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2464EECC"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78CF51D"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5A411C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24BF57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1715743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2D18E1A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2E94FAC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430CD24C"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4F29C76C"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餐饮业</w:t>
            </w:r>
          </w:p>
        </w:tc>
        <w:tc>
          <w:tcPr>
            <w:tcW w:w="1701" w:type="dxa"/>
            <w:tcBorders>
              <w:top w:val="nil"/>
              <w:left w:val="nil"/>
              <w:bottom w:val="single" w:sz="4" w:space="0" w:color="auto"/>
              <w:right w:val="single" w:sz="4" w:space="0" w:color="auto"/>
            </w:tcBorders>
            <w:vAlign w:val="center"/>
          </w:tcPr>
          <w:p w14:paraId="10D466B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F75EE5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A46959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70E4BA7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11D2121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2BE80D9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5DEC948F"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580C21D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47A300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3E918C5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2000≤Y＜10000</w:t>
            </w:r>
          </w:p>
        </w:tc>
        <w:tc>
          <w:tcPr>
            <w:tcW w:w="1570" w:type="dxa"/>
            <w:tcBorders>
              <w:top w:val="nil"/>
              <w:left w:val="nil"/>
              <w:bottom w:val="single" w:sz="4" w:space="0" w:color="auto"/>
              <w:right w:val="single" w:sz="4" w:space="0" w:color="auto"/>
            </w:tcBorders>
            <w:vAlign w:val="center"/>
          </w:tcPr>
          <w:p w14:paraId="70C1622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100≤Y＜2000</w:t>
            </w:r>
          </w:p>
        </w:tc>
        <w:tc>
          <w:tcPr>
            <w:tcW w:w="1009" w:type="dxa"/>
            <w:tcBorders>
              <w:top w:val="nil"/>
              <w:left w:val="nil"/>
              <w:bottom w:val="single" w:sz="4" w:space="0" w:color="auto"/>
              <w:right w:val="single" w:sz="4" w:space="0" w:color="auto"/>
            </w:tcBorders>
            <w:vAlign w:val="center"/>
          </w:tcPr>
          <w:p w14:paraId="45DF8B1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5824E74F"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05DDC42"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信息传输业</w:t>
            </w:r>
          </w:p>
        </w:tc>
        <w:tc>
          <w:tcPr>
            <w:tcW w:w="1701" w:type="dxa"/>
            <w:tcBorders>
              <w:top w:val="nil"/>
              <w:left w:val="nil"/>
              <w:bottom w:val="single" w:sz="4" w:space="0" w:color="auto"/>
              <w:right w:val="single" w:sz="4" w:space="0" w:color="auto"/>
            </w:tcBorders>
            <w:vAlign w:val="center"/>
          </w:tcPr>
          <w:p w14:paraId="2BD77C4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04C6D73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B3BBFD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100≤X＜2000</w:t>
            </w:r>
          </w:p>
        </w:tc>
        <w:tc>
          <w:tcPr>
            <w:tcW w:w="1570" w:type="dxa"/>
            <w:tcBorders>
              <w:top w:val="nil"/>
              <w:left w:val="nil"/>
              <w:bottom w:val="single" w:sz="4" w:space="0" w:color="auto"/>
              <w:right w:val="single" w:sz="4" w:space="0" w:color="auto"/>
            </w:tcBorders>
            <w:vAlign w:val="center"/>
          </w:tcPr>
          <w:p w14:paraId="1E3B409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6228F3F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7357AE79"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ACA9698"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900175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438C417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76B767E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1000≤Y＜100000</w:t>
            </w:r>
          </w:p>
        </w:tc>
        <w:tc>
          <w:tcPr>
            <w:tcW w:w="1570" w:type="dxa"/>
            <w:tcBorders>
              <w:top w:val="nil"/>
              <w:left w:val="nil"/>
              <w:bottom w:val="single" w:sz="4" w:space="0" w:color="auto"/>
              <w:right w:val="single" w:sz="4" w:space="0" w:color="auto"/>
            </w:tcBorders>
            <w:vAlign w:val="center"/>
          </w:tcPr>
          <w:p w14:paraId="751A4A0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100≤Y＜1000</w:t>
            </w:r>
          </w:p>
        </w:tc>
        <w:tc>
          <w:tcPr>
            <w:tcW w:w="1009" w:type="dxa"/>
            <w:tcBorders>
              <w:top w:val="nil"/>
              <w:left w:val="nil"/>
              <w:bottom w:val="single" w:sz="4" w:space="0" w:color="auto"/>
              <w:right w:val="single" w:sz="4" w:space="0" w:color="auto"/>
            </w:tcBorders>
            <w:vAlign w:val="center"/>
          </w:tcPr>
          <w:p w14:paraId="0C960C0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1310E122"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05CD3A91"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软件和信息技术服务业</w:t>
            </w:r>
          </w:p>
        </w:tc>
        <w:tc>
          <w:tcPr>
            <w:tcW w:w="1701" w:type="dxa"/>
            <w:tcBorders>
              <w:top w:val="nil"/>
              <w:left w:val="nil"/>
              <w:bottom w:val="single" w:sz="4" w:space="0" w:color="auto"/>
              <w:right w:val="single" w:sz="4" w:space="0" w:color="auto"/>
            </w:tcBorders>
            <w:vAlign w:val="center"/>
          </w:tcPr>
          <w:p w14:paraId="2D4C81A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6B16A74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F1B3C4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32E5787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284C52C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23755C4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09998F5A"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631D136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D7F7BD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EBDC96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1000≤Y＜10000</w:t>
            </w:r>
          </w:p>
        </w:tc>
        <w:tc>
          <w:tcPr>
            <w:tcW w:w="1570" w:type="dxa"/>
            <w:tcBorders>
              <w:top w:val="nil"/>
              <w:left w:val="nil"/>
              <w:bottom w:val="single" w:sz="4" w:space="0" w:color="auto"/>
              <w:right w:val="single" w:sz="4" w:space="0" w:color="auto"/>
            </w:tcBorders>
            <w:vAlign w:val="center"/>
          </w:tcPr>
          <w:p w14:paraId="61E380F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50≤Y＜1000</w:t>
            </w:r>
          </w:p>
        </w:tc>
        <w:tc>
          <w:tcPr>
            <w:tcW w:w="1009" w:type="dxa"/>
            <w:tcBorders>
              <w:top w:val="nil"/>
              <w:left w:val="nil"/>
              <w:bottom w:val="single" w:sz="4" w:space="0" w:color="auto"/>
              <w:right w:val="single" w:sz="4" w:space="0" w:color="auto"/>
            </w:tcBorders>
            <w:vAlign w:val="center"/>
          </w:tcPr>
          <w:p w14:paraId="6FD6EE0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Y＜50</w:t>
            </w:r>
          </w:p>
        </w:tc>
      </w:tr>
      <w:tr w:rsidR="006A220D" w:rsidRPr="00D123BF" w14:paraId="77F1F46E"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6861E762"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房地产开发经营</w:t>
            </w:r>
          </w:p>
        </w:tc>
        <w:tc>
          <w:tcPr>
            <w:tcW w:w="1701" w:type="dxa"/>
            <w:tcBorders>
              <w:top w:val="nil"/>
              <w:left w:val="nil"/>
              <w:bottom w:val="single" w:sz="4" w:space="0" w:color="auto"/>
              <w:right w:val="single" w:sz="4" w:space="0" w:color="auto"/>
            </w:tcBorders>
            <w:vAlign w:val="center"/>
          </w:tcPr>
          <w:p w14:paraId="0EF6816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21CF2E5A"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431F5A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1000≤Y＜200000</w:t>
            </w:r>
          </w:p>
        </w:tc>
        <w:tc>
          <w:tcPr>
            <w:tcW w:w="1570" w:type="dxa"/>
            <w:tcBorders>
              <w:top w:val="nil"/>
              <w:left w:val="nil"/>
              <w:bottom w:val="single" w:sz="4" w:space="0" w:color="auto"/>
              <w:right w:val="single" w:sz="4" w:space="0" w:color="auto"/>
            </w:tcBorders>
            <w:vAlign w:val="center"/>
          </w:tcPr>
          <w:p w14:paraId="2BAAFCE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100≤X＜1000</w:t>
            </w:r>
          </w:p>
        </w:tc>
        <w:tc>
          <w:tcPr>
            <w:tcW w:w="1009" w:type="dxa"/>
            <w:tcBorders>
              <w:top w:val="nil"/>
              <w:left w:val="nil"/>
              <w:bottom w:val="single" w:sz="4" w:space="0" w:color="auto"/>
              <w:right w:val="single" w:sz="4" w:space="0" w:color="auto"/>
            </w:tcBorders>
            <w:vAlign w:val="center"/>
          </w:tcPr>
          <w:p w14:paraId="59B460C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X＜100</w:t>
            </w:r>
          </w:p>
        </w:tc>
      </w:tr>
      <w:tr w:rsidR="006A220D" w:rsidRPr="00D123BF" w14:paraId="7407F4F7"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83B1201"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2D2E758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6A5F624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684949E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5000≤Z＜10000</w:t>
            </w:r>
          </w:p>
        </w:tc>
        <w:tc>
          <w:tcPr>
            <w:tcW w:w="1570" w:type="dxa"/>
            <w:tcBorders>
              <w:top w:val="nil"/>
              <w:left w:val="nil"/>
              <w:bottom w:val="single" w:sz="4" w:space="0" w:color="auto"/>
              <w:right w:val="single" w:sz="4" w:space="0" w:color="auto"/>
            </w:tcBorders>
            <w:vAlign w:val="center"/>
          </w:tcPr>
          <w:p w14:paraId="5EA416A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2000≤Y＜5000</w:t>
            </w:r>
          </w:p>
        </w:tc>
        <w:tc>
          <w:tcPr>
            <w:tcW w:w="1009" w:type="dxa"/>
            <w:tcBorders>
              <w:top w:val="nil"/>
              <w:left w:val="nil"/>
              <w:bottom w:val="single" w:sz="4" w:space="0" w:color="auto"/>
              <w:right w:val="single" w:sz="4" w:space="0" w:color="auto"/>
            </w:tcBorders>
            <w:vAlign w:val="center"/>
          </w:tcPr>
          <w:p w14:paraId="5805DD4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Y＜2000</w:t>
            </w:r>
          </w:p>
        </w:tc>
      </w:tr>
      <w:tr w:rsidR="006A220D" w:rsidRPr="00D123BF" w14:paraId="233071F9"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704D9CB1"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物业管理</w:t>
            </w:r>
          </w:p>
        </w:tc>
        <w:tc>
          <w:tcPr>
            <w:tcW w:w="1701" w:type="dxa"/>
            <w:tcBorders>
              <w:top w:val="nil"/>
              <w:left w:val="nil"/>
              <w:bottom w:val="single" w:sz="4" w:space="0" w:color="auto"/>
              <w:right w:val="single" w:sz="4" w:space="0" w:color="auto"/>
            </w:tcBorders>
            <w:vAlign w:val="center"/>
          </w:tcPr>
          <w:p w14:paraId="6C8120F8"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30DAAEE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507386B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300≤X＜1000</w:t>
            </w:r>
          </w:p>
        </w:tc>
        <w:tc>
          <w:tcPr>
            <w:tcW w:w="1570" w:type="dxa"/>
            <w:tcBorders>
              <w:top w:val="nil"/>
              <w:left w:val="nil"/>
              <w:bottom w:val="single" w:sz="4" w:space="0" w:color="auto"/>
              <w:right w:val="single" w:sz="4" w:space="0" w:color="auto"/>
            </w:tcBorders>
            <w:vAlign w:val="center"/>
          </w:tcPr>
          <w:p w14:paraId="7B02FA6E"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009" w:type="dxa"/>
            <w:tcBorders>
              <w:top w:val="nil"/>
              <w:left w:val="nil"/>
              <w:bottom w:val="single" w:sz="4" w:space="0" w:color="auto"/>
              <w:right w:val="single" w:sz="4" w:space="0" w:color="auto"/>
            </w:tcBorders>
            <w:vAlign w:val="center"/>
          </w:tcPr>
          <w:p w14:paraId="3C4E4EC3"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X＜100</w:t>
            </w:r>
          </w:p>
        </w:tc>
      </w:tr>
      <w:tr w:rsidR="006A220D" w:rsidRPr="00D123BF" w14:paraId="3DCE3825"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14911CD9"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1E0C7DF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营业收入（Y）</w:t>
            </w:r>
          </w:p>
        </w:tc>
        <w:tc>
          <w:tcPr>
            <w:tcW w:w="1134" w:type="dxa"/>
            <w:tcBorders>
              <w:top w:val="nil"/>
              <w:left w:val="nil"/>
              <w:bottom w:val="single" w:sz="4" w:space="0" w:color="auto"/>
              <w:right w:val="single" w:sz="4" w:space="0" w:color="auto"/>
            </w:tcBorders>
            <w:vAlign w:val="center"/>
          </w:tcPr>
          <w:p w14:paraId="60481024"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47A0188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1000≤Y＜5000</w:t>
            </w:r>
          </w:p>
        </w:tc>
        <w:tc>
          <w:tcPr>
            <w:tcW w:w="1570" w:type="dxa"/>
            <w:tcBorders>
              <w:top w:val="nil"/>
              <w:left w:val="nil"/>
              <w:bottom w:val="single" w:sz="4" w:space="0" w:color="auto"/>
              <w:right w:val="single" w:sz="4" w:space="0" w:color="auto"/>
            </w:tcBorders>
            <w:vAlign w:val="center"/>
          </w:tcPr>
          <w:p w14:paraId="63D90E7D"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500≤Y＜1000</w:t>
            </w:r>
          </w:p>
        </w:tc>
        <w:tc>
          <w:tcPr>
            <w:tcW w:w="1009" w:type="dxa"/>
            <w:tcBorders>
              <w:top w:val="nil"/>
              <w:left w:val="nil"/>
              <w:bottom w:val="single" w:sz="4" w:space="0" w:color="auto"/>
              <w:right w:val="single" w:sz="4" w:space="0" w:color="auto"/>
            </w:tcBorders>
            <w:vAlign w:val="center"/>
          </w:tcPr>
          <w:p w14:paraId="190DB465"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Y＜500</w:t>
            </w:r>
          </w:p>
        </w:tc>
      </w:tr>
      <w:tr w:rsidR="006A220D" w:rsidRPr="00D123BF" w14:paraId="1DA6FB03" w14:textId="77777777">
        <w:trPr>
          <w:trHeight w:val="220"/>
        </w:trPr>
        <w:tc>
          <w:tcPr>
            <w:tcW w:w="1446" w:type="dxa"/>
            <w:vMerge w:val="restart"/>
            <w:tcBorders>
              <w:top w:val="nil"/>
              <w:left w:val="single" w:sz="4" w:space="0" w:color="auto"/>
              <w:bottom w:val="single" w:sz="4" w:space="0" w:color="auto"/>
              <w:right w:val="single" w:sz="4" w:space="0" w:color="auto"/>
            </w:tcBorders>
            <w:vAlign w:val="bottom"/>
          </w:tcPr>
          <w:p w14:paraId="2B4CB8C9"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租赁和商务服务业</w:t>
            </w:r>
          </w:p>
        </w:tc>
        <w:tc>
          <w:tcPr>
            <w:tcW w:w="1701" w:type="dxa"/>
            <w:tcBorders>
              <w:top w:val="nil"/>
              <w:left w:val="nil"/>
              <w:bottom w:val="single" w:sz="4" w:space="0" w:color="auto"/>
              <w:right w:val="single" w:sz="4" w:space="0" w:color="auto"/>
            </w:tcBorders>
            <w:vAlign w:val="center"/>
          </w:tcPr>
          <w:p w14:paraId="3959CC9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450A80F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3F0261D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59705457"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4560624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r w:rsidR="006A220D" w:rsidRPr="00D123BF" w14:paraId="1A8C1312" w14:textId="77777777">
        <w:trPr>
          <w:trHeight w:val="220"/>
        </w:trPr>
        <w:tc>
          <w:tcPr>
            <w:tcW w:w="1446" w:type="dxa"/>
            <w:vMerge/>
            <w:tcBorders>
              <w:top w:val="nil"/>
              <w:left w:val="single" w:sz="4" w:space="0" w:color="auto"/>
              <w:bottom w:val="single" w:sz="4" w:space="0" w:color="auto"/>
              <w:right w:val="single" w:sz="4" w:space="0" w:color="auto"/>
            </w:tcBorders>
            <w:vAlign w:val="center"/>
          </w:tcPr>
          <w:p w14:paraId="29F864ED" w14:textId="77777777" w:rsidR="006A220D" w:rsidRPr="00D123BF" w:rsidRDefault="006A220D">
            <w:pPr>
              <w:widowControl/>
              <w:jc w:val="left"/>
              <w:rPr>
                <w:rFonts w:ascii="宋体" w:hAnsi="宋体"/>
                <w:color w:val="000000" w:themeColor="text1"/>
                <w:szCs w:val="21"/>
              </w:rPr>
            </w:pPr>
          </w:p>
        </w:tc>
        <w:tc>
          <w:tcPr>
            <w:tcW w:w="1701" w:type="dxa"/>
            <w:tcBorders>
              <w:top w:val="nil"/>
              <w:left w:val="nil"/>
              <w:bottom w:val="single" w:sz="4" w:space="0" w:color="auto"/>
              <w:right w:val="single" w:sz="4" w:space="0" w:color="auto"/>
            </w:tcBorders>
            <w:vAlign w:val="center"/>
          </w:tcPr>
          <w:p w14:paraId="3944B2D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资产总额（Z）</w:t>
            </w:r>
          </w:p>
        </w:tc>
        <w:tc>
          <w:tcPr>
            <w:tcW w:w="1134" w:type="dxa"/>
            <w:tcBorders>
              <w:top w:val="nil"/>
              <w:left w:val="nil"/>
              <w:bottom w:val="single" w:sz="4" w:space="0" w:color="auto"/>
              <w:right w:val="single" w:sz="4" w:space="0" w:color="auto"/>
            </w:tcBorders>
            <w:vAlign w:val="center"/>
          </w:tcPr>
          <w:p w14:paraId="1B8D944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万元</w:t>
            </w:r>
          </w:p>
        </w:tc>
        <w:tc>
          <w:tcPr>
            <w:tcW w:w="1846" w:type="dxa"/>
            <w:tcBorders>
              <w:top w:val="nil"/>
              <w:left w:val="nil"/>
              <w:bottom w:val="single" w:sz="4" w:space="0" w:color="auto"/>
              <w:right w:val="single" w:sz="4" w:space="0" w:color="auto"/>
            </w:tcBorders>
            <w:vAlign w:val="center"/>
          </w:tcPr>
          <w:p w14:paraId="217F690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8000≤Z＜120000</w:t>
            </w:r>
          </w:p>
        </w:tc>
        <w:tc>
          <w:tcPr>
            <w:tcW w:w="1570" w:type="dxa"/>
            <w:tcBorders>
              <w:top w:val="nil"/>
              <w:left w:val="nil"/>
              <w:bottom w:val="single" w:sz="4" w:space="0" w:color="auto"/>
              <w:right w:val="single" w:sz="4" w:space="0" w:color="auto"/>
            </w:tcBorders>
            <w:vAlign w:val="center"/>
          </w:tcPr>
          <w:p w14:paraId="2FEBF7B9"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100≤Z＜8000</w:t>
            </w:r>
          </w:p>
        </w:tc>
        <w:tc>
          <w:tcPr>
            <w:tcW w:w="1009" w:type="dxa"/>
            <w:tcBorders>
              <w:top w:val="nil"/>
              <w:left w:val="nil"/>
              <w:bottom w:val="single" w:sz="4" w:space="0" w:color="auto"/>
              <w:right w:val="single" w:sz="4" w:space="0" w:color="auto"/>
            </w:tcBorders>
            <w:vAlign w:val="center"/>
          </w:tcPr>
          <w:p w14:paraId="0A8B3C11"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Y＜100</w:t>
            </w:r>
          </w:p>
        </w:tc>
      </w:tr>
      <w:tr w:rsidR="006A220D" w:rsidRPr="00D123BF" w14:paraId="35225E46" w14:textId="77777777">
        <w:trPr>
          <w:trHeight w:val="220"/>
        </w:trPr>
        <w:tc>
          <w:tcPr>
            <w:tcW w:w="1446" w:type="dxa"/>
            <w:tcBorders>
              <w:top w:val="nil"/>
              <w:left w:val="single" w:sz="4" w:space="0" w:color="auto"/>
              <w:bottom w:val="single" w:sz="4" w:space="0" w:color="auto"/>
              <w:right w:val="single" w:sz="4" w:space="0" w:color="auto"/>
            </w:tcBorders>
            <w:vAlign w:val="bottom"/>
          </w:tcPr>
          <w:p w14:paraId="0AC46A8A" w14:textId="77777777" w:rsidR="006A220D" w:rsidRPr="00D123BF" w:rsidRDefault="006A220D">
            <w:pPr>
              <w:widowControl/>
              <w:jc w:val="center"/>
              <w:rPr>
                <w:rFonts w:ascii="宋体" w:hAnsi="宋体"/>
                <w:color w:val="000000" w:themeColor="text1"/>
                <w:szCs w:val="21"/>
              </w:rPr>
            </w:pPr>
            <w:r w:rsidRPr="00D123BF">
              <w:rPr>
                <w:rFonts w:ascii="宋体" w:hAnsi="宋体" w:hint="eastAsia"/>
                <w:color w:val="000000" w:themeColor="text1"/>
                <w:szCs w:val="21"/>
              </w:rPr>
              <w:t>其他未列明行业</w:t>
            </w:r>
          </w:p>
        </w:tc>
        <w:tc>
          <w:tcPr>
            <w:tcW w:w="1701" w:type="dxa"/>
            <w:tcBorders>
              <w:top w:val="nil"/>
              <w:left w:val="nil"/>
              <w:bottom w:val="single" w:sz="4" w:space="0" w:color="auto"/>
              <w:right w:val="single" w:sz="4" w:space="0" w:color="auto"/>
            </w:tcBorders>
            <w:vAlign w:val="center"/>
          </w:tcPr>
          <w:p w14:paraId="2C37F12C"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从业人员（X）</w:t>
            </w:r>
          </w:p>
        </w:tc>
        <w:tc>
          <w:tcPr>
            <w:tcW w:w="1134" w:type="dxa"/>
            <w:tcBorders>
              <w:top w:val="nil"/>
              <w:left w:val="nil"/>
              <w:bottom w:val="single" w:sz="4" w:space="0" w:color="auto"/>
              <w:right w:val="single" w:sz="4" w:space="0" w:color="auto"/>
            </w:tcBorders>
            <w:vAlign w:val="center"/>
          </w:tcPr>
          <w:p w14:paraId="792BF1EF"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人</w:t>
            </w:r>
          </w:p>
        </w:tc>
        <w:tc>
          <w:tcPr>
            <w:tcW w:w="1846" w:type="dxa"/>
            <w:tcBorders>
              <w:top w:val="nil"/>
              <w:left w:val="nil"/>
              <w:bottom w:val="single" w:sz="4" w:space="0" w:color="auto"/>
              <w:right w:val="single" w:sz="4" w:space="0" w:color="auto"/>
            </w:tcBorders>
            <w:vAlign w:val="center"/>
          </w:tcPr>
          <w:p w14:paraId="25ED4C92"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100≤X＜300</w:t>
            </w:r>
          </w:p>
        </w:tc>
        <w:tc>
          <w:tcPr>
            <w:tcW w:w="1570" w:type="dxa"/>
            <w:tcBorders>
              <w:top w:val="nil"/>
              <w:left w:val="nil"/>
              <w:bottom w:val="single" w:sz="4" w:space="0" w:color="auto"/>
              <w:right w:val="single" w:sz="4" w:space="0" w:color="auto"/>
            </w:tcBorders>
            <w:vAlign w:val="center"/>
          </w:tcPr>
          <w:p w14:paraId="1B9F4280"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10≤X＜100</w:t>
            </w:r>
          </w:p>
        </w:tc>
        <w:tc>
          <w:tcPr>
            <w:tcW w:w="1009" w:type="dxa"/>
            <w:tcBorders>
              <w:top w:val="nil"/>
              <w:left w:val="nil"/>
              <w:bottom w:val="single" w:sz="4" w:space="0" w:color="auto"/>
              <w:right w:val="single" w:sz="4" w:space="0" w:color="auto"/>
            </w:tcBorders>
            <w:vAlign w:val="center"/>
          </w:tcPr>
          <w:p w14:paraId="47C6EA96" w14:textId="77777777" w:rsidR="006A220D" w:rsidRPr="00D123BF" w:rsidRDefault="006A220D">
            <w:pPr>
              <w:widowControl/>
              <w:jc w:val="left"/>
              <w:rPr>
                <w:rFonts w:ascii="宋体" w:hAnsi="宋体"/>
                <w:color w:val="000000" w:themeColor="text1"/>
                <w:szCs w:val="21"/>
              </w:rPr>
            </w:pPr>
            <w:r w:rsidRPr="00D123BF">
              <w:rPr>
                <w:rFonts w:ascii="宋体" w:hAnsi="宋体" w:hint="eastAsia"/>
                <w:color w:val="000000" w:themeColor="text1"/>
                <w:szCs w:val="21"/>
              </w:rPr>
              <w:t>X＜10</w:t>
            </w:r>
          </w:p>
        </w:tc>
      </w:tr>
    </w:tbl>
    <w:p w14:paraId="02877ED9" w14:textId="77777777" w:rsidR="006A220D" w:rsidRPr="00D123BF" w:rsidRDefault="006A220D">
      <w:pPr>
        <w:spacing w:line="360" w:lineRule="auto"/>
        <w:ind w:firstLineChars="250" w:firstLine="525"/>
        <w:rPr>
          <w:rFonts w:ascii="宋体" w:hAnsi="宋体"/>
          <w:color w:val="000000" w:themeColor="text1"/>
          <w:szCs w:val="21"/>
        </w:rPr>
      </w:pPr>
      <w:r w:rsidRPr="00D123BF">
        <w:rPr>
          <w:rFonts w:ascii="宋体" w:hAnsi="宋体" w:hint="eastAsia"/>
          <w:color w:val="000000" w:themeColor="text1"/>
          <w:szCs w:val="21"/>
        </w:rPr>
        <w:t>说明：上述标准参照《关于印发中小企业划型标准规定的通知》（工信部联企业〔2011〕300号），大型、中型和小型企业须同时满足所列指标的下限，否则下划一档；微型企业只须满足所列指标中的一项即可。</w:t>
      </w:r>
    </w:p>
    <w:bookmarkEnd w:id="30"/>
    <w:p w14:paraId="2319EF06" w14:textId="77777777" w:rsidR="006A220D" w:rsidRPr="00D123BF" w:rsidRDefault="006A220D">
      <w:pPr>
        <w:spacing w:line="360" w:lineRule="auto"/>
        <w:outlineLvl w:val="0"/>
        <w:rPr>
          <w:rFonts w:ascii="宋体" w:hAnsi="宋体"/>
          <w:color w:val="000000" w:themeColor="text1"/>
          <w:szCs w:val="21"/>
        </w:rPr>
        <w:sectPr w:rsidR="006A220D" w:rsidRPr="00D123BF">
          <w:headerReference w:type="default" r:id="rId18"/>
          <w:headerReference w:type="first" r:id="rId19"/>
          <w:pgSz w:w="11906" w:h="16838"/>
          <w:pgMar w:top="993" w:right="1133" w:bottom="1246" w:left="1418" w:header="851" w:footer="992" w:gutter="0"/>
          <w:cols w:space="720"/>
          <w:titlePg/>
          <w:docGrid w:linePitch="312"/>
        </w:sectPr>
      </w:pPr>
    </w:p>
    <w:p w14:paraId="34F388C2" w14:textId="77777777" w:rsidR="006A220D" w:rsidRPr="00D123BF" w:rsidRDefault="006A220D">
      <w:pPr>
        <w:spacing w:line="360" w:lineRule="auto"/>
        <w:rPr>
          <w:rFonts w:ascii="宋体" w:hAnsi="宋体"/>
          <w:color w:val="000000" w:themeColor="text1"/>
          <w:sz w:val="28"/>
          <w:szCs w:val="28"/>
        </w:rPr>
      </w:pPr>
      <w:bookmarkStart w:id="31" w:name="_Hlk132878609"/>
      <w:r w:rsidRPr="00D123BF">
        <w:rPr>
          <w:rFonts w:ascii="宋体" w:hAnsi="宋体" w:hint="eastAsia"/>
          <w:color w:val="000000" w:themeColor="text1"/>
          <w:sz w:val="28"/>
          <w:szCs w:val="28"/>
        </w:rPr>
        <w:lastRenderedPageBreak/>
        <w:t>附件2：</w:t>
      </w:r>
    </w:p>
    <w:p w14:paraId="7DD24135" w14:textId="332548E7" w:rsidR="006A220D" w:rsidRPr="00D123BF" w:rsidRDefault="0093020D">
      <w:pPr>
        <w:spacing w:line="360" w:lineRule="auto"/>
        <w:rPr>
          <w:rFonts w:ascii="宋体" w:hAnsi="宋体"/>
          <w:color w:val="000000" w:themeColor="text1"/>
          <w:szCs w:val="21"/>
        </w:rPr>
      </w:pPr>
      <w:r w:rsidRPr="00D123BF">
        <w:rPr>
          <w:rFonts w:ascii="宋体" w:hAnsi="宋体" w:cs="宋体"/>
          <w:noProof/>
          <w:color w:val="000000" w:themeColor="text1"/>
          <w:position w:val="-335"/>
          <w:sz w:val="20"/>
          <w:szCs w:val="20"/>
        </w:rPr>
        <w:drawing>
          <wp:anchor distT="0" distB="0" distL="114300" distR="114300" simplePos="0" relativeHeight="251657728" behindDoc="0" locked="0" layoutInCell="1" allowOverlap="1" wp14:anchorId="217DEA19" wp14:editId="6D2EB010">
            <wp:simplePos x="0" y="0"/>
            <wp:positionH relativeFrom="column">
              <wp:posOffset>1905</wp:posOffset>
            </wp:positionH>
            <wp:positionV relativeFrom="paragraph">
              <wp:posOffset>204470</wp:posOffset>
            </wp:positionV>
            <wp:extent cx="5573395" cy="8125460"/>
            <wp:effectExtent l="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73395" cy="8125460"/>
                    </a:xfrm>
                    <a:prstGeom prst="rect">
                      <a:avLst/>
                    </a:prstGeom>
                    <a:noFill/>
                    <a:ln>
                      <a:noFill/>
                    </a:ln>
                  </pic:spPr>
                </pic:pic>
              </a:graphicData>
            </a:graphic>
            <wp14:sizeRelH relativeFrom="page">
              <wp14:pctWidth>0</wp14:pctWidth>
            </wp14:sizeRelH>
            <wp14:sizeRelV relativeFrom="page">
              <wp14:pctHeight>0</wp14:pctHeight>
            </wp14:sizeRelV>
          </wp:anchor>
        </w:drawing>
      </w:r>
      <w:r w:rsidR="006A220D" w:rsidRPr="00D123BF">
        <w:rPr>
          <w:rFonts w:ascii="宋体" w:hAnsi="宋体"/>
          <w:color w:val="000000" w:themeColor="text1"/>
          <w:szCs w:val="21"/>
        </w:rPr>
        <w:br w:type="page"/>
      </w:r>
    </w:p>
    <w:p w14:paraId="061C7A14" w14:textId="77777777" w:rsidR="006A220D" w:rsidRPr="00D123BF" w:rsidRDefault="006A220D">
      <w:pPr>
        <w:spacing w:line="360" w:lineRule="auto"/>
        <w:ind w:firstLineChars="1100" w:firstLine="3520"/>
        <w:outlineLvl w:val="0"/>
        <w:rPr>
          <w:rFonts w:ascii="宋体" w:hAnsi="宋体"/>
          <w:color w:val="000000" w:themeColor="text1"/>
          <w:sz w:val="32"/>
          <w:szCs w:val="32"/>
        </w:rPr>
      </w:pPr>
      <w:bookmarkStart w:id="32" w:name="_Toc6253"/>
      <w:bookmarkEnd w:id="31"/>
      <w:r w:rsidRPr="00D123BF">
        <w:rPr>
          <w:rFonts w:ascii="宋体" w:hAnsi="宋体" w:hint="eastAsia"/>
          <w:color w:val="000000" w:themeColor="text1"/>
          <w:sz w:val="32"/>
          <w:szCs w:val="32"/>
        </w:rPr>
        <w:lastRenderedPageBreak/>
        <w:t>第</w:t>
      </w:r>
      <w:r w:rsidRPr="00D123BF">
        <w:rPr>
          <w:rFonts w:ascii="宋体" w:hAnsi="宋体"/>
          <w:color w:val="000000" w:themeColor="text1"/>
          <w:sz w:val="32"/>
          <w:szCs w:val="32"/>
        </w:rPr>
        <w:t xml:space="preserve">三章  </w:t>
      </w:r>
      <w:bookmarkStart w:id="33" w:name="_Toc254970667"/>
      <w:bookmarkStart w:id="34" w:name="_Toc254970526"/>
      <w:r w:rsidRPr="00D123BF">
        <w:rPr>
          <w:rFonts w:ascii="宋体" w:hAnsi="宋体" w:hint="eastAsia"/>
          <w:color w:val="000000" w:themeColor="text1"/>
          <w:sz w:val="32"/>
          <w:szCs w:val="32"/>
        </w:rPr>
        <w:t>投标人须知</w:t>
      </w:r>
      <w:bookmarkEnd w:id="32"/>
    </w:p>
    <w:p w14:paraId="0D84136E" w14:textId="77777777" w:rsidR="006A220D" w:rsidRPr="00D123BF" w:rsidRDefault="006A220D">
      <w:pPr>
        <w:pStyle w:val="2"/>
        <w:spacing w:before="40" w:after="40"/>
        <w:jc w:val="center"/>
        <w:rPr>
          <w:rFonts w:ascii="宋体" w:eastAsia="宋体" w:hAnsi="宋体"/>
          <w:color w:val="000000" w:themeColor="text1"/>
          <w:sz w:val="24"/>
          <w:szCs w:val="24"/>
        </w:rPr>
      </w:pPr>
      <w:bookmarkStart w:id="35" w:name="_投标人须知前附表"/>
      <w:bookmarkStart w:id="36" w:name="_Hlk89163557"/>
      <w:bookmarkEnd w:id="35"/>
      <w:r w:rsidRPr="00D123BF">
        <w:rPr>
          <w:rFonts w:ascii="宋体" w:eastAsia="宋体" w:hAnsi="宋体" w:hint="eastAsia"/>
          <w:color w:val="000000" w:themeColor="text1"/>
          <w:sz w:val="24"/>
          <w:szCs w:val="24"/>
        </w:rPr>
        <w:t>投标人须知</w:t>
      </w:r>
      <w:r w:rsidRPr="00D123BF">
        <w:rPr>
          <w:rFonts w:ascii="宋体" w:eastAsia="宋体" w:hAnsi="宋体"/>
          <w:color w:val="000000" w:themeColor="text1"/>
          <w:sz w:val="24"/>
          <w:szCs w:val="24"/>
        </w:rPr>
        <w:t>前附表</w:t>
      </w:r>
      <w:bookmarkEnd w:id="33"/>
      <w:bookmarkEnd w:id="34"/>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1248"/>
        <w:gridCol w:w="7229"/>
      </w:tblGrid>
      <w:tr w:rsidR="006A220D" w:rsidRPr="00D123BF" w14:paraId="20E98424" w14:textId="77777777">
        <w:trPr>
          <w:trHeight w:val="409"/>
        </w:trPr>
        <w:tc>
          <w:tcPr>
            <w:tcW w:w="737" w:type="dxa"/>
            <w:tcBorders>
              <w:top w:val="single" w:sz="4" w:space="0" w:color="auto"/>
              <w:left w:val="single" w:sz="4" w:space="0" w:color="auto"/>
              <w:bottom w:val="single" w:sz="4" w:space="0" w:color="auto"/>
              <w:right w:val="single" w:sz="4" w:space="0" w:color="auto"/>
            </w:tcBorders>
            <w:vAlign w:val="center"/>
          </w:tcPr>
          <w:bookmarkEnd w:id="36"/>
          <w:p w14:paraId="1EEA255A" w14:textId="77777777" w:rsidR="006A220D" w:rsidRPr="00D123BF" w:rsidRDefault="006A220D">
            <w:pPr>
              <w:jc w:val="center"/>
              <w:rPr>
                <w:rFonts w:ascii="宋体" w:hAnsi="宋体"/>
                <w:b/>
                <w:color w:val="000000" w:themeColor="text1"/>
                <w:szCs w:val="21"/>
              </w:rPr>
            </w:pPr>
            <w:r w:rsidRPr="00D123BF">
              <w:rPr>
                <w:rFonts w:ascii="宋体" w:hAnsi="宋体"/>
                <w:b/>
                <w:color w:val="000000" w:themeColor="text1"/>
                <w:szCs w:val="21"/>
              </w:rPr>
              <w:t>条款号</w:t>
            </w:r>
          </w:p>
        </w:tc>
        <w:tc>
          <w:tcPr>
            <w:tcW w:w="1248" w:type="dxa"/>
            <w:tcBorders>
              <w:top w:val="single" w:sz="4" w:space="0" w:color="auto"/>
              <w:left w:val="single" w:sz="4" w:space="0" w:color="auto"/>
              <w:bottom w:val="single" w:sz="4" w:space="0" w:color="auto"/>
              <w:right w:val="single" w:sz="4" w:space="0" w:color="auto"/>
            </w:tcBorders>
            <w:vAlign w:val="center"/>
          </w:tcPr>
          <w:p w14:paraId="17A79EA0" w14:textId="77777777" w:rsidR="006A220D" w:rsidRPr="00D123BF" w:rsidRDefault="006A220D">
            <w:pPr>
              <w:jc w:val="center"/>
              <w:rPr>
                <w:rFonts w:ascii="宋体" w:hAnsi="宋体"/>
                <w:b/>
                <w:color w:val="000000" w:themeColor="text1"/>
                <w:szCs w:val="21"/>
              </w:rPr>
            </w:pPr>
            <w:r w:rsidRPr="00D123BF">
              <w:rPr>
                <w:rFonts w:ascii="宋体" w:hAnsi="宋体"/>
                <w:b/>
                <w:color w:val="000000" w:themeColor="text1"/>
                <w:szCs w:val="21"/>
              </w:rPr>
              <w:t>要点</w:t>
            </w:r>
          </w:p>
        </w:tc>
        <w:tc>
          <w:tcPr>
            <w:tcW w:w="7229" w:type="dxa"/>
            <w:tcBorders>
              <w:top w:val="single" w:sz="4" w:space="0" w:color="auto"/>
              <w:left w:val="single" w:sz="4" w:space="0" w:color="auto"/>
              <w:bottom w:val="single" w:sz="4" w:space="0" w:color="auto"/>
              <w:right w:val="single" w:sz="4" w:space="0" w:color="auto"/>
            </w:tcBorders>
            <w:vAlign w:val="center"/>
          </w:tcPr>
          <w:p w14:paraId="147D2B0E" w14:textId="77777777" w:rsidR="006A220D" w:rsidRPr="00D123BF" w:rsidRDefault="006A220D">
            <w:pPr>
              <w:jc w:val="center"/>
              <w:rPr>
                <w:rFonts w:ascii="宋体" w:hAnsi="宋体"/>
                <w:b/>
                <w:color w:val="000000" w:themeColor="text1"/>
                <w:szCs w:val="21"/>
              </w:rPr>
            </w:pPr>
            <w:r w:rsidRPr="00D123BF">
              <w:rPr>
                <w:rFonts w:ascii="宋体" w:hAnsi="宋体"/>
                <w:b/>
                <w:color w:val="000000" w:themeColor="text1"/>
                <w:szCs w:val="21"/>
              </w:rPr>
              <w:t>内容、要求</w:t>
            </w:r>
          </w:p>
        </w:tc>
      </w:tr>
      <w:tr w:rsidR="006A220D" w:rsidRPr="00D123BF" w14:paraId="5E6C9BD7" w14:textId="77777777">
        <w:trPr>
          <w:trHeight w:val="490"/>
        </w:trPr>
        <w:tc>
          <w:tcPr>
            <w:tcW w:w="737" w:type="dxa"/>
            <w:tcBorders>
              <w:top w:val="single" w:sz="4" w:space="0" w:color="auto"/>
              <w:left w:val="single" w:sz="4" w:space="0" w:color="auto"/>
              <w:bottom w:val="single" w:sz="4" w:space="0" w:color="auto"/>
              <w:right w:val="single" w:sz="4" w:space="0" w:color="auto"/>
            </w:tcBorders>
            <w:vAlign w:val="center"/>
          </w:tcPr>
          <w:p w14:paraId="397F1A91"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1.3.1</w:t>
            </w:r>
          </w:p>
        </w:tc>
        <w:tc>
          <w:tcPr>
            <w:tcW w:w="1248" w:type="dxa"/>
            <w:tcBorders>
              <w:top w:val="single" w:sz="4" w:space="0" w:color="auto"/>
              <w:left w:val="single" w:sz="4" w:space="0" w:color="auto"/>
              <w:bottom w:val="single" w:sz="4" w:space="0" w:color="auto"/>
              <w:right w:val="single" w:sz="4" w:space="0" w:color="auto"/>
            </w:tcBorders>
            <w:vAlign w:val="center"/>
          </w:tcPr>
          <w:p w14:paraId="5C2AFD13"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项目基本信息</w:t>
            </w:r>
          </w:p>
        </w:tc>
        <w:tc>
          <w:tcPr>
            <w:tcW w:w="7229" w:type="dxa"/>
            <w:tcBorders>
              <w:top w:val="single" w:sz="4" w:space="0" w:color="auto"/>
              <w:left w:val="single" w:sz="4" w:space="0" w:color="auto"/>
              <w:bottom w:val="single" w:sz="4" w:space="0" w:color="auto"/>
              <w:right w:val="single" w:sz="4" w:space="0" w:color="auto"/>
            </w:tcBorders>
            <w:vAlign w:val="center"/>
          </w:tcPr>
          <w:p w14:paraId="783B97EB"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项目名称：</w:t>
            </w:r>
            <w:r w:rsidRPr="00D123BF">
              <w:rPr>
                <w:rFonts w:ascii="宋体" w:hAnsi="宋体" w:hint="eastAsia"/>
                <w:color w:val="000000" w:themeColor="text1"/>
                <w:szCs w:val="21"/>
              </w:rPr>
              <w:t>广西公安一体化 综合办公平台采购项目</w:t>
            </w:r>
          </w:p>
          <w:p w14:paraId="2140004B"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项目编号：</w:t>
            </w:r>
            <w:r w:rsidR="00D87F1F" w:rsidRPr="00D123BF">
              <w:rPr>
                <w:rFonts w:ascii="宋体" w:hAnsi="宋体"/>
                <w:color w:val="000000" w:themeColor="text1"/>
                <w:szCs w:val="21"/>
              </w:rPr>
              <w:t>GXZC2026-G3-002213-JDZB</w:t>
            </w:r>
          </w:p>
          <w:p w14:paraId="2F5802B5"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采购计划号：</w:t>
            </w:r>
            <w:proofErr w:type="gramStart"/>
            <w:r w:rsidR="000731B8" w:rsidRPr="00D123BF">
              <w:rPr>
                <w:rFonts w:ascii="宋体" w:hAnsi="宋体" w:hint="eastAsia"/>
                <w:color w:val="000000" w:themeColor="text1"/>
                <w:szCs w:val="21"/>
              </w:rPr>
              <w:t>广西政采</w:t>
            </w:r>
            <w:proofErr w:type="gramEnd"/>
            <w:r w:rsidR="000731B8" w:rsidRPr="00D123BF">
              <w:rPr>
                <w:rFonts w:ascii="宋体" w:hAnsi="宋体" w:hint="eastAsia"/>
                <w:color w:val="000000" w:themeColor="text1"/>
                <w:szCs w:val="21"/>
              </w:rPr>
              <w:t>[2026]13730号</w:t>
            </w:r>
          </w:p>
        </w:tc>
      </w:tr>
      <w:tr w:rsidR="006A220D" w:rsidRPr="00D123BF" w14:paraId="3D2A65D2"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07A368E4"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1.3.2</w:t>
            </w:r>
          </w:p>
        </w:tc>
        <w:tc>
          <w:tcPr>
            <w:tcW w:w="1248" w:type="dxa"/>
            <w:tcBorders>
              <w:top w:val="single" w:sz="4" w:space="0" w:color="auto"/>
              <w:left w:val="single" w:sz="4" w:space="0" w:color="auto"/>
              <w:bottom w:val="single" w:sz="4" w:space="0" w:color="auto"/>
              <w:right w:val="single" w:sz="4" w:space="0" w:color="auto"/>
            </w:tcBorders>
            <w:vAlign w:val="center"/>
          </w:tcPr>
          <w:p w14:paraId="22FBA7E1" w14:textId="77777777" w:rsidR="006A220D" w:rsidRPr="00D123BF" w:rsidRDefault="006A220D">
            <w:pPr>
              <w:spacing w:line="300" w:lineRule="exact"/>
              <w:jc w:val="center"/>
              <w:rPr>
                <w:rFonts w:ascii="宋体" w:hAnsi="宋体"/>
                <w:color w:val="000000" w:themeColor="text1"/>
                <w:szCs w:val="21"/>
                <w:lang w:val="zh-CN"/>
              </w:rPr>
            </w:pPr>
            <w:r w:rsidRPr="00D123BF">
              <w:rPr>
                <w:rFonts w:ascii="宋体" w:hAnsi="宋体" w:hint="eastAsia"/>
                <w:color w:val="000000" w:themeColor="text1"/>
                <w:szCs w:val="21"/>
                <w:lang w:val="zh-CN"/>
              </w:rPr>
              <w:t>采购方式</w:t>
            </w:r>
          </w:p>
        </w:tc>
        <w:tc>
          <w:tcPr>
            <w:tcW w:w="7229" w:type="dxa"/>
            <w:tcBorders>
              <w:top w:val="single" w:sz="4" w:space="0" w:color="auto"/>
              <w:left w:val="single" w:sz="4" w:space="0" w:color="auto"/>
              <w:bottom w:val="single" w:sz="4" w:space="0" w:color="auto"/>
              <w:right w:val="single" w:sz="4" w:space="0" w:color="auto"/>
            </w:tcBorders>
            <w:vAlign w:val="center"/>
          </w:tcPr>
          <w:p w14:paraId="2B642D4B"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公开招标。</w:t>
            </w:r>
          </w:p>
        </w:tc>
      </w:tr>
      <w:tr w:rsidR="006A220D" w:rsidRPr="00D123BF" w14:paraId="34BF691B" w14:textId="77777777">
        <w:trPr>
          <w:trHeight w:val="497"/>
        </w:trPr>
        <w:tc>
          <w:tcPr>
            <w:tcW w:w="737" w:type="dxa"/>
            <w:tcBorders>
              <w:top w:val="single" w:sz="4" w:space="0" w:color="auto"/>
              <w:left w:val="single" w:sz="4" w:space="0" w:color="auto"/>
              <w:bottom w:val="single" w:sz="4" w:space="0" w:color="auto"/>
              <w:right w:val="single" w:sz="4" w:space="0" w:color="auto"/>
            </w:tcBorders>
            <w:vAlign w:val="center"/>
          </w:tcPr>
          <w:p w14:paraId="1E90FF62"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1.4</w:t>
            </w:r>
          </w:p>
        </w:tc>
        <w:tc>
          <w:tcPr>
            <w:tcW w:w="1248" w:type="dxa"/>
            <w:tcBorders>
              <w:top w:val="single" w:sz="4" w:space="0" w:color="auto"/>
              <w:left w:val="single" w:sz="4" w:space="0" w:color="auto"/>
              <w:bottom w:val="single" w:sz="4" w:space="0" w:color="auto"/>
              <w:right w:val="single" w:sz="4" w:space="0" w:color="auto"/>
            </w:tcBorders>
            <w:vAlign w:val="center"/>
          </w:tcPr>
          <w:p w14:paraId="3BA22121" w14:textId="77777777" w:rsidR="006A220D" w:rsidRPr="00D123BF" w:rsidRDefault="006A220D">
            <w:pPr>
              <w:spacing w:line="300" w:lineRule="exact"/>
              <w:jc w:val="center"/>
              <w:rPr>
                <w:rFonts w:ascii="宋体" w:hAnsi="宋体"/>
                <w:color w:val="000000" w:themeColor="text1"/>
                <w:szCs w:val="21"/>
                <w:lang w:val="zh-CN"/>
              </w:rPr>
            </w:pPr>
            <w:r w:rsidRPr="00D123BF">
              <w:rPr>
                <w:rFonts w:ascii="宋体" w:hAnsi="宋体" w:hint="eastAsia"/>
                <w:color w:val="000000" w:themeColor="text1"/>
                <w:szCs w:val="21"/>
                <w:lang w:val="zh-CN"/>
              </w:rPr>
              <w:t>促进中小企业发展措施</w:t>
            </w:r>
          </w:p>
        </w:tc>
        <w:tc>
          <w:tcPr>
            <w:tcW w:w="7229" w:type="dxa"/>
            <w:tcBorders>
              <w:top w:val="single" w:sz="4" w:space="0" w:color="auto"/>
              <w:left w:val="single" w:sz="4" w:space="0" w:color="auto"/>
              <w:bottom w:val="single" w:sz="4" w:space="0" w:color="auto"/>
              <w:right w:val="single" w:sz="4" w:space="0" w:color="auto"/>
            </w:tcBorders>
            <w:vAlign w:val="center"/>
          </w:tcPr>
          <w:p w14:paraId="55DDB04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本项目非专门面向中小</w:t>
            </w:r>
            <w:proofErr w:type="gramStart"/>
            <w:r w:rsidRPr="00D123BF">
              <w:rPr>
                <w:rFonts w:ascii="宋体" w:hAnsi="宋体" w:hint="eastAsia"/>
                <w:color w:val="000000" w:themeColor="text1"/>
                <w:szCs w:val="21"/>
              </w:rPr>
              <w:t>微企业</w:t>
            </w:r>
            <w:proofErr w:type="gramEnd"/>
            <w:r w:rsidRPr="00D123BF">
              <w:rPr>
                <w:rFonts w:ascii="宋体" w:hAnsi="宋体" w:hint="eastAsia"/>
                <w:color w:val="000000" w:themeColor="text1"/>
                <w:szCs w:val="21"/>
              </w:rPr>
              <w:t>采购。</w:t>
            </w:r>
            <w:r w:rsidRPr="00D123BF">
              <w:rPr>
                <w:rFonts w:ascii="宋体" w:hAnsi="宋体"/>
                <w:color w:val="000000" w:themeColor="text1"/>
                <w:szCs w:val="21"/>
              </w:rPr>
              <w:t xml:space="preserve"> </w:t>
            </w:r>
          </w:p>
        </w:tc>
      </w:tr>
      <w:tr w:rsidR="006A220D" w:rsidRPr="00D123BF" w14:paraId="4C3CD7F5" w14:textId="77777777">
        <w:tc>
          <w:tcPr>
            <w:tcW w:w="737" w:type="dxa"/>
            <w:tcBorders>
              <w:top w:val="single" w:sz="4" w:space="0" w:color="auto"/>
              <w:left w:val="single" w:sz="4" w:space="0" w:color="auto"/>
              <w:bottom w:val="single" w:sz="4" w:space="0" w:color="auto"/>
              <w:right w:val="single" w:sz="4" w:space="0" w:color="auto"/>
            </w:tcBorders>
            <w:vAlign w:val="center"/>
          </w:tcPr>
          <w:p w14:paraId="2E301331"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1.5.1</w:t>
            </w:r>
          </w:p>
        </w:tc>
        <w:tc>
          <w:tcPr>
            <w:tcW w:w="1248" w:type="dxa"/>
            <w:tcBorders>
              <w:top w:val="single" w:sz="4" w:space="0" w:color="auto"/>
              <w:left w:val="single" w:sz="4" w:space="0" w:color="auto"/>
              <w:bottom w:val="single" w:sz="4" w:space="0" w:color="auto"/>
              <w:right w:val="single" w:sz="4" w:space="0" w:color="auto"/>
            </w:tcBorders>
            <w:vAlign w:val="center"/>
          </w:tcPr>
          <w:p w14:paraId="055D053D"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投标人</w:t>
            </w:r>
            <w:r w:rsidRPr="00D123BF">
              <w:rPr>
                <w:rFonts w:ascii="宋体" w:hAnsi="宋体"/>
                <w:color w:val="000000" w:themeColor="text1"/>
                <w:szCs w:val="21"/>
                <w:lang w:val="zh-CN"/>
              </w:rPr>
              <w:t>资格条件</w:t>
            </w:r>
          </w:p>
        </w:tc>
        <w:tc>
          <w:tcPr>
            <w:tcW w:w="7229" w:type="dxa"/>
            <w:tcBorders>
              <w:top w:val="single" w:sz="4" w:space="0" w:color="auto"/>
              <w:left w:val="single" w:sz="4" w:space="0" w:color="auto"/>
              <w:bottom w:val="single" w:sz="4" w:space="0" w:color="auto"/>
              <w:right w:val="single" w:sz="4" w:space="0" w:color="auto"/>
            </w:tcBorders>
            <w:vAlign w:val="center"/>
          </w:tcPr>
          <w:p w14:paraId="5C9E9EBE"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详</w:t>
            </w:r>
            <w:r w:rsidRPr="00D123BF">
              <w:rPr>
                <w:rFonts w:ascii="宋体" w:hAnsi="宋体"/>
                <w:color w:val="000000" w:themeColor="text1"/>
                <w:szCs w:val="21"/>
              </w:rPr>
              <w:t>见招标公告</w:t>
            </w:r>
            <w:r w:rsidRPr="00D123BF">
              <w:rPr>
                <w:rFonts w:ascii="宋体" w:hAnsi="宋体" w:hint="eastAsia"/>
                <w:color w:val="000000" w:themeColor="text1"/>
                <w:szCs w:val="21"/>
              </w:rPr>
              <w:t>。</w:t>
            </w:r>
          </w:p>
        </w:tc>
      </w:tr>
      <w:tr w:rsidR="006A220D" w:rsidRPr="00D123BF" w14:paraId="4D254842" w14:textId="77777777">
        <w:trPr>
          <w:trHeight w:val="606"/>
        </w:trPr>
        <w:tc>
          <w:tcPr>
            <w:tcW w:w="737" w:type="dxa"/>
            <w:tcBorders>
              <w:top w:val="single" w:sz="4" w:space="0" w:color="auto"/>
              <w:left w:val="single" w:sz="4" w:space="0" w:color="auto"/>
              <w:right w:val="single" w:sz="4" w:space="0" w:color="auto"/>
            </w:tcBorders>
            <w:vAlign w:val="center"/>
          </w:tcPr>
          <w:p w14:paraId="5535B249" w14:textId="77777777" w:rsidR="006A220D" w:rsidRPr="00D123BF" w:rsidRDefault="006A220D">
            <w:pPr>
              <w:spacing w:line="300" w:lineRule="exact"/>
              <w:jc w:val="center"/>
              <w:rPr>
                <w:rFonts w:ascii="宋体" w:hAnsi="宋体"/>
                <w:b/>
                <w:color w:val="000000" w:themeColor="text1"/>
                <w:szCs w:val="21"/>
              </w:rPr>
            </w:pPr>
            <w:bookmarkStart w:id="37" w:name="_Hlk85555568"/>
            <w:r w:rsidRPr="00D123BF">
              <w:rPr>
                <w:rFonts w:ascii="宋体" w:hAnsi="宋体"/>
                <w:b/>
                <w:color w:val="000000" w:themeColor="text1"/>
                <w:szCs w:val="21"/>
              </w:rPr>
              <w:t>1.</w:t>
            </w:r>
            <w:r w:rsidRPr="00D123BF">
              <w:rPr>
                <w:rFonts w:ascii="宋体" w:hAnsi="宋体" w:hint="eastAsia"/>
                <w:b/>
                <w:color w:val="000000" w:themeColor="text1"/>
                <w:szCs w:val="21"/>
              </w:rPr>
              <w:t>5</w:t>
            </w:r>
            <w:r w:rsidRPr="00D123BF">
              <w:rPr>
                <w:rFonts w:ascii="宋体" w:hAnsi="宋体"/>
                <w:b/>
                <w:color w:val="000000" w:themeColor="text1"/>
                <w:szCs w:val="21"/>
              </w:rPr>
              <w:t>.3</w:t>
            </w:r>
          </w:p>
        </w:tc>
        <w:tc>
          <w:tcPr>
            <w:tcW w:w="1248" w:type="dxa"/>
            <w:tcBorders>
              <w:top w:val="single" w:sz="4" w:space="0" w:color="auto"/>
              <w:left w:val="single" w:sz="4" w:space="0" w:color="auto"/>
              <w:right w:val="single" w:sz="4" w:space="0" w:color="auto"/>
            </w:tcBorders>
            <w:vAlign w:val="center"/>
          </w:tcPr>
          <w:p w14:paraId="08058406"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联合体</w:t>
            </w:r>
          </w:p>
        </w:tc>
        <w:tc>
          <w:tcPr>
            <w:tcW w:w="7229" w:type="dxa"/>
            <w:tcBorders>
              <w:top w:val="single" w:sz="4" w:space="0" w:color="auto"/>
              <w:left w:val="single" w:sz="4" w:space="0" w:color="auto"/>
              <w:right w:val="single" w:sz="4" w:space="0" w:color="auto"/>
            </w:tcBorders>
            <w:vAlign w:val="center"/>
          </w:tcPr>
          <w:p w14:paraId="56A6841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是否接受联合体详见招标公告</w:t>
            </w:r>
          </w:p>
        </w:tc>
      </w:tr>
      <w:bookmarkEnd w:id="37"/>
      <w:tr w:rsidR="006A220D" w:rsidRPr="00D123BF" w14:paraId="197D5BF6" w14:textId="77777777">
        <w:tc>
          <w:tcPr>
            <w:tcW w:w="737" w:type="dxa"/>
            <w:tcBorders>
              <w:top w:val="single" w:sz="4" w:space="0" w:color="auto"/>
              <w:left w:val="single" w:sz="4" w:space="0" w:color="auto"/>
              <w:bottom w:val="single" w:sz="4" w:space="0" w:color="auto"/>
              <w:right w:val="single" w:sz="4" w:space="0" w:color="auto"/>
            </w:tcBorders>
            <w:vAlign w:val="center"/>
          </w:tcPr>
          <w:p w14:paraId="2A51DBC7"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w:t>
            </w:r>
            <w:r w:rsidRPr="00D123BF">
              <w:rPr>
                <w:rFonts w:ascii="宋体" w:hAnsi="宋体" w:hint="eastAsia"/>
                <w:b/>
                <w:color w:val="000000" w:themeColor="text1"/>
                <w:szCs w:val="21"/>
              </w:rPr>
              <w:t>6</w:t>
            </w:r>
          </w:p>
        </w:tc>
        <w:tc>
          <w:tcPr>
            <w:tcW w:w="1248" w:type="dxa"/>
            <w:tcBorders>
              <w:top w:val="single" w:sz="4" w:space="0" w:color="auto"/>
              <w:left w:val="single" w:sz="4" w:space="0" w:color="auto"/>
              <w:bottom w:val="single" w:sz="4" w:space="0" w:color="auto"/>
              <w:right w:val="single" w:sz="4" w:space="0" w:color="auto"/>
            </w:tcBorders>
            <w:vAlign w:val="center"/>
          </w:tcPr>
          <w:p w14:paraId="216925EE"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踏勘</w:t>
            </w:r>
          </w:p>
        </w:tc>
        <w:tc>
          <w:tcPr>
            <w:tcW w:w="7229" w:type="dxa"/>
            <w:tcBorders>
              <w:top w:val="single" w:sz="4" w:space="0" w:color="auto"/>
              <w:left w:val="single" w:sz="4" w:space="0" w:color="auto"/>
              <w:bottom w:val="single" w:sz="4" w:space="0" w:color="auto"/>
              <w:right w:val="single" w:sz="4" w:space="0" w:color="auto"/>
            </w:tcBorders>
            <w:vAlign w:val="center"/>
          </w:tcPr>
          <w:p w14:paraId="59E0DD9F" w14:textId="77777777" w:rsidR="006A220D" w:rsidRPr="00D123BF" w:rsidRDefault="006A220D">
            <w:pPr>
              <w:pStyle w:val="a8"/>
              <w:rPr>
                <w:rFonts w:ascii="宋体" w:hAnsi="宋体"/>
                <w:color w:val="000000" w:themeColor="text1"/>
                <w:szCs w:val="21"/>
              </w:rPr>
            </w:pPr>
            <w:r w:rsidRPr="00D123BF">
              <w:rPr>
                <w:rFonts w:ascii="Segoe UI Symbol" w:hAnsi="Segoe UI Symbol" w:cs="Segoe UI Symbol"/>
                <w:color w:val="000000" w:themeColor="text1"/>
                <w:szCs w:val="21"/>
              </w:rPr>
              <w:t>☑</w:t>
            </w:r>
            <w:r w:rsidRPr="00D123BF">
              <w:rPr>
                <w:rFonts w:ascii="宋体" w:hAnsi="宋体" w:hint="eastAsia"/>
                <w:color w:val="000000" w:themeColor="text1"/>
                <w:szCs w:val="21"/>
              </w:rPr>
              <w:t xml:space="preserve">不组织 </w:t>
            </w:r>
          </w:p>
          <w:p w14:paraId="22A30583" w14:textId="77777777" w:rsidR="006A220D" w:rsidRPr="00D123BF" w:rsidRDefault="006A220D">
            <w:pPr>
              <w:pStyle w:val="a8"/>
              <w:rPr>
                <w:rFonts w:ascii="宋体" w:hAnsi="宋体"/>
                <w:color w:val="000000" w:themeColor="text1"/>
                <w:szCs w:val="21"/>
              </w:rPr>
            </w:pPr>
            <w:r w:rsidRPr="00D123BF">
              <w:rPr>
                <w:rFonts w:ascii="宋体" w:hAnsi="宋体" w:hint="eastAsia"/>
                <w:color w:val="000000" w:themeColor="text1"/>
                <w:szCs w:val="21"/>
              </w:rPr>
              <w:t>□组织</w:t>
            </w:r>
          </w:p>
          <w:p w14:paraId="631749E1" w14:textId="77777777" w:rsidR="006A220D" w:rsidRPr="00D123BF" w:rsidRDefault="006A220D">
            <w:pPr>
              <w:rPr>
                <w:rFonts w:ascii="宋体" w:hAnsi="宋体"/>
                <w:color w:val="000000" w:themeColor="text1"/>
                <w:szCs w:val="21"/>
              </w:rPr>
            </w:pPr>
            <w:r w:rsidRPr="00D123BF">
              <w:rPr>
                <w:rFonts w:ascii="宋体" w:hAnsi="宋体" w:hint="eastAsia"/>
                <w:color w:val="000000" w:themeColor="text1"/>
                <w:szCs w:val="21"/>
              </w:rPr>
              <w:t xml:space="preserve">踏勘时间：              </w:t>
            </w:r>
          </w:p>
          <w:p w14:paraId="0F7A2E08" w14:textId="77777777" w:rsidR="006A220D" w:rsidRPr="00D123BF" w:rsidRDefault="006A220D">
            <w:pPr>
              <w:rPr>
                <w:rFonts w:ascii="宋体" w:hAnsi="宋体"/>
                <w:color w:val="000000" w:themeColor="text1"/>
                <w:szCs w:val="21"/>
              </w:rPr>
            </w:pPr>
            <w:r w:rsidRPr="00D123BF">
              <w:rPr>
                <w:rFonts w:ascii="宋体" w:hAnsi="宋体" w:hint="eastAsia"/>
                <w:color w:val="000000" w:themeColor="text1"/>
                <w:szCs w:val="21"/>
              </w:rPr>
              <w:t xml:space="preserve">踏勘集中地点：           </w:t>
            </w:r>
          </w:p>
          <w:p w14:paraId="5D44B4F5" w14:textId="77777777" w:rsidR="006A220D" w:rsidRPr="00D123BF" w:rsidRDefault="006A220D">
            <w:pPr>
              <w:pStyle w:val="a8"/>
              <w:rPr>
                <w:rFonts w:ascii="宋体" w:hAnsi="宋体"/>
                <w:color w:val="000000" w:themeColor="text1"/>
                <w:szCs w:val="21"/>
              </w:rPr>
            </w:pPr>
            <w:r w:rsidRPr="00D123BF">
              <w:rPr>
                <w:rFonts w:ascii="宋体" w:hAnsi="宋体" w:hint="eastAsia"/>
                <w:color w:val="000000" w:themeColor="text1"/>
                <w:szCs w:val="21"/>
              </w:rPr>
              <w:t>联系人及电话：</w:t>
            </w:r>
          </w:p>
          <w:p w14:paraId="2FDF02DB" w14:textId="77777777" w:rsidR="006A220D" w:rsidRPr="00D123BF" w:rsidRDefault="006A220D">
            <w:pPr>
              <w:pStyle w:val="a8"/>
              <w:rPr>
                <w:rFonts w:ascii="宋体" w:hAnsi="宋体"/>
                <w:color w:val="000000" w:themeColor="text1"/>
                <w:szCs w:val="21"/>
              </w:rPr>
            </w:pPr>
            <w:r w:rsidRPr="00D123BF">
              <w:rPr>
                <w:rFonts w:ascii="宋体" w:hAnsi="宋体"/>
                <w:color w:val="000000" w:themeColor="text1"/>
                <w:szCs w:val="21"/>
              </w:rPr>
              <w:sym w:font="Wingdings 2" w:char="00A3"/>
            </w:r>
            <w:r w:rsidRPr="00D123BF">
              <w:rPr>
                <w:rFonts w:ascii="宋体" w:hAnsi="宋体" w:hint="eastAsia"/>
                <w:color w:val="000000" w:themeColor="text1"/>
                <w:szCs w:val="21"/>
              </w:rPr>
              <w:t xml:space="preserve">自行踏勘 </w:t>
            </w:r>
          </w:p>
        </w:tc>
      </w:tr>
      <w:tr w:rsidR="006A220D" w:rsidRPr="00D123BF" w14:paraId="1019005A" w14:textId="77777777">
        <w:tc>
          <w:tcPr>
            <w:tcW w:w="737" w:type="dxa"/>
            <w:tcBorders>
              <w:top w:val="single" w:sz="4" w:space="0" w:color="auto"/>
              <w:left w:val="single" w:sz="4" w:space="0" w:color="auto"/>
              <w:bottom w:val="single" w:sz="4" w:space="0" w:color="auto"/>
              <w:right w:val="single" w:sz="4" w:space="0" w:color="auto"/>
            </w:tcBorders>
            <w:vAlign w:val="center"/>
          </w:tcPr>
          <w:p w14:paraId="793D9C05"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1.7.2</w:t>
            </w:r>
          </w:p>
        </w:tc>
        <w:tc>
          <w:tcPr>
            <w:tcW w:w="1248" w:type="dxa"/>
            <w:tcBorders>
              <w:top w:val="single" w:sz="4" w:space="0" w:color="auto"/>
              <w:left w:val="single" w:sz="4" w:space="0" w:color="auto"/>
              <w:bottom w:val="single" w:sz="4" w:space="0" w:color="auto"/>
              <w:right w:val="single" w:sz="4" w:space="0" w:color="auto"/>
            </w:tcBorders>
            <w:vAlign w:val="center"/>
          </w:tcPr>
          <w:p w14:paraId="4B9759BC"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分包</w:t>
            </w:r>
          </w:p>
        </w:tc>
        <w:tc>
          <w:tcPr>
            <w:tcW w:w="7229" w:type="dxa"/>
            <w:tcBorders>
              <w:top w:val="single" w:sz="4" w:space="0" w:color="auto"/>
              <w:left w:val="single" w:sz="4" w:space="0" w:color="auto"/>
              <w:bottom w:val="single" w:sz="4" w:space="0" w:color="auto"/>
              <w:right w:val="single" w:sz="4" w:space="0" w:color="auto"/>
            </w:tcBorders>
            <w:vAlign w:val="center"/>
          </w:tcPr>
          <w:p w14:paraId="085A6D1F"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是否接受分包详见招标公告</w:t>
            </w:r>
          </w:p>
        </w:tc>
      </w:tr>
      <w:tr w:rsidR="006A220D" w:rsidRPr="00D123BF" w14:paraId="0758639C" w14:textId="77777777">
        <w:tc>
          <w:tcPr>
            <w:tcW w:w="737" w:type="dxa"/>
            <w:tcBorders>
              <w:top w:val="single" w:sz="4" w:space="0" w:color="auto"/>
              <w:left w:val="single" w:sz="4" w:space="0" w:color="auto"/>
              <w:bottom w:val="single" w:sz="4" w:space="0" w:color="auto"/>
              <w:right w:val="single" w:sz="4" w:space="0" w:color="auto"/>
            </w:tcBorders>
            <w:vAlign w:val="center"/>
          </w:tcPr>
          <w:p w14:paraId="2A2F381D"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t>1.9</w:t>
            </w:r>
          </w:p>
        </w:tc>
        <w:tc>
          <w:tcPr>
            <w:tcW w:w="1248" w:type="dxa"/>
            <w:tcBorders>
              <w:top w:val="single" w:sz="4" w:space="0" w:color="auto"/>
              <w:left w:val="single" w:sz="4" w:space="0" w:color="auto"/>
              <w:bottom w:val="single" w:sz="4" w:space="0" w:color="auto"/>
              <w:right w:val="single" w:sz="4" w:space="0" w:color="auto"/>
            </w:tcBorders>
            <w:vAlign w:val="center"/>
          </w:tcPr>
          <w:p w14:paraId="70888BF2"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对本国产品的支持政策</w:t>
            </w:r>
          </w:p>
        </w:tc>
        <w:tc>
          <w:tcPr>
            <w:tcW w:w="7229" w:type="dxa"/>
            <w:tcBorders>
              <w:top w:val="single" w:sz="4" w:space="0" w:color="auto"/>
              <w:left w:val="single" w:sz="4" w:space="0" w:color="auto"/>
              <w:bottom w:val="single" w:sz="4" w:space="0" w:color="auto"/>
              <w:right w:val="single" w:sz="4" w:space="0" w:color="auto"/>
            </w:tcBorders>
            <w:vAlign w:val="center"/>
          </w:tcPr>
          <w:p w14:paraId="416DB3D5"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□适用</w:t>
            </w:r>
          </w:p>
          <w:p w14:paraId="2898C208" w14:textId="77777777" w:rsidR="006A220D" w:rsidRPr="00D123BF" w:rsidRDefault="006A220D">
            <w:pPr>
              <w:spacing w:line="300" w:lineRule="exact"/>
              <w:jc w:val="left"/>
              <w:rPr>
                <w:rFonts w:ascii="宋体" w:hAnsi="宋体"/>
                <w:color w:val="000000" w:themeColor="text1"/>
                <w:szCs w:val="21"/>
              </w:rPr>
            </w:pPr>
            <w:r w:rsidRPr="00D123BF">
              <w:rPr>
                <w:rFonts w:ascii="Segoe UI Symbol" w:hAnsi="Segoe UI Symbol" w:cs="Segoe UI Symbol"/>
                <w:color w:val="000000" w:themeColor="text1"/>
                <w:szCs w:val="21"/>
              </w:rPr>
              <w:t>☑</w:t>
            </w:r>
            <w:r w:rsidRPr="00D123BF">
              <w:rPr>
                <w:rFonts w:ascii="宋体" w:hAnsi="宋体" w:hint="eastAsia"/>
                <w:color w:val="000000" w:themeColor="text1"/>
                <w:szCs w:val="21"/>
              </w:rPr>
              <w:t>不适用</w:t>
            </w:r>
          </w:p>
        </w:tc>
      </w:tr>
      <w:tr w:rsidR="006A220D" w:rsidRPr="00D123BF" w14:paraId="38869993" w14:textId="77777777">
        <w:tc>
          <w:tcPr>
            <w:tcW w:w="737" w:type="dxa"/>
            <w:tcBorders>
              <w:top w:val="single" w:sz="4" w:space="0" w:color="auto"/>
              <w:left w:val="single" w:sz="4" w:space="0" w:color="auto"/>
              <w:bottom w:val="single" w:sz="4" w:space="0" w:color="auto"/>
              <w:right w:val="single" w:sz="4" w:space="0" w:color="auto"/>
            </w:tcBorders>
            <w:vAlign w:val="center"/>
          </w:tcPr>
          <w:p w14:paraId="64F1FBB6"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32525D1E"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招标文件澄清、修改</w:t>
            </w:r>
          </w:p>
        </w:tc>
        <w:tc>
          <w:tcPr>
            <w:tcW w:w="7229" w:type="dxa"/>
            <w:tcBorders>
              <w:top w:val="single" w:sz="4" w:space="0" w:color="auto"/>
              <w:left w:val="single" w:sz="4" w:space="0" w:color="auto"/>
              <w:bottom w:val="single" w:sz="4" w:space="0" w:color="auto"/>
              <w:right w:val="single" w:sz="4" w:space="0" w:color="auto"/>
            </w:tcBorders>
            <w:vAlign w:val="center"/>
          </w:tcPr>
          <w:p w14:paraId="1CCB263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在招标公告发布媒介发布</w:t>
            </w:r>
            <w:r w:rsidRPr="00D123BF">
              <w:rPr>
                <w:rFonts w:ascii="宋体" w:hAnsi="宋体" w:hint="eastAsia"/>
                <w:color w:val="000000" w:themeColor="text1"/>
                <w:szCs w:val="21"/>
              </w:rPr>
              <w:t>。</w:t>
            </w:r>
          </w:p>
        </w:tc>
      </w:tr>
      <w:tr w:rsidR="006A220D" w:rsidRPr="00D123BF" w14:paraId="159EAB5E" w14:textId="77777777">
        <w:trPr>
          <w:trHeight w:val="1050"/>
        </w:trPr>
        <w:tc>
          <w:tcPr>
            <w:tcW w:w="737" w:type="dxa"/>
            <w:tcBorders>
              <w:top w:val="single" w:sz="4" w:space="0" w:color="auto"/>
              <w:left w:val="single" w:sz="4" w:space="0" w:color="auto"/>
              <w:bottom w:val="single" w:sz="4" w:space="0" w:color="auto"/>
              <w:right w:val="single" w:sz="4" w:space="0" w:color="auto"/>
            </w:tcBorders>
            <w:vAlign w:val="center"/>
          </w:tcPr>
          <w:p w14:paraId="1EBE64B6"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2.3</w:t>
            </w:r>
          </w:p>
        </w:tc>
        <w:tc>
          <w:tcPr>
            <w:tcW w:w="1248" w:type="dxa"/>
            <w:tcBorders>
              <w:top w:val="single" w:sz="4" w:space="0" w:color="auto"/>
              <w:left w:val="single" w:sz="4" w:space="0" w:color="auto"/>
              <w:bottom w:val="single" w:sz="4" w:space="0" w:color="auto"/>
              <w:right w:val="single" w:sz="4" w:space="0" w:color="auto"/>
            </w:tcBorders>
            <w:vAlign w:val="center"/>
          </w:tcPr>
          <w:p w14:paraId="092A5876"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确认收到澄清、修改发布的方式</w:t>
            </w:r>
          </w:p>
        </w:tc>
        <w:tc>
          <w:tcPr>
            <w:tcW w:w="7229" w:type="dxa"/>
            <w:tcBorders>
              <w:top w:val="single" w:sz="4" w:space="0" w:color="auto"/>
              <w:left w:val="single" w:sz="4" w:space="0" w:color="auto"/>
              <w:bottom w:val="single" w:sz="4" w:space="0" w:color="auto"/>
              <w:right w:val="single" w:sz="4" w:space="0" w:color="auto"/>
            </w:tcBorders>
            <w:vAlign w:val="center"/>
          </w:tcPr>
          <w:p w14:paraId="38905F24"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澄清、修改文件</w:t>
            </w:r>
            <w:r w:rsidRPr="00D123BF">
              <w:rPr>
                <w:rFonts w:ascii="宋体" w:hAnsi="宋体" w:hint="eastAsia"/>
                <w:color w:val="000000" w:themeColor="text1"/>
                <w:szCs w:val="21"/>
              </w:rPr>
              <w:t>自招标</w:t>
            </w:r>
            <w:r w:rsidRPr="00D123BF">
              <w:rPr>
                <w:rFonts w:ascii="宋体" w:hAnsi="宋体"/>
                <w:color w:val="000000" w:themeColor="text1"/>
                <w:szCs w:val="21"/>
              </w:rPr>
              <w:t>公告发布媒</w:t>
            </w:r>
            <w:r w:rsidRPr="00D123BF">
              <w:rPr>
                <w:rFonts w:ascii="宋体" w:hAnsi="宋体" w:hint="eastAsia"/>
                <w:color w:val="000000" w:themeColor="text1"/>
                <w:szCs w:val="21"/>
              </w:rPr>
              <w:t>体</w:t>
            </w:r>
            <w:r w:rsidRPr="00D123BF">
              <w:rPr>
                <w:rFonts w:ascii="宋体" w:hAnsi="宋体"/>
                <w:color w:val="000000" w:themeColor="text1"/>
                <w:szCs w:val="21"/>
              </w:rPr>
              <w:t>发布之日起，视为供应商已收到该澄清、修改。供应商未及时关注</w:t>
            </w:r>
            <w:r w:rsidRPr="00D123BF">
              <w:rPr>
                <w:rFonts w:ascii="宋体" w:hAnsi="宋体" w:hint="eastAsia"/>
                <w:color w:val="000000" w:themeColor="text1"/>
                <w:szCs w:val="21"/>
              </w:rPr>
              <w:t>招标</w:t>
            </w:r>
            <w:r w:rsidRPr="00D123BF">
              <w:rPr>
                <w:rFonts w:ascii="宋体" w:hAnsi="宋体"/>
                <w:color w:val="000000" w:themeColor="text1"/>
                <w:szCs w:val="21"/>
              </w:rPr>
              <w:t>公告发布媒</w:t>
            </w:r>
            <w:r w:rsidRPr="00D123BF">
              <w:rPr>
                <w:rFonts w:ascii="宋体" w:hAnsi="宋体" w:hint="eastAsia"/>
                <w:color w:val="000000" w:themeColor="text1"/>
                <w:szCs w:val="21"/>
              </w:rPr>
              <w:t>体</w:t>
            </w:r>
            <w:r w:rsidRPr="00D123BF">
              <w:rPr>
                <w:rFonts w:ascii="宋体" w:hAnsi="宋体"/>
                <w:color w:val="000000" w:themeColor="text1"/>
                <w:szCs w:val="21"/>
              </w:rPr>
              <w:t>造成的损失，由供应商自行负责。</w:t>
            </w:r>
          </w:p>
        </w:tc>
      </w:tr>
      <w:tr w:rsidR="006A220D" w:rsidRPr="00D123BF" w14:paraId="16B9097E" w14:textId="77777777">
        <w:trPr>
          <w:trHeight w:val="449"/>
        </w:trPr>
        <w:tc>
          <w:tcPr>
            <w:tcW w:w="737" w:type="dxa"/>
            <w:tcBorders>
              <w:top w:val="single" w:sz="4" w:space="0" w:color="auto"/>
              <w:left w:val="single" w:sz="4" w:space="0" w:color="auto"/>
              <w:bottom w:val="single" w:sz="4" w:space="0" w:color="auto"/>
              <w:right w:val="single" w:sz="4" w:space="0" w:color="auto"/>
            </w:tcBorders>
            <w:vAlign w:val="center"/>
          </w:tcPr>
          <w:p w14:paraId="0320ECF9"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3.4.1</w:t>
            </w:r>
          </w:p>
        </w:tc>
        <w:tc>
          <w:tcPr>
            <w:tcW w:w="1248" w:type="dxa"/>
            <w:tcBorders>
              <w:top w:val="single" w:sz="4" w:space="0" w:color="auto"/>
              <w:left w:val="single" w:sz="4" w:space="0" w:color="auto"/>
              <w:bottom w:val="single" w:sz="4" w:space="0" w:color="auto"/>
              <w:right w:val="single" w:sz="4" w:space="0" w:color="auto"/>
            </w:tcBorders>
            <w:vAlign w:val="center"/>
          </w:tcPr>
          <w:p w14:paraId="212FCC4C"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投标有效期</w:t>
            </w:r>
          </w:p>
        </w:tc>
        <w:tc>
          <w:tcPr>
            <w:tcW w:w="7229" w:type="dxa"/>
            <w:tcBorders>
              <w:top w:val="single" w:sz="4" w:space="0" w:color="auto"/>
              <w:left w:val="single" w:sz="4" w:space="0" w:color="auto"/>
              <w:bottom w:val="single" w:sz="4" w:space="0" w:color="auto"/>
              <w:right w:val="single" w:sz="4" w:space="0" w:color="auto"/>
            </w:tcBorders>
            <w:vAlign w:val="center"/>
          </w:tcPr>
          <w:p w14:paraId="41BD5029"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投标截止之日起90天。</w:t>
            </w:r>
          </w:p>
        </w:tc>
      </w:tr>
      <w:tr w:rsidR="006A220D" w:rsidRPr="00D123BF" w14:paraId="039EBC71" w14:textId="77777777">
        <w:tc>
          <w:tcPr>
            <w:tcW w:w="737" w:type="dxa"/>
            <w:tcBorders>
              <w:top w:val="single" w:sz="4" w:space="0" w:color="auto"/>
              <w:left w:val="single" w:sz="4" w:space="0" w:color="auto"/>
              <w:bottom w:val="single" w:sz="4" w:space="0" w:color="auto"/>
              <w:right w:val="single" w:sz="4" w:space="0" w:color="auto"/>
            </w:tcBorders>
            <w:vAlign w:val="center"/>
          </w:tcPr>
          <w:p w14:paraId="53ADDD05"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3.5</w:t>
            </w:r>
          </w:p>
        </w:tc>
        <w:tc>
          <w:tcPr>
            <w:tcW w:w="1248" w:type="dxa"/>
            <w:tcBorders>
              <w:top w:val="single" w:sz="4" w:space="0" w:color="auto"/>
              <w:left w:val="single" w:sz="4" w:space="0" w:color="auto"/>
              <w:bottom w:val="single" w:sz="4" w:space="0" w:color="auto"/>
              <w:right w:val="single" w:sz="4" w:space="0" w:color="auto"/>
            </w:tcBorders>
            <w:vAlign w:val="center"/>
          </w:tcPr>
          <w:p w14:paraId="5004F623"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投标保证金</w:t>
            </w:r>
          </w:p>
        </w:tc>
        <w:tc>
          <w:tcPr>
            <w:tcW w:w="7229" w:type="dxa"/>
            <w:tcBorders>
              <w:top w:val="single" w:sz="4" w:space="0" w:color="auto"/>
              <w:left w:val="single" w:sz="4" w:space="0" w:color="auto"/>
              <w:bottom w:val="single" w:sz="4" w:space="0" w:color="auto"/>
              <w:right w:val="single" w:sz="4" w:space="0" w:color="auto"/>
            </w:tcBorders>
            <w:vAlign w:val="center"/>
          </w:tcPr>
          <w:p w14:paraId="69637713" w14:textId="77777777" w:rsidR="006A220D" w:rsidRPr="00D123BF" w:rsidRDefault="006A220D">
            <w:pPr>
              <w:spacing w:line="312" w:lineRule="auto"/>
              <w:jc w:val="left"/>
              <w:rPr>
                <w:rFonts w:ascii="宋体" w:hAnsi="宋体"/>
                <w:color w:val="000000" w:themeColor="text1"/>
                <w:kern w:val="0"/>
                <w:szCs w:val="21"/>
              </w:rPr>
            </w:pPr>
            <w:r w:rsidRPr="00D123BF">
              <w:rPr>
                <w:rFonts w:ascii="宋体" w:hAnsi="宋体"/>
                <w:color w:val="000000" w:themeColor="text1"/>
                <w:szCs w:val="21"/>
              </w:rPr>
              <w:t>投标保证</w:t>
            </w:r>
            <w:r w:rsidRPr="00D123BF">
              <w:rPr>
                <w:rFonts w:ascii="宋体" w:hAnsi="宋体" w:hint="eastAsia"/>
                <w:color w:val="000000" w:themeColor="text1"/>
                <w:szCs w:val="21"/>
              </w:rPr>
              <w:t>金金额：人民币伍万元整（</w:t>
            </w:r>
            <w:r w:rsidRPr="00D123BF">
              <w:rPr>
                <w:rFonts w:ascii="宋体" w:hAnsi="宋体"/>
                <w:color w:val="000000" w:themeColor="text1"/>
                <w:szCs w:val="21"/>
              </w:rPr>
              <w:t>¥50,000.00</w:t>
            </w:r>
            <w:r w:rsidRPr="00D123BF">
              <w:rPr>
                <w:rFonts w:ascii="宋体" w:hAnsi="宋体" w:hint="eastAsia"/>
                <w:color w:val="000000" w:themeColor="text1"/>
                <w:szCs w:val="21"/>
              </w:rPr>
              <w:t>）。</w:t>
            </w:r>
          </w:p>
          <w:p w14:paraId="27DC165B"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1、缴纳方式</w:t>
            </w:r>
            <w:proofErr w:type="gramStart"/>
            <w:r w:rsidRPr="00D123BF">
              <w:rPr>
                <w:rFonts w:ascii="宋体" w:hAnsi="宋体" w:hint="eastAsia"/>
                <w:color w:val="000000" w:themeColor="text1"/>
                <w:szCs w:val="21"/>
              </w:rPr>
              <w:t>一</w:t>
            </w:r>
            <w:proofErr w:type="gramEnd"/>
            <w:r w:rsidRPr="00D123BF">
              <w:rPr>
                <w:rFonts w:ascii="宋体" w:hAnsi="宋体" w:hint="eastAsia"/>
                <w:color w:val="000000" w:themeColor="text1"/>
                <w:szCs w:val="21"/>
              </w:rPr>
              <w:t>：</w:t>
            </w:r>
          </w:p>
          <w:p w14:paraId="41525D9A"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供应商应于</w:t>
            </w:r>
            <w:r w:rsidRPr="00D123BF">
              <w:rPr>
                <w:rFonts w:ascii="宋体" w:hAnsi="宋体" w:hint="eastAsia"/>
                <w:color w:val="000000" w:themeColor="text1"/>
                <w:szCs w:val="21"/>
              </w:rPr>
              <w:t>投标截止</w:t>
            </w:r>
            <w:r w:rsidRPr="00D123BF">
              <w:rPr>
                <w:rFonts w:ascii="宋体" w:hAnsi="宋体"/>
                <w:color w:val="000000" w:themeColor="text1"/>
                <w:szCs w:val="21"/>
              </w:rPr>
              <w:t>时间前将投标保证金以电汇、转账形式从供应商账户一次性足额</w:t>
            </w:r>
            <w:r w:rsidRPr="00D123BF">
              <w:rPr>
                <w:rFonts w:ascii="宋体" w:hAnsi="宋体" w:hint="eastAsia"/>
                <w:color w:val="000000" w:themeColor="text1"/>
                <w:szCs w:val="21"/>
              </w:rPr>
              <w:t>缴</w:t>
            </w:r>
            <w:r w:rsidRPr="00D123BF">
              <w:rPr>
                <w:rFonts w:ascii="宋体" w:hAnsi="宋体"/>
                <w:color w:val="000000" w:themeColor="text1"/>
                <w:szCs w:val="21"/>
              </w:rPr>
              <w:t>纳至本项目对应的专用虚拟账号，所交纳的投标保证金仅限当次项目有效，不得重复替代使用。本项目投标保证金</w:t>
            </w:r>
            <w:r w:rsidRPr="00D123BF">
              <w:rPr>
                <w:rFonts w:ascii="宋体" w:hAnsi="宋体" w:hint="eastAsia"/>
                <w:color w:val="000000" w:themeColor="text1"/>
                <w:szCs w:val="21"/>
              </w:rPr>
              <w:t>缴</w:t>
            </w:r>
            <w:r w:rsidRPr="00D123BF">
              <w:rPr>
                <w:rFonts w:ascii="宋体" w:hAnsi="宋体"/>
                <w:color w:val="000000" w:themeColor="text1"/>
                <w:szCs w:val="21"/>
              </w:rPr>
              <w:t>纳专用虚拟账号信息</w:t>
            </w:r>
            <w:r w:rsidRPr="00D123BF">
              <w:rPr>
                <w:rFonts w:ascii="宋体" w:hAnsi="宋体" w:hint="eastAsia"/>
                <w:color w:val="000000" w:themeColor="text1"/>
                <w:szCs w:val="21"/>
              </w:rPr>
              <w:t>如下：</w:t>
            </w:r>
          </w:p>
          <w:p w14:paraId="0FDDADC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开户银行：平安银行南宁分行营业部</w:t>
            </w:r>
          </w:p>
          <w:p w14:paraId="46611E36"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开户名称：广西机电设备招标有限公司</w:t>
            </w:r>
          </w:p>
          <w:p w14:paraId="16D0D2D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开户账户：30210485471175</w:t>
            </w:r>
          </w:p>
          <w:p w14:paraId="64343D31"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投标保证</w:t>
            </w:r>
            <w:proofErr w:type="gramStart"/>
            <w:r w:rsidRPr="00D123BF">
              <w:rPr>
                <w:rFonts w:ascii="宋体" w:hAnsi="宋体"/>
                <w:color w:val="000000" w:themeColor="text1"/>
                <w:szCs w:val="21"/>
              </w:rPr>
              <w:t>金币种应与</w:t>
            </w:r>
            <w:proofErr w:type="gramEnd"/>
            <w:r w:rsidRPr="00D123BF">
              <w:rPr>
                <w:rFonts w:ascii="宋体" w:hAnsi="宋体"/>
                <w:color w:val="000000" w:themeColor="text1"/>
                <w:szCs w:val="21"/>
              </w:rPr>
              <w:t>投标报价币种相同。</w:t>
            </w:r>
            <w:r w:rsidRPr="00D123BF">
              <w:rPr>
                <w:rFonts w:ascii="宋体" w:hAnsi="宋体" w:hint="eastAsia"/>
                <w:color w:val="000000" w:themeColor="text1"/>
                <w:szCs w:val="21"/>
              </w:rPr>
              <w:t>投标</w:t>
            </w:r>
            <w:r w:rsidRPr="00D123BF">
              <w:rPr>
                <w:rFonts w:ascii="宋体" w:hAnsi="宋体"/>
                <w:color w:val="000000" w:themeColor="text1"/>
                <w:szCs w:val="21"/>
              </w:rPr>
              <w:t>保证金</w:t>
            </w:r>
            <w:r w:rsidRPr="00D123BF">
              <w:rPr>
                <w:rFonts w:ascii="宋体" w:hAnsi="宋体" w:hint="eastAsia"/>
                <w:color w:val="000000" w:themeColor="text1"/>
                <w:szCs w:val="21"/>
              </w:rPr>
              <w:t>缴纳</w:t>
            </w:r>
            <w:r w:rsidRPr="00D123BF">
              <w:rPr>
                <w:rFonts w:ascii="宋体" w:hAnsi="宋体"/>
                <w:color w:val="000000" w:themeColor="text1"/>
                <w:szCs w:val="21"/>
              </w:rPr>
              <w:t>后无需开具</w:t>
            </w:r>
            <w:r w:rsidRPr="00D123BF">
              <w:rPr>
                <w:rFonts w:ascii="宋体" w:hAnsi="宋体"/>
                <w:color w:val="000000" w:themeColor="text1"/>
                <w:szCs w:val="21"/>
              </w:rPr>
              <w:lastRenderedPageBreak/>
              <w:t>收据，</w:t>
            </w:r>
            <w:r w:rsidRPr="00D123BF">
              <w:rPr>
                <w:rFonts w:ascii="宋体" w:hAnsi="宋体" w:hint="eastAsia"/>
                <w:color w:val="000000" w:themeColor="text1"/>
                <w:szCs w:val="21"/>
              </w:rPr>
              <w:t>供应商应在投标文件中放入转账底单或电汇凭证的复印件，</w:t>
            </w:r>
            <w:r w:rsidRPr="00D123BF">
              <w:rPr>
                <w:rFonts w:ascii="宋体" w:hAnsi="宋体"/>
                <w:color w:val="000000" w:themeColor="text1"/>
                <w:szCs w:val="21"/>
              </w:rPr>
              <w:t>必须在</w:t>
            </w:r>
            <w:r w:rsidRPr="00D123BF">
              <w:rPr>
                <w:rFonts w:ascii="宋体" w:hAnsi="宋体" w:hint="eastAsia"/>
                <w:color w:val="000000" w:themeColor="text1"/>
                <w:szCs w:val="21"/>
              </w:rPr>
              <w:t>投标</w:t>
            </w:r>
            <w:r w:rsidRPr="00D123BF">
              <w:rPr>
                <w:rFonts w:ascii="宋体" w:hAnsi="宋体"/>
                <w:color w:val="000000" w:themeColor="text1"/>
                <w:szCs w:val="21"/>
              </w:rPr>
              <w:t>截</w:t>
            </w:r>
            <w:r w:rsidRPr="00D123BF">
              <w:rPr>
                <w:rFonts w:ascii="宋体" w:hAnsi="宋体" w:hint="eastAsia"/>
                <w:color w:val="000000" w:themeColor="text1"/>
                <w:szCs w:val="21"/>
              </w:rPr>
              <w:t>止</w:t>
            </w:r>
            <w:r w:rsidRPr="00D123BF">
              <w:rPr>
                <w:rFonts w:ascii="宋体" w:hAnsi="宋体"/>
                <w:color w:val="000000" w:themeColor="text1"/>
                <w:szCs w:val="21"/>
              </w:rPr>
              <w:t>时间之前到达指定账号，其到账时间以银行确认的到账时间为准。</w:t>
            </w:r>
          </w:p>
          <w:p w14:paraId="431C7384"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除</w:t>
            </w:r>
            <w:r w:rsidRPr="00D123BF">
              <w:rPr>
                <w:rFonts w:ascii="宋体" w:hAnsi="宋体" w:hint="eastAsia"/>
                <w:color w:val="000000" w:themeColor="text1"/>
                <w:szCs w:val="21"/>
              </w:rPr>
              <w:t>招标文件</w:t>
            </w:r>
            <w:r w:rsidRPr="00D123BF">
              <w:rPr>
                <w:rFonts w:ascii="宋体" w:hAnsi="宋体"/>
                <w:color w:val="000000" w:themeColor="text1"/>
                <w:szCs w:val="21"/>
              </w:rPr>
              <w:t>规定不予退还保证金的情形外，采购代理机构</w:t>
            </w:r>
            <w:r w:rsidRPr="00D123BF">
              <w:rPr>
                <w:rFonts w:ascii="宋体" w:hAnsi="宋体" w:hint="eastAsia"/>
                <w:color w:val="000000" w:themeColor="text1"/>
                <w:szCs w:val="21"/>
              </w:rPr>
              <w:t>在法定时间内通过银行原路</w:t>
            </w:r>
            <w:r w:rsidRPr="00D123BF">
              <w:rPr>
                <w:rFonts w:ascii="宋体" w:hAnsi="宋体"/>
                <w:color w:val="000000" w:themeColor="text1"/>
                <w:szCs w:val="21"/>
              </w:rPr>
              <w:t>退</w:t>
            </w:r>
            <w:r w:rsidRPr="00D123BF">
              <w:rPr>
                <w:rFonts w:ascii="宋体" w:hAnsi="宋体" w:hint="eastAsia"/>
                <w:color w:val="000000" w:themeColor="text1"/>
                <w:szCs w:val="21"/>
              </w:rPr>
              <w:t>还保证金</w:t>
            </w:r>
            <w:proofErr w:type="gramStart"/>
            <w:r w:rsidRPr="00D123BF">
              <w:rPr>
                <w:rFonts w:ascii="宋体" w:hAnsi="宋体" w:hint="eastAsia"/>
                <w:color w:val="000000" w:themeColor="text1"/>
                <w:szCs w:val="21"/>
              </w:rPr>
              <w:t>至供应</w:t>
            </w:r>
            <w:proofErr w:type="gramEnd"/>
            <w:r w:rsidRPr="00D123BF">
              <w:rPr>
                <w:rFonts w:ascii="宋体" w:hAnsi="宋体" w:hint="eastAsia"/>
                <w:color w:val="000000" w:themeColor="text1"/>
                <w:szCs w:val="21"/>
              </w:rPr>
              <w:t>商缴纳账户。供应商</w:t>
            </w:r>
            <w:r w:rsidRPr="00D123BF">
              <w:rPr>
                <w:rFonts w:ascii="宋体" w:hAnsi="宋体"/>
                <w:color w:val="000000" w:themeColor="text1"/>
                <w:szCs w:val="21"/>
              </w:rPr>
              <w:t>自行承担</w:t>
            </w:r>
            <w:r w:rsidRPr="00D123BF">
              <w:rPr>
                <w:rFonts w:ascii="宋体" w:hAnsi="宋体" w:hint="eastAsia"/>
                <w:color w:val="000000" w:themeColor="text1"/>
                <w:szCs w:val="21"/>
              </w:rPr>
              <w:t>交纳保证金后未参加投标活动或投标保证金缴纳错误而</w:t>
            </w:r>
            <w:r w:rsidRPr="00D123BF">
              <w:rPr>
                <w:rFonts w:ascii="宋体" w:hAnsi="宋体"/>
                <w:color w:val="000000" w:themeColor="text1"/>
                <w:szCs w:val="21"/>
              </w:rPr>
              <w:t>导致</w:t>
            </w:r>
            <w:r w:rsidRPr="00D123BF">
              <w:rPr>
                <w:rFonts w:ascii="宋体" w:hAnsi="宋体" w:hint="eastAsia"/>
                <w:color w:val="000000" w:themeColor="text1"/>
                <w:szCs w:val="21"/>
              </w:rPr>
              <w:t>投标</w:t>
            </w:r>
            <w:r w:rsidRPr="00D123BF">
              <w:rPr>
                <w:rFonts w:ascii="宋体" w:hAnsi="宋体"/>
                <w:color w:val="000000" w:themeColor="text1"/>
                <w:szCs w:val="21"/>
              </w:rPr>
              <w:t>保证金无法及时退还的责任</w:t>
            </w:r>
            <w:r w:rsidRPr="00D123BF">
              <w:rPr>
                <w:rFonts w:ascii="宋体" w:hAnsi="宋体" w:hint="eastAsia"/>
                <w:color w:val="000000" w:themeColor="text1"/>
                <w:szCs w:val="21"/>
              </w:rPr>
              <w:t>。</w:t>
            </w:r>
          </w:p>
          <w:p w14:paraId="35886C51"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2、缴纳方式二：</w:t>
            </w:r>
          </w:p>
          <w:p w14:paraId="4DB01F57"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供应商可于投标截止时间前选择支票、汇票、本票或金融机构、担保机构出具的保函等非现金形式缴纳的，供应商应在投标文件中放入支票、汇票、本票或金融机构、担保机构出具的保函的复印件，保函出具格式详见第六章投标文件格式，在投标截止时间前，供应商必须以现场提交或邮寄方式向采购代理机构递交支票、汇票、本票或者保函原件，保证金原件放入一个密封袋中，并在封口处加盖供应商公章或被授权人签字，在封套上标记“项目名称（项目编号）投标保证金”字样。具体收件地址、收件人及联系电话详见招标公告。</w:t>
            </w:r>
          </w:p>
          <w:p w14:paraId="78AF241E"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3、投标保证金有下列情形之一的，视为保证金无效：</w:t>
            </w:r>
          </w:p>
          <w:p w14:paraId="72099918"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（1）保证金在投标截止时间后提交的，或者不按规定交纳方式交纳的，或者未足额交纳的（包含保函额度不足的）的；</w:t>
            </w:r>
          </w:p>
          <w:p w14:paraId="754313D8"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（2）支票、汇票或者本票出现无效或者背书情形的；</w:t>
            </w:r>
          </w:p>
          <w:p w14:paraId="295D357D"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（3）保函有效期低于投标有效期的；</w:t>
            </w:r>
          </w:p>
          <w:p w14:paraId="77D9C52A"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（4）非金融机构、担保机构出具保函的、非无条件保函的。</w:t>
            </w:r>
          </w:p>
          <w:p w14:paraId="786DC468"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财务部联系电话：0771-2821398</w:t>
            </w:r>
          </w:p>
          <w:p w14:paraId="2614B634" w14:textId="77777777" w:rsidR="006A220D" w:rsidRPr="00D123BF" w:rsidRDefault="006A220D">
            <w:pPr>
              <w:spacing w:line="300" w:lineRule="exact"/>
              <w:jc w:val="left"/>
              <w:rPr>
                <w:rFonts w:ascii="宋体" w:hAnsi="宋体"/>
                <w:b/>
                <w:bCs/>
                <w:color w:val="000000" w:themeColor="text1"/>
                <w:szCs w:val="21"/>
              </w:rPr>
            </w:pPr>
            <w:r w:rsidRPr="00D123BF">
              <w:rPr>
                <w:rFonts w:ascii="宋体" w:hAnsi="宋体" w:hint="eastAsia"/>
                <w:b/>
                <w:bCs/>
                <w:color w:val="000000" w:themeColor="text1"/>
                <w:szCs w:val="21"/>
              </w:rPr>
              <w:t>注：为保证投标保证金退还的及时性与便利性，鼓励优先采用方式</w:t>
            </w:r>
            <w:proofErr w:type="gramStart"/>
            <w:r w:rsidRPr="00D123BF">
              <w:rPr>
                <w:rFonts w:ascii="宋体" w:hAnsi="宋体" w:hint="eastAsia"/>
                <w:b/>
                <w:bCs/>
                <w:color w:val="000000" w:themeColor="text1"/>
                <w:szCs w:val="21"/>
              </w:rPr>
              <w:t>一</w:t>
            </w:r>
            <w:proofErr w:type="gramEnd"/>
            <w:r w:rsidRPr="00D123BF">
              <w:rPr>
                <w:rFonts w:ascii="宋体" w:hAnsi="宋体" w:hint="eastAsia"/>
                <w:b/>
                <w:bCs/>
                <w:color w:val="000000" w:themeColor="text1"/>
                <w:szCs w:val="21"/>
              </w:rPr>
              <w:t>递交投标保证金。</w:t>
            </w:r>
          </w:p>
        </w:tc>
      </w:tr>
      <w:tr w:rsidR="006A220D" w:rsidRPr="00D123BF" w14:paraId="0566BB3F" w14:textId="77777777">
        <w:trPr>
          <w:trHeight w:val="715"/>
        </w:trPr>
        <w:tc>
          <w:tcPr>
            <w:tcW w:w="737" w:type="dxa"/>
            <w:tcBorders>
              <w:left w:val="single" w:sz="4" w:space="0" w:color="auto"/>
              <w:right w:val="single" w:sz="4" w:space="0" w:color="auto"/>
            </w:tcBorders>
            <w:vAlign w:val="center"/>
          </w:tcPr>
          <w:p w14:paraId="7BAFDC77"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lastRenderedPageBreak/>
              <w:t>3</w:t>
            </w:r>
            <w:r w:rsidRPr="00D123BF">
              <w:rPr>
                <w:rFonts w:ascii="宋体" w:hAnsi="宋体"/>
                <w:b/>
                <w:color w:val="000000" w:themeColor="text1"/>
                <w:szCs w:val="21"/>
              </w:rPr>
              <w:t>.6</w:t>
            </w:r>
          </w:p>
        </w:tc>
        <w:tc>
          <w:tcPr>
            <w:tcW w:w="1248" w:type="dxa"/>
            <w:tcBorders>
              <w:top w:val="single" w:sz="4" w:space="0" w:color="auto"/>
              <w:left w:val="single" w:sz="4" w:space="0" w:color="auto"/>
              <w:right w:val="single" w:sz="4" w:space="0" w:color="auto"/>
            </w:tcBorders>
            <w:vAlign w:val="center"/>
          </w:tcPr>
          <w:p w14:paraId="24A9C1E2"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投标文件的编制</w:t>
            </w:r>
          </w:p>
        </w:tc>
        <w:tc>
          <w:tcPr>
            <w:tcW w:w="7229" w:type="dxa"/>
            <w:tcBorders>
              <w:top w:val="single" w:sz="4" w:space="0" w:color="auto"/>
              <w:left w:val="single" w:sz="4" w:space="0" w:color="auto"/>
              <w:right w:val="single" w:sz="4" w:space="0" w:color="auto"/>
            </w:tcBorders>
            <w:vAlign w:val="center"/>
          </w:tcPr>
          <w:p w14:paraId="1F7FD04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投标文件应按第六章投标文件格式分别编制并使用下载的广西政府采购云平台新版客户端制作并上传。</w:t>
            </w:r>
          </w:p>
        </w:tc>
      </w:tr>
      <w:tr w:rsidR="006A220D" w:rsidRPr="00D123BF" w14:paraId="4B1EDFEB" w14:textId="77777777">
        <w:trPr>
          <w:trHeight w:val="290"/>
        </w:trPr>
        <w:tc>
          <w:tcPr>
            <w:tcW w:w="737" w:type="dxa"/>
            <w:tcBorders>
              <w:top w:val="single" w:sz="4" w:space="0" w:color="auto"/>
              <w:left w:val="single" w:sz="4" w:space="0" w:color="auto"/>
              <w:bottom w:val="single" w:sz="4" w:space="0" w:color="auto"/>
              <w:right w:val="single" w:sz="4" w:space="0" w:color="auto"/>
            </w:tcBorders>
            <w:vAlign w:val="center"/>
          </w:tcPr>
          <w:p w14:paraId="512A05E0"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3.7</w:t>
            </w:r>
          </w:p>
        </w:tc>
        <w:tc>
          <w:tcPr>
            <w:tcW w:w="1248" w:type="dxa"/>
            <w:tcBorders>
              <w:top w:val="single" w:sz="4" w:space="0" w:color="auto"/>
              <w:left w:val="single" w:sz="4" w:space="0" w:color="auto"/>
              <w:bottom w:val="single" w:sz="4" w:space="0" w:color="auto"/>
              <w:right w:val="single" w:sz="4" w:space="0" w:color="auto"/>
            </w:tcBorders>
            <w:vAlign w:val="center"/>
          </w:tcPr>
          <w:p w14:paraId="54303FBC"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1"/>
              </w:rPr>
              <w:t>投标文件递交</w:t>
            </w:r>
            <w:r w:rsidRPr="00D123BF">
              <w:rPr>
                <w:rFonts w:ascii="宋体" w:hAnsi="宋体" w:hint="eastAsia"/>
                <w:color w:val="000000" w:themeColor="text1"/>
                <w:szCs w:val="21"/>
              </w:rPr>
              <w:t>截止时间及开标时间</w:t>
            </w:r>
          </w:p>
        </w:tc>
        <w:tc>
          <w:tcPr>
            <w:tcW w:w="7229" w:type="dxa"/>
            <w:tcBorders>
              <w:top w:val="single" w:sz="4" w:space="0" w:color="auto"/>
              <w:left w:val="single" w:sz="4" w:space="0" w:color="auto"/>
              <w:bottom w:val="single" w:sz="4" w:space="0" w:color="auto"/>
              <w:right w:val="single" w:sz="4" w:space="0" w:color="auto"/>
            </w:tcBorders>
            <w:vAlign w:val="center"/>
          </w:tcPr>
          <w:p w14:paraId="5A09F593"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kern w:val="0"/>
                <w:szCs w:val="21"/>
              </w:rPr>
              <w:t>见招标公告要求</w:t>
            </w:r>
            <w:r w:rsidRPr="00D123BF">
              <w:rPr>
                <w:rFonts w:ascii="宋体" w:hAnsi="宋体" w:hint="eastAsia"/>
                <w:color w:val="000000" w:themeColor="text1"/>
                <w:szCs w:val="21"/>
              </w:rPr>
              <w:t>。</w:t>
            </w:r>
          </w:p>
        </w:tc>
      </w:tr>
      <w:tr w:rsidR="006A220D" w:rsidRPr="00D123BF" w14:paraId="3367AA16"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A811A33"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t>4</w:t>
            </w:r>
            <w:r w:rsidRPr="00D123BF">
              <w:rPr>
                <w:rFonts w:ascii="宋体" w:hAnsi="宋体"/>
                <w:b/>
                <w:color w:val="000000" w:themeColor="text1"/>
                <w:szCs w:val="21"/>
              </w:rPr>
              <w:t>.2</w:t>
            </w:r>
          </w:p>
        </w:tc>
        <w:tc>
          <w:tcPr>
            <w:tcW w:w="1248" w:type="dxa"/>
            <w:tcBorders>
              <w:top w:val="single" w:sz="4" w:space="0" w:color="auto"/>
              <w:left w:val="single" w:sz="4" w:space="0" w:color="auto"/>
              <w:bottom w:val="single" w:sz="4" w:space="0" w:color="auto"/>
              <w:right w:val="single" w:sz="4" w:space="0" w:color="auto"/>
            </w:tcBorders>
            <w:vAlign w:val="center"/>
          </w:tcPr>
          <w:p w14:paraId="45D722F1" w14:textId="77777777" w:rsidR="006A220D" w:rsidRPr="00D123BF" w:rsidRDefault="006A220D">
            <w:pPr>
              <w:spacing w:line="300" w:lineRule="exact"/>
              <w:jc w:val="center"/>
              <w:rPr>
                <w:rFonts w:ascii="宋体" w:hAnsi="宋体"/>
                <w:color w:val="000000" w:themeColor="text1"/>
                <w:szCs w:val="20"/>
              </w:rPr>
            </w:pPr>
            <w:r w:rsidRPr="00D123BF">
              <w:rPr>
                <w:rFonts w:ascii="宋体" w:hAnsi="宋体" w:hint="eastAsia"/>
                <w:color w:val="000000" w:themeColor="text1"/>
                <w:szCs w:val="21"/>
              </w:rPr>
              <w:t>备份投标文件</w:t>
            </w:r>
          </w:p>
        </w:tc>
        <w:tc>
          <w:tcPr>
            <w:tcW w:w="7229" w:type="dxa"/>
            <w:tcBorders>
              <w:top w:val="single" w:sz="4" w:space="0" w:color="auto"/>
              <w:left w:val="single" w:sz="4" w:space="0" w:color="auto"/>
              <w:bottom w:val="single" w:sz="4" w:space="0" w:color="auto"/>
              <w:right w:val="single" w:sz="4" w:space="0" w:color="auto"/>
            </w:tcBorders>
            <w:vAlign w:val="center"/>
          </w:tcPr>
          <w:p w14:paraId="696460AC" w14:textId="77777777" w:rsidR="006A220D" w:rsidRPr="00D123BF" w:rsidRDefault="006A220D">
            <w:pPr>
              <w:spacing w:line="276" w:lineRule="auto"/>
              <w:rPr>
                <w:rFonts w:ascii="宋体" w:hAnsi="宋体"/>
                <w:color w:val="000000" w:themeColor="text1"/>
                <w:szCs w:val="21"/>
              </w:rPr>
            </w:pPr>
            <w:r w:rsidRPr="00D123BF">
              <w:rPr>
                <w:rFonts w:ascii="宋体" w:hAnsi="宋体" w:hint="eastAsia"/>
                <w:color w:val="000000" w:themeColor="text1"/>
                <w:szCs w:val="21"/>
              </w:rPr>
              <w:t>本项目</w:t>
            </w:r>
            <w:r w:rsidRPr="00D123BF">
              <w:rPr>
                <w:rFonts w:ascii="宋体" w:hAnsi="宋体"/>
                <w:color w:val="000000" w:themeColor="text1"/>
                <w:sz w:val="22"/>
                <w:szCs w:val="22"/>
              </w:rPr>
              <w:sym w:font="Wingdings 2" w:char="F052"/>
            </w:r>
            <w:r w:rsidRPr="00D123BF">
              <w:rPr>
                <w:rFonts w:ascii="宋体" w:hAnsi="宋体" w:hint="eastAsia"/>
                <w:color w:val="000000" w:themeColor="text1"/>
                <w:szCs w:val="21"/>
              </w:rPr>
              <w:t>接受   □不接受备份投标文件</w:t>
            </w:r>
          </w:p>
          <w:p w14:paraId="4ADDA09E" w14:textId="77777777" w:rsidR="006A220D" w:rsidRPr="00D123BF" w:rsidRDefault="006A220D">
            <w:pPr>
              <w:spacing w:line="276" w:lineRule="auto"/>
              <w:rPr>
                <w:rFonts w:ascii="宋体" w:hAnsi="宋体"/>
                <w:color w:val="000000" w:themeColor="text1"/>
                <w:sz w:val="22"/>
                <w:szCs w:val="22"/>
              </w:rPr>
            </w:pPr>
            <w:r w:rsidRPr="00D123BF">
              <w:rPr>
                <w:rFonts w:ascii="宋体" w:hAnsi="宋体" w:hint="eastAsia"/>
                <w:color w:val="000000" w:themeColor="text1"/>
                <w:szCs w:val="21"/>
              </w:rPr>
              <w:t>以广西政府采购云平台自动生成的备份文件为依据，当项目允许接受备份响应文件时，投标人才可以按规定上传备份响应文件。</w:t>
            </w:r>
          </w:p>
        </w:tc>
      </w:tr>
      <w:tr w:rsidR="006A220D" w:rsidRPr="00D123BF" w14:paraId="2C998A11"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2AF4DBEB"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t>4</w:t>
            </w:r>
            <w:r w:rsidRPr="00D123BF">
              <w:rPr>
                <w:rFonts w:ascii="宋体" w:hAnsi="宋体"/>
                <w:b/>
                <w:color w:val="000000" w:themeColor="text1"/>
                <w:szCs w:val="21"/>
              </w:rPr>
              <w:t>.3</w:t>
            </w:r>
          </w:p>
        </w:tc>
        <w:tc>
          <w:tcPr>
            <w:tcW w:w="1248" w:type="dxa"/>
            <w:tcBorders>
              <w:top w:val="single" w:sz="4" w:space="0" w:color="auto"/>
              <w:left w:val="single" w:sz="4" w:space="0" w:color="auto"/>
              <w:bottom w:val="single" w:sz="4" w:space="0" w:color="auto"/>
              <w:right w:val="single" w:sz="4" w:space="0" w:color="auto"/>
            </w:tcBorders>
            <w:vAlign w:val="center"/>
          </w:tcPr>
          <w:p w14:paraId="0EA59C9E"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0"/>
              </w:rPr>
              <w:t>演示</w:t>
            </w:r>
          </w:p>
        </w:tc>
        <w:tc>
          <w:tcPr>
            <w:tcW w:w="7229" w:type="dxa"/>
            <w:tcBorders>
              <w:top w:val="single" w:sz="4" w:space="0" w:color="auto"/>
              <w:left w:val="single" w:sz="4" w:space="0" w:color="auto"/>
              <w:bottom w:val="single" w:sz="4" w:space="0" w:color="auto"/>
              <w:right w:val="single" w:sz="4" w:space="0" w:color="auto"/>
            </w:tcBorders>
            <w:vAlign w:val="center"/>
          </w:tcPr>
          <w:p w14:paraId="02760F80" w14:textId="77777777" w:rsidR="006A220D" w:rsidRPr="00D123BF" w:rsidRDefault="006A220D">
            <w:pPr>
              <w:spacing w:line="276" w:lineRule="auto"/>
              <w:rPr>
                <w:rFonts w:ascii="宋体" w:hAnsi="宋体"/>
                <w:color w:val="000000" w:themeColor="text1"/>
                <w:szCs w:val="21"/>
              </w:rPr>
            </w:pPr>
            <w:r w:rsidRPr="00D123BF">
              <w:rPr>
                <w:rFonts w:ascii="宋体" w:hAnsi="宋体" w:hint="eastAsia"/>
                <w:color w:val="000000" w:themeColor="text1"/>
                <w:szCs w:val="21"/>
              </w:rPr>
              <w:t xml:space="preserve">□否   </w:t>
            </w:r>
            <w:r w:rsidRPr="00D123BF">
              <w:rPr>
                <w:rFonts w:ascii="宋体" w:hAnsi="宋体"/>
                <w:color w:val="000000" w:themeColor="text1"/>
                <w:sz w:val="22"/>
                <w:szCs w:val="22"/>
              </w:rPr>
              <w:sym w:font="Wingdings 2" w:char="F052"/>
            </w:r>
            <w:r w:rsidRPr="00D123BF">
              <w:rPr>
                <w:rFonts w:ascii="宋体" w:hAnsi="宋体" w:hint="eastAsia"/>
                <w:color w:val="000000" w:themeColor="text1"/>
                <w:szCs w:val="21"/>
              </w:rPr>
              <w:t>是</w:t>
            </w:r>
          </w:p>
          <w:p w14:paraId="063D5A86"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演示内容：详见第四章“</w:t>
            </w:r>
            <w:r w:rsidRPr="00D123BF">
              <w:rPr>
                <w:rFonts w:ascii="宋体" w:hAnsi="宋体" w:hint="eastAsia"/>
                <w:color w:val="000000" w:themeColor="text1"/>
                <w:szCs w:val="21"/>
                <w:u w:val="single"/>
              </w:rPr>
              <w:t>评分标准”</w:t>
            </w:r>
          </w:p>
          <w:p w14:paraId="7AC682EC" w14:textId="77777777" w:rsidR="006A220D" w:rsidRPr="00D123BF" w:rsidRDefault="006A220D">
            <w:pPr>
              <w:spacing w:line="276" w:lineRule="auto"/>
              <w:rPr>
                <w:rFonts w:ascii="宋体" w:hAnsi="宋体"/>
                <w:color w:val="000000" w:themeColor="text1"/>
                <w:szCs w:val="21"/>
              </w:rPr>
            </w:pPr>
            <w:r w:rsidRPr="00D123BF">
              <w:rPr>
                <w:rFonts w:ascii="宋体" w:hAnsi="宋体" w:hint="eastAsia"/>
                <w:color w:val="000000" w:themeColor="text1"/>
                <w:szCs w:val="21"/>
              </w:rPr>
              <w:t>演示形式：详见第四章“</w:t>
            </w:r>
            <w:r w:rsidRPr="00D123BF">
              <w:rPr>
                <w:rFonts w:ascii="宋体" w:hAnsi="宋体" w:hint="eastAsia"/>
                <w:color w:val="000000" w:themeColor="text1"/>
                <w:szCs w:val="21"/>
                <w:u w:val="single"/>
              </w:rPr>
              <w:t>评分标准”</w:t>
            </w:r>
          </w:p>
        </w:tc>
      </w:tr>
      <w:tr w:rsidR="006A220D" w:rsidRPr="00D123BF" w14:paraId="61119E0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19527FED"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t>4</w:t>
            </w:r>
            <w:r w:rsidRPr="00D123BF">
              <w:rPr>
                <w:rFonts w:ascii="宋体" w:hAnsi="宋体"/>
                <w:b/>
                <w:color w:val="000000" w:themeColor="text1"/>
                <w:szCs w:val="21"/>
              </w:rPr>
              <w:t>.4</w:t>
            </w:r>
          </w:p>
        </w:tc>
        <w:tc>
          <w:tcPr>
            <w:tcW w:w="1248" w:type="dxa"/>
            <w:tcBorders>
              <w:top w:val="single" w:sz="4" w:space="0" w:color="auto"/>
              <w:left w:val="single" w:sz="4" w:space="0" w:color="auto"/>
              <w:bottom w:val="single" w:sz="4" w:space="0" w:color="auto"/>
              <w:right w:val="single" w:sz="4" w:space="0" w:color="auto"/>
            </w:tcBorders>
            <w:vAlign w:val="center"/>
          </w:tcPr>
          <w:p w14:paraId="0D026118"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0"/>
              </w:rPr>
              <w:t>样品</w:t>
            </w:r>
          </w:p>
        </w:tc>
        <w:tc>
          <w:tcPr>
            <w:tcW w:w="7229" w:type="dxa"/>
            <w:tcBorders>
              <w:top w:val="single" w:sz="4" w:space="0" w:color="auto"/>
              <w:left w:val="single" w:sz="4" w:space="0" w:color="auto"/>
              <w:bottom w:val="single" w:sz="4" w:space="0" w:color="auto"/>
              <w:right w:val="single" w:sz="4" w:space="0" w:color="auto"/>
            </w:tcBorders>
            <w:vAlign w:val="center"/>
          </w:tcPr>
          <w:p w14:paraId="2F539FD3" w14:textId="77777777" w:rsidR="006A220D" w:rsidRPr="00D123BF" w:rsidRDefault="006A220D">
            <w:pPr>
              <w:spacing w:line="276" w:lineRule="auto"/>
              <w:rPr>
                <w:rFonts w:ascii="宋体" w:hAnsi="宋体"/>
                <w:color w:val="000000" w:themeColor="text1"/>
                <w:szCs w:val="21"/>
              </w:rPr>
            </w:pPr>
            <w:r w:rsidRPr="00D123BF">
              <w:rPr>
                <w:rFonts w:ascii="宋体" w:hAnsi="宋体"/>
                <w:color w:val="000000" w:themeColor="text1"/>
                <w:sz w:val="24"/>
              </w:rPr>
              <w:sym w:font="Wingdings 2" w:char="F052"/>
            </w:r>
            <w:proofErr w:type="gramStart"/>
            <w:r w:rsidRPr="00D123BF">
              <w:rPr>
                <w:rFonts w:ascii="宋体" w:hAnsi="宋体" w:hint="eastAsia"/>
                <w:color w:val="000000" w:themeColor="text1"/>
                <w:szCs w:val="21"/>
              </w:rPr>
              <w:t>否</w:t>
            </w:r>
            <w:proofErr w:type="gramEnd"/>
            <w:r w:rsidRPr="00D123BF">
              <w:rPr>
                <w:rFonts w:ascii="宋体" w:hAnsi="宋体" w:hint="eastAsia"/>
                <w:color w:val="000000" w:themeColor="text1"/>
                <w:szCs w:val="21"/>
              </w:rPr>
              <w:t xml:space="preserve">   □是</w:t>
            </w:r>
          </w:p>
          <w:p w14:paraId="36272DC8"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样品制作的标准和要求：</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p>
          <w:p w14:paraId="18141A1D"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样品检测机构的要求：</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p>
          <w:p w14:paraId="563A96D0"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检测内容：</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p>
          <w:p w14:paraId="20B87FF5" w14:textId="77777777" w:rsidR="006A220D" w:rsidRPr="00D123BF" w:rsidRDefault="006A220D">
            <w:pPr>
              <w:spacing w:line="276" w:lineRule="auto"/>
              <w:rPr>
                <w:rFonts w:ascii="宋体" w:hAnsi="宋体"/>
                <w:color w:val="000000" w:themeColor="text1"/>
                <w:szCs w:val="21"/>
              </w:rPr>
            </w:pPr>
            <w:r w:rsidRPr="00D123BF">
              <w:rPr>
                <w:rFonts w:ascii="宋体" w:hAnsi="宋体" w:hint="eastAsia"/>
                <w:color w:val="000000" w:themeColor="text1"/>
                <w:szCs w:val="21"/>
              </w:rPr>
              <w:t>样品递交方式：</w:t>
            </w:r>
            <w:r w:rsidRPr="00D123BF">
              <w:rPr>
                <w:rFonts w:ascii="宋体" w:hAnsi="宋体"/>
                <w:color w:val="000000" w:themeColor="text1"/>
                <w:szCs w:val="21"/>
              </w:rPr>
              <w:t xml:space="preserve"> </w:t>
            </w:r>
          </w:p>
        </w:tc>
      </w:tr>
      <w:tr w:rsidR="006A220D" w:rsidRPr="00D123BF" w14:paraId="7E23771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7BE8BCC5"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hint="eastAsia"/>
                <w:b/>
                <w:color w:val="000000" w:themeColor="text1"/>
                <w:szCs w:val="21"/>
              </w:rPr>
              <w:t>6.</w:t>
            </w:r>
            <w:r w:rsidRPr="00D123BF">
              <w:rPr>
                <w:rFonts w:ascii="宋体" w:hAnsi="宋体"/>
                <w:b/>
                <w:color w:val="000000" w:themeColor="text1"/>
                <w:szCs w:val="21"/>
              </w:rPr>
              <w:t>3</w:t>
            </w:r>
            <w:r w:rsidRPr="00D123BF">
              <w:rPr>
                <w:rFonts w:ascii="宋体" w:hAnsi="宋体" w:hint="eastAsia"/>
                <w:b/>
                <w:color w:val="000000" w:themeColor="text1"/>
                <w:szCs w:val="21"/>
              </w:rPr>
              <w:t>.</w:t>
            </w:r>
            <w:r w:rsidRPr="00D123BF">
              <w:rPr>
                <w:rFonts w:ascii="宋体" w:hAnsi="宋体"/>
                <w:b/>
                <w:color w:val="000000" w:themeColor="text1"/>
                <w:szCs w:val="21"/>
              </w:rPr>
              <w:t>5</w:t>
            </w:r>
          </w:p>
        </w:tc>
        <w:tc>
          <w:tcPr>
            <w:tcW w:w="1248" w:type="dxa"/>
            <w:tcBorders>
              <w:top w:val="single" w:sz="4" w:space="0" w:color="auto"/>
              <w:left w:val="single" w:sz="4" w:space="0" w:color="auto"/>
              <w:bottom w:val="single" w:sz="4" w:space="0" w:color="auto"/>
              <w:right w:val="single" w:sz="4" w:space="0" w:color="auto"/>
            </w:tcBorders>
            <w:vAlign w:val="center"/>
          </w:tcPr>
          <w:p w14:paraId="2A9EDB49"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异常低价审查</w:t>
            </w:r>
          </w:p>
          <w:p w14:paraId="2B4F53F7" w14:textId="77777777" w:rsidR="006A220D" w:rsidRPr="00D123BF" w:rsidRDefault="006A220D">
            <w:pPr>
              <w:spacing w:line="300" w:lineRule="exact"/>
              <w:jc w:val="center"/>
              <w:rPr>
                <w:rFonts w:ascii="宋体" w:hAnsi="宋体"/>
                <w:color w:val="000000" w:themeColor="text1"/>
                <w:szCs w:val="21"/>
              </w:rPr>
            </w:pPr>
          </w:p>
        </w:tc>
        <w:tc>
          <w:tcPr>
            <w:tcW w:w="7229" w:type="dxa"/>
            <w:tcBorders>
              <w:top w:val="single" w:sz="4" w:space="0" w:color="auto"/>
              <w:left w:val="single" w:sz="4" w:space="0" w:color="auto"/>
              <w:bottom w:val="single" w:sz="4" w:space="0" w:color="auto"/>
              <w:right w:val="single" w:sz="4" w:space="0" w:color="auto"/>
            </w:tcBorders>
            <w:vAlign w:val="center"/>
          </w:tcPr>
          <w:p w14:paraId="1D54F968" w14:textId="77777777" w:rsidR="006A220D" w:rsidRPr="00D123BF" w:rsidRDefault="006A220D">
            <w:pPr>
              <w:pStyle w:val="aa"/>
              <w:rPr>
                <w:rFonts w:ascii="宋体" w:hAnsi="宋体"/>
                <w:color w:val="000000" w:themeColor="text1"/>
                <w:sz w:val="21"/>
                <w:szCs w:val="21"/>
              </w:rPr>
            </w:pPr>
            <w:r w:rsidRPr="00D123BF">
              <w:rPr>
                <w:rFonts w:ascii="宋体" w:hAnsi="宋体" w:hint="eastAsia"/>
                <w:color w:val="000000" w:themeColor="text1"/>
                <w:sz w:val="21"/>
                <w:szCs w:val="21"/>
              </w:rPr>
              <w:t>评审中出现下列情形之一的，评审委员会应当启动异常低价响应审查程序：</w:t>
            </w:r>
          </w:p>
          <w:p w14:paraId="5FF0D9FB" w14:textId="77777777" w:rsidR="006A220D" w:rsidRPr="00D123BF" w:rsidRDefault="006A220D">
            <w:pPr>
              <w:pStyle w:val="aa"/>
              <w:rPr>
                <w:rFonts w:ascii="宋体" w:hAnsi="宋体"/>
                <w:color w:val="000000" w:themeColor="text1"/>
                <w:sz w:val="21"/>
                <w:szCs w:val="21"/>
              </w:rPr>
            </w:pPr>
            <w:r w:rsidRPr="00D123BF">
              <w:rPr>
                <w:rFonts w:ascii="宋体" w:hAnsi="宋体" w:hint="eastAsia"/>
                <w:color w:val="000000" w:themeColor="text1"/>
                <w:sz w:val="21"/>
                <w:szCs w:val="21"/>
              </w:rPr>
              <w:t>（1）投标（响应）报价低于全部通过符合性审查供应商投标（响应）报价平均值50%的，即投标（响应）报价&lt;全部通过符合性审查供应商投标（响应）报价平均值×50%；</w:t>
            </w:r>
          </w:p>
          <w:p w14:paraId="35E74BCC" w14:textId="77777777" w:rsidR="006A220D" w:rsidRPr="00D123BF" w:rsidRDefault="006A220D">
            <w:pPr>
              <w:pStyle w:val="aa"/>
              <w:rPr>
                <w:rFonts w:ascii="宋体" w:hAnsi="宋体"/>
                <w:color w:val="000000" w:themeColor="text1"/>
                <w:sz w:val="21"/>
                <w:szCs w:val="21"/>
              </w:rPr>
            </w:pPr>
            <w:r w:rsidRPr="00D123BF">
              <w:rPr>
                <w:rFonts w:ascii="宋体" w:hAnsi="宋体" w:hint="eastAsia"/>
                <w:color w:val="000000" w:themeColor="text1"/>
                <w:sz w:val="21"/>
                <w:szCs w:val="21"/>
              </w:rPr>
              <w:lastRenderedPageBreak/>
              <w:t>（2）投标（响应）报价低于通过符合性审查的次低报价供应商投标（响应）报价50%的，即投标（响应）报价&lt;通过符合性审查的次低报价供应商投标（响应）报价×50%；</w:t>
            </w:r>
          </w:p>
          <w:p w14:paraId="0553B43E" w14:textId="77777777" w:rsidR="006A220D" w:rsidRPr="00D123BF" w:rsidRDefault="006A220D">
            <w:pPr>
              <w:pStyle w:val="aa"/>
              <w:rPr>
                <w:rFonts w:ascii="宋体" w:hAnsi="宋体"/>
                <w:color w:val="000000" w:themeColor="text1"/>
                <w:sz w:val="21"/>
                <w:szCs w:val="21"/>
              </w:rPr>
            </w:pPr>
            <w:r w:rsidRPr="00D123BF">
              <w:rPr>
                <w:rFonts w:ascii="宋体" w:hAnsi="宋体" w:hint="eastAsia"/>
                <w:color w:val="000000" w:themeColor="text1"/>
                <w:sz w:val="21"/>
                <w:szCs w:val="21"/>
              </w:rPr>
              <w:t>（3）投标（响应）报价低于采购项目最高限价45%的，即投标（响应）报价&lt;采购项目最高限价×45%；</w:t>
            </w:r>
          </w:p>
          <w:p w14:paraId="77366DE9" w14:textId="77777777" w:rsidR="006A220D" w:rsidRPr="00D123BF" w:rsidRDefault="006A220D">
            <w:pPr>
              <w:pStyle w:val="aa"/>
              <w:rPr>
                <w:rFonts w:ascii="宋体" w:hAnsi="宋体"/>
                <w:color w:val="000000" w:themeColor="text1"/>
                <w:sz w:val="22"/>
                <w:szCs w:val="22"/>
              </w:rPr>
            </w:pPr>
            <w:r w:rsidRPr="00D123BF">
              <w:rPr>
                <w:rFonts w:ascii="宋体" w:hAnsi="宋体" w:hint="eastAsia"/>
                <w:color w:val="000000" w:themeColor="text1"/>
                <w:sz w:val="21"/>
                <w:szCs w:val="21"/>
              </w:rPr>
              <w:t>（4）评审委员会基于专业判断，认为供应商报价过低，有可能影响产品质量或者不能诚信履约的其他情形。</w:t>
            </w:r>
          </w:p>
        </w:tc>
      </w:tr>
      <w:tr w:rsidR="006A220D" w:rsidRPr="00D123BF" w14:paraId="2FC2F73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319D4391"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lastRenderedPageBreak/>
              <w:t>6.5</w:t>
            </w:r>
            <w:r w:rsidRPr="00D123BF">
              <w:rPr>
                <w:rFonts w:ascii="宋体" w:hAnsi="宋体" w:hint="eastAsia"/>
                <w:b/>
                <w:color w:val="000000" w:themeColor="text1"/>
                <w:szCs w:val="21"/>
              </w:rPr>
              <w:t>.1</w:t>
            </w:r>
          </w:p>
        </w:tc>
        <w:tc>
          <w:tcPr>
            <w:tcW w:w="1248" w:type="dxa"/>
            <w:tcBorders>
              <w:top w:val="single" w:sz="4" w:space="0" w:color="auto"/>
              <w:left w:val="single" w:sz="4" w:space="0" w:color="auto"/>
              <w:bottom w:val="single" w:sz="4" w:space="0" w:color="auto"/>
              <w:right w:val="single" w:sz="4" w:space="0" w:color="auto"/>
            </w:tcBorders>
            <w:vAlign w:val="center"/>
          </w:tcPr>
          <w:p w14:paraId="7935D5C8"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结果</w:t>
            </w:r>
            <w:r w:rsidRPr="00D123BF">
              <w:rPr>
                <w:rFonts w:ascii="宋体" w:hAnsi="宋体"/>
                <w:color w:val="000000" w:themeColor="text1"/>
                <w:szCs w:val="21"/>
              </w:rPr>
              <w:t>公告</w:t>
            </w:r>
          </w:p>
        </w:tc>
        <w:tc>
          <w:tcPr>
            <w:tcW w:w="7229" w:type="dxa"/>
            <w:tcBorders>
              <w:top w:val="single" w:sz="4" w:space="0" w:color="auto"/>
              <w:left w:val="single" w:sz="4" w:space="0" w:color="auto"/>
              <w:bottom w:val="single" w:sz="4" w:space="0" w:color="auto"/>
              <w:right w:val="single" w:sz="4" w:space="0" w:color="auto"/>
            </w:tcBorders>
            <w:vAlign w:val="center"/>
          </w:tcPr>
          <w:p w14:paraId="21575E22"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采购代理机构在采购人依法确认中标人后2个工作日内在招标公告发布的媒体上发布</w:t>
            </w:r>
            <w:r w:rsidRPr="00D123BF">
              <w:rPr>
                <w:rFonts w:ascii="宋体" w:hAnsi="宋体" w:hint="eastAsia"/>
                <w:color w:val="000000" w:themeColor="text1"/>
                <w:szCs w:val="21"/>
              </w:rPr>
              <w:t>结果</w:t>
            </w:r>
            <w:r w:rsidRPr="00D123BF">
              <w:rPr>
                <w:rFonts w:ascii="宋体" w:hAnsi="宋体"/>
                <w:color w:val="000000" w:themeColor="text1"/>
                <w:szCs w:val="21"/>
              </w:rPr>
              <w:t>公告</w:t>
            </w:r>
            <w:r w:rsidRPr="00D123BF">
              <w:rPr>
                <w:rFonts w:ascii="宋体" w:hAnsi="宋体" w:hint="eastAsia"/>
                <w:color w:val="000000" w:themeColor="text1"/>
                <w:szCs w:val="21"/>
              </w:rPr>
              <w:t>。</w:t>
            </w:r>
          </w:p>
        </w:tc>
      </w:tr>
      <w:tr w:rsidR="006A220D" w:rsidRPr="00D123BF" w14:paraId="4D485789"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5931A60"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6.5.2</w:t>
            </w:r>
          </w:p>
        </w:tc>
        <w:tc>
          <w:tcPr>
            <w:tcW w:w="1248" w:type="dxa"/>
            <w:tcBorders>
              <w:top w:val="single" w:sz="4" w:space="0" w:color="auto"/>
              <w:left w:val="single" w:sz="4" w:space="0" w:color="auto"/>
              <w:bottom w:val="single" w:sz="4" w:space="0" w:color="auto"/>
              <w:right w:val="single" w:sz="4" w:space="0" w:color="auto"/>
            </w:tcBorders>
            <w:vAlign w:val="center"/>
          </w:tcPr>
          <w:p w14:paraId="5767B874"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中标通知书</w:t>
            </w:r>
          </w:p>
        </w:tc>
        <w:tc>
          <w:tcPr>
            <w:tcW w:w="7229" w:type="dxa"/>
            <w:tcBorders>
              <w:top w:val="single" w:sz="4" w:space="0" w:color="auto"/>
              <w:left w:val="single" w:sz="4" w:space="0" w:color="auto"/>
              <w:bottom w:val="single" w:sz="4" w:space="0" w:color="auto"/>
              <w:right w:val="single" w:sz="4" w:space="0" w:color="auto"/>
            </w:tcBorders>
            <w:vAlign w:val="center"/>
          </w:tcPr>
          <w:p w14:paraId="411C2357"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采购代理机构通过广西政府采购云平台发出</w:t>
            </w:r>
            <w:r w:rsidRPr="00D123BF">
              <w:rPr>
                <w:rFonts w:ascii="宋体" w:hAnsi="宋体"/>
                <w:color w:val="000000" w:themeColor="text1"/>
                <w:szCs w:val="21"/>
              </w:rPr>
              <w:t>中标通知书。</w:t>
            </w:r>
          </w:p>
          <w:p w14:paraId="6F849B57"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中标通知书在广西政府采购云平台推送之日起，视为中标人已收到，中标人自行承担未及时查收的后果。</w:t>
            </w:r>
          </w:p>
        </w:tc>
      </w:tr>
      <w:tr w:rsidR="006A220D" w:rsidRPr="00D123BF" w14:paraId="114441C1"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6B52F138"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6.5.3</w:t>
            </w:r>
          </w:p>
        </w:tc>
        <w:tc>
          <w:tcPr>
            <w:tcW w:w="1248" w:type="dxa"/>
            <w:tcBorders>
              <w:top w:val="single" w:sz="4" w:space="0" w:color="auto"/>
              <w:left w:val="single" w:sz="4" w:space="0" w:color="auto"/>
              <w:bottom w:val="single" w:sz="4" w:space="0" w:color="auto"/>
              <w:right w:val="single" w:sz="4" w:space="0" w:color="auto"/>
            </w:tcBorders>
            <w:vAlign w:val="center"/>
          </w:tcPr>
          <w:p w14:paraId="67FCD200"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招标结果通知书</w:t>
            </w:r>
          </w:p>
        </w:tc>
        <w:tc>
          <w:tcPr>
            <w:tcW w:w="7229" w:type="dxa"/>
            <w:tcBorders>
              <w:top w:val="single" w:sz="4" w:space="0" w:color="auto"/>
              <w:left w:val="single" w:sz="4" w:space="0" w:color="auto"/>
              <w:bottom w:val="single" w:sz="4" w:space="0" w:color="auto"/>
              <w:right w:val="single" w:sz="4" w:space="0" w:color="auto"/>
            </w:tcBorders>
            <w:vAlign w:val="center"/>
          </w:tcPr>
          <w:p w14:paraId="6911302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采购代理机构通过广西政府采购云平台发出招标结果</w:t>
            </w:r>
            <w:r w:rsidRPr="00D123BF">
              <w:rPr>
                <w:rFonts w:ascii="宋体" w:hAnsi="宋体"/>
                <w:color w:val="000000" w:themeColor="text1"/>
                <w:szCs w:val="21"/>
              </w:rPr>
              <w:t>通知书</w:t>
            </w:r>
          </w:p>
          <w:p w14:paraId="53702B91"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招标结果通知书在广西政府采购云平台推送之日起，视为中标人已收到，中标人自行承担未及时查收的后果。</w:t>
            </w:r>
            <w:r w:rsidRPr="00D123BF">
              <w:rPr>
                <w:rFonts w:ascii="宋体" w:hAnsi="宋体"/>
                <w:color w:val="000000" w:themeColor="text1"/>
                <w:szCs w:val="21"/>
              </w:rPr>
              <w:t xml:space="preserve"> </w:t>
            </w:r>
          </w:p>
        </w:tc>
      </w:tr>
      <w:tr w:rsidR="006A220D" w:rsidRPr="00D123BF" w14:paraId="3664B6BB" w14:textId="77777777">
        <w:trPr>
          <w:trHeight w:val="405"/>
        </w:trPr>
        <w:tc>
          <w:tcPr>
            <w:tcW w:w="737" w:type="dxa"/>
            <w:tcBorders>
              <w:top w:val="single" w:sz="4" w:space="0" w:color="auto"/>
              <w:left w:val="single" w:sz="4" w:space="0" w:color="auto"/>
              <w:bottom w:val="single" w:sz="4" w:space="0" w:color="auto"/>
              <w:right w:val="single" w:sz="4" w:space="0" w:color="auto"/>
            </w:tcBorders>
            <w:vAlign w:val="center"/>
          </w:tcPr>
          <w:p w14:paraId="029B480F"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8.1</w:t>
            </w:r>
          </w:p>
        </w:tc>
        <w:tc>
          <w:tcPr>
            <w:tcW w:w="1248" w:type="dxa"/>
            <w:tcBorders>
              <w:top w:val="single" w:sz="4" w:space="0" w:color="auto"/>
              <w:left w:val="single" w:sz="4" w:space="0" w:color="auto"/>
              <w:bottom w:val="single" w:sz="4" w:space="0" w:color="auto"/>
              <w:right w:val="single" w:sz="4" w:space="0" w:color="auto"/>
            </w:tcBorders>
            <w:vAlign w:val="center"/>
          </w:tcPr>
          <w:p w14:paraId="1A280ABE"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hint="eastAsia"/>
                <w:color w:val="000000" w:themeColor="text1"/>
                <w:szCs w:val="21"/>
              </w:rPr>
              <w:t>质疑</w:t>
            </w:r>
          </w:p>
        </w:tc>
        <w:tc>
          <w:tcPr>
            <w:tcW w:w="7229" w:type="dxa"/>
            <w:tcBorders>
              <w:top w:val="single" w:sz="4" w:space="0" w:color="auto"/>
              <w:left w:val="single" w:sz="4" w:space="0" w:color="auto"/>
              <w:bottom w:val="single" w:sz="4" w:space="0" w:color="auto"/>
              <w:right w:val="single" w:sz="4" w:space="0" w:color="auto"/>
            </w:tcBorders>
            <w:vAlign w:val="center"/>
          </w:tcPr>
          <w:p w14:paraId="0D30E3B6"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（1）供应商</w:t>
            </w:r>
            <w:r w:rsidRPr="00D123BF">
              <w:rPr>
                <w:rFonts w:ascii="宋体" w:hAnsi="宋体"/>
                <w:color w:val="000000" w:themeColor="text1"/>
                <w:szCs w:val="21"/>
              </w:rPr>
              <w:t>认为</w:t>
            </w:r>
            <w:r w:rsidRPr="00D123BF">
              <w:rPr>
                <w:rFonts w:ascii="宋体" w:hAnsi="宋体" w:hint="eastAsia"/>
                <w:color w:val="000000" w:themeColor="text1"/>
                <w:szCs w:val="21"/>
              </w:rPr>
              <w:t>招标文件</w:t>
            </w:r>
            <w:r w:rsidRPr="00D123BF">
              <w:rPr>
                <w:rFonts w:ascii="宋体" w:hAnsi="宋体"/>
                <w:color w:val="000000" w:themeColor="text1"/>
                <w:szCs w:val="21"/>
              </w:rPr>
              <w:t>、</w:t>
            </w:r>
            <w:r w:rsidRPr="00D123BF">
              <w:rPr>
                <w:rFonts w:ascii="宋体" w:hAnsi="宋体" w:hint="eastAsia"/>
                <w:color w:val="000000" w:themeColor="text1"/>
                <w:szCs w:val="21"/>
              </w:rPr>
              <w:t>采购</w:t>
            </w:r>
            <w:r w:rsidRPr="00D123BF">
              <w:rPr>
                <w:rFonts w:ascii="宋体" w:hAnsi="宋体"/>
                <w:color w:val="000000" w:themeColor="text1"/>
                <w:szCs w:val="21"/>
              </w:rPr>
              <w:t>过程、中标</w:t>
            </w:r>
            <w:r w:rsidRPr="00D123BF">
              <w:rPr>
                <w:rFonts w:ascii="宋体" w:hAnsi="宋体" w:hint="eastAsia"/>
                <w:color w:val="000000" w:themeColor="text1"/>
                <w:szCs w:val="21"/>
              </w:rPr>
              <w:t>或者成交</w:t>
            </w:r>
            <w:r w:rsidRPr="00D123BF">
              <w:rPr>
                <w:rFonts w:ascii="宋体" w:hAnsi="宋体"/>
                <w:color w:val="000000" w:themeColor="text1"/>
                <w:szCs w:val="21"/>
              </w:rPr>
              <w:t>结果使自己的权益受到损害的，可以在知道或者应知其权益受到损害之日起7个工作日内，</w:t>
            </w:r>
            <w:r w:rsidRPr="00D123BF">
              <w:rPr>
                <w:rFonts w:ascii="宋体" w:hAnsi="宋体" w:hint="eastAsia"/>
                <w:color w:val="000000" w:themeColor="text1"/>
                <w:szCs w:val="21"/>
              </w:rPr>
              <w:t>通过以下方式</w:t>
            </w:r>
            <w:r w:rsidRPr="00D123BF">
              <w:rPr>
                <w:rFonts w:ascii="宋体" w:hAnsi="宋体"/>
                <w:color w:val="000000" w:themeColor="text1"/>
                <w:szCs w:val="21"/>
              </w:rPr>
              <w:t>向采购人、采购代理机构提出质疑。提出质疑的</w:t>
            </w:r>
            <w:r w:rsidRPr="00D123BF">
              <w:rPr>
                <w:rFonts w:ascii="宋体" w:hAnsi="宋体" w:hint="eastAsia"/>
                <w:color w:val="000000" w:themeColor="text1"/>
                <w:szCs w:val="21"/>
              </w:rPr>
              <w:t>供应商</w:t>
            </w:r>
            <w:r w:rsidRPr="00D123BF">
              <w:rPr>
                <w:rFonts w:ascii="宋体" w:hAnsi="宋体"/>
                <w:color w:val="000000" w:themeColor="text1"/>
                <w:szCs w:val="21"/>
              </w:rPr>
              <w:t>必须是参与本项目采购活动的供应商</w:t>
            </w:r>
            <w:r w:rsidRPr="00D123BF">
              <w:rPr>
                <w:rFonts w:ascii="宋体" w:hAnsi="宋体" w:hint="eastAsia"/>
                <w:color w:val="000000" w:themeColor="text1"/>
                <w:szCs w:val="21"/>
              </w:rPr>
              <w:t>，并须在</w:t>
            </w:r>
            <w:r w:rsidRPr="00D123BF">
              <w:rPr>
                <w:rFonts w:ascii="宋体" w:hAnsi="宋体"/>
                <w:color w:val="000000" w:themeColor="text1"/>
                <w:szCs w:val="21"/>
              </w:rPr>
              <w:t>法定质疑期内一次性提出针对同一采购程序环节的质疑。</w:t>
            </w:r>
            <w:proofErr w:type="gramStart"/>
            <w:r w:rsidRPr="00D123BF">
              <w:rPr>
                <w:rFonts w:ascii="宋体" w:hAnsi="宋体"/>
                <w:color w:val="000000" w:themeColor="text1"/>
                <w:szCs w:val="21"/>
              </w:rPr>
              <w:t>质疑函应使用</w:t>
            </w:r>
            <w:proofErr w:type="gramEnd"/>
            <w:r w:rsidRPr="00D123BF">
              <w:rPr>
                <w:rFonts w:ascii="宋体" w:hAnsi="宋体"/>
                <w:color w:val="000000" w:themeColor="text1"/>
                <w:szCs w:val="21"/>
              </w:rPr>
              <w:t>财政部发布的</w:t>
            </w:r>
            <w:r w:rsidRPr="00D123BF">
              <w:rPr>
                <w:rFonts w:ascii="宋体" w:hAnsi="宋体" w:hint="eastAsia"/>
                <w:color w:val="000000" w:themeColor="text1"/>
                <w:szCs w:val="21"/>
              </w:rPr>
              <w:t>政府采购供应商质疑函范本，并应按照“质疑函制作说明”进行制作。</w:t>
            </w:r>
          </w:p>
          <w:p w14:paraId="279C6894"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本项目不接受传真、移动通信</w:t>
            </w:r>
            <w:r w:rsidRPr="00D123BF">
              <w:rPr>
                <w:rFonts w:ascii="宋体" w:hAnsi="宋体" w:hint="eastAsia"/>
                <w:color w:val="000000" w:themeColor="text1"/>
                <w:szCs w:val="21"/>
              </w:rPr>
              <w:t>、广西政府采购云平台</w:t>
            </w:r>
            <w:r w:rsidRPr="00D123BF">
              <w:rPr>
                <w:rFonts w:ascii="宋体" w:hAnsi="宋体"/>
                <w:color w:val="000000" w:themeColor="text1"/>
                <w:szCs w:val="21"/>
              </w:rPr>
              <w:t>等</w:t>
            </w:r>
            <w:r w:rsidRPr="00D123BF">
              <w:rPr>
                <w:rFonts w:ascii="宋体" w:hAnsi="宋体" w:hint="eastAsia"/>
                <w:color w:val="000000" w:themeColor="text1"/>
                <w:szCs w:val="21"/>
              </w:rPr>
              <w:t>方式</w:t>
            </w:r>
            <w:r w:rsidRPr="00D123BF">
              <w:rPr>
                <w:rFonts w:ascii="宋体" w:hAnsi="宋体"/>
                <w:color w:val="000000" w:themeColor="text1"/>
                <w:szCs w:val="21"/>
              </w:rPr>
              <w:t>送达的质疑材料</w:t>
            </w:r>
            <w:r w:rsidRPr="00D123BF">
              <w:rPr>
                <w:rFonts w:ascii="宋体" w:hAnsi="宋体" w:hint="eastAsia"/>
                <w:color w:val="000000" w:themeColor="text1"/>
                <w:szCs w:val="21"/>
              </w:rPr>
              <w:t>，供应商可通过现场或邮寄方式递交书面质疑材料。供应商应于质疑有效期内将质疑函原件递交或邮寄至招标公告中采购代理机构信息中的联系人。</w:t>
            </w:r>
          </w:p>
        </w:tc>
      </w:tr>
      <w:tr w:rsidR="006A220D" w:rsidRPr="00D123BF" w14:paraId="53AB2C58" w14:textId="77777777">
        <w:trPr>
          <w:trHeight w:val="1282"/>
        </w:trPr>
        <w:tc>
          <w:tcPr>
            <w:tcW w:w="737" w:type="dxa"/>
            <w:tcBorders>
              <w:top w:val="single" w:sz="4" w:space="0" w:color="auto"/>
              <w:left w:val="single" w:sz="4" w:space="0" w:color="auto"/>
              <w:bottom w:val="single" w:sz="4" w:space="0" w:color="auto"/>
              <w:right w:val="single" w:sz="4" w:space="0" w:color="auto"/>
            </w:tcBorders>
            <w:vAlign w:val="center"/>
          </w:tcPr>
          <w:p w14:paraId="50C2E9EA"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9.1</w:t>
            </w:r>
          </w:p>
        </w:tc>
        <w:tc>
          <w:tcPr>
            <w:tcW w:w="1248" w:type="dxa"/>
            <w:tcBorders>
              <w:top w:val="single" w:sz="4" w:space="0" w:color="auto"/>
              <w:left w:val="single" w:sz="4" w:space="0" w:color="auto"/>
              <w:bottom w:val="single" w:sz="4" w:space="0" w:color="auto"/>
              <w:right w:val="single" w:sz="4" w:space="0" w:color="auto"/>
            </w:tcBorders>
            <w:vAlign w:val="center"/>
          </w:tcPr>
          <w:p w14:paraId="6094A8DF" w14:textId="77777777" w:rsidR="006A220D" w:rsidRPr="00D123BF" w:rsidRDefault="006A220D">
            <w:pPr>
              <w:spacing w:line="300" w:lineRule="exact"/>
              <w:jc w:val="center"/>
              <w:rPr>
                <w:rFonts w:ascii="宋体" w:hAnsi="宋体"/>
                <w:color w:val="000000" w:themeColor="text1"/>
                <w:szCs w:val="21"/>
              </w:rPr>
            </w:pPr>
            <w:r w:rsidRPr="00D123BF">
              <w:rPr>
                <w:rFonts w:ascii="宋体" w:hAnsi="宋体"/>
                <w:color w:val="000000" w:themeColor="text1"/>
                <w:szCs w:val="20"/>
              </w:rPr>
              <w:t>代理服务费</w:t>
            </w:r>
          </w:p>
        </w:tc>
        <w:tc>
          <w:tcPr>
            <w:tcW w:w="7229" w:type="dxa"/>
            <w:tcBorders>
              <w:top w:val="single" w:sz="4" w:space="0" w:color="auto"/>
              <w:left w:val="single" w:sz="4" w:space="0" w:color="auto"/>
              <w:bottom w:val="single" w:sz="4" w:space="0" w:color="auto"/>
              <w:right w:val="single" w:sz="4" w:space="0" w:color="auto"/>
            </w:tcBorders>
            <w:vAlign w:val="center"/>
          </w:tcPr>
          <w:p w14:paraId="421F5E4F"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（1）</w:t>
            </w:r>
            <w:r w:rsidRPr="00D123BF">
              <w:rPr>
                <w:rFonts w:ascii="宋体" w:hAnsi="宋体"/>
                <w:color w:val="000000" w:themeColor="text1"/>
                <w:szCs w:val="20"/>
              </w:rPr>
              <w:t>代理服务费</w:t>
            </w:r>
          </w:p>
          <w:p w14:paraId="4871DAB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sym w:font="Wingdings 2" w:char="F052"/>
            </w:r>
            <w:r w:rsidRPr="00D123BF">
              <w:rPr>
                <w:rFonts w:ascii="宋体" w:hAnsi="宋体"/>
                <w:color w:val="000000" w:themeColor="text1"/>
                <w:szCs w:val="21"/>
              </w:rPr>
              <w:t>采购代理机构向中标人收取代理服务费。本项目代理服务费</w:t>
            </w:r>
            <w:r w:rsidRPr="00D123BF">
              <w:rPr>
                <w:rFonts w:ascii="宋体" w:hAnsi="宋体" w:hint="eastAsia"/>
                <w:color w:val="000000" w:themeColor="text1"/>
                <w:szCs w:val="21"/>
              </w:rPr>
              <w:t>采用</w:t>
            </w:r>
            <w:r w:rsidRPr="00D123BF">
              <w:rPr>
                <w:rFonts w:ascii="宋体" w:hAnsi="宋体"/>
                <w:color w:val="000000" w:themeColor="text1"/>
                <w:szCs w:val="21"/>
              </w:rPr>
              <w:t>差额定率累进</w:t>
            </w:r>
            <w:r w:rsidRPr="00D123BF">
              <w:rPr>
                <w:rFonts w:ascii="宋体" w:hAnsi="宋体" w:hint="eastAsia"/>
                <w:color w:val="000000" w:themeColor="text1"/>
                <w:szCs w:val="21"/>
              </w:rPr>
              <w:t>法</w:t>
            </w:r>
            <w:r w:rsidRPr="00D123BF">
              <w:rPr>
                <w:rFonts w:ascii="宋体" w:hAnsi="宋体"/>
                <w:color w:val="000000" w:themeColor="text1"/>
                <w:szCs w:val="21"/>
              </w:rPr>
              <w:t>计算</w:t>
            </w:r>
            <w:r w:rsidRPr="00D123BF">
              <w:rPr>
                <w:rFonts w:ascii="宋体" w:hAnsi="宋体" w:hint="eastAsia"/>
                <w:color w:val="000000" w:themeColor="text1"/>
                <w:szCs w:val="21"/>
              </w:rPr>
              <w:t>。</w:t>
            </w:r>
            <w:r w:rsidRPr="00D123BF">
              <w:rPr>
                <w:rFonts w:ascii="宋体" w:hAnsi="宋体"/>
                <w:color w:val="000000" w:themeColor="text1"/>
                <w:szCs w:val="21"/>
              </w:rPr>
              <w:t>具体费率</w:t>
            </w:r>
            <w:r w:rsidRPr="00D123BF">
              <w:rPr>
                <w:rFonts w:ascii="宋体" w:hAnsi="宋体" w:hint="eastAsia"/>
                <w:color w:val="000000" w:themeColor="text1"/>
                <w:szCs w:val="21"/>
              </w:rPr>
              <w:t>如下：</w:t>
            </w:r>
          </w:p>
          <w:p w14:paraId="52E1369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①中标金额在1</w:t>
            </w:r>
            <w:r w:rsidRPr="00D123BF">
              <w:rPr>
                <w:rFonts w:ascii="宋体" w:hAnsi="宋体"/>
                <w:color w:val="000000" w:themeColor="text1"/>
                <w:szCs w:val="21"/>
              </w:rPr>
              <w:t>00</w:t>
            </w:r>
            <w:r w:rsidRPr="00D123BF">
              <w:rPr>
                <w:rFonts w:ascii="宋体" w:hAnsi="宋体" w:hint="eastAsia"/>
                <w:color w:val="000000" w:themeColor="text1"/>
                <w:szCs w:val="21"/>
              </w:rPr>
              <w:t>万元以下的：</w:t>
            </w:r>
          </w:p>
          <w:p w14:paraId="24F70B1B"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货物</w:t>
            </w:r>
            <w:r w:rsidRPr="00D123BF">
              <w:rPr>
                <w:rFonts w:ascii="宋体" w:hAnsi="宋体"/>
                <w:color w:val="000000" w:themeColor="text1"/>
                <w:szCs w:val="21"/>
              </w:rPr>
              <w:t>1.5％</w:t>
            </w:r>
            <w:r w:rsidRPr="00D123BF">
              <w:rPr>
                <w:rFonts w:ascii="宋体" w:hAnsi="宋体" w:hint="eastAsia"/>
                <w:color w:val="000000" w:themeColor="text1"/>
                <w:szCs w:val="21"/>
              </w:rPr>
              <w:t>；</w:t>
            </w:r>
            <w:r w:rsidRPr="00D123BF">
              <w:rPr>
                <w:rFonts w:ascii="宋体" w:hAnsi="宋体"/>
                <w:color w:val="000000" w:themeColor="text1"/>
                <w:szCs w:val="21"/>
              </w:rPr>
              <w:t>服务招标1.5％</w:t>
            </w:r>
            <w:r w:rsidRPr="00D123BF">
              <w:rPr>
                <w:rFonts w:ascii="宋体" w:hAnsi="宋体" w:hint="eastAsia"/>
                <w:color w:val="000000" w:themeColor="text1"/>
                <w:szCs w:val="21"/>
              </w:rPr>
              <w:t>；</w:t>
            </w:r>
            <w:r w:rsidRPr="00D123BF">
              <w:rPr>
                <w:rFonts w:ascii="宋体" w:hAnsi="宋体"/>
                <w:color w:val="000000" w:themeColor="text1"/>
                <w:szCs w:val="21"/>
              </w:rPr>
              <w:t>工程招标1.0％</w:t>
            </w:r>
            <w:r w:rsidRPr="00D123BF">
              <w:rPr>
                <w:rFonts w:ascii="宋体" w:hAnsi="宋体" w:hint="eastAsia"/>
                <w:color w:val="000000" w:themeColor="text1"/>
                <w:szCs w:val="21"/>
              </w:rPr>
              <w:t>；</w:t>
            </w:r>
          </w:p>
          <w:p w14:paraId="3471C7A7"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②中标金额在</w:t>
            </w:r>
            <w:r w:rsidRPr="00D123BF">
              <w:rPr>
                <w:rFonts w:ascii="宋体" w:hAnsi="宋体"/>
                <w:color w:val="000000" w:themeColor="text1"/>
                <w:szCs w:val="21"/>
              </w:rPr>
              <w:t>100-500</w:t>
            </w:r>
            <w:r w:rsidRPr="00D123BF">
              <w:rPr>
                <w:rFonts w:ascii="宋体" w:hAnsi="宋体" w:hint="eastAsia"/>
                <w:color w:val="000000" w:themeColor="text1"/>
                <w:szCs w:val="21"/>
              </w:rPr>
              <w:t>万元之间：</w:t>
            </w:r>
          </w:p>
          <w:p w14:paraId="0C051807"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货物</w:t>
            </w:r>
            <w:r w:rsidRPr="00D123BF">
              <w:rPr>
                <w:rFonts w:ascii="宋体" w:hAnsi="宋体"/>
                <w:color w:val="000000" w:themeColor="text1"/>
                <w:szCs w:val="21"/>
              </w:rPr>
              <w:t>1.1％</w:t>
            </w:r>
            <w:r w:rsidRPr="00D123BF">
              <w:rPr>
                <w:rFonts w:ascii="宋体" w:hAnsi="宋体" w:hint="eastAsia"/>
                <w:color w:val="000000" w:themeColor="text1"/>
                <w:szCs w:val="21"/>
              </w:rPr>
              <w:t>；</w:t>
            </w:r>
            <w:r w:rsidRPr="00D123BF">
              <w:rPr>
                <w:rFonts w:ascii="宋体" w:hAnsi="宋体"/>
                <w:color w:val="000000" w:themeColor="text1"/>
                <w:szCs w:val="21"/>
              </w:rPr>
              <w:t>服务招标0.8％</w:t>
            </w:r>
            <w:r w:rsidRPr="00D123BF">
              <w:rPr>
                <w:rFonts w:ascii="宋体" w:hAnsi="宋体" w:hint="eastAsia"/>
                <w:color w:val="000000" w:themeColor="text1"/>
                <w:szCs w:val="21"/>
              </w:rPr>
              <w:t>；</w:t>
            </w:r>
            <w:r w:rsidRPr="00D123BF">
              <w:rPr>
                <w:rFonts w:ascii="宋体" w:hAnsi="宋体"/>
                <w:color w:val="000000" w:themeColor="text1"/>
                <w:szCs w:val="21"/>
              </w:rPr>
              <w:t>工程招标0.7％</w:t>
            </w:r>
            <w:r w:rsidRPr="00D123BF">
              <w:rPr>
                <w:rFonts w:ascii="宋体" w:hAnsi="宋体" w:hint="eastAsia"/>
                <w:color w:val="000000" w:themeColor="text1"/>
                <w:szCs w:val="21"/>
              </w:rPr>
              <w:t>；</w:t>
            </w:r>
          </w:p>
          <w:p w14:paraId="3A778D86"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③中标金额在</w:t>
            </w:r>
            <w:r w:rsidRPr="00D123BF">
              <w:rPr>
                <w:rFonts w:ascii="宋体" w:hAnsi="宋体"/>
                <w:color w:val="000000" w:themeColor="text1"/>
                <w:szCs w:val="21"/>
              </w:rPr>
              <w:t>5</w:t>
            </w:r>
            <w:r w:rsidRPr="00D123BF">
              <w:rPr>
                <w:rFonts w:ascii="宋体" w:hAnsi="宋体" w:hint="eastAsia"/>
                <w:color w:val="000000" w:themeColor="text1"/>
                <w:szCs w:val="21"/>
              </w:rPr>
              <w:t>0</w:t>
            </w:r>
            <w:r w:rsidRPr="00D123BF">
              <w:rPr>
                <w:rFonts w:ascii="宋体" w:hAnsi="宋体"/>
                <w:color w:val="000000" w:themeColor="text1"/>
                <w:szCs w:val="21"/>
              </w:rPr>
              <w:t>0-1</w:t>
            </w:r>
            <w:r w:rsidRPr="00D123BF">
              <w:rPr>
                <w:rFonts w:ascii="宋体" w:hAnsi="宋体" w:hint="eastAsia"/>
                <w:color w:val="000000" w:themeColor="text1"/>
                <w:szCs w:val="21"/>
              </w:rPr>
              <w:t>00</w:t>
            </w:r>
            <w:r w:rsidRPr="00D123BF">
              <w:rPr>
                <w:rFonts w:ascii="宋体" w:hAnsi="宋体"/>
                <w:color w:val="000000" w:themeColor="text1"/>
                <w:szCs w:val="21"/>
              </w:rPr>
              <w:t>0</w:t>
            </w:r>
            <w:r w:rsidRPr="00D123BF">
              <w:rPr>
                <w:rFonts w:ascii="宋体" w:hAnsi="宋体" w:hint="eastAsia"/>
                <w:color w:val="000000" w:themeColor="text1"/>
                <w:szCs w:val="21"/>
              </w:rPr>
              <w:t>万元之间：</w:t>
            </w:r>
          </w:p>
          <w:p w14:paraId="177D246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货物</w:t>
            </w:r>
            <w:r w:rsidRPr="00D123BF">
              <w:rPr>
                <w:rFonts w:ascii="宋体" w:hAnsi="宋体"/>
                <w:color w:val="000000" w:themeColor="text1"/>
                <w:szCs w:val="21"/>
              </w:rPr>
              <w:t>0.8％</w:t>
            </w:r>
            <w:r w:rsidRPr="00D123BF">
              <w:rPr>
                <w:rFonts w:ascii="宋体" w:hAnsi="宋体" w:hint="eastAsia"/>
                <w:color w:val="000000" w:themeColor="text1"/>
                <w:szCs w:val="21"/>
              </w:rPr>
              <w:t>；</w:t>
            </w:r>
            <w:r w:rsidRPr="00D123BF">
              <w:rPr>
                <w:rFonts w:ascii="宋体" w:hAnsi="宋体"/>
                <w:color w:val="000000" w:themeColor="text1"/>
                <w:szCs w:val="21"/>
              </w:rPr>
              <w:t>服务招标0.45％</w:t>
            </w:r>
            <w:r w:rsidRPr="00D123BF">
              <w:rPr>
                <w:rFonts w:ascii="宋体" w:hAnsi="宋体" w:hint="eastAsia"/>
                <w:color w:val="000000" w:themeColor="text1"/>
                <w:szCs w:val="21"/>
              </w:rPr>
              <w:t>；</w:t>
            </w:r>
            <w:r w:rsidRPr="00D123BF">
              <w:rPr>
                <w:rFonts w:ascii="宋体" w:hAnsi="宋体"/>
                <w:color w:val="000000" w:themeColor="text1"/>
                <w:szCs w:val="21"/>
              </w:rPr>
              <w:t>工程招标0.55％</w:t>
            </w:r>
            <w:r w:rsidRPr="00D123BF">
              <w:rPr>
                <w:rFonts w:ascii="宋体" w:hAnsi="宋体" w:hint="eastAsia"/>
                <w:color w:val="000000" w:themeColor="text1"/>
                <w:szCs w:val="21"/>
              </w:rPr>
              <w:t>；</w:t>
            </w:r>
          </w:p>
          <w:p w14:paraId="36E9306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④中标金额在</w:t>
            </w:r>
            <w:r w:rsidRPr="00D123BF">
              <w:rPr>
                <w:rFonts w:ascii="宋体" w:hAnsi="宋体"/>
                <w:color w:val="000000" w:themeColor="text1"/>
                <w:szCs w:val="21"/>
              </w:rPr>
              <w:t>1000-5000</w:t>
            </w:r>
            <w:r w:rsidRPr="00D123BF">
              <w:rPr>
                <w:rFonts w:ascii="宋体" w:hAnsi="宋体" w:hint="eastAsia"/>
                <w:color w:val="000000" w:themeColor="text1"/>
                <w:szCs w:val="21"/>
              </w:rPr>
              <w:t>万元之间：</w:t>
            </w:r>
          </w:p>
          <w:p w14:paraId="2AF365E5"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货物</w:t>
            </w:r>
            <w:r w:rsidRPr="00D123BF">
              <w:rPr>
                <w:rFonts w:ascii="宋体" w:hAnsi="宋体"/>
                <w:color w:val="000000" w:themeColor="text1"/>
                <w:szCs w:val="21"/>
              </w:rPr>
              <w:t>0.5％</w:t>
            </w:r>
            <w:r w:rsidRPr="00D123BF">
              <w:rPr>
                <w:rFonts w:ascii="宋体" w:hAnsi="宋体" w:hint="eastAsia"/>
                <w:color w:val="000000" w:themeColor="text1"/>
                <w:szCs w:val="21"/>
              </w:rPr>
              <w:t>；</w:t>
            </w:r>
            <w:r w:rsidRPr="00D123BF">
              <w:rPr>
                <w:rFonts w:ascii="宋体" w:hAnsi="宋体"/>
                <w:color w:val="000000" w:themeColor="text1"/>
                <w:szCs w:val="21"/>
              </w:rPr>
              <w:t>服务招标0.25％</w:t>
            </w:r>
            <w:r w:rsidRPr="00D123BF">
              <w:rPr>
                <w:rFonts w:ascii="宋体" w:hAnsi="宋体" w:hint="eastAsia"/>
                <w:color w:val="000000" w:themeColor="text1"/>
                <w:szCs w:val="21"/>
              </w:rPr>
              <w:t>；</w:t>
            </w:r>
            <w:r w:rsidRPr="00D123BF">
              <w:rPr>
                <w:rFonts w:ascii="宋体" w:hAnsi="宋体"/>
                <w:color w:val="000000" w:themeColor="text1"/>
                <w:szCs w:val="21"/>
              </w:rPr>
              <w:t>工程招标0.35％</w:t>
            </w:r>
            <w:r w:rsidRPr="00D123BF">
              <w:rPr>
                <w:rFonts w:ascii="宋体" w:hAnsi="宋体" w:hint="eastAsia"/>
                <w:color w:val="000000" w:themeColor="text1"/>
                <w:szCs w:val="21"/>
              </w:rPr>
              <w:t>；</w:t>
            </w:r>
          </w:p>
          <w:p w14:paraId="5698C0AE"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hint="eastAsia"/>
                <w:color w:val="000000" w:themeColor="text1"/>
                <w:szCs w:val="21"/>
              </w:rPr>
              <w:t>……</w:t>
            </w:r>
          </w:p>
          <w:p w14:paraId="3D24BFC8"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差额定率累进</w:t>
            </w:r>
            <w:r w:rsidRPr="00D123BF">
              <w:rPr>
                <w:rFonts w:ascii="宋体" w:hAnsi="宋体" w:hint="eastAsia"/>
                <w:color w:val="000000" w:themeColor="text1"/>
                <w:szCs w:val="21"/>
              </w:rPr>
              <w:t>法</w:t>
            </w:r>
            <w:r w:rsidRPr="00D123BF">
              <w:rPr>
                <w:rFonts w:ascii="宋体" w:hAnsi="宋体"/>
                <w:color w:val="000000" w:themeColor="text1"/>
                <w:szCs w:val="21"/>
              </w:rPr>
              <w:t>计算</w:t>
            </w:r>
            <w:r w:rsidRPr="00D123BF">
              <w:rPr>
                <w:rFonts w:ascii="宋体" w:hAnsi="宋体" w:hint="eastAsia"/>
                <w:color w:val="000000" w:themeColor="text1"/>
                <w:szCs w:val="21"/>
              </w:rPr>
              <w:t>过程示例：</w:t>
            </w:r>
          </w:p>
          <w:p w14:paraId="45DE3D10"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例如：某货物招标代理业务</w:t>
            </w:r>
            <w:r w:rsidRPr="00D123BF">
              <w:rPr>
                <w:rFonts w:ascii="宋体" w:hAnsi="宋体" w:hint="eastAsia"/>
                <w:color w:val="000000" w:themeColor="text1"/>
                <w:szCs w:val="21"/>
              </w:rPr>
              <w:t>中标</w:t>
            </w:r>
            <w:r w:rsidRPr="00D123BF">
              <w:rPr>
                <w:rFonts w:ascii="宋体" w:hAnsi="宋体"/>
                <w:color w:val="000000" w:themeColor="text1"/>
                <w:szCs w:val="21"/>
              </w:rPr>
              <w:t>金额为300万元，招标代理服务费金额按如下计算：</w:t>
            </w:r>
          </w:p>
          <w:p w14:paraId="79D96DBE"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100万元×1.5%＝1.5万元</w:t>
            </w:r>
          </w:p>
          <w:p w14:paraId="2554178C"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（300－100）万元×1.1%＝2.2万元</w:t>
            </w:r>
          </w:p>
          <w:p w14:paraId="261823B6"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合计收费＝1.5＋2.2=3.7万元</w:t>
            </w:r>
          </w:p>
          <w:p w14:paraId="071ECC65" w14:textId="77777777" w:rsidR="006A220D" w:rsidRPr="00D123BF" w:rsidRDefault="006A220D">
            <w:pPr>
              <w:spacing w:line="300" w:lineRule="exact"/>
              <w:jc w:val="left"/>
              <w:rPr>
                <w:rFonts w:ascii="宋体" w:hAnsi="宋体"/>
                <w:color w:val="000000" w:themeColor="text1"/>
                <w:szCs w:val="21"/>
                <w:u w:val="single"/>
              </w:rPr>
            </w:pPr>
            <w:r w:rsidRPr="00D123BF">
              <w:rPr>
                <w:rFonts w:ascii="宋体" w:hAnsi="宋体"/>
                <w:color w:val="000000" w:themeColor="text1"/>
                <w:szCs w:val="21"/>
              </w:rPr>
              <w:sym w:font="Wingdings 2" w:char="F0A3"/>
            </w:r>
            <w:r w:rsidRPr="00D123BF">
              <w:rPr>
                <w:rFonts w:ascii="宋体" w:hAnsi="宋体"/>
                <w:color w:val="000000" w:themeColor="text1"/>
                <w:szCs w:val="21"/>
              </w:rPr>
              <w:t>采购代理机构</w:t>
            </w:r>
            <w:r w:rsidRPr="00D123BF">
              <w:rPr>
                <w:rFonts w:ascii="宋体" w:hAnsi="宋体"/>
                <w:color w:val="000000" w:themeColor="text1"/>
                <w:szCs w:val="20"/>
              </w:rPr>
              <w:t>向中标人收取代理服务费</w:t>
            </w:r>
            <w:r w:rsidRPr="00D123BF">
              <w:rPr>
                <w:rFonts w:ascii="宋体" w:hAnsi="宋体" w:hint="eastAsia"/>
                <w:color w:val="000000" w:themeColor="text1"/>
                <w:szCs w:val="20"/>
              </w:rPr>
              <w:t>，</w:t>
            </w:r>
            <w:r w:rsidRPr="00D123BF">
              <w:rPr>
                <w:rFonts w:ascii="宋体" w:hAnsi="宋体"/>
                <w:color w:val="000000" w:themeColor="text1"/>
                <w:szCs w:val="20"/>
              </w:rPr>
              <w:t>具体金额为</w:t>
            </w:r>
            <w:r w:rsidRPr="00D123BF">
              <w:rPr>
                <w:rFonts w:ascii="宋体" w:hAnsi="宋体" w:hint="eastAsia"/>
                <w:color w:val="000000" w:themeColor="text1"/>
                <w:szCs w:val="20"/>
                <w:u w:val="single"/>
              </w:rPr>
              <w:t xml:space="preserve">             </w:t>
            </w:r>
            <w:r w:rsidRPr="00D123BF">
              <w:rPr>
                <w:rFonts w:ascii="宋体" w:hAnsi="宋体" w:hint="eastAsia"/>
                <w:color w:val="000000" w:themeColor="text1"/>
                <w:szCs w:val="20"/>
              </w:rPr>
              <w:t>。</w:t>
            </w:r>
          </w:p>
          <w:p w14:paraId="4393F8E9" w14:textId="77777777" w:rsidR="006A220D" w:rsidRPr="00D123BF" w:rsidRDefault="006A220D">
            <w:pPr>
              <w:spacing w:line="300" w:lineRule="exact"/>
              <w:jc w:val="left"/>
              <w:rPr>
                <w:rFonts w:ascii="宋体" w:hAnsi="宋体"/>
                <w:color w:val="000000" w:themeColor="text1"/>
                <w:szCs w:val="21"/>
              </w:rPr>
            </w:pPr>
            <w:r w:rsidRPr="00D123BF">
              <w:rPr>
                <w:rFonts w:ascii="宋体" w:hAnsi="宋体"/>
                <w:color w:val="000000" w:themeColor="text1"/>
                <w:szCs w:val="21"/>
              </w:rPr>
              <w:t>（2）中标人在中标通知书发出前以银行转账或现金形式支付代理服务费；采购代理机构也可以从中标人的投标保证金中扣除上述金额的代理服务费，</w:t>
            </w:r>
            <w:r w:rsidRPr="00D123BF">
              <w:rPr>
                <w:rFonts w:ascii="宋体" w:hAnsi="宋体"/>
                <w:color w:val="000000" w:themeColor="text1"/>
                <w:szCs w:val="21"/>
              </w:rPr>
              <w:lastRenderedPageBreak/>
              <w:t>余款</w:t>
            </w:r>
            <w:proofErr w:type="gramStart"/>
            <w:r w:rsidRPr="00D123BF">
              <w:rPr>
                <w:rFonts w:ascii="宋体" w:hAnsi="宋体"/>
                <w:color w:val="000000" w:themeColor="text1"/>
                <w:szCs w:val="21"/>
              </w:rPr>
              <w:t>按供应</w:t>
            </w:r>
            <w:proofErr w:type="gramEnd"/>
            <w:r w:rsidRPr="00D123BF">
              <w:rPr>
                <w:rFonts w:ascii="宋体" w:hAnsi="宋体"/>
                <w:color w:val="000000" w:themeColor="text1"/>
                <w:szCs w:val="21"/>
              </w:rPr>
              <w:t>商所汇入投标保证金的账户原路退回，如无法原路返回，则按《代理服务费承诺书》列明的账户退回。</w:t>
            </w:r>
          </w:p>
          <w:p w14:paraId="1EC0E1A8" w14:textId="77777777" w:rsidR="006A220D" w:rsidRPr="00D123BF" w:rsidRDefault="006A220D">
            <w:pPr>
              <w:spacing w:line="300" w:lineRule="exact"/>
              <w:jc w:val="left"/>
              <w:rPr>
                <w:rFonts w:ascii="宋体" w:hAnsi="宋体"/>
                <w:color w:val="000000" w:themeColor="text1"/>
                <w:kern w:val="0"/>
                <w:szCs w:val="21"/>
              </w:rPr>
            </w:pPr>
            <w:r w:rsidRPr="00D123BF">
              <w:rPr>
                <w:rFonts w:ascii="宋体" w:hAnsi="宋体" w:hint="eastAsia"/>
                <w:color w:val="000000" w:themeColor="text1"/>
                <w:kern w:val="0"/>
                <w:szCs w:val="21"/>
              </w:rPr>
              <w:t>开户银行：广西北部湾银行南宁市金湖支行</w:t>
            </w:r>
          </w:p>
          <w:p w14:paraId="689DA9CB" w14:textId="77777777" w:rsidR="006A220D" w:rsidRPr="00D123BF" w:rsidRDefault="006A220D">
            <w:pPr>
              <w:spacing w:line="300" w:lineRule="exact"/>
              <w:jc w:val="left"/>
              <w:rPr>
                <w:rFonts w:ascii="宋体" w:hAnsi="宋体"/>
                <w:color w:val="000000" w:themeColor="text1"/>
                <w:kern w:val="0"/>
                <w:szCs w:val="21"/>
              </w:rPr>
            </w:pPr>
            <w:r w:rsidRPr="00D123BF">
              <w:rPr>
                <w:rFonts w:ascii="宋体" w:hAnsi="宋体" w:hint="eastAsia"/>
                <w:color w:val="000000" w:themeColor="text1"/>
                <w:kern w:val="0"/>
                <w:szCs w:val="21"/>
              </w:rPr>
              <w:t>（银行地址：南宁市金湖路57号文德大厦1楼）</w:t>
            </w:r>
          </w:p>
          <w:p w14:paraId="0387C0B1" w14:textId="77777777" w:rsidR="006A220D" w:rsidRPr="00D123BF" w:rsidRDefault="006A220D">
            <w:pPr>
              <w:spacing w:line="300" w:lineRule="exact"/>
              <w:jc w:val="left"/>
              <w:rPr>
                <w:rFonts w:ascii="宋体" w:hAnsi="宋体"/>
                <w:color w:val="000000" w:themeColor="text1"/>
                <w:kern w:val="0"/>
                <w:szCs w:val="21"/>
              </w:rPr>
            </w:pPr>
            <w:r w:rsidRPr="00D123BF">
              <w:rPr>
                <w:rFonts w:ascii="宋体" w:hAnsi="宋体" w:hint="eastAsia"/>
                <w:color w:val="000000" w:themeColor="text1"/>
                <w:kern w:val="0"/>
                <w:szCs w:val="21"/>
              </w:rPr>
              <w:t>开户名称：广西机电设备招标有限公司</w:t>
            </w:r>
          </w:p>
          <w:p w14:paraId="09F80804" w14:textId="77777777" w:rsidR="006A220D" w:rsidRPr="00D123BF" w:rsidRDefault="006A220D">
            <w:pPr>
              <w:spacing w:line="300" w:lineRule="exact"/>
              <w:jc w:val="left"/>
              <w:rPr>
                <w:rFonts w:ascii="宋体" w:hAnsi="宋体"/>
                <w:color w:val="000000" w:themeColor="text1"/>
                <w:kern w:val="0"/>
                <w:szCs w:val="21"/>
              </w:rPr>
            </w:pPr>
            <w:r w:rsidRPr="00D123BF">
              <w:rPr>
                <w:rFonts w:ascii="宋体" w:hAnsi="宋体" w:hint="eastAsia"/>
                <w:color w:val="000000" w:themeColor="text1"/>
                <w:kern w:val="0"/>
                <w:szCs w:val="21"/>
              </w:rPr>
              <w:t>银行账号：1705012090027723 (联行号 313611017053)</w:t>
            </w:r>
          </w:p>
          <w:p w14:paraId="0B584065" w14:textId="77777777" w:rsidR="006A220D" w:rsidRPr="00D123BF" w:rsidRDefault="006A220D">
            <w:pPr>
              <w:spacing w:line="300" w:lineRule="exact"/>
              <w:jc w:val="left"/>
              <w:rPr>
                <w:rFonts w:ascii="宋体" w:hAnsi="宋体"/>
                <w:color w:val="000000" w:themeColor="text1"/>
                <w:kern w:val="0"/>
                <w:szCs w:val="21"/>
              </w:rPr>
            </w:pPr>
            <w:r w:rsidRPr="00D123BF">
              <w:rPr>
                <w:rFonts w:ascii="宋体" w:hAnsi="宋体" w:hint="eastAsia"/>
                <w:color w:val="000000" w:themeColor="text1"/>
                <w:kern w:val="0"/>
                <w:szCs w:val="21"/>
              </w:rPr>
              <w:t>财务联系人：吴茜（电话：0771-2821398）</w:t>
            </w:r>
          </w:p>
        </w:tc>
      </w:tr>
      <w:tr w:rsidR="006A220D" w:rsidRPr="00D123BF" w14:paraId="297E6B1F" w14:textId="77777777">
        <w:trPr>
          <w:trHeight w:val="712"/>
        </w:trPr>
        <w:tc>
          <w:tcPr>
            <w:tcW w:w="737" w:type="dxa"/>
            <w:tcBorders>
              <w:top w:val="single" w:sz="4" w:space="0" w:color="auto"/>
              <w:left w:val="single" w:sz="4" w:space="0" w:color="auto"/>
              <w:bottom w:val="single" w:sz="4" w:space="0" w:color="auto"/>
              <w:right w:val="single" w:sz="4" w:space="0" w:color="auto"/>
            </w:tcBorders>
            <w:vAlign w:val="center"/>
          </w:tcPr>
          <w:p w14:paraId="68D11B03"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lastRenderedPageBreak/>
              <w:t>9.3</w:t>
            </w:r>
          </w:p>
        </w:tc>
        <w:tc>
          <w:tcPr>
            <w:tcW w:w="1248" w:type="dxa"/>
            <w:tcBorders>
              <w:top w:val="single" w:sz="4" w:space="0" w:color="auto"/>
              <w:left w:val="single" w:sz="4" w:space="0" w:color="auto"/>
              <w:bottom w:val="single" w:sz="4" w:space="0" w:color="auto"/>
              <w:right w:val="single" w:sz="4" w:space="0" w:color="auto"/>
            </w:tcBorders>
            <w:vAlign w:val="center"/>
          </w:tcPr>
          <w:p w14:paraId="39062346" w14:textId="77777777" w:rsidR="006A220D" w:rsidRPr="00D123BF" w:rsidRDefault="006A220D">
            <w:pPr>
              <w:spacing w:line="300" w:lineRule="exact"/>
              <w:jc w:val="center"/>
              <w:rPr>
                <w:rFonts w:ascii="宋体" w:hAnsi="宋体"/>
                <w:color w:val="000000" w:themeColor="text1"/>
                <w:szCs w:val="20"/>
              </w:rPr>
            </w:pPr>
            <w:r w:rsidRPr="00D123BF">
              <w:rPr>
                <w:rFonts w:ascii="宋体" w:hAnsi="宋体" w:hint="eastAsia"/>
                <w:color w:val="000000" w:themeColor="text1"/>
                <w:szCs w:val="20"/>
              </w:rPr>
              <w:t>附件</w:t>
            </w:r>
          </w:p>
        </w:tc>
        <w:tc>
          <w:tcPr>
            <w:tcW w:w="7229" w:type="dxa"/>
            <w:tcBorders>
              <w:top w:val="single" w:sz="4" w:space="0" w:color="auto"/>
              <w:left w:val="single" w:sz="4" w:space="0" w:color="auto"/>
              <w:bottom w:val="single" w:sz="4" w:space="0" w:color="auto"/>
              <w:right w:val="single" w:sz="4" w:space="0" w:color="auto"/>
            </w:tcBorders>
            <w:vAlign w:val="center"/>
          </w:tcPr>
          <w:p w14:paraId="3B83FE76" w14:textId="77777777" w:rsidR="006A220D" w:rsidRPr="00D123BF" w:rsidRDefault="006A220D">
            <w:pPr>
              <w:spacing w:line="276" w:lineRule="auto"/>
              <w:rPr>
                <w:rFonts w:ascii="宋体" w:hAnsi="宋体"/>
                <w:color w:val="000000" w:themeColor="text1"/>
                <w:szCs w:val="21"/>
              </w:rPr>
            </w:pPr>
            <w:r w:rsidRPr="00D123BF">
              <w:rPr>
                <w:rFonts w:ascii="宋体" w:hAnsi="宋体"/>
                <w:color w:val="000000" w:themeColor="text1"/>
                <w:sz w:val="22"/>
                <w:szCs w:val="22"/>
              </w:rPr>
              <w:sym w:font="Wingdings 2" w:char="F052"/>
            </w:r>
            <w:r w:rsidRPr="00D123BF">
              <w:rPr>
                <w:rFonts w:ascii="宋体" w:hAnsi="宋体" w:hint="eastAsia"/>
                <w:color w:val="000000" w:themeColor="text1"/>
                <w:szCs w:val="21"/>
              </w:rPr>
              <w:t>无</w:t>
            </w:r>
          </w:p>
          <w:p w14:paraId="51C5BA06"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□有，详见：</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p>
        </w:tc>
      </w:tr>
      <w:tr w:rsidR="006A220D" w:rsidRPr="00D123BF" w14:paraId="4DC11D71" w14:textId="77777777">
        <w:trPr>
          <w:trHeight w:val="836"/>
        </w:trPr>
        <w:tc>
          <w:tcPr>
            <w:tcW w:w="737" w:type="dxa"/>
            <w:tcBorders>
              <w:top w:val="single" w:sz="4" w:space="0" w:color="auto"/>
              <w:left w:val="single" w:sz="4" w:space="0" w:color="auto"/>
              <w:bottom w:val="single" w:sz="4" w:space="0" w:color="auto"/>
              <w:right w:val="single" w:sz="4" w:space="0" w:color="auto"/>
            </w:tcBorders>
            <w:vAlign w:val="center"/>
          </w:tcPr>
          <w:p w14:paraId="71E05029"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9.3</w:t>
            </w:r>
          </w:p>
        </w:tc>
        <w:tc>
          <w:tcPr>
            <w:tcW w:w="1248" w:type="dxa"/>
            <w:tcBorders>
              <w:top w:val="single" w:sz="4" w:space="0" w:color="auto"/>
              <w:left w:val="single" w:sz="4" w:space="0" w:color="auto"/>
              <w:bottom w:val="single" w:sz="4" w:space="0" w:color="auto"/>
              <w:right w:val="single" w:sz="4" w:space="0" w:color="auto"/>
            </w:tcBorders>
            <w:vAlign w:val="center"/>
          </w:tcPr>
          <w:p w14:paraId="4570352C" w14:textId="77777777" w:rsidR="006A220D" w:rsidRPr="00D123BF" w:rsidRDefault="006A220D">
            <w:pPr>
              <w:spacing w:line="300" w:lineRule="exact"/>
              <w:jc w:val="center"/>
              <w:rPr>
                <w:rFonts w:ascii="宋体" w:hAnsi="宋体"/>
                <w:color w:val="000000" w:themeColor="text1"/>
                <w:szCs w:val="20"/>
              </w:rPr>
            </w:pPr>
            <w:r w:rsidRPr="00D123BF">
              <w:rPr>
                <w:rFonts w:ascii="宋体" w:hAnsi="宋体" w:hint="eastAsia"/>
                <w:color w:val="000000" w:themeColor="text1"/>
                <w:szCs w:val="20"/>
              </w:rPr>
              <w:t>图纸</w:t>
            </w:r>
          </w:p>
        </w:tc>
        <w:tc>
          <w:tcPr>
            <w:tcW w:w="7229" w:type="dxa"/>
            <w:tcBorders>
              <w:top w:val="single" w:sz="4" w:space="0" w:color="auto"/>
              <w:left w:val="single" w:sz="4" w:space="0" w:color="auto"/>
              <w:bottom w:val="single" w:sz="4" w:space="0" w:color="auto"/>
              <w:right w:val="single" w:sz="4" w:space="0" w:color="auto"/>
            </w:tcBorders>
            <w:vAlign w:val="center"/>
          </w:tcPr>
          <w:p w14:paraId="7CB4B19F" w14:textId="77777777" w:rsidR="006A220D" w:rsidRPr="00D123BF" w:rsidRDefault="006A220D">
            <w:pPr>
              <w:spacing w:line="276" w:lineRule="auto"/>
              <w:rPr>
                <w:rFonts w:ascii="宋体" w:hAnsi="宋体"/>
                <w:color w:val="000000" w:themeColor="text1"/>
                <w:szCs w:val="21"/>
              </w:rPr>
            </w:pPr>
            <w:r w:rsidRPr="00D123BF">
              <w:rPr>
                <w:rFonts w:ascii="宋体" w:hAnsi="宋体"/>
                <w:color w:val="000000" w:themeColor="text1"/>
                <w:sz w:val="22"/>
                <w:szCs w:val="22"/>
              </w:rPr>
              <w:sym w:font="Wingdings 2" w:char="F052"/>
            </w:r>
            <w:r w:rsidRPr="00D123BF">
              <w:rPr>
                <w:rFonts w:ascii="宋体" w:hAnsi="宋体" w:hint="eastAsia"/>
                <w:color w:val="000000" w:themeColor="text1"/>
                <w:szCs w:val="21"/>
              </w:rPr>
              <w:t>无</w:t>
            </w:r>
          </w:p>
          <w:p w14:paraId="3B0F1C65" w14:textId="77777777" w:rsidR="006A220D" w:rsidRPr="00D123BF" w:rsidRDefault="006A220D">
            <w:pPr>
              <w:spacing w:line="276" w:lineRule="auto"/>
              <w:rPr>
                <w:rFonts w:ascii="宋体" w:hAnsi="宋体"/>
                <w:color w:val="000000" w:themeColor="text1"/>
                <w:szCs w:val="21"/>
                <w:u w:val="single"/>
              </w:rPr>
            </w:pPr>
            <w:r w:rsidRPr="00D123BF">
              <w:rPr>
                <w:rFonts w:ascii="宋体" w:hAnsi="宋体" w:hint="eastAsia"/>
                <w:color w:val="000000" w:themeColor="text1"/>
                <w:szCs w:val="21"/>
              </w:rPr>
              <w:t>□有，详见：</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p>
        </w:tc>
      </w:tr>
      <w:tr w:rsidR="006A220D" w:rsidRPr="00D123BF" w14:paraId="6C43ACC1" w14:textId="77777777">
        <w:trPr>
          <w:trHeight w:val="423"/>
        </w:trPr>
        <w:tc>
          <w:tcPr>
            <w:tcW w:w="737" w:type="dxa"/>
            <w:tcBorders>
              <w:top w:val="single" w:sz="4" w:space="0" w:color="auto"/>
              <w:left w:val="single" w:sz="4" w:space="0" w:color="auto"/>
              <w:bottom w:val="single" w:sz="4" w:space="0" w:color="auto"/>
              <w:right w:val="single" w:sz="4" w:space="0" w:color="auto"/>
            </w:tcBorders>
            <w:vAlign w:val="center"/>
          </w:tcPr>
          <w:p w14:paraId="04934E39" w14:textId="77777777" w:rsidR="006A220D" w:rsidRPr="00D123BF" w:rsidRDefault="006A220D">
            <w:pPr>
              <w:spacing w:line="300" w:lineRule="exact"/>
              <w:jc w:val="center"/>
              <w:rPr>
                <w:rFonts w:ascii="宋体" w:hAnsi="宋体"/>
                <w:b/>
                <w:color w:val="000000" w:themeColor="text1"/>
                <w:szCs w:val="21"/>
              </w:rPr>
            </w:pPr>
            <w:r w:rsidRPr="00D123BF">
              <w:rPr>
                <w:rFonts w:ascii="宋体" w:hAnsi="宋体"/>
                <w:b/>
                <w:color w:val="000000" w:themeColor="text1"/>
                <w:szCs w:val="21"/>
              </w:rPr>
              <w:t>9.4</w:t>
            </w:r>
          </w:p>
        </w:tc>
        <w:tc>
          <w:tcPr>
            <w:tcW w:w="1248" w:type="dxa"/>
            <w:tcBorders>
              <w:top w:val="single" w:sz="4" w:space="0" w:color="auto"/>
              <w:left w:val="single" w:sz="4" w:space="0" w:color="auto"/>
              <w:bottom w:val="single" w:sz="4" w:space="0" w:color="auto"/>
              <w:right w:val="single" w:sz="4" w:space="0" w:color="auto"/>
            </w:tcBorders>
            <w:vAlign w:val="center"/>
          </w:tcPr>
          <w:p w14:paraId="222C8FD7" w14:textId="77777777" w:rsidR="006A220D" w:rsidRPr="00D123BF" w:rsidRDefault="006A220D">
            <w:pPr>
              <w:spacing w:line="300" w:lineRule="exact"/>
              <w:jc w:val="center"/>
              <w:rPr>
                <w:rFonts w:ascii="宋体" w:hAnsi="宋体"/>
                <w:color w:val="000000" w:themeColor="text1"/>
                <w:szCs w:val="20"/>
              </w:rPr>
            </w:pPr>
            <w:r w:rsidRPr="00D123BF">
              <w:rPr>
                <w:rFonts w:ascii="宋体" w:hAnsi="宋体" w:hint="eastAsia"/>
                <w:color w:val="000000" w:themeColor="text1"/>
                <w:szCs w:val="20"/>
              </w:rPr>
              <w:t>其他事项</w:t>
            </w:r>
          </w:p>
        </w:tc>
        <w:tc>
          <w:tcPr>
            <w:tcW w:w="7229" w:type="dxa"/>
            <w:tcBorders>
              <w:top w:val="single" w:sz="4" w:space="0" w:color="auto"/>
              <w:left w:val="single" w:sz="4" w:space="0" w:color="auto"/>
              <w:bottom w:val="single" w:sz="4" w:space="0" w:color="auto"/>
              <w:right w:val="single" w:sz="4" w:space="0" w:color="auto"/>
            </w:tcBorders>
            <w:vAlign w:val="center"/>
          </w:tcPr>
          <w:p w14:paraId="2296E840" w14:textId="77777777" w:rsidR="006A220D" w:rsidRPr="00D123BF" w:rsidRDefault="006A220D">
            <w:pPr>
              <w:spacing w:line="276" w:lineRule="auto"/>
              <w:rPr>
                <w:rFonts w:ascii="宋体" w:hAnsi="宋体"/>
                <w:color w:val="000000" w:themeColor="text1"/>
                <w:szCs w:val="21"/>
              </w:rPr>
            </w:pPr>
            <w:r w:rsidRPr="00D123BF">
              <w:rPr>
                <w:rFonts w:ascii="宋体" w:hAnsi="宋体" w:hint="eastAsia"/>
                <w:color w:val="000000" w:themeColor="text1"/>
                <w:szCs w:val="21"/>
              </w:rPr>
              <w:t>构成本招标文件的各个组成文件应互为解释，互为说明：</w:t>
            </w:r>
          </w:p>
          <w:p w14:paraId="12589B1F" w14:textId="77777777" w:rsidR="006A220D" w:rsidRPr="00D123BF" w:rsidRDefault="006A220D">
            <w:pPr>
              <w:spacing w:line="300" w:lineRule="exact"/>
              <w:rPr>
                <w:rFonts w:ascii="宋体" w:hAnsi="宋体"/>
                <w:color w:val="000000" w:themeColor="text1"/>
                <w:sz w:val="24"/>
              </w:rPr>
            </w:pPr>
            <w:r w:rsidRPr="00D123BF">
              <w:rPr>
                <w:rFonts w:ascii="宋体" w:hAnsi="宋体" w:hint="eastAsia"/>
                <w:color w:val="000000" w:themeColor="text1"/>
                <w:szCs w:val="21"/>
              </w:rPr>
              <w:t>除招标文件中有特别规定外，仅适用于招标投标阶段的规定，按更正公告（澄清公告）、招标公告、采购需求、投标人须知、评审方法及标准、合同条款格式、投标文件格式的先后顺序解释；同</w:t>
            </w:r>
            <w:proofErr w:type="gramStart"/>
            <w:r w:rsidRPr="00D123BF">
              <w:rPr>
                <w:rFonts w:ascii="宋体" w:hAnsi="宋体" w:hint="eastAsia"/>
                <w:color w:val="000000" w:themeColor="text1"/>
                <w:szCs w:val="21"/>
              </w:rPr>
              <w:t>一组成</w:t>
            </w:r>
            <w:proofErr w:type="gramEnd"/>
            <w:r w:rsidRPr="00D123BF">
              <w:rPr>
                <w:rFonts w:ascii="宋体" w:hAnsi="宋体" w:hint="eastAsia"/>
                <w:color w:val="000000" w:themeColor="text1"/>
                <w:szCs w:val="21"/>
              </w:rPr>
              <w:t>文件中就同一事项的规定或者约定不一致的，以编排顺序在后者为准；同</w:t>
            </w:r>
            <w:proofErr w:type="gramStart"/>
            <w:r w:rsidRPr="00D123BF">
              <w:rPr>
                <w:rFonts w:ascii="宋体" w:hAnsi="宋体" w:hint="eastAsia"/>
                <w:color w:val="000000" w:themeColor="text1"/>
                <w:szCs w:val="21"/>
              </w:rPr>
              <w:t>一组成</w:t>
            </w:r>
            <w:proofErr w:type="gramEnd"/>
            <w:r w:rsidRPr="00D123BF">
              <w:rPr>
                <w:rFonts w:ascii="宋体" w:hAnsi="宋体" w:hint="eastAsia"/>
                <w:color w:val="000000" w:themeColor="text1"/>
                <w:szCs w:val="21"/>
              </w:rPr>
              <w:t>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bl>
    <w:p w14:paraId="7B4766AA" w14:textId="77777777" w:rsidR="006A220D" w:rsidRPr="00D123BF" w:rsidRDefault="006A220D">
      <w:pPr>
        <w:spacing w:before="120" w:line="320" w:lineRule="atLeast"/>
        <w:outlineLvl w:val="1"/>
        <w:rPr>
          <w:rFonts w:ascii="宋体" w:hAnsi="宋体"/>
          <w:bCs/>
          <w:color w:val="000000" w:themeColor="text1"/>
          <w:kern w:val="0"/>
          <w:sz w:val="28"/>
          <w:szCs w:val="28"/>
        </w:rPr>
        <w:sectPr w:rsidR="006A220D" w:rsidRPr="00D123BF">
          <w:pgSz w:w="11906" w:h="16838"/>
          <w:pgMar w:top="993" w:right="1133" w:bottom="1246" w:left="1418" w:header="851" w:footer="992" w:gutter="0"/>
          <w:cols w:space="720"/>
          <w:titlePg/>
          <w:docGrid w:linePitch="312"/>
        </w:sectPr>
      </w:pPr>
    </w:p>
    <w:p w14:paraId="7D3A8004" w14:textId="77777777" w:rsidR="006A220D" w:rsidRPr="00D123BF" w:rsidRDefault="006A220D">
      <w:pPr>
        <w:spacing w:before="120" w:line="320" w:lineRule="atLeast"/>
        <w:outlineLvl w:val="1"/>
        <w:rPr>
          <w:rFonts w:ascii="宋体" w:hAnsi="宋体"/>
          <w:b/>
          <w:color w:val="000000" w:themeColor="text1"/>
          <w:kern w:val="0"/>
          <w:szCs w:val="21"/>
        </w:rPr>
      </w:pPr>
      <w:bookmarkStart w:id="38" w:name="_Toc254970690"/>
      <w:bookmarkStart w:id="39" w:name="_Toc254970549"/>
      <w:r w:rsidRPr="00D123BF">
        <w:rPr>
          <w:rFonts w:ascii="宋体" w:hAnsi="宋体"/>
          <w:color w:val="000000" w:themeColor="text1"/>
          <w:sz w:val="32"/>
          <w:szCs w:val="32"/>
        </w:rPr>
        <w:lastRenderedPageBreak/>
        <w:tab/>
      </w:r>
      <w:bookmarkStart w:id="40" w:name="_Hlk88949215"/>
      <w:r w:rsidRPr="00D123BF">
        <w:rPr>
          <w:rFonts w:ascii="宋体" w:hAnsi="宋体"/>
          <w:b/>
          <w:color w:val="000000" w:themeColor="text1"/>
          <w:kern w:val="0"/>
          <w:szCs w:val="21"/>
        </w:rPr>
        <w:t>1</w:t>
      </w:r>
      <w:r w:rsidRPr="00D123BF">
        <w:rPr>
          <w:rFonts w:ascii="宋体" w:hAnsi="宋体" w:hint="eastAsia"/>
          <w:b/>
          <w:color w:val="000000" w:themeColor="text1"/>
          <w:kern w:val="0"/>
          <w:szCs w:val="21"/>
        </w:rPr>
        <w:t>．总则</w:t>
      </w:r>
    </w:p>
    <w:p w14:paraId="484E07D3"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1.1</w:t>
      </w:r>
      <w:r w:rsidRPr="00D123BF">
        <w:rPr>
          <w:rFonts w:ascii="宋体" w:hAnsi="宋体" w:hint="eastAsia"/>
          <w:b/>
          <w:color w:val="000000" w:themeColor="text1"/>
          <w:kern w:val="0"/>
          <w:szCs w:val="21"/>
        </w:rPr>
        <w:t>适用范围</w:t>
      </w:r>
    </w:p>
    <w:p w14:paraId="748EF28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本招标文件适用于投标人须知前附表所述项目的政府采购活动。</w:t>
      </w:r>
    </w:p>
    <w:p w14:paraId="2AFC27AD"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1.2</w:t>
      </w:r>
      <w:r w:rsidRPr="00D123BF">
        <w:rPr>
          <w:rFonts w:ascii="宋体" w:hAnsi="宋体" w:hint="eastAsia"/>
          <w:b/>
          <w:color w:val="000000" w:themeColor="text1"/>
          <w:kern w:val="0"/>
          <w:szCs w:val="21"/>
        </w:rPr>
        <w:t>定义</w:t>
      </w:r>
    </w:p>
    <w:p w14:paraId="268AD58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1.2.1</w:t>
      </w:r>
      <w:r w:rsidRPr="00D123BF">
        <w:rPr>
          <w:rFonts w:ascii="宋体" w:hAnsi="宋体" w:hint="eastAsia"/>
          <w:color w:val="000000" w:themeColor="text1"/>
          <w:szCs w:val="21"/>
        </w:rPr>
        <w:t>“采购人”系指依法进行政府采购的国家机关、事业单位、团体组织。</w:t>
      </w:r>
    </w:p>
    <w:p w14:paraId="372DEF3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1.2.2“供应商”系指向采购人提供货物、工程或者服务的法人、其他组织或者自然人。</w:t>
      </w:r>
    </w:p>
    <w:p w14:paraId="783FB92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1.2.</w:t>
      </w:r>
      <w:r w:rsidRPr="00D123BF">
        <w:rPr>
          <w:rFonts w:ascii="宋体" w:hAnsi="宋体" w:hint="eastAsia"/>
          <w:color w:val="000000" w:themeColor="text1"/>
          <w:szCs w:val="21"/>
        </w:rPr>
        <w:t>3“投标人”系</w:t>
      </w:r>
      <w:r w:rsidRPr="00D123BF">
        <w:rPr>
          <w:rFonts w:ascii="宋体" w:hAnsi="宋体" w:hint="eastAsia"/>
          <w:color w:val="000000" w:themeColor="text1"/>
        </w:rPr>
        <w:t>指响应招标、参加投标竞争的法人、其他组织或者自然人</w:t>
      </w:r>
      <w:r w:rsidRPr="00D123BF">
        <w:rPr>
          <w:rFonts w:ascii="宋体" w:hAnsi="宋体" w:hint="eastAsia"/>
          <w:color w:val="000000" w:themeColor="text1"/>
          <w:szCs w:val="21"/>
        </w:rPr>
        <w:t>。</w:t>
      </w:r>
    </w:p>
    <w:p w14:paraId="3FAFA7CC" w14:textId="77777777" w:rsidR="006A220D" w:rsidRPr="00D123BF" w:rsidRDefault="006A220D">
      <w:pPr>
        <w:spacing w:before="120" w:line="360" w:lineRule="auto"/>
        <w:ind w:firstLineChars="200" w:firstLine="420"/>
        <w:rPr>
          <w:rFonts w:ascii="宋体" w:hAnsi="宋体"/>
          <w:color w:val="000000" w:themeColor="text1"/>
        </w:rPr>
      </w:pPr>
      <w:r w:rsidRPr="00D123BF">
        <w:rPr>
          <w:rFonts w:ascii="宋体" w:hAnsi="宋体" w:hint="eastAsia"/>
          <w:color w:val="000000" w:themeColor="text1"/>
        </w:rPr>
        <w:t>1.2.4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50C51CA4" w14:textId="77777777" w:rsidR="006A220D" w:rsidRPr="00D123BF" w:rsidRDefault="006A220D">
      <w:pPr>
        <w:spacing w:before="120" w:line="360" w:lineRule="auto"/>
        <w:ind w:firstLineChars="200" w:firstLine="420"/>
        <w:rPr>
          <w:rFonts w:ascii="宋体" w:hAnsi="宋体"/>
          <w:color w:val="000000" w:themeColor="text1"/>
        </w:rPr>
      </w:pPr>
      <w:r w:rsidRPr="00D123BF">
        <w:rPr>
          <w:rFonts w:ascii="宋体" w:hAnsi="宋体" w:hint="eastAsia"/>
          <w:color w:val="000000" w:themeColor="text1"/>
        </w:rPr>
        <w:t>1.2.5本文件中的“公章”是指根据我国对公章的管理规定，用供应</w:t>
      </w:r>
      <w:proofErr w:type="gramStart"/>
      <w:r w:rsidRPr="00D123BF">
        <w:rPr>
          <w:rFonts w:ascii="宋体" w:hAnsi="宋体" w:hint="eastAsia"/>
          <w:color w:val="000000" w:themeColor="text1"/>
        </w:rPr>
        <w:t>商法定主体</w:t>
      </w:r>
      <w:proofErr w:type="gramEnd"/>
      <w:r w:rsidRPr="00D123BF">
        <w:rPr>
          <w:rFonts w:ascii="宋体" w:hAnsi="宋体" w:hint="eastAsia"/>
          <w:color w:val="000000" w:themeColor="text1"/>
        </w:rPr>
        <w:t>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34E8B01F" w14:textId="77777777" w:rsidR="006A220D" w:rsidRPr="00D123BF" w:rsidRDefault="006A220D">
      <w:pPr>
        <w:widowControl/>
        <w:spacing w:line="360" w:lineRule="auto"/>
        <w:ind w:firstLineChars="200" w:firstLine="420"/>
        <w:jc w:val="left"/>
        <w:rPr>
          <w:rFonts w:ascii="宋体" w:hAnsi="宋体"/>
          <w:color w:val="000000" w:themeColor="text1"/>
          <w:szCs w:val="21"/>
        </w:rPr>
      </w:pPr>
      <w:r w:rsidRPr="00D123BF">
        <w:rPr>
          <w:rFonts w:ascii="宋体" w:hAnsi="宋体"/>
          <w:color w:val="000000" w:themeColor="text1"/>
          <w:szCs w:val="21"/>
        </w:rPr>
        <w:t>1.2.</w:t>
      </w:r>
      <w:r w:rsidRPr="00D123BF">
        <w:rPr>
          <w:rFonts w:ascii="宋体" w:hAnsi="宋体" w:hint="eastAsia"/>
          <w:color w:val="000000" w:themeColor="text1"/>
          <w:szCs w:val="21"/>
        </w:rPr>
        <w:t>6</w:t>
      </w:r>
      <w:r w:rsidRPr="00D123BF">
        <w:rPr>
          <w:rFonts w:ascii="宋体" w:hAnsi="宋体"/>
          <w:color w:val="000000" w:themeColor="text1"/>
          <w:szCs w:val="21"/>
        </w:rPr>
        <w:t>“</w:t>
      </w:r>
      <w:r w:rsidRPr="00D123BF">
        <w:rPr>
          <w:rFonts w:ascii="宋体" w:hAnsi="宋体" w:hint="eastAsia"/>
          <w:color w:val="000000" w:themeColor="text1"/>
          <w:szCs w:val="21"/>
        </w:rPr>
        <w:t xml:space="preserve">书面形式”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 </w:t>
      </w:r>
    </w:p>
    <w:p w14:paraId="5DB9685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1.2.</w:t>
      </w:r>
      <w:r w:rsidRPr="00D123BF">
        <w:rPr>
          <w:rFonts w:ascii="宋体" w:hAnsi="宋体" w:hint="eastAsia"/>
          <w:color w:val="000000" w:themeColor="text1"/>
          <w:szCs w:val="21"/>
        </w:rPr>
        <w:t>7本项目的技术商务要求重要性分为“▲”（如有）、“#”（如有）和一般无标识指标。▲代表实质性要求指标，</w:t>
      </w:r>
      <w:r w:rsidRPr="00D123BF">
        <w:rPr>
          <w:rFonts w:ascii="宋体" w:hAnsi="宋体" w:hint="eastAsia"/>
          <w:b/>
          <w:color w:val="000000" w:themeColor="text1"/>
          <w:szCs w:val="21"/>
        </w:rPr>
        <w:t>不满足该指标项将导致投标被否决</w:t>
      </w:r>
      <w:r w:rsidRPr="00D123BF">
        <w:rPr>
          <w:rFonts w:ascii="宋体" w:hAnsi="宋体" w:hint="eastAsia"/>
          <w:color w:val="000000" w:themeColor="text1"/>
          <w:szCs w:val="21"/>
        </w:rPr>
        <w:t>，#代表重要指标，无标识则表示一般指标项。</w:t>
      </w:r>
    </w:p>
    <w:p w14:paraId="2CE555C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1.2.</w:t>
      </w:r>
      <w:r w:rsidRPr="00D123BF">
        <w:rPr>
          <w:rFonts w:ascii="宋体" w:hAnsi="宋体" w:hint="eastAsia"/>
          <w:color w:val="000000" w:themeColor="text1"/>
          <w:szCs w:val="21"/>
        </w:rPr>
        <w:t>8 本招标文件出现多种选项的条款，以“</w:t>
      </w:r>
      <w:r w:rsidRPr="00D123BF">
        <w:rPr>
          <w:rFonts w:ascii="宋体" w:hAnsi="宋体"/>
          <w:color w:val="000000" w:themeColor="text1"/>
        </w:rPr>
        <w:sym w:font="Wingdings 2" w:char="0052"/>
      </w:r>
      <w:r w:rsidRPr="00D123BF">
        <w:rPr>
          <w:rFonts w:ascii="宋体" w:hAnsi="宋体" w:hint="eastAsia"/>
          <w:color w:val="000000" w:themeColor="text1"/>
          <w:szCs w:val="21"/>
        </w:rPr>
        <w:t>”表示本条款所选择的方式。</w:t>
      </w:r>
    </w:p>
    <w:p w14:paraId="7517C02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2</w:t>
      </w:r>
      <w:r w:rsidRPr="00D123BF">
        <w:rPr>
          <w:rFonts w:ascii="宋体" w:hAnsi="宋体" w:hint="eastAsia"/>
          <w:color w:val="000000" w:themeColor="text1"/>
          <w:szCs w:val="21"/>
        </w:rPr>
        <w:t>.9</w:t>
      </w:r>
      <w:r w:rsidRPr="00D123BF">
        <w:rPr>
          <w:rFonts w:ascii="宋体" w:hAnsi="宋体"/>
          <w:color w:val="000000" w:themeColor="text1"/>
          <w:szCs w:val="21"/>
        </w:rPr>
        <w:t xml:space="preserve"> “</w:t>
      </w:r>
      <w:r w:rsidRPr="00D123BF">
        <w:rPr>
          <w:rFonts w:ascii="宋体" w:hAnsi="宋体" w:hint="eastAsia"/>
          <w:color w:val="000000" w:themeColor="text1"/>
          <w:szCs w:val="21"/>
        </w:rPr>
        <w:t>电子交易平台</w:t>
      </w:r>
      <w:r w:rsidRPr="00D123BF">
        <w:rPr>
          <w:rFonts w:ascii="宋体" w:hAnsi="宋体"/>
          <w:color w:val="000000" w:themeColor="text1"/>
          <w:szCs w:val="21"/>
        </w:rPr>
        <w:t>”</w:t>
      </w:r>
      <w:r w:rsidRPr="00D123BF">
        <w:rPr>
          <w:rFonts w:ascii="宋体" w:hAnsi="宋体" w:hint="eastAsia"/>
          <w:color w:val="000000" w:themeColor="text1"/>
          <w:szCs w:val="21"/>
        </w:rPr>
        <w:t>是指以数据电文形式在线完成采购活动的信息平台，本招标文件中也称</w:t>
      </w:r>
      <w:r w:rsidRPr="00D123BF">
        <w:rPr>
          <w:rFonts w:ascii="宋体" w:hAnsi="宋体"/>
          <w:color w:val="000000" w:themeColor="text1"/>
          <w:szCs w:val="21"/>
        </w:rPr>
        <w:t>“</w:t>
      </w:r>
      <w:r w:rsidRPr="00D123BF">
        <w:rPr>
          <w:rFonts w:ascii="宋体" w:hAnsi="宋体" w:hint="eastAsia"/>
          <w:color w:val="000000" w:themeColor="text1"/>
          <w:szCs w:val="21"/>
        </w:rPr>
        <w:t>广西政府采购云平台</w:t>
      </w:r>
      <w:r w:rsidRPr="00D123BF">
        <w:rPr>
          <w:rFonts w:ascii="宋体" w:hAnsi="宋体"/>
          <w:color w:val="000000" w:themeColor="text1"/>
          <w:szCs w:val="21"/>
        </w:rPr>
        <w:t>”</w:t>
      </w:r>
      <w:r w:rsidRPr="00D123BF">
        <w:rPr>
          <w:rFonts w:ascii="宋体" w:hAnsi="宋体" w:hint="eastAsia"/>
          <w:color w:val="000000" w:themeColor="text1"/>
          <w:szCs w:val="21"/>
        </w:rPr>
        <w:t>。</w:t>
      </w:r>
    </w:p>
    <w:p w14:paraId="2B3284DC"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hint="eastAsia"/>
          <w:b/>
          <w:color w:val="000000" w:themeColor="text1"/>
          <w:kern w:val="0"/>
          <w:szCs w:val="21"/>
        </w:rPr>
        <w:t>1</w:t>
      </w:r>
      <w:r w:rsidRPr="00D123BF">
        <w:rPr>
          <w:rFonts w:ascii="宋体" w:hAnsi="宋体"/>
          <w:b/>
          <w:color w:val="000000" w:themeColor="text1"/>
          <w:kern w:val="0"/>
          <w:szCs w:val="21"/>
        </w:rPr>
        <w:t>.3</w:t>
      </w:r>
      <w:r w:rsidRPr="00D123BF">
        <w:rPr>
          <w:rFonts w:ascii="宋体" w:hAnsi="宋体" w:hint="eastAsia"/>
          <w:b/>
          <w:color w:val="000000" w:themeColor="text1"/>
          <w:kern w:val="0"/>
          <w:szCs w:val="21"/>
        </w:rPr>
        <w:t>项目信息</w:t>
      </w:r>
    </w:p>
    <w:p w14:paraId="4C1FC1D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.3.1</w:t>
      </w:r>
      <w:r w:rsidRPr="00D123BF">
        <w:rPr>
          <w:rFonts w:ascii="宋体" w:hAnsi="宋体" w:hint="eastAsia"/>
          <w:color w:val="000000" w:themeColor="text1"/>
          <w:szCs w:val="21"/>
        </w:rPr>
        <w:t>项目名称及编号：详见投标人须知前附表</w:t>
      </w:r>
    </w:p>
    <w:p w14:paraId="795D223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.3.2</w:t>
      </w:r>
      <w:r w:rsidRPr="00D123BF">
        <w:rPr>
          <w:rFonts w:ascii="宋体" w:hAnsi="宋体" w:hint="eastAsia"/>
          <w:color w:val="000000" w:themeColor="text1"/>
          <w:szCs w:val="21"/>
        </w:rPr>
        <w:t>采购方式：详见投标人须知前附表</w:t>
      </w:r>
    </w:p>
    <w:p w14:paraId="04F747AB"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bookmarkStart w:id="41" w:name="_Hlk132812137"/>
      <w:r w:rsidRPr="00D123BF">
        <w:rPr>
          <w:rFonts w:ascii="宋体" w:hAnsi="宋体" w:hint="eastAsia"/>
          <w:b/>
          <w:color w:val="000000" w:themeColor="text1"/>
          <w:kern w:val="0"/>
          <w:szCs w:val="21"/>
        </w:rPr>
        <w:t>1</w:t>
      </w:r>
      <w:r w:rsidRPr="00D123BF">
        <w:rPr>
          <w:rFonts w:ascii="宋体" w:hAnsi="宋体"/>
          <w:b/>
          <w:color w:val="000000" w:themeColor="text1"/>
          <w:kern w:val="0"/>
          <w:szCs w:val="21"/>
        </w:rPr>
        <w:t>.4</w:t>
      </w:r>
      <w:r w:rsidRPr="00D123BF">
        <w:rPr>
          <w:rFonts w:ascii="宋体" w:hAnsi="宋体" w:hint="eastAsia"/>
          <w:b/>
          <w:color w:val="000000" w:themeColor="text1"/>
          <w:kern w:val="0"/>
          <w:szCs w:val="21"/>
        </w:rPr>
        <w:t>促进中小企业发展政策</w:t>
      </w:r>
    </w:p>
    <w:p w14:paraId="1D8525F1"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1.4.1</w:t>
      </w:r>
      <w:r w:rsidRPr="00D123BF">
        <w:rPr>
          <w:rFonts w:ascii="宋体" w:hAnsi="宋体" w:hint="eastAsia"/>
          <w:color w:val="000000" w:themeColor="text1"/>
          <w:szCs w:val="21"/>
        </w:rPr>
        <w:t>本项目落实促进中小企业发展政策措施在前附表规定。依据促进中小企业发展政策获得政府采购合同的，小</w:t>
      </w:r>
      <w:proofErr w:type="gramStart"/>
      <w:r w:rsidRPr="00D123BF">
        <w:rPr>
          <w:rFonts w:ascii="宋体" w:hAnsi="宋体" w:hint="eastAsia"/>
          <w:color w:val="000000" w:themeColor="text1"/>
          <w:szCs w:val="21"/>
        </w:rPr>
        <w:t>微企业</w:t>
      </w:r>
      <w:proofErr w:type="gramEnd"/>
      <w:r w:rsidRPr="00D123BF">
        <w:rPr>
          <w:rFonts w:ascii="宋体" w:hAnsi="宋体" w:hint="eastAsia"/>
          <w:color w:val="000000" w:themeColor="text1"/>
          <w:szCs w:val="21"/>
        </w:rPr>
        <w:t>不得将合同分包给大中型企业，中型企业不得将合同分包给大型企业。</w:t>
      </w:r>
    </w:p>
    <w:p w14:paraId="180D5895" w14:textId="77777777" w:rsidR="006A220D" w:rsidRPr="00D123BF" w:rsidRDefault="006A220D">
      <w:pPr>
        <w:spacing w:before="120" w:line="320" w:lineRule="atLeast"/>
        <w:ind w:leftChars="1" w:left="2" w:firstLineChars="200" w:firstLine="420"/>
        <w:rPr>
          <w:rFonts w:ascii="宋体" w:hAnsi="宋体"/>
          <w:color w:val="000000" w:themeColor="text1"/>
          <w:szCs w:val="21"/>
        </w:rPr>
      </w:pPr>
      <w:bookmarkStart w:id="42" w:name="_Hlk138842976"/>
      <w:r w:rsidRPr="00D123BF">
        <w:rPr>
          <w:rFonts w:ascii="宋体" w:hAnsi="宋体" w:hint="eastAsia"/>
          <w:color w:val="000000" w:themeColor="text1"/>
          <w:szCs w:val="21"/>
        </w:rPr>
        <w:t>根据《政府采购促进中小企业发展管理办法》（财库〔2020〕46号）第九条以及《广西壮族自治区财政厅 广西壮族自治区工业和信息化厅转发财政部 工业和信息化部政府采购促进中小企业发展管理办法的通知》（</w:t>
      </w:r>
      <w:proofErr w:type="gramStart"/>
      <w:r w:rsidRPr="00D123BF">
        <w:rPr>
          <w:rFonts w:ascii="宋体" w:hAnsi="宋体" w:hint="eastAsia"/>
          <w:color w:val="000000" w:themeColor="text1"/>
          <w:szCs w:val="21"/>
        </w:rPr>
        <w:t>桂财采〔2021〕</w:t>
      </w:r>
      <w:proofErr w:type="gramEnd"/>
      <w:r w:rsidRPr="00D123BF">
        <w:rPr>
          <w:rFonts w:ascii="宋体" w:hAnsi="宋体" w:hint="eastAsia"/>
          <w:color w:val="000000" w:themeColor="text1"/>
          <w:szCs w:val="21"/>
        </w:rPr>
        <w:t>70号）规定，</w:t>
      </w:r>
      <w:bookmarkEnd w:id="42"/>
      <w:r w:rsidRPr="00D123BF">
        <w:rPr>
          <w:rFonts w:ascii="宋体" w:hAnsi="宋体" w:hint="eastAsia"/>
          <w:color w:val="000000" w:themeColor="text1"/>
          <w:szCs w:val="21"/>
        </w:rPr>
        <w:t>价格扣除比例在第四章评审方法及标准中规定，对小型企业和微型企业同等对待，不作区分。</w:t>
      </w:r>
    </w:p>
    <w:p w14:paraId="530C1149"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lastRenderedPageBreak/>
        <w:t>1.4.2</w:t>
      </w:r>
      <w:r w:rsidRPr="00D123BF">
        <w:rPr>
          <w:rFonts w:ascii="宋体" w:hAnsi="宋体" w:hint="eastAsia"/>
          <w:color w:val="000000" w:themeColor="text1"/>
          <w:szCs w:val="21"/>
        </w:rPr>
        <w:t>中小企业定义</w:t>
      </w:r>
    </w:p>
    <w:p w14:paraId="1100107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1.4.2.1</w:t>
      </w:r>
      <w:r w:rsidRPr="00D123BF">
        <w:rPr>
          <w:rFonts w:ascii="宋体" w:hAnsi="宋体" w:hint="eastAsia"/>
          <w:color w:val="000000" w:themeColor="text1"/>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4A844AC5"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1.4.2.2</w:t>
      </w:r>
      <w:r w:rsidRPr="00D123BF">
        <w:rPr>
          <w:rFonts w:ascii="宋体" w:hAnsi="宋体" w:hint="eastAsia"/>
          <w:color w:val="000000" w:themeColor="text1"/>
          <w:szCs w:val="21"/>
        </w:rPr>
        <w:t>供应商提供的货物、工程或者服务符合下列情形的，享受本款规定的促进中小企业发展政策：</w:t>
      </w:r>
    </w:p>
    <w:p w14:paraId="5035417B"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在货物采购项目中，货物由中小企业制造，即货物由中小企业生产且使用该中小企业商号或者注册商标；</w:t>
      </w:r>
    </w:p>
    <w:p w14:paraId="261DE453"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在工程采购项目中，工程由中小企业承建，即工程施工单位为中小企业；</w:t>
      </w:r>
    </w:p>
    <w:p w14:paraId="63CD196B"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在服务采购项目中，服务由中小企业承接，即提供服务的人员为中小企业依照《中华人民共和国劳动合同法》订立劳动合同的从业人员。</w:t>
      </w:r>
    </w:p>
    <w:p w14:paraId="4E5512D5"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在货物采购项目中，供应商提供的货物既有中小企业制造货物，也有大型企业制造货物的，不享受本款规定的促进中小企业发展政策。</w:t>
      </w:r>
    </w:p>
    <w:p w14:paraId="30C063F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1.4.2</w:t>
      </w:r>
      <w:r w:rsidRPr="00D123BF">
        <w:rPr>
          <w:rFonts w:ascii="宋体" w:hAnsi="宋体" w:hint="eastAsia"/>
          <w:color w:val="000000" w:themeColor="text1"/>
          <w:szCs w:val="21"/>
        </w:rPr>
        <w:t>.</w:t>
      </w:r>
      <w:r w:rsidRPr="00D123BF">
        <w:rPr>
          <w:rFonts w:ascii="宋体" w:hAnsi="宋体"/>
          <w:color w:val="000000" w:themeColor="text1"/>
          <w:szCs w:val="21"/>
        </w:rPr>
        <w:t>3</w:t>
      </w:r>
      <w:r w:rsidRPr="00D123BF">
        <w:rPr>
          <w:rFonts w:ascii="宋体" w:hAnsi="宋体" w:hint="eastAsia"/>
          <w:color w:val="000000" w:themeColor="text1"/>
          <w:szCs w:val="21"/>
        </w:rPr>
        <w:t>本</w:t>
      </w:r>
      <w:proofErr w:type="gramStart"/>
      <w:r w:rsidRPr="00D123BF">
        <w:rPr>
          <w:rFonts w:ascii="宋体" w:hAnsi="宋体" w:hint="eastAsia"/>
          <w:color w:val="000000" w:themeColor="text1"/>
          <w:szCs w:val="21"/>
        </w:rPr>
        <w:t>项目标</w:t>
      </w:r>
      <w:proofErr w:type="gramEnd"/>
      <w:r w:rsidRPr="00D123BF">
        <w:rPr>
          <w:rFonts w:ascii="宋体" w:hAnsi="宋体" w:hint="eastAsia"/>
          <w:color w:val="000000" w:themeColor="text1"/>
          <w:szCs w:val="21"/>
        </w:rPr>
        <w:t>的所属行业在第二章采购需求中规定。供应商根据中小企业划分标准（《关于印发中小企业划型标准规定的通知》（工信部联企业〔2011〕300号）判断是否为中小企业。（见附件）</w:t>
      </w:r>
    </w:p>
    <w:p w14:paraId="5FC8253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符合条件的货物制造商、工程施工单位、服务承接单位为中小企业的，应按招标文件规定在投标文件中提供声明函。</w:t>
      </w:r>
    </w:p>
    <w:p w14:paraId="1C47AB8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1.4</w:t>
      </w:r>
      <w:r w:rsidRPr="00D123BF">
        <w:rPr>
          <w:rFonts w:ascii="宋体" w:hAnsi="宋体" w:hint="eastAsia"/>
          <w:color w:val="000000" w:themeColor="text1"/>
          <w:szCs w:val="21"/>
        </w:rPr>
        <w:t>.</w:t>
      </w:r>
      <w:r w:rsidRPr="00D123BF">
        <w:rPr>
          <w:rFonts w:ascii="宋体" w:hAnsi="宋体"/>
          <w:color w:val="000000" w:themeColor="text1"/>
          <w:szCs w:val="21"/>
        </w:rPr>
        <w:t>2</w:t>
      </w:r>
      <w:r w:rsidRPr="00D123BF">
        <w:rPr>
          <w:rFonts w:ascii="宋体" w:hAnsi="宋体" w:hint="eastAsia"/>
          <w:color w:val="000000" w:themeColor="text1"/>
          <w:szCs w:val="21"/>
        </w:rPr>
        <w:t>.</w:t>
      </w:r>
      <w:r w:rsidRPr="00D123BF">
        <w:rPr>
          <w:rFonts w:ascii="宋体" w:hAnsi="宋体"/>
          <w:color w:val="000000" w:themeColor="text1"/>
          <w:szCs w:val="21"/>
        </w:rPr>
        <w:t>4</w:t>
      </w:r>
      <w:r w:rsidRPr="00D123BF">
        <w:rPr>
          <w:rFonts w:ascii="宋体" w:hAnsi="宋体" w:hint="eastAsia"/>
          <w:color w:val="000000" w:themeColor="text1"/>
          <w:szCs w:val="21"/>
        </w:rPr>
        <w:t>视同中小企业情形</w:t>
      </w:r>
    </w:p>
    <w:p w14:paraId="048D4FD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（1）符合中小企业划分标准的个体工商户，视同中小企业。</w:t>
      </w:r>
    </w:p>
    <w:p w14:paraId="3C3D8CA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（2）以联合体形</w:t>
      </w:r>
      <w:proofErr w:type="gramStart"/>
      <w:r w:rsidRPr="00D123BF">
        <w:rPr>
          <w:rFonts w:ascii="宋体" w:hAnsi="宋体" w:hint="eastAsia"/>
          <w:color w:val="000000" w:themeColor="text1"/>
          <w:szCs w:val="21"/>
        </w:rPr>
        <w:t>式参加</w:t>
      </w:r>
      <w:proofErr w:type="gramEnd"/>
      <w:r w:rsidRPr="00D123BF">
        <w:rPr>
          <w:rFonts w:ascii="宋体" w:hAnsi="宋体" w:hint="eastAsia"/>
          <w:color w:val="000000" w:themeColor="text1"/>
          <w:szCs w:val="21"/>
        </w:rPr>
        <w:t>政府采购活动，联合体各方均为中小企业的，联合体视同中小企业。其中，联合体各方均为小</w:t>
      </w:r>
      <w:proofErr w:type="gramStart"/>
      <w:r w:rsidRPr="00D123BF">
        <w:rPr>
          <w:rFonts w:ascii="宋体" w:hAnsi="宋体" w:hint="eastAsia"/>
          <w:color w:val="000000" w:themeColor="text1"/>
          <w:szCs w:val="21"/>
        </w:rPr>
        <w:t>微企业</w:t>
      </w:r>
      <w:proofErr w:type="gramEnd"/>
      <w:r w:rsidRPr="00D123BF">
        <w:rPr>
          <w:rFonts w:ascii="宋体" w:hAnsi="宋体" w:hint="eastAsia"/>
          <w:color w:val="000000" w:themeColor="text1"/>
          <w:szCs w:val="21"/>
        </w:rPr>
        <w:t>的，联合体视同小微企业。</w:t>
      </w:r>
    </w:p>
    <w:p w14:paraId="2048D0E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24842F80"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符合条件的货物制造商、工程施工单位、服务承接单位为监狱企业或残疾人福利性单位的，应按招标文件规定在投标文件中提供相关证明文件。</w:t>
      </w:r>
    </w:p>
    <w:bookmarkEnd w:id="41"/>
    <w:p w14:paraId="7E1F10B2"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1.5</w:t>
      </w:r>
      <w:r w:rsidRPr="00D123BF">
        <w:rPr>
          <w:rFonts w:ascii="宋体" w:hAnsi="宋体" w:hint="eastAsia"/>
          <w:b/>
          <w:color w:val="000000" w:themeColor="text1"/>
          <w:kern w:val="0"/>
          <w:szCs w:val="21"/>
        </w:rPr>
        <w:t>投标人资格要求</w:t>
      </w:r>
    </w:p>
    <w:p w14:paraId="08D07CA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1.5.1</w:t>
      </w:r>
      <w:r w:rsidRPr="00D123BF">
        <w:rPr>
          <w:rFonts w:ascii="宋体" w:hAnsi="宋体" w:hint="eastAsia"/>
          <w:color w:val="000000" w:themeColor="text1"/>
          <w:szCs w:val="21"/>
        </w:rPr>
        <w:t>投标人资格要求：详见投标人须知前附表</w:t>
      </w:r>
    </w:p>
    <w:p w14:paraId="414A82B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1.5.2</w:t>
      </w:r>
      <w:r w:rsidRPr="00D123BF">
        <w:rPr>
          <w:rFonts w:ascii="宋体" w:hAnsi="宋体" w:hint="eastAsia"/>
          <w:color w:val="000000" w:themeColor="text1"/>
          <w:szCs w:val="21"/>
        </w:rPr>
        <w:t>按照招标公告的规定获得招标文件。</w:t>
      </w:r>
    </w:p>
    <w:p w14:paraId="62853F8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1.5.3</w:t>
      </w:r>
      <w:r w:rsidRPr="00D123BF">
        <w:rPr>
          <w:rFonts w:ascii="宋体" w:hAnsi="宋体" w:hint="eastAsia"/>
          <w:color w:val="000000" w:themeColor="text1"/>
          <w:szCs w:val="21"/>
        </w:rPr>
        <w:t>本项目是否接受联合体投标，见“投标人须知前附表”规定。</w:t>
      </w:r>
    </w:p>
    <w:p w14:paraId="2CE22B5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 xml:space="preserve">如接受联合体投标，联合体投标要求如下： </w:t>
      </w:r>
    </w:p>
    <w:p w14:paraId="7BA50BD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（1）供应商可以组成一个投标联合体，以一个供应商的身份共同参加投标。联合体投标的，须提供《联合体协议书》（格式后附）</w:t>
      </w:r>
    </w:p>
    <w:p w14:paraId="05C3CDD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（2）以联合体形</w:t>
      </w:r>
      <w:proofErr w:type="gramStart"/>
      <w:r w:rsidRPr="00D123BF">
        <w:rPr>
          <w:rFonts w:ascii="宋体" w:hAnsi="宋体" w:hint="eastAsia"/>
          <w:color w:val="000000" w:themeColor="text1"/>
          <w:szCs w:val="21"/>
        </w:rPr>
        <w:t>式参加</w:t>
      </w:r>
      <w:proofErr w:type="gramEnd"/>
      <w:r w:rsidRPr="00D123BF">
        <w:rPr>
          <w:rFonts w:ascii="宋体" w:hAnsi="宋体" w:hint="eastAsia"/>
          <w:color w:val="000000" w:themeColor="text1"/>
          <w:szCs w:val="21"/>
        </w:rPr>
        <w:t>投标的，联合体各方均必须具备《中华人民共和国政府采购法》第二十二条第一款规定的基本条件。本项目有特殊要求规定供应商特定条件的，联合体各方中至少有一方必须符合招标文件规定的特定条件。</w:t>
      </w:r>
    </w:p>
    <w:p w14:paraId="43BB598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3）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0566C6B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（4）以联合体形</w:t>
      </w:r>
      <w:proofErr w:type="gramStart"/>
      <w:r w:rsidRPr="00D123BF">
        <w:rPr>
          <w:rFonts w:ascii="宋体" w:hAnsi="宋体" w:hint="eastAsia"/>
          <w:color w:val="000000" w:themeColor="text1"/>
          <w:szCs w:val="21"/>
        </w:rPr>
        <w:t>式参加</w:t>
      </w:r>
      <w:proofErr w:type="gramEnd"/>
      <w:r w:rsidRPr="00D123BF">
        <w:rPr>
          <w:rFonts w:ascii="宋体" w:hAnsi="宋体" w:hint="eastAsia"/>
          <w:color w:val="000000" w:themeColor="text1"/>
          <w:szCs w:val="21"/>
        </w:rPr>
        <w:t>政府采购活动的，联合体各方不得再单独参加或者与其</w:t>
      </w:r>
      <w:proofErr w:type="gramStart"/>
      <w:r w:rsidRPr="00D123BF">
        <w:rPr>
          <w:rFonts w:ascii="宋体" w:hAnsi="宋体" w:hint="eastAsia"/>
          <w:color w:val="000000" w:themeColor="text1"/>
          <w:szCs w:val="21"/>
        </w:rPr>
        <w:t>他供应</w:t>
      </w:r>
      <w:proofErr w:type="gramEnd"/>
      <w:r w:rsidRPr="00D123BF">
        <w:rPr>
          <w:rFonts w:ascii="宋体" w:hAnsi="宋体" w:hint="eastAsia"/>
          <w:color w:val="000000" w:themeColor="text1"/>
          <w:szCs w:val="21"/>
        </w:rPr>
        <w:t>商另外组成联合体参加同一合同项下的政府采购活动。</w:t>
      </w:r>
    </w:p>
    <w:p w14:paraId="52E2548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（5）联合体中有同类资质的供应</w:t>
      </w:r>
      <w:proofErr w:type="gramStart"/>
      <w:r w:rsidRPr="00D123BF">
        <w:rPr>
          <w:rFonts w:ascii="宋体" w:hAnsi="宋体" w:hint="eastAsia"/>
          <w:color w:val="000000" w:themeColor="text1"/>
          <w:szCs w:val="21"/>
        </w:rPr>
        <w:t>商按照</w:t>
      </w:r>
      <w:proofErr w:type="gramEnd"/>
      <w:r w:rsidRPr="00D123BF">
        <w:rPr>
          <w:rFonts w:ascii="宋体" w:hAnsi="宋体" w:hint="eastAsia"/>
          <w:color w:val="000000" w:themeColor="text1"/>
          <w:szCs w:val="21"/>
        </w:rPr>
        <w:t>联合体分工承担相同工作的，应当按照资质等级较低的供应商确定资质等级。</w:t>
      </w:r>
    </w:p>
    <w:p w14:paraId="4FD207D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（6）联合体投标业绩、履约能力按照联合体各方其中较高的一方认定并计算（招标文件其他章节另有规定的除外）。</w:t>
      </w:r>
    </w:p>
    <w:p w14:paraId="4784083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（7）供应商为联合体的，可以由联合体中的一方或者多方共同交纳投标保证金，其交纳的保证金对联合体各方均具有约束力。</w:t>
      </w:r>
    </w:p>
    <w:p w14:paraId="2F3D086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（8）联合体各方均应按照招标文件的规定提交资格证明文件。</w:t>
      </w:r>
    </w:p>
    <w:p w14:paraId="5377C44F"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1.6</w:t>
      </w:r>
      <w:r w:rsidRPr="00D123BF">
        <w:rPr>
          <w:rFonts w:ascii="宋体" w:hAnsi="宋体" w:hint="eastAsia"/>
          <w:b/>
          <w:color w:val="000000" w:themeColor="text1"/>
          <w:kern w:val="0"/>
          <w:szCs w:val="21"/>
        </w:rPr>
        <w:t>现场踏勘及投标费用</w:t>
      </w:r>
    </w:p>
    <w:p w14:paraId="34B2FEB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1.6.1</w:t>
      </w:r>
      <w:r w:rsidRPr="00D123BF">
        <w:rPr>
          <w:rFonts w:ascii="宋体" w:hAnsi="宋体" w:hint="eastAsia"/>
          <w:color w:val="000000" w:themeColor="text1"/>
          <w:szCs w:val="21"/>
        </w:rPr>
        <w:t>前附表如规定现场踏勘的，供应商应按规定时间地点参加踏勘。</w:t>
      </w:r>
    </w:p>
    <w:p w14:paraId="51E186A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1.6.2</w:t>
      </w:r>
      <w:r w:rsidRPr="00D123BF">
        <w:rPr>
          <w:rFonts w:ascii="宋体" w:hAnsi="宋体" w:hint="eastAsia"/>
          <w:color w:val="000000" w:themeColor="text1"/>
          <w:szCs w:val="21"/>
        </w:rPr>
        <w:t>供应商均应自行承担所有与投标有关的全部费用（招标文件有相关的规定除外）。</w:t>
      </w:r>
    </w:p>
    <w:p w14:paraId="53F83B11"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1.7</w:t>
      </w:r>
      <w:r w:rsidRPr="00D123BF">
        <w:rPr>
          <w:rFonts w:ascii="宋体" w:hAnsi="宋体" w:hint="eastAsia"/>
          <w:b/>
          <w:color w:val="000000" w:themeColor="text1"/>
          <w:kern w:val="0"/>
          <w:szCs w:val="21"/>
        </w:rPr>
        <w:t>转包与分包</w:t>
      </w:r>
    </w:p>
    <w:p w14:paraId="74FED90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1.7.1</w:t>
      </w:r>
      <w:r w:rsidRPr="00D123BF">
        <w:rPr>
          <w:rFonts w:ascii="宋体" w:hAnsi="宋体" w:hint="eastAsia"/>
          <w:color w:val="000000" w:themeColor="text1"/>
          <w:szCs w:val="21"/>
        </w:rPr>
        <w:t>如招标文件其他地方无特别规定，本项目不允许转包。</w:t>
      </w:r>
    </w:p>
    <w:p w14:paraId="6FDA052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1.7.2</w:t>
      </w:r>
      <w:r w:rsidRPr="00D123BF">
        <w:rPr>
          <w:rFonts w:ascii="宋体" w:hAnsi="宋体" w:hint="eastAsia"/>
          <w:color w:val="000000" w:themeColor="text1"/>
          <w:szCs w:val="21"/>
        </w:rPr>
        <w:t>本项目是否允许分包详见“投标人须知前附表”，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1A04171D" w14:textId="77777777" w:rsidR="006A220D" w:rsidRPr="00D123BF" w:rsidRDefault="006A220D">
      <w:pPr>
        <w:spacing w:before="120" w:line="276" w:lineRule="auto"/>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1.8</w:t>
      </w:r>
      <w:r w:rsidRPr="00D123BF">
        <w:rPr>
          <w:rFonts w:ascii="宋体" w:hAnsi="宋体" w:hint="eastAsia"/>
          <w:b/>
          <w:color w:val="000000" w:themeColor="text1"/>
          <w:kern w:val="0"/>
          <w:szCs w:val="21"/>
        </w:rPr>
        <w:t>特别说明</w:t>
      </w:r>
    </w:p>
    <w:p w14:paraId="29F76FB4"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 xml:space="preserve">1.8.1 </w:t>
      </w:r>
      <w:r w:rsidRPr="00D123BF">
        <w:rPr>
          <w:rFonts w:ascii="宋体" w:hAnsi="宋体" w:hint="eastAsia"/>
          <w:color w:val="000000" w:themeColor="text1"/>
          <w:szCs w:val="21"/>
        </w:rPr>
        <w:t>供应商应保证其提供的联系方式（电话、传真、电子邮件）有效，以保证往来函件（澄清、修改等）能及时通知供应商，并能及时反馈，否则采购人及代理机构不承担由此引起的一切后果。</w:t>
      </w:r>
    </w:p>
    <w:p w14:paraId="148520C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1.8.2</w:t>
      </w:r>
      <w:r w:rsidRPr="00D123BF">
        <w:rPr>
          <w:rFonts w:ascii="宋体" w:hAnsi="宋体" w:hint="eastAsia"/>
          <w:color w:val="000000" w:themeColor="text1"/>
          <w:szCs w:val="21"/>
        </w:rPr>
        <w:t>供应商应仔细阅读招标文件的所有内容，按照招标文件的要求提交投标文件，并对所提供的全部资料的真实性承担法律责任。</w:t>
      </w:r>
    </w:p>
    <w:p w14:paraId="5246A08C" w14:textId="77777777" w:rsidR="006A220D" w:rsidRPr="00D123BF" w:rsidRDefault="006A220D">
      <w:pPr>
        <w:spacing w:before="120" w:line="360" w:lineRule="auto"/>
        <w:ind w:firstLineChars="200" w:firstLine="420"/>
        <w:rPr>
          <w:rFonts w:ascii="宋体" w:hAnsi="宋体"/>
          <w:color w:val="000000" w:themeColor="text1"/>
          <w:szCs w:val="21"/>
        </w:rPr>
      </w:pPr>
      <w:r w:rsidRPr="00D123BF">
        <w:rPr>
          <w:rFonts w:ascii="宋体" w:hAnsi="宋体"/>
          <w:color w:val="000000" w:themeColor="text1"/>
          <w:szCs w:val="21"/>
        </w:rPr>
        <w:t>1.8.3</w:t>
      </w:r>
      <w:r w:rsidRPr="00D123BF">
        <w:rPr>
          <w:rFonts w:ascii="宋体" w:hAnsi="宋体" w:hint="eastAsia"/>
          <w:color w:val="000000" w:themeColor="text1"/>
          <w:szCs w:val="21"/>
        </w:rPr>
        <w:t xml:space="preserve">供应商在投标活动中提供任何虚假材料，将报监管部门查处； </w:t>
      </w:r>
    </w:p>
    <w:p w14:paraId="7A89EE2D" w14:textId="77777777" w:rsidR="006A220D" w:rsidRPr="00D123BF" w:rsidRDefault="006A220D">
      <w:pPr>
        <w:spacing w:before="120" w:line="276" w:lineRule="auto"/>
        <w:ind w:firstLineChars="200" w:firstLine="422"/>
        <w:outlineLvl w:val="2"/>
        <w:rPr>
          <w:rFonts w:ascii="宋体" w:hAnsi="宋体"/>
          <w:b/>
          <w:bCs/>
          <w:color w:val="000000" w:themeColor="text1"/>
          <w:kern w:val="0"/>
          <w:szCs w:val="21"/>
        </w:rPr>
      </w:pPr>
      <w:r w:rsidRPr="00D123BF">
        <w:rPr>
          <w:rFonts w:ascii="宋体" w:hAnsi="宋体" w:hint="eastAsia"/>
          <w:b/>
          <w:bCs/>
          <w:color w:val="000000" w:themeColor="text1"/>
          <w:kern w:val="0"/>
          <w:szCs w:val="21"/>
        </w:rPr>
        <w:t>1</w:t>
      </w:r>
      <w:r w:rsidRPr="00D123BF">
        <w:rPr>
          <w:rFonts w:ascii="宋体" w:hAnsi="宋体"/>
          <w:b/>
          <w:bCs/>
          <w:color w:val="000000" w:themeColor="text1"/>
          <w:kern w:val="0"/>
          <w:szCs w:val="21"/>
        </w:rPr>
        <w:t>.</w:t>
      </w:r>
      <w:r w:rsidRPr="00D123BF">
        <w:rPr>
          <w:rFonts w:ascii="宋体" w:hAnsi="宋体" w:hint="eastAsia"/>
          <w:b/>
          <w:bCs/>
          <w:color w:val="000000" w:themeColor="text1"/>
          <w:kern w:val="0"/>
          <w:szCs w:val="21"/>
        </w:rPr>
        <w:t>9 对本国产品的支持政策</w:t>
      </w:r>
    </w:p>
    <w:p w14:paraId="188333F4" w14:textId="77777777" w:rsidR="006A220D" w:rsidRPr="00D123BF" w:rsidRDefault="006A220D">
      <w:pPr>
        <w:spacing w:before="120" w:line="360" w:lineRule="auto"/>
        <w:ind w:leftChars="190" w:left="819" w:hangingChars="200" w:hanging="420"/>
        <w:rPr>
          <w:rFonts w:ascii="宋体" w:hAnsi="宋体"/>
          <w:color w:val="000000" w:themeColor="text1"/>
          <w:szCs w:val="21"/>
        </w:rPr>
      </w:pPr>
      <w:r w:rsidRPr="00D123BF">
        <w:rPr>
          <w:rFonts w:ascii="宋体" w:hAnsi="宋体" w:hint="eastAsia"/>
          <w:color w:val="000000" w:themeColor="text1"/>
          <w:szCs w:val="21"/>
        </w:rPr>
        <w:t>1.9.1</w:t>
      </w:r>
      <w:r w:rsidRPr="00D123BF">
        <w:rPr>
          <w:rFonts w:ascii="宋体" w:hAnsi="宋体"/>
          <w:color w:val="000000" w:themeColor="text1"/>
          <w:szCs w:val="21"/>
        </w:rPr>
        <w:t>本国产品标准</w:t>
      </w:r>
    </w:p>
    <w:p w14:paraId="7C6CD800"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“本国产品标准的产品”是指：符合《国务院办公厅关于在政府采购中实施本国产品标准及相关政策的通知》（国办发〔2025〕34号）规定的本国产品标准的产品。</w:t>
      </w:r>
    </w:p>
    <w:p w14:paraId="76A77953"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本国产品标准的产品应当符合以下条件：</w:t>
      </w:r>
    </w:p>
    <w:p w14:paraId="11E652C7"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在中国境内生产</w:t>
      </w:r>
      <w:r w:rsidRPr="00D123BF">
        <w:rPr>
          <w:rFonts w:ascii="宋体" w:hAnsi="宋体" w:hint="eastAsia"/>
          <w:color w:val="000000" w:themeColor="text1"/>
          <w:szCs w:val="21"/>
        </w:rPr>
        <w:t>。</w:t>
      </w:r>
      <w:r w:rsidRPr="00D123BF">
        <w:rPr>
          <w:rFonts w:ascii="宋体" w:hAnsi="宋体"/>
          <w:color w:val="000000" w:themeColor="text1"/>
          <w:szCs w:val="21"/>
        </w:rPr>
        <w:t>产品应当在中国境内生产，即在中华人民共和国关境内</w:t>
      </w:r>
      <w:r w:rsidRPr="00D123BF">
        <w:rPr>
          <w:rFonts w:ascii="宋体" w:hAnsi="宋体" w:hint="eastAsia"/>
          <w:color w:val="000000" w:themeColor="text1"/>
          <w:szCs w:val="21"/>
        </w:rPr>
        <w:t>（含保税区、综合保税区等海关特殊监管区域）</w:t>
      </w:r>
      <w:r w:rsidRPr="00D123BF">
        <w:rPr>
          <w:rFonts w:ascii="宋体" w:hAnsi="宋体"/>
          <w:color w:val="000000" w:themeColor="text1"/>
          <w:szCs w:val="21"/>
        </w:rPr>
        <w:t>实现从原材料、组件到产品的属性改变；属性改变是指经过制造、加工或者组装等工序，产生完全不同于原材料、组件的新产品，并具有新的名称和特征（用途），属性改变不包括以下细微操作：</w:t>
      </w:r>
    </w:p>
    <w:p w14:paraId="4C0245E1"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①为确保产品在运输或者储存期间保持某种状态而进行的操作；</w:t>
      </w:r>
    </w:p>
    <w:p w14:paraId="0E3F9B50"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②为产品运输或者销售进行的包装或者展示；</w:t>
      </w:r>
    </w:p>
    <w:p w14:paraId="393605FC"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③在产品或者其包装上粘贴或者印刷品牌、标志、标识以及其他用于区别的标记；</w:t>
      </w:r>
    </w:p>
    <w:p w14:paraId="689057AE"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lastRenderedPageBreak/>
        <w:t>④简单的上漆、磨光和分装；</w:t>
      </w:r>
    </w:p>
    <w:p w14:paraId="0480A4D4"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⑤其他不属于属性改变的情形；</w:t>
      </w:r>
    </w:p>
    <w:p w14:paraId="563FFABB"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中国境内生产的组件成本占比达到规定比例</w:t>
      </w:r>
      <w:r w:rsidRPr="00D123BF">
        <w:rPr>
          <w:rFonts w:ascii="宋体" w:hAnsi="宋体" w:hint="eastAsia"/>
          <w:color w:val="000000" w:themeColor="text1"/>
          <w:szCs w:val="21"/>
        </w:rPr>
        <w:t>。</w:t>
      </w:r>
    </w:p>
    <w:p w14:paraId="6F82CE18"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①产品在中国境内生产的组件成本占比应当达到规定比例，计算公式为：产品在中国境内生产的组件成本/产品总成本≥规定比例；</w:t>
      </w:r>
    </w:p>
    <w:p w14:paraId="082959B8"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②产品在中国境内生产的组件成本，按照《中国境内生产的组件成本核算基本规则》计算；</w:t>
      </w:r>
    </w:p>
    <w:p w14:paraId="3563AA02"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③中国境内生产的组件成本占比相关要求实施前，符合第（1）项条件的产品在政府采购活动中视同本国产品。</w:t>
      </w:r>
    </w:p>
    <w:p w14:paraId="4B7DD11D"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特定产品的关键组件和工序在中国境内完成。</w:t>
      </w:r>
    </w:p>
    <w:p w14:paraId="34CC1CD4"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①对特定产品，在符合第（1）项和第（2）项条件的基础上，应当符合财政部会同有关行业主管部门确定的其关键组件、关键工序在中国境内生产、完成等要求；</w:t>
      </w:r>
    </w:p>
    <w:p w14:paraId="157ABBF2"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②特定产品的关键组件、关键工序符合相关要求实施前，符合第（1）项和第（2）项条件的产品在政府采购活动中视同本国产品。</w:t>
      </w:r>
    </w:p>
    <w:p w14:paraId="2088FEF8" w14:textId="77777777" w:rsidR="006A220D" w:rsidRPr="00D123BF" w:rsidRDefault="006A220D">
      <w:pPr>
        <w:spacing w:before="120" w:line="360" w:lineRule="auto"/>
        <w:ind w:leftChars="190" w:left="819" w:hangingChars="200" w:hanging="420"/>
        <w:rPr>
          <w:rFonts w:ascii="宋体" w:hAnsi="宋体"/>
          <w:color w:val="000000" w:themeColor="text1"/>
          <w:szCs w:val="21"/>
        </w:rPr>
      </w:pPr>
      <w:r w:rsidRPr="00D123BF">
        <w:rPr>
          <w:rFonts w:ascii="宋体" w:hAnsi="宋体" w:hint="eastAsia"/>
          <w:color w:val="000000" w:themeColor="text1"/>
          <w:szCs w:val="21"/>
        </w:rPr>
        <w:t>1.9.2 本国产品标准的适用范围</w:t>
      </w:r>
    </w:p>
    <w:p w14:paraId="42AA3195"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sidRPr="00D123BF">
        <w:rPr>
          <w:rFonts w:ascii="宋体" w:hAnsi="宋体" w:hint="eastAsia"/>
          <w:b/>
          <w:bCs/>
          <w:color w:val="000000" w:themeColor="text1"/>
          <w:szCs w:val="21"/>
        </w:rPr>
        <w:t>本项目是否适用对本国产品的支持政策详见投标人须知前附表。</w:t>
      </w:r>
    </w:p>
    <w:p w14:paraId="163CF188" w14:textId="77777777" w:rsidR="006A220D" w:rsidRPr="00D123BF" w:rsidRDefault="006A220D">
      <w:pPr>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中华人民共和国缔结或者共同参加的国际条约、协定对政府采购中本国产品政策另有规定的，按照有关条约、协定执行。</w:t>
      </w:r>
    </w:p>
    <w:p w14:paraId="3B0A9E1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1.9.3 价格评审优惠</w:t>
      </w:r>
    </w:p>
    <w:p w14:paraId="215E935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既有本国产品又有非本国产品参与竞争的，依法对本国产品给予价格评审优惠，对本国产品的报价给予20%的价格扣除，用扣除后的价格参与评审。</w:t>
      </w:r>
    </w:p>
    <w:p w14:paraId="444868E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8ECFAA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价格扣除比例在第四章评审方法及标准中规定。</w:t>
      </w:r>
    </w:p>
    <w:p w14:paraId="26597E6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1.9.4政策执行要求</w:t>
      </w:r>
    </w:p>
    <w:p w14:paraId="5252770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19.4.1产品在中国境内生产的组件成本核算规则：产品在中国境内生产的组件成本，按照《中国境内生产的组件成本核算基本规则》计算。</w:t>
      </w:r>
    </w:p>
    <w:p w14:paraId="40AC2F70" w14:textId="77777777" w:rsidR="006A220D" w:rsidRPr="00D123BF" w:rsidRDefault="006A220D">
      <w:pPr>
        <w:spacing w:before="120" w:line="360" w:lineRule="auto"/>
        <w:ind w:firstLineChars="1200" w:firstLine="2520"/>
        <w:rPr>
          <w:rFonts w:ascii="宋体" w:hAnsi="宋体"/>
          <w:color w:val="000000" w:themeColor="text1"/>
          <w:szCs w:val="21"/>
        </w:rPr>
      </w:pPr>
      <w:r w:rsidRPr="00D123BF">
        <w:rPr>
          <w:rFonts w:ascii="宋体" w:hAnsi="宋体" w:hint="eastAsia"/>
          <w:color w:val="000000" w:themeColor="text1"/>
          <w:szCs w:val="21"/>
        </w:rPr>
        <w:t>《中国境内生产的组件成本核算基本规则》</w:t>
      </w:r>
    </w:p>
    <w:p w14:paraId="28A4BFDE" w14:textId="77777777" w:rsidR="006A220D" w:rsidRPr="00D123BF" w:rsidRDefault="006A220D">
      <w:pPr>
        <w:spacing w:before="120"/>
        <w:ind w:firstLineChars="200" w:firstLine="420"/>
        <w:rPr>
          <w:rFonts w:ascii="宋体" w:hAnsi="宋体"/>
          <w:color w:val="000000" w:themeColor="text1"/>
          <w:szCs w:val="21"/>
        </w:rPr>
      </w:pPr>
      <w:r w:rsidRPr="00D123BF">
        <w:rPr>
          <w:rFonts w:ascii="宋体" w:hAnsi="宋体" w:hint="eastAsia"/>
          <w:color w:val="000000" w:themeColor="text1"/>
          <w:szCs w:val="21"/>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3617BDE" w14:textId="77777777" w:rsidR="006A220D" w:rsidRPr="00D123BF" w:rsidRDefault="006A220D">
      <w:pPr>
        <w:spacing w:before="120"/>
        <w:ind w:firstLineChars="200" w:firstLine="420"/>
        <w:rPr>
          <w:rFonts w:ascii="宋体" w:hAnsi="宋体"/>
          <w:color w:val="000000" w:themeColor="text1"/>
          <w:szCs w:val="21"/>
        </w:rPr>
      </w:pPr>
      <w:r w:rsidRPr="00D123BF">
        <w:rPr>
          <w:rFonts w:ascii="宋体" w:hAnsi="宋体" w:hint="eastAsia"/>
          <w:color w:val="000000" w:themeColor="text1"/>
          <w:szCs w:val="21"/>
        </w:rPr>
        <w:t>1.产品的一级组件是指直接组成产品的组件。产品的二级组件是指直接组成产品一级组件的组件。一级组件不可分解的，视同二级组件。</w:t>
      </w:r>
    </w:p>
    <w:p w14:paraId="5DD9D3C8" w14:textId="77777777" w:rsidR="006A220D" w:rsidRPr="00D123BF" w:rsidRDefault="006A220D">
      <w:pPr>
        <w:spacing w:before="120"/>
        <w:ind w:firstLineChars="200" w:firstLine="420"/>
        <w:rPr>
          <w:rFonts w:ascii="宋体" w:hAnsi="宋体"/>
          <w:color w:val="000000" w:themeColor="text1"/>
          <w:szCs w:val="21"/>
        </w:rPr>
      </w:pPr>
      <w:r w:rsidRPr="00D123BF">
        <w:rPr>
          <w:rFonts w:ascii="宋体" w:hAnsi="宋体" w:hint="eastAsia"/>
          <w:color w:val="000000" w:themeColor="text1"/>
          <w:szCs w:val="21"/>
        </w:rPr>
        <w:t>2.二级组件在中国境内生产的，其全部成本计入中国境内生产的组件成本；二级组件不在中国境内生产的，其成本不计入中国境内生产的组件成本。</w:t>
      </w:r>
    </w:p>
    <w:p w14:paraId="089E7B39" w14:textId="77777777" w:rsidR="006A220D" w:rsidRPr="00D123BF" w:rsidRDefault="006A220D">
      <w:pPr>
        <w:spacing w:before="120"/>
        <w:ind w:firstLineChars="200" w:firstLine="420"/>
        <w:rPr>
          <w:rFonts w:ascii="宋体" w:hAnsi="宋体"/>
          <w:color w:val="000000" w:themeColor="text1"/>
          <w:szCs w:val="21"/>
        </w:rPr>
      </w:pPr>
      <w:r w:rsidRPr="00D123BF">
        <w:rPr>
          <w:rFonts w:ascii="宋体" w:hAnsi="宋体" w:hint="eastAsia"/>
          <w:color w:val="000000" w:themeColor="text1"/>
          <w:szCs w:val="21"/>
        </w:rPr>
        <w:t>3.产品总成本和组件成本以相关会计核算数据、采购合同、进货记录等为基础进行计算。</w:t>
      </w:r>
    </w:p>
    <w:p w14:paraId="42E9EBD6" w14:textId="77777777" w:rsidR="006A220D" w:rsidRPr="00D123BF" w:rsidRDefault="006A220D">
      <w:pPr>
        <w:spacing w:before="120"/>
        <w:ind w:firstLineChars="200" w:firstLine="420"/>
        <w:rPr>
          <w:rFonts w:ascii="宋体" w:hAnsi="宋体"/>
          <w:color w:val="000000" w:themeColor="text1"/>
          <w:szCs w:val="21"/>
        </w:rPr>
      </w:pPr>
      <w:r w:rsidRPr="00D123BF">
        <w:rPr>
          <w:rFonts w:ascii="宋体" w:hAnsi="宋体" w:hint="eastAsia"/>
          <w:color w:val="000000" w:themeColor="text1"/>
          <w:szCs w:val="21"/>
        </w:rPr>
        <w:t>4.需要对成本核算规则予以进一步明确的其他有关事项，由财政部会同有关部门另行规定。</w:t>
      </w:r>
    </w:p>
    <w:p w14:paraId="2309381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1.9.4.2证明材料提交与审查：供应商需在投标（响应）文件中对其提供的产品出具《关于符合本国产品标准的声明函》（样式见投标文件格式）或财政部会同有关部门规定的有关证明文件。医疗器械产品凭药品监督管理部门授予的准字号注册证直接认定属于在中国境内生产的产品。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p w14:paraId="33B907BF" w14:textId="77777777" w:rsidR="006A220D" w:rsidRPr="00D123BF" w:rsidRDefault="006A220D">
      <w:pPr>
        <w:pStyle w:val="aa"/>
        <w:ind w:firstLineChars="200" w:firstLine="420"/>
        <w:rPr>
          <w:rFonts w:ascii="宋体" w:hAnsi="宋体"/>
          <w:color w:val="000000" w:themeColor="text1"/>
          <w:sz w:val="21"/>
          <w:szCs w:val="21"/>
        </w:rPr>
      </w:pPr>
      <w:r w:rsidRPr="00D123BF">
        <w:rPr>
          <w:rFonts w:ascii="宋体" w:hAnsi="宋体" w:hint="eastAsia"/>
          <w:color w:val="000000" w:themeColor="text1"/>
          <w:sz w:val="21"/>
          <w:szCs w:val="21"/>
        </w:rPr>
        <w:t>评审委员会应对《声明函》的完整性、准确性进行审查，对《声明函》内容含义不明确、同类事项与投标（响应）文件表述不一致或存在明显文字错误的，应当以书面形式要求供应商澄清、说明或者补正；经澄清、说明或者补正后仍不符合要求的，</w:t>
      </w:r>
      <w:proofErr w:type="gramStart"/>
      <w:r w:rsidRPr="00D123BF">
        <w:rPr>
          <w:rFonts w:ascii="宋体" w:hAnsi="宋体" w:hint="eastAsia"/>
          <w:color w:val="000000" w:themeColor="text1"/>
          <w:sz w:val="21"/>
          <w:szCs w:val="21"/>
        </w:rPr>
        <w:t>不</w:t>
      </w:r>
      <w:proofErr w:type="gramEnd"/>
      <w:r w:rsidRPr="00D123BF">
        <w:rPr>
          <w:rFonts w:ascii="宋体" w:hAnsi="宋体" w:hint="eastAsia"/>
          <w:color w:val="000000" w:themeColor="text1"/>
          <w:sz w:val="21"/>
          <w:szCs w:val="21"/>
        </w:rPr>
        <w:t>认定为本国产品。</w:t>
      </w:r>
    </w:p>
    <w:p w14:paraId="5C6AF1DE" w14:textId="77777777" w:rsidR="006A220D" w:rsidRPr="00D123BF" w:rsidRDefault="006A220D">
      <w:pPr>
        <w:pStyle w:val="aa"/>
        <w:ind w:firstLineChars="200" w:firstLine="420"/>
        <w:rPr>
          <w:rFonts w:ascii="宋体" w:hAnsi="宋体"/>
          <w:color w:val="000000" w:themeColor="text1"/>
          <w:sz w:val="21"/>
          <w:szCs w:val="21"/>
        </w:rPr>
      </w:pPr>
      <w:r w:rsidRPr="00D123BF">
        <w:rPr>
          <w:rFonts w:ascii="宋体" w:hAnsi="宋体" w:hint="eastAsia"/>
          <w:color w:val="000000" w:themeColor="text1"/>
          <w:sz w:val="21"/>
          <w:szCs w:val="21"/>
        </w:rPr>
        <w:t>澄清补正应当按照“6.3.3澄清、说明或补正”的规定提交。</w:t>
      </w:r>
    </w:p>
    <w:p w14:paraId="0DCDB66E" w14:textId="77777777" w:rsidR="006A220D" w:rsidRPr="00D123BF" w:rsidRDefault="006A220D">
      <w:pPr>
        <w:pStyle w:val="aa"/>
        <w:ind w:firstLineChars="200" w:firstLine="420"/>
        <w:rPr>
          <w:rFonts w:ascii="宋体" w:hAnsi="宋体"/>
          <w:color w:val="000000" w:themeColor="text1"/>
          <w:sz w:val="21"/>
          <w:szCs w:val="21"/>
        </w:rPr>
      </w:pPr>
      <w:r w:rsidRPr="00D123BF">
        <w:rPr>
          <w:rFonts w:ascii="宋体" w:hAnsi="宋体" w:hint="eastAsia"/>
          <w:color w:val="000000" w:themeColor="text1"/>
          <w:sz w:val="21"/>
          <w:szCs w:val="21"/>
        </w:rPr>
        <w:t>1.9.4.3成本核算与承诺</w:t>
      </w:r>
    </w:p>
    <w:p w14:paraId="27DC5934" w14:textId="77777777" w:rsidR="006A220D" w:rsidRPr="00D123BF" w:rsidRDefault="006A220D">
      <w:pPr>
        <w:pStyle w:val="aa"/>
        <w:ind w:firstLineChars="200" w:firstLine="420"/>
        <w:rPr>
          <w:rFonts w:ascii="宋体" w:hAnsi="宋体"/>
          <w:color w:val="000000" w:themeColor="text1"/>
          <w:szCs w:val="21"/>
        </w:rPr>
      </w:pPr>
      <w:r w:rsidRPr="00D123BF">
        <w:rPr>
          <w:rFonts w:ascii="宋体" w:hAnsi="宋体"/>
          <w:color w:val="000000" w:themeColor="text1"/>
          <w:sz w:val="21"/>
          <w:szCs w:val="21"/>
        </w:rPr>
        <w:t>供应商应依据《中国境内生产的组件成本核算基本规则》核算产品成本占比，并对核算结果负责，按要求提交《</w:t>
      </w:r>
      <w:r w:rsidRPr="00D123BF">
        <w:rPr>
          <w:rFonts w:ascii="宋体" w:hAnsi="宋体" w:hint="eastAsia"/>
          <w:color w:val="000000" w:themeColor="text1"/>
          <w:sz w:val="21"/>
          <w:szCs w:val="21"/>
        </w:rPr>
        <w:t>关于符合</w:t>
      </w:r>
      <w:r w:rsidRPr="00D123BF">
        <w:rPr>
          <w:rFonts w:ascii="宋体" w:hAnsi="宋体"/>
          <w:color w:val="000000" w:themeColor="text1"/>
          <w:sz w:val="21"/>
          <w:szCs w:val="21"/>
        </w:rPr>
        <w:t>本国产品</w:t>
      </w:r>
      <w:r w:rsidRPr="00D123BF">
        <w:rPr>
          <w:rFonts w:ascii="宋体" w:hAnsi="宋体" w:hint="eastAsia"/>
          <w:color w:val="000000" w:themeColor="text1"/>
          <w:sz w:val="21"/>
          <w:szCs w:val="21"/>
        </w:rPr>
        <w:t>标准的</w:t>
      </w:r>
      <w:r w:rsidRPr="00D123BF">
        <w:rPr>
          <w:rFonts w:ascii="宋体" w:hAnsi="宋体"/>
          <w:color w:val="000000" w:themeColor="text1"/>
          <w:sz w:val="21"/>
          <w:szCs w:val="21"/>
        </w:rPr>
        <w:t>成本占比承诺函》</w:t>
      </w:r>
      <w:r w:rsidRPr="00D123BF">
        <w:rPr>
          <w:rFonts w:ascii="宋体" w:hAnsi="宋体" w:hint="eastAsia"/>
          <w:color w:val="000000" w:themeColor="text1"/>
          <w:sz w:val="21"/>
          <w:szCs w:val="21"/>
        </w:rPr>
        <w:t>（如适用）</w:t>
      </w:r>
      <w:r w:rsidRPr="00D123BF">
        <w:rPr>
          <w:rFonts w:ascii="宋体" w:hAnsi="宋体"/>
          <w:color w:val="000000" w:themeColor="text1"/>
          <w:sz w:val="21"/>
          <w:szCs w:val="21"/>
        </w:rPr>
        <w:t>（参考模板</w:t>
      </w:r>
      <w:r w:rsidRPr="00D123BF">
        <w:rPr>
          <w:rFonts w:ascii="宋体" w:hAnsi="宋体" w:hint="eastAsia"/>
          <w:color w:val="000000" w:themeColor="text1"/>
          <w:sz w:val="21"/>
          <w:szCs w:val="21"/>
        </w:rPr>
        <w:t>详见投标文件格式</w:t>
      </w:r>
      <w:r w:rsidRPr="00D123BF">
        <w:rPr>
          <w:rFonts w:ascii="宋体" w:hAnsi="宋体"/>
          <w:color w:val="000000" w:themeColor="text1"/>
          <w:sz w:val="21"/>
          <w:szCs w:val="21"/>
        </w:rPr>
        <w:t>）。相关成本核算的原始凭证应妥善留存，以备核查。采购人可在履约验收环节对相关材料进行抽查。</w:t>
      </w:r>
    </w:p>
    <w:p w14:paraId="4B56DF0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1.9.5 争议处理</w:t>
      </w:r>
    </w:p>
    <w:p w14:paraId="5EB7FAA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53176E9F"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2</w:t>
      </w:r>
      <w:r w:rsidRPr="00D123BF">
        <w:rPr>
          <w:rFonts w:ascii="宋体" w:hAnsi="宋体" w:hint="eastAsia"/>
          <w:b/>
          <w:color w:val="000000" w:themeColor="text1"/>
          <w:kern w:val="0"/>
          <w:szCs w:val="21"/>
        </w:rPr>
        <w:t>．招标文件</w:t>
      </w:r>
    </w:p>
    <w:p w14:paraId="44FBAC11"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2.1</w:t>
      </w:r>
      <w:r w:rsidRPr="00D123BF">
        <w:rPr>
          <w:rFonts w:ascii="宋体" w:hAnsi="宋体" w:hint="eastAsia"/>
          <w:b/>
          <w:color w:val="000000" w:themeColor="text1"/>
          <w:kern w:val="0"/>
          <w:szCs w:val="21"/>
        </w:rPr>
        <w:t>招标文件的构成</w:t>
      </w:r>
    </w:p>
    <w:p w14:paraId="0604EE0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第一章 招标公告</w:t>
      </w:r>
    </w:p>
    <w:p w14:paraId="062B707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第二章 采购需求</w:t>
      </w:r>
    </w:p>
    <w:p w14:paraId="4B85248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第三章 投标人须知</w:t>
      </w:r>
    </w:p>
    <w:p w14:paraId="4DD6E61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第四章 评审方法及标准</w:t>
      </w:r>
    </w:p>
    <w:p w14:paraId="48470B0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第五章 合同主要条款格式</w:t>
      </w:r>
    </w:p>
    <w:p w14:paraId="687DF3B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第六章 投标文件格式</w:t>
      </w:r>
    </w:p>
    <w:p w14:paraId="42FC7359"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2.2</w:t>
      </w:r>
      <w:r w:rsidRPr="00D123BF">
        <w:rPr>
          <w:rFonts w:ascii="宋体" w:hAnsi="宋体" w:hint="eastAsia"/>
          <w:b/>
          <w:color w:val="000000" w:themeColor="text1"/>
          <w:kern w:val="0"/>
          <w:szCs w:val="21"/>
        </w:rPr>
        <w:t>投标人的风险</w:t>
      </w:r>
    </w:p>
    <w:p w14:paraId="69E2076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投标人没有按照招标文件要求提供全部资料，或者投标人没有对招标文件在各方面</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实质性响应是投标人的风险，并可能导致其投标被否决。</w:t>
      </w:r>
    </w:p>
    <w:p w14:paraId="1F43E898" w14:textId="77777777" w:rsidR="006A220D" w:rsidRPr="00D123BF" w:rsidRDefault="006A220D">
      <w:pPr>
        <w:spacing w:before="120" w:line="320" w:lineRule="atLeast"/>
        <w:ind w:firstLineChars="200" w:firstLine="422"/>
        <w:outlineLvl w:val="2"/>
        <w:rPr>
          <w:rFonts w:ascii="宋体" w:hAnsi="宋体"/>
          <w:b/>
          <w:color w:val="000000" w:themeColor="text1"/>
          <w:szCs w:val="21"/>
        </w:rPr>
      </w:pPr>
      <w:r w:rsidRPr="00D123BF">
        <w:rPr>
          <w:rFonts w:ascii="宋体" w:hAnsi="宋体"/>
          <w:b/>
          <w:color w:val="000000" w:themeColor="text1"/>
          <w:kern w:val="0"/>
          <w:szCs w:val="21"/>
        </w:rPr>
        <w:t>2.3</w:t>
      </w:r>
      <w:r w:rsidRPr="00D123BF">
        <w:rPr>
          <w:rFonts w:ascii="宋体" w:hAnsi="宋体" w:hint="eastAsia"/>
          <w:b/>
          <w:color w:val="000000" w:themeColor="text1"/>
          <w:kern w:val="0"/>
          <w:szCs w:val="21"/>
        </w:rPr>
        <w:t>招标文件的澄清与修改</w:t>
      </w:r>
    </w:p>
    <w:p w14:paraId="0B3EDCB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2.3.1</w:t>
      </w:r>
      <w:r w:rsidRPr="00D123BF">
        <w:rPr>
          <w:rFonts w:ascii="宋体" w:hAnsi="宋体" w:hint="eastAsia"/>
          <w:color w:val="000000" w:themeColor="text1"/>
          <w:szCs w:val="21"/>
        </w:rPr>
        <w:t>任何已获得招标文件的潜在投标人，均可以书面形式要求采购代理机构</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书面解释、澄清。</w:t>
      </w:r>
    </w:p>
    <w:p w14:paraId="05A56B77"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2.3.2</w:t>
      </w:r>
      <w:r w:rsidRPr="00D123BF">
        <w:rPr>
          <w:rFonts w:ascii="宋体" w:hAnsi="宋体" w:hint="eastAsia"/>
          <w:color w:val="000000" w:themeColor="text1"/>
          <w:szCs w:val="21"/>
        </w:rPr>
        <w:t>采购人或者采购代理机构可以对已发出的招标文件进行必要的澄清或者修改。澄清或者修改的内容可能影响投标文件编制的，采购人或者采购代理机构应当在投标截止时间至少15日前，</w:t>
      </w:r>
      <w:bookmarkStart w:id="43" w:name="_Hlk132790706"/>
      <w:r w:rsidRPr="00D123BF">
        <w:rPr>
          <w:rFonts w:ascii="宋体" w:hAnsi="宋体" w:hint="eastAsia"/>
          <w:color w:val="000000" w:themeColor="text1"/>
          <w:szCs w:val="21"/>
        </w:rPr>
        <w:t>在投标人须知前附表规定的方式通知所有获取招标文件的潜在投标人</w:t>
      </w:r>
      <w:bookmarkEnd w:id="43"/>
      <w:r w:rsidRPr="00D123BF">
        <w:rPr>
          <w:rFonts w:ascii="宋体" w:hAnsi="宋体" w:hint="eastAsia"/>
          <w:color w:val="000000" w:themeColor="text1"/>
          <w:szCs w:val="21"/>
        </w:rPr>
        <w:t>；不足15日的，采购人或者采购代理机构应当顺延提交投标文件的截止时间。</w:t>
      </w:r>
    </w:p>
    <w:p w14:paraId="36185CB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lastRenderedPageBreak/>
        <w:t>2.3.3</w:t>
      </w:r>
      <w:r w:rsidRPr="00D123BF">
        <w:rPr>
          <w:rFonts w:ascii="宋体" w:hAnsi="宋体" w:hint="eastAsia"/>
          <w:color w:val="000000" w:themeColor="text1"/>
          <w:szCs w:val="21"/>
        </w:rPr>
        <w:t>招标文件澄清、答复、修改、补充的内容为招标文件的组成部分。当招标文件与招标文件的答复、澄清、修改、补充通知就同一内容的表述不一致时，以最后发出的公告或书面文件为准。</w:t>
      </w:r>
    </w:p>
    <w:p w14:paraId="5FA8CF6F"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3</w:t>
      </w:r>
      <w:r w:rsidRPr="00D123BF">
        <w:rPr>
          <w:rFonts w:ascii="宋体" w:hAnsi="宋体" w:hint="eastAsia"/>
          <w:b/>
          <w:color w:val="000000" w:themeColor="text1"/>
          <w:kern w:val="0"/>
          <w:szCs w:val="21"/>
        </w:rPr>
        <w:t>．投标文件</w:t>
      </w:r>
    </w:p>
    <w:p w14:paraId="6A2ACD0F"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3.1</w:t>
      </w:r>
      <w:r w:rsidRPr="00D123BF">
        <w:rPr>
          <w:rFonts w:ascii="宋体" w:hAnsi="宋体" w:hint="eastAsia"/>
          <w:b/>
          <w:color w:val="000000" w:themeColor="text1"/>
          <w:kern w:val="0"/>
          <w:szCs w:val="21"/>
        </w:rPr>
        <w:t>投标文件的组成</w:t>
      </w:r>
    </w:p>
    <w:p w14:paraId="07099C5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投标文件由第六章“投标文件格式”规定的内容和投标人所作的一切有效补充、修改和承诺等文件组成。</w:t>
      </w:r>
    </w:p>
    <w:p w14:paraId="16BF213A"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szCs w:val="21"/>
        </w:rPr>
        <w:t>3.2</w:t>
      </w:r>
      <w:r w:rsidRPr="00D123BF">
        <w:rPr>
          <w:rFonts w:ascii="宋体" w:hAnsi="宋体" w:hint="eastAsia"/>
          <w:b/>
          <w:color w:val="000000" w:themeColor="text1"/>
          <w:kern w:val="0"/>
          <w:szCs w:val="21"/>
        </w:rPr>
        <w:t>投标文件的语言及计量</w:t>
      </w:r>
    </w:p>
    <w:p w14:paraId="3D6A785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3.2.1</w:t>
      </w:r>
      <w:r w:rsidRPr="00D123BF">
        <w:rPr>
          <w:rFonts w:ascii="宋体" w:hAnsi="宋体" w:hint="eastAsia"/>
          <w:color w:val="000000" w:themeColor="text1"/>
          <w:szCs w:val="21"/>
        </w:rPr>
        <w:t>投标文件以及投标人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3896E23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3.2.2</w:t>
      </w:r>
      <w:r w:rsidRPr="00D123BF">
        <w:rPr>
          <w:rFonts w:ascii="宋体" w:hAnsi="宋体" w:hint="eastAsia"/>
          <w:color w:val="000000" w:themeColor="text1"/>
          <w:szCs w:val="21"/>
        </w:rPr>
        <w:t>计量单位招标文件已有明确规定的，投标使用招标文件规定的计量单位；招标文件没有规定的，应采用中华人民共和国法定计量单位。</w:t>
      </w:r>
    </w:p>
    <w:p w14:paraId="0F713E90"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3.3</w:t>
      </w:r>
      <w:r w:rsidRPr="00D123BF">
        <w:rPr>
          <w:rFonts w:ascii="宋体" w:hAnsi="宋体" w:hint="eastAsia"/>
          <w:b/>
          <w:color w:val="000000" w:themeColor="text1"/>
          <w:kern w:val="0"/>
          <w:szCs w:val="21"/>
        </w:rPr>
        <w:t>投标报价</w:t>
      </w:r>
    </w:p>
    <w:p w14:paraId="0679C0F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3.3.1</w:t>
      </w:r>
      <w:r w:rsidRPr="00D123BF">
        <w:rPr>
          <w:rFonts w:ascii="宋体" w:hAnsi="宋体" w:hint="eastAsia"/>
          <w:color w:val="000000" w:themeColor="text1"/>
          <w:szCs w:val="21"/>
        </w:rPr>
        <w:t>投标报价应按招标文件中相关附表格式填写。</w:t>
      </w:r>
    </w:p>
    <w:p w14:paraId="07ED062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3.3.2</w:t>
      </w:r>
      <w:r w:rsidRPr="00D123BF">
        <w:rPr>
          <w:rFonts w:ascii="宋体" w:hAnsi="宋体" w:hint="eastAsia"/>
          <w:color w:val="000000" w:themeColor="text1"/>
          <w:szCs w:val="21"/>
        </w:rPr>
        <w:t>投标文件只允许有一个报价，有选择的或有条件的报价将不予接受。</w:t>
      </w:r>
    </w:p>
    <w:p w14:paraId="2B12872C" w14:textId="77777777" w:rsidR="006A220D" w:rsidRPr="00D123BF" w:rsidRDefault="006A220D">
      <w:pPr>
        <w:suppressAutoHyphens/>
        <w:spacing w:before="120" w:line="320" w:lineRule="atLeast"/>
        <w:ind w:firstLineChars="200" w:firstLine="420"/>
        <w:rPr>
          <w:rFonts w:ascii="宋体" w:hAnsi="宋体"/>
          <w:color w:val="000000" w:themeColor="text1"/>
          <w:kern w:val="1"/>
          <w:szCs w:val="21"/>
        </w:rPr>
      </w:pPr>
      <w:r w:rsidRPr="00D123BF">
        <w:rPr>
          <w:rFonts w:ascii="宋体" w:hAnsi="宋体"/>
          <w:color w:val="000000" w:themeColor="text1"/>
          <w:kern w:val="1"/>
          <w:szCs w:val="21"/>
        </w:rPr>
        <w:t>3.3.3</w:t>
      </w:r>
      <w:r w:rsidRPr="00D123BF">
        <w:rPr>
          <w:rFonts w:ascii="宋体" w:hAnsi="宋体" w:hint="eastAsia"/>
          <w:color w:val="000000" w:themeColor="text1"/>
          <w:kern w:val="1"/>
          <w:szCs w:val="21"/>
        </w:rPr>
        <w:t>对于本文件中未列明，而投标人认为必需的费用也需列入投标报价。在合同实施时，采购人将不予支付中标人没有列入的项目费用，并认为此项目的费用已包括在投标报价中。</w:t>
      </w:r>
    </w:p>
    <w:p w14:paraId="00D87DE0" w14:textId="77777777" w:rsidR="006A220D" w:rsidRPr="00D123BF" w:rsidRDefault="006A220D">
      <w:pPr>
        <w:suppressAutoHyphens/>
        <w:spacing w:before="120" w:line="320" w:lineRule="atLeast"/>
        <w:ind w:firstLineChars="200" w:firstLine="420"/>
        <w:rPr>
          <w:rFonts w:ascii="宋体" w:hAnsi="宋体"/>
          <w:b/>
          <w:color w:val="000000" w:themeColor="text1"/>
          <w:kern w:val="1"/>
          <w:szCs w:val="21"/>
        </w:rPr>
      </w:pPr>
      <w:r w:rsidRPr="00D123BF">
        <w:rPr>
          <w:rFonts w:ascii="宋体" w:hAnsi="宋体" w:hint="eastAsia"/>
          <w:color w:val="000000" w:themeColor="text1"/>
          <w:kern w:val="1"/>
          <w:szCs w:val="21"/>
        </w:rPr>
        <w:t>3</w:t>
      </w:r>
      <w:r w:rsidRPr="00D123BF">
        <w:rPr>
          <w:rFonts w:ascii="宋体" w:hAnsi="宋体"/>
          <w:color w:val="000000" w:themeColor="text1"/>
          <w:kern w:val="1"/>
          <w:szCs w:val="21"/>
        </w:rPr>
        <w:t>.3.4</w:t>
      </w:r>
      <w:r w:rsidRPr="00D123BF">
        <w:rPr>
          <w:rFonts w:ascii="宋体" w:hAnsi="宋体" w:hint="eastAsia"/>
          <w:color w:val="000000" w:themeColor="text1"/>
          <w:kern w:val="1"/>
          <w:szCs w:val="21"/>
        </w:rPr>
        <w:t>采购人不接受供应商给予的赠品、回扣或者与采购无关的其他商品、服务。</w:t>
      </w:r>
    </w:p>
    <w:p w14:paraId="0C61BA84"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3.4</w:t>
      </w:r>
      <w:r w:rsidRPr="00D123BF">
        <w:rPr>
          <w:rFonts w:ascii="宋体" w:hAnsi="宋体" w:hint="eastAsia"/>
          <w:b/>
          <w:color w:val="000000" w:themeColor="text1"/>
          <w:kern w:val="0"/>
          <w:szCs w:val="21"/>
        </w:rPr>
        <w:t>投标有效期</w:t>
      </w:r>
    </w:p>
    <w:p w14:paraId="1C3D200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3.4.1</w:t>
      </w:r>
      <w:r w:rsidRPr="00D123BF">
        <w:rPr>
          <w:rFonts w:ascii="宋体" w:hAnsi="宋体" w:hint="eastAsia"/>
          <w:color w:val="000000" w:themeColor="text1"/>
          <w:szCs w:val="21"/>
        </w:rPr>
        <w:t>如招标文件其他地方无特别规定，投标有效期则为投标截止之日起90天。在投标有效期内投标文件应保持有效。</w:t>
      </w:r>
      <w:r w:rsidRPr="00D123BF">
        <w:rPr>
          <w:rFonts w:ascii="宋体" w:hAnsi="宋体" w:hint="eastAsia"/>
          <w:b/>
          <w:color w:val="000000" w:themeColor="text1"/>
          <w:szCs w:val="21"/>
        </w:rPr>
        <w:t>有效期不足的投标文件将被否决</w:t>
      </w:r>
      <w:r w:rsidRPr="00D123BF">
        <w:rPr>
          <w:rFonts w:ascii="宋体" w:hAnsi="宋体" w:hint="eastAsia"/>
          <w:color w:val="000000" w:themeColor="text1"/>
          <w:szCs w:val="21"/>
        </w:rPr>
        <w:t>。</w:t>
      </w:r>
    </w:p>
    <w:p w14:paraId="7001F20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3.4.2</w:t>
      </w:r>
      <w:r w:rsidRPr="00D123BF">
        <w:rPr>
          <w:rFonts w:ascii="宋体" w:hAnsi="宋体" w:hint="eastAsia"/>
          <w:color w:val="000000" w:themeColor="text1"/>
          <w:szCs w:val="21"/>
        </w:rPr>
        <w:t>在特殊情况下，采购人可与投标人协商延长投标文件的有效期，这种要求和答复均以书面形式进行。</w:t>
      </w:r>
    </w:p>
    <w:p w14:paraId="15B01F47"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3.4.3</w:t>
      </w:r>
      <w:r w:rsidRPr="00D123BF">
        <w:rPr>
          <w:rFonts w:ascii="宋体" w:hAnsi="宋体" w:hint="eastAsia"/>
          <w:color w:val="000000" w:themeColor="text1"/>
          <w:szCs w:val="21"/>
        </w:rPr>
        <w:t>投标人同意延长的投标有效期的，如本项目要求提交保证金则应相应延长其投标保证金的有效期，但不得要求或被允许修改或撤销其投标文件；投标人拒绝延长的，其投标无效，但投标人有权收回其投标保证金。</w:t>
      </w:r>
    </w:p>
    <w:p w14:paraId="20AC9F5E"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3.5</w:t>
      </w:r>
      <w:r w:rsidRPr="00D123BF">
        <w:rPr>
          <w:rFonts w:ascii="宋体" w:hAnsi="宋体" w:hint="eastAsia"/>
          <w:b/>
          <w:color w:val="000000" w:themeColor="text1"/>
          <w:kern w:val="0"/>
          <w:szCs w:val="21"/>
        </w:rPr>
        <w:t>投标保证金</w:t>
      </w:r>
    </w:p>
    <w:p w14:paraId="196A91F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3.5.1</w:t>
      </w:r>
      <w:r w:rsidRPr="00D123BF">
        <w:rPr>
          <w:rFonts w:ascii="宋体" w:hAnsi="宋体" w:hint="eastAsia"/>
          <w:color w:val="000000" w:themeColor="text1"/>
          <w:szCs w:val="21"/>
        </w:rPr>
        <w:t>投标人须按须知前附表规定提交投标保证金，</w:t>
      </w:r>
      <w:r w:rsidRPr="00D123BF">
        <w:rPr>
          <w:rFonts w:ascii="宋体" w:hAnsi="宋体" w:hint="eastAsia"/>
          <w:b/>
          <w:color w:val="000000" w:themeColor="text1"/>
          <w:szCs w:val="21"/>
        </w:rPr>
        <w:t>否则其投标将被否决</w:t>
      </w:r>
      <w:r w:rsidRPr="00D123BF">
        <w:rPr>
          <w:rFonts w:ascii="宋体" w:hAnsi="宋体" w:hint="eastAsia"/>
          <w:color w:val="000000" w:themeColor="text1"/>
          <w:szCs w:val="21"/>
        </w:rPr>
        <w:t>。除招标文件规定不予退还保证金的情形外，代理机构在规定时间内退回投标人的投标保证金（投标人自行承担因未按投标人须知前附表要求交纳导致投标保证金无法及时退还的责任）。</w:t>
      </w:r>
    </w:p>
    <w:p w14:paraId="286DBE9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3.5.2</w:t>
      </w:r>
      <w:r w:rsidRPr="00D123BF">
        <w:rPr>
          <w:rFonts w:ascii="宋体" w:hAnsi="宋体" w:hint="eastAsia"/>
          <w:color w:val="000000" w:themeColor="text1"/>
          <w:szCs w:val="21"/>
        </w:rPr>
        <w:t>投标保证</w:t>
      </w:r>
      <w:proofErr w:type="gramStart"/>
      <w:r w:rsidRPr="00D123BF">
        <w:rPr>
          <w:rFonts w:ascii="宋体" w:hAnsi="宋体" w:hint="eastAsia"/>
          <w:color w:val="000000" w:themeColor="text1"/>
          <w:szCs w:val="21"/>
        </w:rPr>
        <w:t>金币种应与</w:t>
      </w:r>
      <w:proofErr w:type="gramEnd"/>
      <w:r w:rsidRPr="00D123BF">
        <w:rPr>
          <w:rFonts w:ascii="宋体" w:hAnsi="宋体" w:hint="eastAsia"/>
          <w:color w:val="000000" w:themeColor="text1"/>
          <w:szCs w:val="21"/>
        </w:rPr>
        <w:t>投标报价币种相同。</w:t>
      </w:r>
    </w:p>
    <w:p w14:paraId="153674B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3.5.3</w:t>
      </w:r>
      <w:r w:rsidRPr="00D123BF">
        <w:rPr>
          <w:rFonts w:ascii="宋体" w:hAnsi="宋体" w:hint="eastAsia"/>
          <w:color w:val="000000" w:themeColor="text1"/>
          <w:szCs w:val="21"/>
        </w:rPr>
        <w:t>未中标人的投标保证金在中标通知书发出后5个工作日内退还。中标人的投标保证金在合同签订后5个工作日内退还（办理退还手续时需要向采购代理机构提供两份合同复印件）。</w:t>
      </w:r>
    </w:p>
    <w:p w14:paraId="6529391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3.5.4</w:t>
      </w:r>
      <w:r w:rsidRPr="00D123BF">
        <w:rPr>
          <w:rFonts w:ascii="宋体" w:hAnsi="宋体" w:hint="eastAsia"/>
          <w:color w:val="000000" w:themeColor="text1"/>
          <w:szCs w:val="21"/>
        </w:rPr>
        <w:t>投标人有下列情形之一的，投标保证金将不予退还：</w:t>
      </w:r>
    </w:p>
    <w:p w14:paraId="79813885"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t>投标人在投标有效期内撤销投标文件的；</w:t>
      </w:r>
    </w:p>
    <w:p w14:paraId="6D62337C"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lastRenderedPageBreak/>
        <w:t>投标人在投标过程中弄虚作假，提供虚假材料的；</w:t>
      </w:r>
    </w:p>
    <w:p w14:paraId="6B5E0EE9"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t>中标人无正当理由不与采购人签订合同的；</w:t>
      </w:r>
    </w:p>
    <w:p w14:paraId="126EEC05"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t>将中标项目转让给他人或者在投标文件中未说明且未经采购人同意，将中标项目分包给他人的；</w:t>
      </w:r>
    </w:p>
    <w:p w14:paraId="44613A88"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t>拒绝履行合同义务的；</w:t>
      </w:r>
    </w:p>
    <w:p w14:paraId="610F4E84" w14:textId="77777777" w:rsidR="006A220D" w:rsidRPr="00D123BF" w:rsidRDefault="006A220D">
      <w:pPr>
        <w:numPr>
          <w:ilvl w:val="0"/>
          <w:numId w:val="1"/>
        </w:numPr>
        <w:spacing w:before="120" w:line="320" w:lineRule="atLeast"/>
        <w:rPr>
          <w:rFonts w:ascii="宋体" w:hAnsi="宋体"/>
          <w:color w:val="000000" w:themeColor="text1"/>
          <w:szCs w:val="21"/>
        </w:rPr>
      </w:pPr>
      <w:r w:rsidRPr="00D123BF">
        <w:rPr>
          <w:rFonts w:ascii="宋体" w:hAnsi="宋体" w:hint="eastAsia"/>
          <w:color w:val="000000" w:themeColor="text1"/>
          <w:szCs w:val="21"/>
        </w:rPr>
        <w:t>其他严重扰乱招投标程序的。</w:t>
      </w:r>
    </w:p>
    <w:p w14:paraId="2344195D"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3.6</w:t>
      </w:r>
      <w:r w:rsidRPr="00D123BF">
        <w:rPr>
          <w:rFonts w:ascii="宋体" w:hAnsi="宋体" w:hint="eastAsia"/>
          <w:b/>
          <w:color w:val="000000" w:themeColor="text1"/>
          <w:kern w:val="0"/>
          <w:szCs w:val="21"/>
        </w:rPr>
        <w:t>投标文件的编制要求</w:t>
      </w:r>
    </w:p>
    <w:p w14:paraId="068DBE7C" w14:textId="77777777" w:rsidR="006A220D" w:rsidRPr="00D123BF" w:rsidRDefault="006A220D">
      <w:pPr>
        <w:spacing w:before="120" w:line="320" w:lineRule="atLeast"/>
        <w:ind w:firstLineChars="200" w:firstLine="420"/>
        <w:rPr>
          <w:rFonts w:ascii="宋体" w:hAnsi="宋体"/>
          <w:b/>
          <w:color w:val="000000" w:themeColor="text1"/>
          <w:kern w:val="0"/>
          <w:szCs w:val="21"/>
        </w:rPr>
      </w:pPr>
      <w:r w:rsidRPr="00D123BF">
        <w:rPr>
          <w:rFonts w:ascii="宋体" w:hAnsi="宋体" w:hint="eastAsia"/>
          <w:color w:val="000000" w:themeColor="text1"/>
          <w:kern w:val="0"/>
          <w:szCs w:val="21"/>
        </w:rPr>
        <w:t>3</w:t>
      </w:r>
      <w:r w:rsidRPr="00D123BF">
        <w:rPr>
          <w:rFonts w:ascii="宋体" w:hAnsi="宋体"/>
          <w:color w:val="000000" w:themeColor="text1"/>
          <w:kern w:val="0"/>
          <w:szCs w:val="21"/>
        </w:rPr>
        <w:t>.6.1</w:t>
      </w:r>
      <w:r w:rsidRPr="00D123BF">
        <w:rPr>
          <w:rFonts w:ascii="宋体" w:hAnsi="宋体" w:hint="eastAsia"/>
          <w:color w:val="000000" w:themeColor="text1"/>
          <w:szCs w:val="21"/>
        </w:rPr>
        <w:t>投标人应先安装</w:t>
      </w:r>
      <w:bookmarkStart w:id="44" w:name="_Hlk160184301"/>
      <w:r w:rsidRPr="00D123BF">
        <w:rPr>
          <w:rFonts w:ascii="宋体" w:hAnsi="宋体" w:hint="eastAsia"/>
          <w:color w:val="000000" w:themeColor="text1"/>
          <w:szCs w:val="21"/>
        </w:rPr>
        <w:t>广西政府采购云平台新版客户端</w:t>
      </w:r>
      <w:bookmarkEnd w:id="44"/>
      <w:r w:rsidRPr="00D123BF">
        <w:rPr>
          <w:rFonts w:ascii="宋体" w:hAnsi="宋体" w:hint="eastAsia"/>
          <w:color w:val="000000" w:themeColor="text1"/>
          <w:szCs w:val="21"/>
        </w:rPr>
        <w:t>，通过账号密码或C</w:t>
      </w:r>
      <w:r w:rsidRPr="00D123BF">
        <w:rPr>
          <w:rFonts w:ascii="宋体" w:hAnsi="宋体"/>
          <w:color w:val="000000" w:themeColor="text1"/>
          <w:szCs w:val="21"/>
        </w:rPr>
        <w:t>A</w:t>
      </w:r>
      <w:r w:rsidRPr="00D123BF">
        <w:rPr>
          <w:rFonts w:ascii="宋体" w:hAnsi="宋体" w:hint="eastAsia"/>
          <w:color w:val="000000" w:themeColor="text1"/>
          <w:szCs w:val="21"/>
        </w:rPr>
        <w:t>登录客户端制作投标文件。</w:t>
      </w:r>
    </w:p>
    <w:p w14:paraId="06D14948" w14:textId="77777777" w:rsidR="006A220D" w:rsidRPr="00D123BF" w:rsidRDefault="006A220D">
      <w:pPr>
        <w:spacing w:before="120" w:line="320" w:lineRule="atLeast"/>
        <w:ind w:firstLineChars="200" w:firstLine="420"/>
        <w:rPr>
          <w:rFonts w:ascii="宋体" w:hAnsi="宋体"/>
          <w:color w:val="000000" w:themeColor="text1"/>
          <w:szCs w:val="21"/>
        </w:rPr>
      </w:pPr>
      <w:bookmarkStart w:id="45" w:name="_Hlk132791136"/>
      <w:r w:rsidRPr="00D123BF">
        <w:rPr>
          <w:rFonts w:ascii="宋体" w:hAnsi="宋体"/>
          <w:color w:val="000000" w:themeColor="text1"/>
          <w:szCs w:val="21"/>
        </w:rPr>
        <w:t>3.6.2</w:t>
      </w:r>
      <w:r w:rsidRPr="00D123BF">
        <w:rPr>
          <w:rFonts w:ascii="宋体" w:hAnsi="宋体" w:hint="eastAsia"/>
          <w:color w:val="000000" w:themeColor="text1"/>
          <w:szCs w:val="21"/>
        </w:rPr>
        <w:t>投标人应按本招标文件规定的格式和顺序编制投标文件并进行关联定位，以便评审委员会在评审时，点击评分项可直接定位到该评分项内容。如对招标文件的某项要求，投标人的投标文件未能关联定位提供相应的内容与其对应，则评审委员会在评审时</w:t>
      </w:r>
      <w:proofErr w:type="gramStart"/>
      <w:r w:rsidRPr="00D123BF">
        <w:rPr>
          <w:rFonts w:ascii="宋体" w:hAnsi="宋体" w:hint="eastAsia"/>
          <w:color w:val="000000" w:themeColor="text1"/>
          <w:szCs w:val="21"/>
        </w:rPr>
        <w:t>如做出</w:t>
      </w:r>
      <w:proofErr w:type="gramEnd"/>
      <w:r w:rsidRPr="00D123BF">
        <w:rPr>
          <w:rFonts w:ascii="宋体" w:hAnsi="宋体" w:hint="eastAsia"/>
          <w:color w:val="000000" w:themeColor="text1"/>
          <w:szCs w:val="21"/>
        </w:rPr>
        <w:t>对投标人不利的评审由投标人自行承担。投标文件如内容不完整、编排混乱导致投标文件被误读、漏读，或者在按招标文件规定的部位查找不到相关内容的，由投标人自行承担。</w:t>
      </w:r>
    </w:p>
    <w:p w14:paraId="25F50568" w14:textId="77777777" w:rsidR="006A220D" w:rsidRPr="00D123BF" w:rsidRDefault="006A220D">
      <w:pPr>
        <w:spacing w:before="120" w:line="320" w:lineRule="atLeast"/>
        <w:ind w:firstLineChars="200" w:firstLine="420"/>
        <w:rPr>
          <w:rFonts w:ascii="宋体" w:hAnsi="宋体"/>
          <w:color w:val="000000" w:themeColor="text1"/>
          <w:szCs w:val="21"/>
        </w:rPr>
      </w:pPr>
      <w:bookmarkStart w:id="46" w:name="_Hlk93046800"/>
      <w:r w:rsidRPr="00D123BF">
        <w:rPr>
          <w:rFonts w:ascii="宋体" w:hAnsi="宋体"/>
          <w:color w:val="000000" w:themeColor="text1"/>
          <w:szCs w:val="21"/>
        </w:rPr>
        <w:t xml:space="preserve">3.6.3 </w:t>
      </w:r>
      <w:r w:rsidRPr="00D123BF">
        <w:rPr>
          <w:rFonts w:ascii="宋体" w:hAnsi="宋体" w:hint="eastAsia"/>
          <w:color w:val="000000" w:themeColor="text1"/>
          <w:szCs w:val="21"/>
        </w:rPr>
        <w:t>投标人的投标文件未按照招标文件要求签署、盖章的，</w:t>
      </w:r>
      <w:r w:rsidRPr="00D123BF">
        <w:rPr>
          <w:rFonts w:ascii="宋体" w:hAnsi="宋体" w:hint="eastAsia"/>
          <w:b/>
          <w:color w:val="000000" w:themeColor="text1"/>
          <w:szCs w:val="21"/>
        </w:rPr>
        <w:t>其投标无效</w:t>
      </w:r>
      <w:r w:rsidRPr="00D123BF">
        <w:rPr>
          <w:rFonts w:ascii="宋体" w:hAnsi="宋体" w:hint="eastAsia"/>
          <w:color w:val="000000" w:themeColor="text1"/>
          <w:szCs w:val="21"/>
        </w:rPr>
        <w:t>。</w:t>
      </w:r>
    </w:p>
    <w:bookmarkEnd w:id="45"/>
    <w:bookmarkEnd w:id="46"/>
    <w:p w14:paraId="43DD2DB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3.6.4</w:t>
      </w:r>
      <w:r w:rsidRPr="00D123BF">
        <w:rPr>
          <w:rFonts w:ascii="宋体" w:hAnsi="宋体" w:hint="eastAsia"/>
          <w:color w:val="000000" w:themeColor="text1"/>
          <w:szCs w:val="21"/>
        </w:rPr>
        <w:t>为确保网上操作合法、有效和安全，投标人应当在投标截止时间前完成在广西政府采购云平台的身份认证，确保在电子投标过程中能够对相关数据电文进行加密和使用电子签名。</w:t>
      </w:r>
    </w:p>
    <w:p w14:paraId="17308607" w14:textId="77777777" w:rsidR="006A220D" w:rsidRPr="00D123BF" w:rsidRDefault="006A220D">
      <w:pPr>
        <w:spacing w:before="120" w:line="320" w:lineRule="atLeast"/>
        <w:ind w:firstLineChars="200" w:firstLine="420"/>
        <w:rPr>
          <w:rFonts w:ascii="宋体" w:hAnsi="宋体"/>
          <w:b/>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.6.5</w:t>
      </w:r>
      <w:r w:rsidRPr="00D123BF">
        <w:rPr>
          <w:rFonts w:ascii="宋体" w:hAnsi="宋体" w:hint="eastAsia"/>
          <w:color w:val="000000" w:themeColor="text1"/>
          <w:szCs w:val="21"/>
        </w:rPr>
        <w:t>投标文件中标注的投标人名称应与主体资格证明（如营业执照、事业单位法人证书、执业许可证、个体工商户营业执照、自然人身份证等）和公章/电子签章一致，</w:t>
      </w:r>
      <w:r w:rsidRPr="00D123BF">
        <w:rPr>
          <w:rFonts w:ascii="宋体" w:hAnsi="宋体" w:hint="eastAsia"/>
          <w:b/>
          <w:color w:val="000000" w:themeColor="text1"/>
          <w:szCs w:val="21"/>
        </w:rPr>
        <w:t>否则作无效投标处理。</w:t>
      </w:r>
    </w:p>
    <w:p w14:paraId="3B927044"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3.7</w:t>
      </w:r>
      <w:r w:rsidRPr="00D123BF">
        <w:rPr>
          <w:rFonts w:ascii="宋体" w:hAnsi="宋体" w:hint="eastAsia"/>
          <w:b/>
          <w:color w:val="000000" w:themeColor="text1"/>
          <w:kern w:val="0"/>
          <w:szCs w:val="21"/>
        </w:rPr>
        <w:t>投标文件的递交、修改和撤回</w:t>
      </w:r>
    </w:p>
    <w:p w14:paraId="7BE9C39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3.7.1</w:t>
      </w:r>
      <w:r w:rsidRPr="00D123BF">
        <w:rPr>
          <w:rFonts w:ascii="宋体" w:hAnsi="宋体" w:hint="eastAsia"/>
          <w:color w:val="000000" w:themeColor="text1"/>
          <w:szCs w:val="21"/>
        </w:rPr>
        <w:t>投标人必须在投标人须知前附表规定的投标文件开标时间和投标地点提交电子版投标文件。电子投标文件应在制作完成后，在投标截止时间前通过有效数字证书（CA认证锁）进行电子签章、加密，然后通过网络将加密的电子投标文件递交至广西政府采购云平台。</w:t>
      </w:r>
    </w:p>
    <w:p w14:paraId="5202088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.7.2</w:t>
      </w:r>
      <w:r w:rsidRPr="00D123BF">
        <w:rPr>
          <w:rFonts w:ascii="宋体" w:hAnsi="宋体" w:hint="eastAsia"/>
          <w:color w:val="000000" w:themeColor="text1"/>
          <w:szCs w:val="21"/>
        </w:rPr>
        <w:t xml:space="preserve">未在规定时间内提交或者未按照招标文件要求签章、加密的电子投标文件，广西政府采购云平台将拒收。 </w:t>
      </w:r>
    </w:p>
    <w:p w14:paraId="330DAFDB"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.7.3</w:t>
      </w:r>
      <w:r w:rsidRPr="00D123BF">
        <w:rPr>
          <w:rFonts w:ascii="宋体" w:hAnsi="宋体" w:hint="eastAsia"/>
          <w:color w:val="000000" w:themeColor="text1"/>
          <w:szCs w:val="21"/>
        </w:rPr>
        <w:t>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2F2040B9"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3.7.4</w:t>
      </w:r>
      <w:r w:rsidRPr="00D123BF">
        <w:rPr>
          <w:rFonts w:ascii="宋体" w:hAnsi="宋体" w:hint="eastAsia"/>
          <w:color w:val="000000" w:themeColor="text1"/>
          <w:szCs w:val="21"/>
        </w:rPr>
        <w:t>在投标截止时间前，除投标人补充、修改或者撤回投标文件外，任何单位和个人不得解密或提取投标文件。</w:t>
      </w:r>
    </w:p>
    <w:p w14:paraId="035FBCB9"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3.7.5</w:t>
      </w:r>
      <w:r w:rsidRPr="00D123BF">
        <w:rPr>
          <w:rFonts w:ascii="宋体" w:hAnsi="宋体" w:hint="eastAsia"/>
          <w:color w:val="000000" w:themeColor="text1"/>
          <w:szCs w:val="21"/>
        </w:rPr>
        <w:t>在投标截止时间</w:t>
      </w:r>
      <w:proofErr w:type="gramStart"/>
      <w:r w:rsidRPr="00D123BF">
        <w:rPr>
          <w:rFonts w:ascii="宋体" w:hAnsi="宋体" w:hint="eastAsia"/>
          <w:color w:val="000000" w:themeColor="text1"/>
          <w:szCs w:val="21"/>
        </w:rPr>
        <w:t>止</w:t>
      </w:r>
      <w:proofErr w:type="gramEnd"/>
      <w:r w:rsidRPr="00D123BF">
        <w:rPr>
          <w:rFonts w:ascii="宋体" w:hAnsi="宋体" w:hint="eastAsia"/>
          <w:color w:val="000000" w:themeColor="text1"/>
          <w:szCs w:val="21"/>
        </w:rPr>
        <w:t>提交电子版投标文件的投标人不足3家时，电子版投标文件由代理机构在广西政府采购云平台操作退回，除此之外采购人和采购代理机构对已提交的投标文件概不退回。</w:t>
      </w:r>
    </w:p>
    <w:p w14:paraId="0AD7AB93" w14:textId="77777777" w:rsidR="006A220D" w:rsidRPr="00D123BF" w:rsidRDefault="006A220D">
      <w:pPr>
        <w:spacing w:before="120" w:line="320" w:lineRule="atLeast"/>
        <w:ind w:leftChars="1" w:left="2" w:firstLineChars="200" w:firstLine="420"/>
        <w:rPr>
          <w:rFonts w:ascii="宋体" w:hAnsi="宋体"/>
          <w:color w:val="000000" w:themeColor="text1"/>
          <w:szCs w:val="21"/>
        </w:rPr>
      </w:pPr>
      <w:bookmarkStart w:id="47" w:name="_Hlk93046827"/>
      <w:r w:rsidRPr="00D123BF">
        <w:rPr>
          <w:rFonts w:ascii="宋体" w:hAnsi="宋体" w:hint="eastAsia"/>
          <w:color w:val="000000" w:themeColor="text1"/>
          <w:szCs w:val="21"/>
        </w:rPr>
        <w:t>3</w:t>
      </w:r>
      <w:r w:rsidRPr="00D123BF">
        <w:rPr>
          <w:rFonts w:ascii="宋体" w:hAnsi="宋体"/>
          <w:color w:val="000000" w:themeColor="text1"/>
          <w:szCs w:val="21"/>
        </w:rPr>
        <w:t>.7.6</w:t>
      </w:r>
      <w:r w:rsidRPr="00D123BF">
        <w:rPr>
          <w:rFonts w:ascii="宋体" w:hAnsi="宋体" w:hint="eastAsia"/>
          <w:color w:val="000000" w:themeColor="text1"/>
          <w:szCs w:val="21"/>
        </w:rPr>
        <w:t>招标文件未允许同一投标人提交两个或以上不同的响应文件，但存在</w:t>
      </w:r>
      <w:r w:rsidRPr="00D123BF">
        <w:rPr>
          <w:rFonts w:ascii="宋体" w:hAnsi="宋体" w:hint="eastAsia"/>
          <w:color w:val="000000" w:themeColor="text1"/>
        </w:rPr>
        <w:t>同</w:t>
      </w:r>
      <w:r w:rsidRPr="00D123BF">
        <w:rPr>
          <w:rFonts w:ascii="宋体" w:hAnsi="宋体" w:hint="eastAsia"/>
          <w:color w:val="000000" w:themeColor="text1"/>
          <w:szCs w:val="21"/>
        </w:rPr>
        <w:t>一投标人提交两个或以上不同的响应文件的，</w:t>
      </w:r>
      <w:r w:rsidRPr="00D123BF">
        <w:rPr>
          <w:rFonts w:ascii="宋体" w:hAnsi="宋体" w:hint="eastAsia"/>
          <w:b/>
          <w:color w:val="000000" w:themeColor="text1"/>
          <w:szCs w:val="21"/>
        </w:rPr>
        <w:t>其投标无效。</w:t>
      </w:r>
      <w:r w:rsidRPr="00D123BF">
        <w:rPr>
          <w:rFonts w:ascii="宋体" w:hAnsi="宋体" w:hint="eastAsia"/>
          <w:color w:val="000000" w:themeColor="text1"/>
          <w:szCs w:val="21"/>
        </w:rPr>
        <w:t>投标人在同一投标文件中对某项技术、商务要求提供有选择性的响应参数或方案等同于提交两个或以上不同的投标文件。</w:t>
      </w:r>
    </w:p>
    <w:bookmarkEnd w:id="47"/>
    <w:p w14:paraId="0EDDD9E2"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4</w:t>
      </w:r>
      <w:r w:rsidRPr="00D123BF">
        <w:rPr>
          <w:rFonts w:ascii="宋体" w:hAnsi="宋体" w:hint="eastAsia"/>
          <w:b/>
          <w:color w:val="000000" w:themeColor="text1"/>
          <w:kern w:val="0"/>
          <w:szCs w:val="21"/>
        </w:rPr>
        <w:t>．开标</w:t>
      </w:r>
    </w:p>
    <w:p w14:paraId="6FFC5E68"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4.1</w:t>
      </w:r>
      <w:r w:rsidRPr="00D123BF">
        <w:rPr>
          <w:rFonts w:ascii="宋体" w:hAnsi="宋体" w:hint="eastAsia"/>
          <w:b/>
          <w:color w:val="000000" w:themeColor="text1"/>
          <w:kern w:val="0"/>
          <w:szCs w:val="21"/>
        </w:rPr>
        <w:t>开标准备</w:t>
      </w:r>
    </w:p>
    <w:p w14:paraId="3FBEBB89"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本项目投标截止时间及地点见“投标人须知前附表”规定。</w:t>
      </w:r>
    </w:p>
    <w:p w14:paraId="132D4513" w14:textId="77777777" w:rsidR="006A220D" w:rsidRPr="00D123BF" w:rsidRDefault="006A220D">
      <w:pPr>
        <w:autoSpaceDE w:val="0"/>
        <w:autoSpaceDN w:val="0"/>
        <w:adjustRightInd w:val="0"/>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全流程电子化项目没有现场递交投标文件及现场开标环节。采购代理机构将按照招标文件规定的时间通过广西政府采购云平台</w:t>
      </w:r>
      <w:proofErr w:type="gramStart"/>
      <w:r w:rsidRPr="00D123BF">
        <w:rPr>
          <w:rFonts w:ascii="宋体" w:hAnsi="宋体" w:hint="eastAsia"/>
          <w:color w:val="000000" w:themeColor="text1"/>
          <w:szCs w:val="21"/>
        </w:rPr>
        <w:t>组织线</w:t>
      </w:r>
      <w:proofErr w:type="gramEnd"/>
      <w:r w:rsidRPr="00D123BF">
        <w:rPr>
          <w:rFonts w:ascii="宋体" w:hAnsi="宋体" w:hint="eastAsia"/>
          <w:color w:val="000000" w:themeColor="text1"/>
          <w:szCs w:val="21"/>
        </w:rPr>
        <w:t>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4ABF9642"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 xml:space="preserve">如投标人成功解密投标文件，但未在广西政府采购云平台电子开标大厅参加开标的，视同认可开标过程和结果，由此产生的后果由投标人自行负责。 </w:t>
      </w:r>
    </w:p>
    <w:p w14:paraId="32F45032"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4.2</w:t>
      </w:r>
      <w:r w:rsidRPr="00D123BF">
        <w:rPr>
          <w:rFonts w:ascii="宋体" w:hAnsi="宋体" w:hint="eastAsia"/>
          <w:b/>
          <w:color w:val="000000" w:themeColor="text1"/>
          <w:kern w:val="0"/>
          <w:szCs w:val="21"/>
        </w:rPr>
        <w:t>开标程序</w:t>
      </w:r>
    </w:p>
    <w:p w14:paraId="61B56F6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4.2.1</w:t>
      </w:r>
      <w:r w:rsidRPr="00D123BF">
        <w:rPr>
          <w:rFonts w:ascii="宋体" w:hAnsi="宋体" w:hint="eastAsia"/>
          <w:color w:val="000000" w:themeColor="text1"/>
          <w:szCs w:val="21"/>
        </w:rPr>
        <w:t>投标人登录广西政府采购云平台进入开标大厅签到。</w:t>
      </w:r>
    </w:p>
    <w:p w14:paraId="0880533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.2.2</w:t>
      </w:r>
      <w:r w:rsidRPr="00D123BF">
        <w:rPr>
          <w:rFonts w:ascii="宋体" w:hAnsi="宋体" w:hint="eastAsia"/>
          <w:color w:val="000000" w:themeColor="text1"/>
          <w:szCs w:val="21"/>
        </w:rPr>
        <w:t>解密电子投标文件。广西政府采购云平台按开标时间自动提取所有投标文件。采购代理机构在广西政府采购云平台向各投标人发出电子加密投标文件开始解密通知，由投标人在平台设置时间内自行进行投标文件解密。投标人须使用加密时所用的CA锁准时登录到广西政府采购云平台电子开标大厅签到并对电子投标文件解密。开标后投标人未及时进行解密的，代理机构可通知投标人。</w:t>
      </w:r>
      <w:r w:rsidRPr="00D123BF">
        <w:rPr>
          <w:rFonts w:ascii="宋体" w:hAnsi="宋体" w:hint="eastAsia"/>
          <w:color w:val="000000" w:themeColor="text1"/>
        </w:rPr>
        <w:t>通知后投标人仍未在上述规定时间内解密响应文件</w:t>
      </w:r>
      <w:r w:rsidRPr="00D123BF">
        <w:rPr>
          <w:rFonts w:ascii="宋体" w:hAnsi="宋体" w:hint="eastAsia"/>
          <w:color w:val="000000" w:themeColor="text1"/>
          <w:szCs w:val="21"/>
        </w:rPr>
        <w:t>，或者投标人没预留联系方式或预留联系方式无效导致代理机构无法联系到投标人进行解密的，均视为无效投标。</w:t>
      </w:r>
    </w:p>
    <w:p w14:paraId="3E05E5D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.2.3</w:t>
      </w:r>
      <w:r w:rsidRPr="00D123BF">
        <w:rPr>
          <w:rFonts w:ascii="宋体" w:hAnsi="宋体" w:hint="eastAsia"/>
          <w:color w:val="000000" w:themeColor="text1"/>
          <w:szCs w:val="21"/>
        </w:rPr>
        <w:t>广西政府采购云平台设置有备份响应文件功能。备份响应文件是指平台设置为接受备份响应文件时，如出现投标人上传的响应文件存在问题或其他投标人原因引起解密异常时，投标人可以在规定时间内将备份响应文件通过邮箱发送至采购代理机构，由代理机构上传备份响应文件后自动解密从而避免被视为无效响应。是否接受备份响应文件详见投标人须知前附表，如接受备份文件，投标人未在规定时间内发送备份响应文件的将视为无效响应。</w:t>
      </w:r>
    </w:p>
    <w:p w14:paraId="034F0FB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.2.4</w:t>
      </w:r>
      <w:r w:rsidRPr="00D123BF">
        <w:rPr>
          <w:rFonts w:ascii="宋体" w:hAnsi="宋体" w:hint="eastAsia"/>
          <w:color w:val="000000" w:themeColor="text1"/>
          <w:szCs w:val="21"/>
        </w:rPr>
        <w:t>解密异常情况处理：详见本章</w:t>
      </w:r>
      <w:r w:rsidRPr="00D123BF">
        <w:rPr>
          <w:rFonts w:ascii="宋体" w:hAnsi="宋体"/>
          <w:color w:val="000000" w:themeColor="text1"/>
          <w:szCs w:val="21"/>
        </w:rPr>
        <w:t>9.2</w:t>
      </w:r>
      <w:r w:rsidRPr="00D123BF">
        <w:rPr>
          <w:rFonts w:ascii="宋体" w:hAnsi="宋体" w:hint="eastAsia"/>
          <w:color w:val="000000" w:themeColor="text1"/>
          <w:szCs w:val="21"/>
        </w:rPr>
        <w:t>电子交易活动的中止。</w:t>
      </w:r>
    </w:p>
    <w:p w14:paraId="0B19E80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.2.5</w:t>
      </w:r>
      <w:r w:rsidRPr="00D123BF">
        <w:rPr>
          <w:rFonts w:ascii="宋体" w:hAnsi="宋体" w:hint="eastAsia"/>
          <w:color w:val="000000" w:themeColor="text1"/>
          <w:szCs w:val="21"/>
        </w:rPr>
        <w:t>投标人对报价进行确认。</w:t>
      </w:r>
    </w:p>
    <w:p w14:paraId="7BE7D9A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4.2.6</w:t>
      </w:r>
      <w:r w:rsidRPr="00D123BF">
        <w:rPr>
          <w:rFonts w:ascii="宋体" w:hAnsi="宋体" w:hint="eastAsia"/>
          <w:color w:val="000000" w:themeColor="text1"/>
          <w:szCs w:val="21"/>
        </w:rPr>
        <w:t>开标结束。</w:t>
      </w:r>
    </w:p>
    <w:p w14:paraId="089666A2" w14:textId="77777777" w:rsidR="006A220D" w:rsidRPr="00D123BF" w:rsidRDefault="006A220D">
      <w:pPr>
        <w:pStyle w:val="af"/>
        <w:snapToGrid w:val="0"/>
        <w:spacing w:line="440" w:lineRule="exact"/>
        <w:ind w:firstLineChars="200" w:firstLine="422"/>
        <w:rPr>
          <w:rFonts w:hAnsi="宋体"/>
          <w:color w:val="000000" w:themeColor="text1"/>
        </w:rPr>
      </w:pPr>
      <w:r w:rsidRPr="00D123BF">
        <w:rPr>
          <w:rFonts w:hAnsi="宋体" w:hint="eastAsia"/>
          <w:b/>
          <w:color w:val="000000" w:themeColor="text1"/>
        </w:rPr>
        <w:t>特别说明：</w:t>
      </w:r>
      <w:r w:rsidRPr="00D123BF">
        <w:rPr>
          <w:rFonts w:hAnsi="宋体" w:hint="eastAsia"/>
          <w:color w:val="000000" w:themeColor="text1"/>
        </w:rPr>
        <w:t>如遇广西政府采购云平台电子化开标或评审程序调整的，按调整后的程序执行。</w:t>
      </w:r>
    </w:p>
    <w:p w14:paraId="0CEC003D"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4.3</w:t>
      </w:r>
      <w:r w:rsidRPr="00D123BF">
        <w:rPr>
          <w:rFonts w:ascii="宋体" w:hAnsi="宋体" w:hint="eastAsia"/>
          <w:b/>
          <w:color w:val="000000" w:themeColor="text1"/>
          <w:kern w:val="0"/>
          <w:szCs w:val="21"/>
        </w:rPr>
        <w:t>演示</w:t>
      </w:r>
    </w:p>
    <w:p w14:paraId="54D1DE27"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4.3.1“</w:t>
      </w:r>
      <w:r w:rsidRPr="00D123BF">
        <w:rPr>
          <w:rFonts w:ascii="宋体" w:hAnsi="宋体" w:hint="eastAsia"/>
          <w:color w:val="000000" w:themeColor="text1"/>
          <w:szCs w:val="21"/>
        </w:rPr>
        <w:t>投标人须知前附表”规定在开标会议结束后进行演示的，投标人应按规定进行演示。</w:t>
      </w:r>
    </w:p>
    <w:p w14:paraId="12446EA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4.3.2</w:t>
      </w:r>
      <w:r w:rsidRPr="00D123BF">
        <w:rPr>
          <w:rFonts w:ascii="宋体" w:hAnsi="宋体" w:hint="eastAsia"/>
          <w:color w:val="000000" w:themeColor="text1"/>
          <w:szCs w:val="21"/>
        </w:rPr>
        <w:t>未按规定时间进行演示可能引起的演示分数被计为0分或投标无效等后果由投标人自行承担。</w:t>
      </w:r>
    </w:p>
    <w:p w14:paraId="66552F57" w14:textId="77777777" w:rsidR="006A220D" w:rsidRPr="00D123BF" w:rsidRDefault="006A220D">
      <w:pPr>
        <w:spacing w:before="120" w:line="320" w:lineRule="atLeast"/>
        <w:ind w:firstLineChars="200" w:firstLine="422"/>
        <w:outlineLvl w:val="2"/>
        <w:rPr>
          <w:rFonts w:ascii="宋体" w:hAnsi="宋体"/>
          <w:color w:val="000000" w:themeColor="text1"/>
          <w:szCs w:val="21"/>
        </w:rPr>
      </w:pPr>
      <w:r w:rsidRPr="00D123BF">
        <w:rPr>
          <w:rFonts w:ascii="宋体" w:hAnsi="宋体"/>
          <w:b/>
          <w:color w:val="000000" w:themeColor="text1"/>
          <w:kern w:val="0"/>
          <w:szCs w:val="21"/>
        </w:rPr>
        <w:t>4.4</w:t>
      </w:r>
      <w:r w:rsidRPr="00D123BF">
        <w:rPr>
          <w:rFonts w:ascii="宋体" w:hAnsi="宋体" w:hint="eastAsia"/>
          <w:b/>
          <w:color w:val="000000" w:themeColor="text1"/>
          <w:kern w:val="0"/>
          <w:szCs w:val="21"/>
        </w:rPr>
        <w:t>样品</w:t>
      </w:r>
    </w:p>
    <w:p w14:paraId="6D060B6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4.4.1“</w:t>
      </w:r>
      <w:r w:rsidRPr="00D123BF">
        <w:rPr>
          <w:rFonts w:ascii="宋体" w:hAnsi="宋体" w:hint="eastAsia"/>
          <w:color w:val="000000" w:themeColor="text1"/>
          <w:szCs w:val="21"/>
        </w:rPr>
        <w:t>投标人须知前附表”规定递交样品的，投标人应按前附表规定递交样品，递交样品时应附样品递交表（格式见第六章）。</w:t>
      </w:r>
    </w:p>
    <w:p w14:paraId="1BF120E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4.4.2</w:t>
      </w:r>
      <w:r w:rsidRPr="00D123BF">
        <w:rPr>
          <w:rFonts w:ascii="宋体" w:hAnsi="宋体" w:hint="eastAsia"/>
          <w:color w:val="000000" w:themeColor="text1"/>
          <w:szCs w:val="21"/>
        </w:rPr>
        <w:t>未按规定时间递交样品可能引起的样品分数被计为0分或投标无效等后果由投标人自行承担。</w:t>
      </w:r>
    </w:p>
    <w:p w14:paraId="0C8707E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4.4.3</w:t>
      </w:r>
      <w:r w:rsidRPr="00D123BF">
        <w:rPr>
          <w:rFonts w:ascii="宋体" w:hAnsi="宋体" w:hint="eastAsia"/>
          <w:color w:val="000000" w:themeColor="text1"/>
          <w:szCs w:val="21"/>
        </w:rPr>
        <w:t>样品封存或退还的说明请见第六章投标文件格式所附样品递交表。</w:t>
      </w:r>
    </w:p>
    <w:p w14:paraId="33479458"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bookmarkStart w:id="48" w:name="_Hlk93420947"/>
      <w:r w:rsidRPr="00D123BF">
        <w:rPr>
          <w:rFonts w:ascii="宋体" w:hAnsi="宋体"/>
          <w:b/>
          <w:color w:val="000000" w:themeColor="text1"/>
          <w:kern w:val="0"/>
          <w:szCs w:val="21"/>
        </w:rPr>
        <w:t>5</w:t>
      </w:r>
      <w:r w:rsidRPr="00D123BF">
        <w:rPr>
          <w:rFonts w:ascii="宋体" w:hAnsi="宋体" w:hint="eastAsia"/>
          <w:b/>
          <w:color w:val="000000" w:themeColor="text1"/>
          <w:kern w:val="0"/>
          <w:szCs w:val="21"/>
        </w:rPr>
        <w:t>．资格审查</w:t>
      </w:r>
    </w:p>
    <w:p w14:paraId="5C12C2DE" w14:textId="77777777" w:rsidR="006A220D" w:rsidRPr="00D123BF" w:rsidRDefault="006A220D">
      <w:pPr>
        <w:spacing w:before="120" w:line="320" w:lineRule="atLeast"/>
        <w:ind w:leftChars="1" w:left="2" w:firstLineChars="200" w:firstLine="420"/>
        <w:outlineLvl w:val="1"/>
        <w:rPr>
          <w:rFonts w:ascii="宋体" w:hAnsi="宋体"/>
          <w:color w:val="000000" w:themeColor="text1"/>
          <w:kern w:val="0"/>
          <w:szCs w:val="21"/>
        </w:rPr>
      </w:pPr>
      <w:r w:rsidRPr="00D123BF">
        <w:rPr>
          <w:rFonts w:ascii="宋体" w:hAnsi="宋体" w:hint="eastAsia"/>
          <w:color w:val="000000" w:themeColor="text1"/>
          <w:kern w:val="0"/>
          <w:szCs w:val="21"/>
        </w:rPr>
        <w:t>5</w:t>
      </w:r>
      <w:r w:rsidRPr="00D123BF">
        <w:rPr>
          <w:rFonts w:ascii="宋体" w:hAnsi="宋体"/>
          <w:color w:val="000000" w:themeColor="text1"/>
          <w:kern w:val="0"/>
          <w:szCs w:val="21"/>
        </w:rPr>
        <w:t>.1</w:t>
      </w:r>
      <w:r w:rsidRPr="00D123BF">
        <w:rPr>
          <w:rFonts w:ascii="宋体" w:hAnsi="宋体" w:hint="eastAsia"/>
          <w:color w:val="000000" w:themeColor="text1"/>
          <w:szCs w:val="21"/>
        </w:rPr>
        <w:t>开标结束后，采购人或者采购代理机构通过电子交易平台对投标人的资格进行审查。资格审查</w:t>
      </w:r>
      <w:r w:rsidRPr="00D123BF">
        <w:rPr>
          <w:rFonts w:ascii="宋体" w:hAnsi="宋体" w:hint="eastAsia"/>
          <w:color w:val="000000" w:themeColor="text1"/>
          <w:kern w:val="0"/>
          <w:szCs w:val="21"/>
        </w:rPr>
        <w:t>是根据法律法规和招标文件的规定，对投标人的基本资格条件、特定资格条件进行审查。</w:t>
      </w:r>
    </w:p>
    <w:p w14:paraId="56CAA2C0" w14:textId="77777777" w:rsidR="006A220D" w:rsidRPr="00D123BF" w:rsidRDefault="006A220D">
      <w:pPr>
        <w:spacing w:before="120" w:line="320" w:lineRule="atLeast"/>
        <w:ind w:leftChars="1" w:left="2" w:firstLineChars="200" w:firstLine="420"/>
        <w:outlineLvl w:val="1"/>
        <w:rPr>
          <w:rFonts w:ascii="宋体" w:hAnsi="宋体"/>
          <w:color w:val="000000" w:themeColor="text1"/>
          <w:kern w:val="0"/>
          <w:szCs w:val="21"/>
        </w:rPr>
      </w:pPr>
      <w:r w:rsidRPr="00D123BF">
        <w:rPr>
          <w:rFonts w:ascii="宋体" w:hAnsi="宋体" w:hint="eastAsia"/>
          <w:color w:val="000000" w:themeColor="text1"/>
          <w:kern w:val="0"/>
          <w:szCs w:val="21"/>
        </w:rPr>
        <w:lastRenderedPageBreak/>
        <w:t>5.</w:t>
      </w:r>
      <w:r w:rsidRPr="00D123BF">
        <w:rPr>
          <w:rFonts w:ascii="宋体" w:hAnsi="宋体"/>
          <w:color w:val="000000" w:themeColor="text1"/>
          <w:kern w:val="0"/>
          <w:szCs w:val="21"/>
        </w:rPr>
        <w:t>2</w:t>
      </w:r>
      <w:r w:rsidRPr="00D123BF">
        <w:rPr>
          <w:rFonts w:ascii="宋体" w:hAnsi="宋体" w:hint="eastAsia"/>
          <w:color w:val="000000" w:themeColor="text1"/>
          <w:kern w:val="0"/>
          <w:szCs w:val="21"/>
        </w:rPr>
        <w:t>资格审查标准在第四章评审方法及标准中规定，符合资格审查标准要求的投标人即为资格审查合格。</w:t>
      </w:r>
    </w:p>
    <w:p w14:paraId="36D2935E" w14:textId="77777777" w:rsidR="006A220D" w:rsidRPr="00D123BF" w:rsidRDefault="006A220D">
      <w:pPr>
        <w:spacing w:before="120" w:line="276" w:lineRule="auto"/>
        <w:ind w:leftChars="1" w:left="2" w:firstLineChars="200" w:firstLine="420"/>
        <w:outlineLvl w:val="1"/>
        <w:rPr>
          <w:rFonts w:ascii="宋体" w:hAnsi="宋体"/>
          <w:color w:val="000000" w:themeColor="text1"/>
          <w:kern w:val="0"/>
          <w:szCs w:val="21"/>
        </w:rPr>
      </w:pPr>
      <w:r w:rsidRPr="00D123BF">
        <w:rPr>
          <w:rFonts w:ascii="宋体" w:hAnsi="宋体"/>
          <w:color w:val="000000" w:themeColor="text1"/>
          <w:kern w:val="0"/>
          <w:szCs w:val="21"/>
        </w:rPr>
        <w:t>5.3</w:t>
      </w:r>
      <w:r w:rsidRPr="00D123BF">
        <w:rPr>
          <w:rFonts w:ascii="宋体" w:hAnsi="宋体" w:hint="eastAsia"/>
          <w:color w:val="000000" w:themeColor="text1"/>
          <w:kern w:val="0"/>
          <w:szCs w:val="21"/>
        </w:rPr>
        <w:t>投标人有下列情形之一的，资格审查不合格，作无效投标处理：</w:t>
      </w:r>
    </w:p>
    <w:p w14:paraId="476C3B0A" w14:textId="77777777" w:rsidR="006A220D" w:rsidRPr="00D123BF" w:rsidRDefault="006A220D">
      <w:pPr>
        <w:spacing w:line="276" w:lineRule="auto"/>
        <w:ind w:firstLineChars="200" w:firstLine="420"/>
        <w:rPr>
          <w:rFonts w:ascii="宋体" w:hAnsi="宋体"/>
          <w:color w:val="000000" w:themeColor="text1"/>
        </w:rPr>
      </w:pPr>
      <w:r w:rsidRPr="00D123BF">
        <w:rPr>
          <w:rFonts w:ascii="宋体" w:hAnsi="宋体" w:hint="eastAsia"/>
          <w:color w:val="000000" w:themeColor="text1"/>
          <w:szCs w:val="21"/>
        </w:rPr>
        <w:t>5</w:t>
      </w:r>
      <w:r w:rsidRPr="00D123BF">
        <w:rPr>
          <w:rFonts w:ascii="宋体" w:hAnsi="宋体"/>
          <w:color w:val="000000" w:themeColor="text1"/>
          <w:szCs w:val="21"/>
        </w:rPr>
        <w:t>.3.1</w:t>
      </w:r>
      <w:r w:rsidRPr="00D123BF">
        <w:rPr>
          <w:rFonts w:ascii="宋体" w:hAnsi="宋体" w:hint="eastAsia"/>
          <w:color w:val="000000" w:themeColor="text1"/>
          <w:szCs w:val="21"/>
        </w:rPr>
        <w:t>不具备招标文件中规定的资格要求或资格条件的；</w:t>
      </w:r>
      <w:r w:rsidRPr="00D123BF">
        <w:rPr>
          <w:rFonts w:ascii="宋体" w:hAnsi="宋体"/>
          <w:color w:val="000000" w:themeColor="text1"/>
          <w:szCs w:val="21"/>
        </w:rPr>
        <w:t xml:space="preserve"> </w:t>
      </w:r>
      <w:r w:rsidRPr="00D123BF">
        <w:rPr>
          <w:rFonts w:ascii="宋体" w:hAnsi="宋体" w:hint="eastAsia"/>
          <w:color w:val="000000" w:themeColor="text1"/>
        </w:rPr>
        <w:t>（注：</w:t>
      </w:r>
      <w:r w:rsidRPr="00D123BF">
        <w:rPr>
          <w:rFonts w:ascii="宋体" w:hAnsi="宋体" w:hint="eastAsia"/>
          <w:color w:val="000000" w:themeColor="text1"/>
          <w:szCs w:val="21"/>
        </w:rPr>
        <w:t>广西政府采购云平台</w:t>
      </w:r>
      <w:r w:rsidRPr="00D123BF">
        <w:rPr>
          <w:rFonts w:ascii="宋体" w:hAnsi="宋体" w:hint="eastAsia"/>
          <w:color w:val="000000" w:themeColor="text1"/>
        </w:rPr>
        <w:t>已与“信用中国”平台做接口，可直接在线查询）</w:t>
      </w:r>
    </w:p>
    <w:p w14:paraId="1E21C9D3"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5</w:t>
      </w:r>
      <w:r w:rsidRPr="00D123BF">
        <w:rPr>
          <w:rFonts w:ascii="宋体" w:hAnsi="宋体"/>
          <w:color w:val="000000" w:themeColor="text1"/>
          <w:szCs w:val="21"/>
        </w:rPr>
        <w:t>.3.2</w:t>
      </w:r>
      <w:r w:rsidRPr="00D123BF">
        <w:rPr>
          <w:rFonts w:ascii="宋体" w:hAnsi="宋体" w:hint="eastAsia"/>
          <w:color w:val="000000" w:themeColor="text1"/>
          <w:szCs w:val="21"/>
        </w:rPr>
        <w:t>投标文件缺少任何一项资格证明文件或不符合第四章评审方法及标准中资格审查标准规定的评审内容的；</w:t>
      </w:r>
    </w:p>
    <w:p w14:paraId="1148594E" w14:textId="77777777" w:rsidR="006A220D" w:rsidRPr="00D123BF" w:rsidRDefault="006A220D">
      <w:pPr>
        <w:spacing w:before="120" w:line="276" w:lineRule="auto"/>
        <w:ind w:leftChars="1" w:left="2" w:firstLineChars="200" w:firstLine="420"/>
        <w:outlineLvl w:val="1"/>
        <w:rPr>
          <w:rFonts w:ascii="宋体" w:hAnsi="宋体"/>
          <w:color w:val="000000" w:themeColor="text1"/>
          <w:kern w:val="0"/>
          <w:szCs w:val="21"/>
        </w:rPr>
      </w:pPr>
      <w:r w:rsidRPr="00D123BF">
        <w:rPr>
          <w:rFonts w:ascii="宋体" w:hAnsi="宋体"/>
          <w:color w:val="000000" w:themeColor="text1"/>
          <w:kern w:val="0"/>
          <w:szCs w:val="21"/>
        </w:rPr>
        <w:t>5.4</w:t>
      </w:r>
      <w:r w:rsidRPr="00D123BF">
        <w:rPr>
          <w:rFonts w:ascii="宋体" w:hAnsi="宋体" w:hint="eastAsia"/>
          <w:color w:val="000000" w:themeColor="text1"/>
          <w:kern w:val="0"/>
          <w:szCs w:val="21"/>
        </w:rPr>
        <w:t>资格审查合格的投标人不足3家的，不得评审。</w:t>
      </w:r>
    </w:p>
    <w:p w14:paraId="1F96BAE9"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bookmarkStart w:id="49" w:name="_Hlk93420990"/>
      <w:bookmarkEnd w:id="48"/>
      <w:r w:rsidRPr="00D123BF">
        <w:rPr>
          <w:rFonts w:ascii="宋体" w:hAnsi="宋体"/>
          <w:b/>
          <w:color w:val="000000" w:themeColor="text1"/>
          <w:kern w:val="0"/>
          <w:szCs w:val="21"/>
        </w:rPr>
        <w:t>6</w:t>
      </w:r>
      <w:r w:rsidRPr="00D123BF">
        <w:rPr>
          <w:rFonts w:ascii="宋体" w:hAnsi="宋体" w:hint="eastAsia"/>
          <w:b/>
          <w:color w:val="000000" w:themeColor="text1"/>
          <w:kern w:val="0"/>
          <w:szCs w:val="21"/>
        </w:rPr>
        <w:t>．评审</w:t>
      </w:r>
    </w:p>
    <w:p w14:paraId="748D519C"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6.1</w:t>
      </w:r>
      <w:r w:rsidRPr="00D123BF">
        <w:rPr>
          <w:rFonts w:ascii="宋体" w:hAnsi="宋体" w:hint="eastAsia"/>
          <w:b/>
          <w:color w:val="000000" w:themeColor="text1"/>
          <w:kern w:val="0"/>
          <w:szCs w:val="21"/>
        </w:rPr>
        <w:t>评审委员会及评审原则</w:t>
      </w:r>
    </w:p>
    <w:p w14:paraId="6C80CD1F" w14:textId="77777777" w:rsidR="006A220D" w:rsidRPr="00D123BF" w:rsidRDefault="006A220D">
      <w:pPr>
        <w:spacing w:before="120" w:line="320" w:lineRule="atLeast"/>
        <w:ind w:firstLineChars="200" w:firstLine="420"/>
        <w:rPr>
          <w:rFonts w:ascii="宋体" w:hAnsi="宋体"/>
          <w:color w:val="000000" w:themeColor="text1"/>
          <w:szCs w:val="21"/>
        </w:rPr>
      </w:pPr>
      <w:bookmarkStart w:id="50" w:name="_Hlk91249317"/>
      <w:r w:rsidRPr="00D123BF">
        <w:rPr>
          <w:rFonts w:ascii="宋体" w:hAnsi="宋体" w:hint="eastAsia"/>
          <w:color w:val="000000" w:themeColor="text1"/>
          <w:szCs w:val="21"/>
        </w:rPr>
        <w:t>6.1.1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投标人有利害关系的，应当主动提出回避。</w:t>
      </w:r>
    </w:p>
    <w:p w14:paraId="244A1D6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6.1.2评审委员会成员应当通过电子交易平台进行独立评审，评审委员会成员对需要共同认定的事项存在争议的，应当按照少数服从多数的原则</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结论并记录在评审报告中。</w:t>
      </w:r>
    </w:p>
    <w:p w14:paraId="4A574EC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27668B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6.1.4本项目评审过程实行全程网上留痕及录音、录像监控，投标人在评审过程中所进行的试图影响评审结果的不公正活动，可能导致其投标按无效处理。</w:t>
      </w:r>
    </w:p>
    <w:p w14:paraId="639BD2F9"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bookmarkStart w:id="51" w:name="_Hlk91324148"/>
      <w:bookmarkEnd w:id="50"/>
      <w:r w:rsidRPr="00D123BF">
        <w:rPr>
          <w:rFonts w:ascii="宋体" w:hAnsi="宋体"/>
          <w:b/>
          <w:color w:val="000000" w:themeColor="text1"/>
          <w:kern w:val="0"/>
          <w:szCs w:val="21"/>
        </w:rPr>
        <w:t>6.2</w:t>
      </w:r>
      <w:r w:rsidRPr="00D123BF">
        <w:rPr>
          <w:rFonts w:ascii="宋体" w:hAnsi="宋体" w:hint="eastAsia"/>
          <w:b/>
          <w:color w:val="000000" w:themeColor="text1"/>
          <w:kern w:val="0"/>
          <w:szCs w:val="21"/>
        </w:rPr>
        <w:t>评审方法及依据</w:t>
      </w:r>
    </w:p>
    <w:p w14:paraId="6BF997E2" w14:textId="77777777" w:rsidR="006A220D" w:rsidRPr="00D123BF" w:rsidRDefault="006A220D">
      <w:pPr>
        <w:spacing w:before="120" w:line="320" w:lineRule="atLeast"/>
        <w:ind w:firstLineChars="200" w:firstLine="420"/>
        <w:rPr>
          <w:rFonts w:ascii="宋体" w:hAnsi="宋体"/>
          <w:color w:val="000000" w:themeColor="text1"/>
          <w:kern w:val="0"/>
          <w:szCs w:val="21"/>
        </w:rPr>
      </w:pPr>
      <w:r w:rsidRPr="00D123BF">
        <w:rPr>
          <w:rFonts w:ascii="宋体" w:hAnsi="宋体"/>
          <w:color w:val="000000" w:themeColor="text1"/>
          <w:kern w:val="0"/>
          <w:szCs w:val="21"/>
        </w:rPr>
        <w:t>6.2.1</w:t>
      </w:r>
      <w:r w:rsidRPr="00D123BF">
        <w:rPr>
          <w:rFonts w:ascii="宋体" w:hAnsi="宋体" w:hint="eastAsia"/>
          <w:color w:val="000000" w:themeColor="text1"/>
          <w:kern w:val="0"/>
          <w:szCs w:val="21"/>
        </w:rPr>
        <w:t>本项目采用第四章评审方法及标准规定的方法进行评审。</w:t>
      </w:r>
    </w:p>
    <w:p w14:paraId="6144BBDA" w14:textId="77777777" w:rsidR="006A220D" w:rsidRPr="00D123BF" w:rsidRDefault="006A220D">
      <w:pPr>
        <w:suppressAutoHyphens/>
        <w:spacing w:before="120" w:line="320" w:lineRule="atLeast"/>
        <w:ind w:firstLineChars="200" w:firstLine="420"/>
        <w:rPr>
          <w:rFonts w:ascii="宋体" w:hAnsi="宋体"/>
          <w:color w:val="000000" w:themeColor="text1"/>
          <w:kern w:val="0"/>
          <w:szCs w:val="21"/>
        </w:rPr>
      </w:pPr>
      <w:r w:rsidRPr="00D123BF">
        <w:rPr>
          <w:rFonts w:ascii="宋体" w:hAnsi="宋体"/>
          <w:color w:val="000000" w:themeColor="text1"/>
          <w:kern w:val="0"/>
          <w:szCs w:val="21"/>
        </w:rPr>
        <w:t>6.2.2</w:t>
      </w:r>
      <w:r w:rsidRPr="00D123BF">
        <w:rPr>
          <w:rFonts w:ascii="宋体" w:hAnsi="宋体" w:hint="eastAsia"/>
          <w:color w:val="000000" w:themeColor="text1"/>
        </w:rPr>
        <w:t>评审委员会以招标文件、补充文件、投标文件、澄清及答复为评审依据，</w:t>
      </w:r>
      <w:r w:rsidRPr="00D123BF">
        <w:rPr>
          <w:rFonts w:ascii="宋体" w:hAnsi="宋体" w:hint="eastAsia"/>
          <w:color w:val="000000" w:themeColor="text1"/>
          <w:kern w:val="0"/>
          <w:szCs w:val="21"/>
        </w:rPr>
        <w:t>第四章评审方法及标准没有规定的评审方法、标准及因素，不得作为评审依据。</w:t>
      </w:r>
    </w:p>
    <w:p w14:paraId="24E772B0"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bookmarkStart w:id="52" w:name="_Hlk91324322"/>
      <w:bookmarkEnd w:id="51"/>
      <w:r w:rsidRPr="00D123BF">
        <w:rPr>
          <w:rFonts w:ascii="宋体" w:hAnsi="宋体"/>
          <w:b/>
          <w:color w:val="000000" w:themeColor="text1"/>
          <w:kern w:val="0"/>
          <w:szCs w:val="21"/>
        </w:rPr>
        <w:t>6.3</w:t>
      </w:r>
      <w:r w:rsidRPr="00D123BF">
        <w:rPr>
          <w:rFonts w:ascii="宋体" w:hAnsi="宋体" w:hint="eastAsia"/>
          <w:b/>
          <w:color w:val="000000" w:themeColor="text1"/>
          <w:kern w:val="0"/>
          <w:szCs w:val="21"/>
        </w:rPr>
        <w:t>评审程序</w:t>
      </w:r>
    </w:p>
    <w:p w14:paraId="5E279145"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color w:val="000000" w:themeColor="text1"/>
        </w:rPr>
        <w:t>6.</w:t>
      </w:r>
      <w:bookmarkStart w:id="53" w:name="_Hlk80956880"/>
      <w:bookmarkStart w:id="54" w:name="_Hlk19175507"/>
      <w:r w:rsidRPr="00D123BF">
        <w:rPr>
          <w:rFonts w:ascii="宋体" w:hAnsi="宋体"/>
          <w:color w:val="000000" w:themeColor="text1"/>
        </w:rPr>
        <w:t>3.1</w:t>
      </w:r>
      <w:r w:rsidRPr="00D123BF">
        <w:rPr>
          <w:rFonts w:ascii="宋体" w:hAnsi="宋体" w:hint="eastAsia"/>
          <w:color w:val="000000" w:themeColor="text1"/>
        </w:rPr>
        <w:t>符合性审查</w:t>
      </w:r>
    </w:p>
    <w:p w14:paraId="2EFCDAE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kern w:val="1"/>
          <w:szCs w:val="21"/>
        </w:rPr>
        <w:t>资格审查结束后，</w:t>
      </w:r>
      <w:r w:rsidRPr="00D123BF">
        <w:rPr>
          <w:rFonts w:ascii="宋体" w:hAnsi="宋体" w:hint="eastAsia"/>
          <w:color w:val="000000" w:themeColor="text1"/>
        </w:rPr>
        <w:t>评审委员会对通过资格审查的投标人的投标文件报价、商务资信、技术等方面实质性内容进行符合性审查，</w:t>
      </w:r>
      <w:r w:rsidRPr="00D123BF">
        <w:rPr>
          <w:rFonts w:ascii="宋体" w:hAnsi="宋体" w:hint="eastAsia"/>
          <w:color w:val="000000" w:themeColor="text1"/>
          <w:szCs w:val="21"/>
        </w:rPr>
        <w:t>符合性审查标准详见第四章评审方法及标准。</w:t>
      </w:r>
    </w:p>
    <w:bookmarkEnd w:id="53"/>
    <w:bookmarkEnd w:id="54"/>
    <w:p w14:paraId="3566E42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.3.2</w:t>
      </w:r>
      <w:r w:rsidRPr="00D123BF">
        <w:rPr>
          <w:rFonts w:ascii="宋体" w:hAnsi="宋体" w:hint="eastAsia"/>
          <w:color w:val="000000" w:themeColor="text1"/>
        </w:rPr>
        <w:t>强制性</w:t>
      </w:r>
      <w:r w:rsidRPr="00D123BF">
        <w:rPr>
          <w:rFonts w:ascii="宋体" w:hAnsi="宋体" w:hint="eastAsia"/>
          <w:color w:val="000000" w:themeColor="text1"/>
          <w:szCs w:val="21"/>
        </w:rPr>
        <w:t>采购要求（仅适用于货物采购项目）</w:t>
      </w:r>
    </w:p>
    <w:p w14:paraId="474A8467" w14:textId="77777777" w:rsidR="006A220D" w:rsidRPr="00D123BF" w:rsidRDefault="006A220D">
      <w:pPr>
        <w:suppressAutoHyphens/>
        <w:spacing w:before="120" w:line="320" w:lineRule="atLeast"/>
        <w:ind w:firstLineChars="201" w:firstLine="422"/>
        <w:rPr>
          <w:rFonts w:ascii="宋体" w:hAnsi="宋体"/>
          <w:color w:val="000000" w:themeColor="text1"/>
          <w:szCs w:val="21"/>
        </w:rPr>
      </w:pPr>
      <w:bookmarkStart w:id="55" w:name="_Hlk47714684"/>
      <w:r w:rsidRPr="00D123BF">
        <w:rPr>
          <w:rFonts w:ascii="宋体" w:hAnsi="宋体" w:hint="eastAsia"/>
          <w:color w:val="000000" w:themeColor="text1"/>
          <w:szCs w:val="21"/>
        </w:rPr>
        <w:t>（1）</w:t>
      </w:r>
      <w:bookmarkEnd w:id="55"/>
      <w:r w:rsidRPr="00D123BF">
        <w:rPr>
          <w:rFonts w:ascii="宋体" w:hAnsi="宋体" w:hint="eastAsia"/>
          <w:color w:val="000000" w:themeColor="text1"/>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投标人的投标货物必须使用政府强制采购的节能产品，否则投标文件作无效处理；属于品目清单内非标注</w:t>
      </w:r>
      <w:r w:rsidRPr="00D123BF">
        <w:rPr>
          <w:rFonts w:ascii="宋体" w:hAnsi="宋体" w:hint="eastAsia"/>
          <w:color w:val="000000" w:themeColor="text1"/>
          <w:szCs w:val="21"/>
        </w:rPr>
        <w:lastRenderedPageBreak/>
        <w:t>“★”的产品时，应优先采购。</w:t>
      </w:r>
    </w:p>
    <w:p w14:paraId="10C64906" w14:textId="77777777" w:rsidR="006A220D" w:rsidRPr="00D123BF" w:rsidRDefault="006A220D">
      <w:pPr>
        <w:spacing w:before="120" w:line="276" w:lineRule="auto"/>
        <w:ind w:firstLineChars="200" w:firstLine="420"/>
        <w:rPr>
          <w:rFonts w:ascii="宋体" w:hAnsi="宋体"/>
          <w:color w:val="000000" w:themeColor="text1"/>
          <w:szCs w:val="21"/>
        </w:rPr>
      </w:pPr>
      <w:bookmarkStart w:id="56" w:name="_Hlk138843020"/>
      <w:r w:rsidRPr="00D123BF">
        <w:rPr>
          <w:rFonts w:ascii="宋体" w:hAnsi="宋体" w:hint="eastAsia"/>
          <w:color w:val="000000" w:themeColor="text1"/>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投标人在投标文件中应主动列明供货范围中属于网络安全专用产品的投标产品，并提供由中共中央网络安全和信息化委员会办公室网站最新发布的《网络关键设备和网络安全专用产品安全认证和安全检测结果》截</w:t>
      </w:r>
      <w:proofErr w:type="gramStart"/>
      <w:r w:rsidRPr="00D123BF">
        <w:rPr>
          <w:rFonts w:ascii="宋体" w:hAnsi="宋体" w:hint="eastAsia"/>
          <w:color w:val="000000" w:themeColor="text1"/>
          <w:szCs w:val="21"/>
        </w:rPr>
        <w:t>图证明</w:t>
      </w:r>
      <w:proofErr w:type="gramEnd"/>
      <w:r w:rsidRPr="00D123BF">
        <w:rPr>
          <w:rFonts w:ascii="宋体" w:hAnsi="宋体" w:hint="eastAsia"/>
          <w:color w:val="000000" w:themeColor="text1"/>
          <w:szCs w:val="21"/>
        </w:rPr>
        <w:t>材料，不在《网络关键设备和网络安全专用产品安全认证和安全检测结果》中或不在有效期内或未提供有效的《计算机信息系统安全专用产品销售许可证》的，投标无效。</w:t>
      </w:r>
    </w:p>
    <w:p w14:paraId="21EC2A59"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注：网络安全专用产品在中共中央网络安全和信息化委员会办公室网站上发布的《网络关键设备和网络安全专用产品目录》中查询。</w:t>
      </w:r>
      <w:r w:rsidRPr="00D123BF">
        <w:rPr>
          <w:rFonts w:ascii="宋体" w:hAnsi="宋体"/>
          <w:color w:val="000000" w:themeColor="text1"/>
          <w:szCs w:val="21"/>
        </w:rPr>
        <w:t xml:space="preserve"> </w:t>
      </w:r>
      <w:r w:rsidRPr="00D123BF">
        <w:rPr>
          <w:rFonts w:ascii="宋体" w:hAnsi="宋体" w:hint="eastAsia"/>
          <w:color w:val="000000" w:themeColor="text1"/>
          <w:szCs w:val="21"/>
        </w:rPr>
        <w:t>“网络安全专用产品”内“产品类别”共34类：数据备份与恢复产品、防火墙、入侵检测系统（I</w:t>
      </w:r>
      <w:r w:rsidRPr="00D123BF">
        <w:rPr>
          <w:rFonts w:ascii="宋体" w:hAnsi="宋体"/>
          <w:color w:val="000000" w:themeColor="text1"/>
          <w:szCs w:val="21"/>
        </w:rPr>
        <w:t>DS</w:t>
      </w:r>
      <w:r w:rsidRPr="00D123BF">
        <w:rPr>
          <w:rFonts w:ascii="宋体" w:hAnsi="宋体" w:hint="eastAsia"/>
          <w:color w:val="000000" w:themeColor="text1"/>
          <w:szCs w:val="21"/>
        </w:rPr>
        <w:t>）、入侵防御系统（</w:t>
      </w:r>
      <w:r w:rsidRPr="00D123BF">
        <w:rPr>
          <w:rFonts w:ascii="宋体" w:hAnsi="宋体"/>
          <w:color w:val="000000" w:themeColor="text1"/>
          <w:szCs w:val="21"/>
        </w:rPr>
        <w:t>IPS</w:t>
      </w:r>
      <w:r w:rsidRPr="00D123BF">
        <w:rPr>
          <w:rFonts w:ascii="宋体" w:hAnsi="宋体" w:hint="eastAsia"/>
          <w:color w:val="000000" w:themeColor="text1"/>
          <w:szCs w:val="21"/>
        </w:rPr>
        <w:t>）、网络和终端隔离产品、反垃圾邮件产品、网络综合审计产品、网络脆弱性扫描产品、安全数据库系统、网站恢复产品、虚拟专用网产品、防病毒网关、统一威胁管理产品（UTM）、病毒防治产品、安全操作系统、安全网络存储、公</w:t>
      </w:r>
      <w:proofErr w:type="gramStart"/>
      <w:r w:rsidRPr="00D123BF">
        <w:rPr>
          <w:rFonts w:ascii="宋体" w:hAnsi="宋体" w:hint="eastAsia"/>
          <w:color w:val="000000" w:themeColor="text1"/>
          <w:szCs w:val="21"/>
        </w:rPr>
        <w:t>钥</w:t>
      </w:r>
      <w:proofErr w:type="gramEnd"/>
      <w:r w:rsidRPr="00D123BF">
        <w:rPr>
          <w:rFonts w:ascii="宋体" w:hAnsi="宋体" w:hint="eastAsia"/>
          <w:color w:val="000000" w:themeColor="text1"/>
          <w:szCs w:val="21"/>
        </w:rPr>
        <w:t>基础设施、网络安全态势感知产品、信息系统安全管理平台、网络型流量控制产品、负载均衡产品、信息过滤产品、抗拒</w:t>
      </w:r>
      <w:proofErr w:type="gramStart"/>
      <w:r w:rsidRPr="00D123BF">
        <w:rPr>
          <w:rFonts w:ascii="宋体" w:hAnsi="宋体" w:hint="eastAsia"/>
          <w:color w:val="000000" w:themeColor="text1"/>
          <w:szCs w:val="21"/>
        </w:rPr>
        <w:t>绝服务</w:t>
      </w:r>
      <w:proofErr w:type="gramEnd"/>
      <w:r w:rsidRPr="00D123BF">
        <w:rPr>
          <w:rFonts w:ascii="宋体" w:hAnsi="宋体" w:hint="eastAsia"/>
          <w:color w:val="000000" w:themeColor="text1"/>
          <w:szCs w:val="21"/>
        </w:rPr>
        <w:t>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bookmarkEnd w:id="56"/>
    <w:p w14:paraId="7C215086"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color w:val="000000" w:themeColor="text1"/>
        </w:rPr>
        <w:t>6.3.3</w:t>
      </w:r>
      <w:r w:rsidRPr="00D123BF">
        <w:rPr>
          <w:rFonts w:ascii="宋体" w:hAnsi="宋体" w:hint="eastAsia"/>
          <w:color w:val="000000" w:themeColor="text1"/>
        </w:rPr>
        <w:t>澄清、说明或补正</w:t>
      </w:r>
    </w:p>
    <w:p w14:paraId="251B2DBA"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（1）对投标文件中含义不明确、同类问题表述不一致或者有明显文字和计算错误的内容，评审委员会应在</w:t>
      </w:r>
      <w:r w:rsidRPr="00D123BF">
        <w:rPr>
          <w:rFonts w:ascii="宋体" w:hAnsi="宋体" w:hint="eastAsia"/>
          <w:color w:val="000000" w:themeColor="text1"/>
          <w:szCs w:val="21"/>
        </w:rPr>
        <w:t>广西政府采购云平台</w:t>
      </w:r>
      <w:r w:rsidRPr="00D123BF">
        <w:rPr>
          <w:rFonts w:ascii="宋体" w:hAnsi="宋体" w:hint="eastAsia"/>
          <w:color w:val="000000" w:themeColor="text1"/>
        </w:rPr>
        <w:t>发布电子澄清函，要求投标人在平台设置的时间内</w:t>
      </w:r>
      <w:proofErr w:type="gramStart"/>
      <w:r w:rsidRPr="00D123BF">
        <w:rPr>
          <w:rFonts w:ascii="宋体" w:hAnsi="宋体" w:hint="eastAsia"/>
          <w:color w:val="000000" w:themeColor="text1"/>
        </w:rPr>
        <w:t>作出</w:t>
      </w:r>
      <w:proofErr w:type="gramEnd"/>
      <w:r w:rsidRPr="00D123BF">
        <w:rPr>
          <w:rFonts w:ascii="宋体" w:hAnsi="宋体" w:hint="eastAsia"/>
          <w:color w:val="000000" w:themeColor="text1"/>
        </w:rPr>
        <w:t>必要的澄清、说明或者补正。投标人在</w:t>
      </w:r>
      <w:r w:rsidRPr="00D123BF">
        <w:rPr>
          <w:rFonts w:ascii="宋体" w:hAnsi="宋体" w:hint="eastAsia"/>
          <w:color w:val="000000" w:themeColor="text1"/>
          <w:szCs w:val="21"/>
        </w:rPr>
        <w:t>广西政府采购云平台</w:t>
      </w:r>
      <w:r w:rsidRPr="00D123BF">
        <w:rPr>
          <w:rFonts w:ascii="宋体" w:hAnsi="宋体" w:hint="eastAsia"/>
          <w:color w:val="000000" w:themeColor="text1"/>
        </w:rPr>
        <w:t>接收到电子澄清函后根据澄清</w:t>
      </w:r>
      <w:proofErr w:type="gramStart"/>
      <w:r w:rsidRPr="00D123BF">
        <w:rPr>
          <w:rFonts w:ascii="宋体" w:hAnsi="宋体" w:hint="eastAsia"/>
          <w:color w:val="000000" w:themeColor="text1"/>
        </w:rPr>
        <w:t>函内容</w:t>
      </w:r>
      <w:proofErr w:type="gramEnd"/>
      <w:r w:rsidRPr="00D123BF">
        <w:rPr>
          <w:rFonts w:ascii="宋体" w:hAnsi="宋体" w:hint="eastAsia"/>
          <w:color w:val="000000" w:themeColor="text1"/>
        </w:rPr>
        <w:t>直接在线编辑或上传PDF格式回函，电子澄清答复函使用CA证书加盖单位电子签章后提交至评审委员会。投标人的澄清、说明或者补正不得超出投标文件的范围或者改变投标文件的实质性内容。投标人未在规定时间内进行澄清、说明或者补正的，按无效投标处理。</w:t>
      </w:r>
    </w:p>
    <w:p w14:paraId="1EB5F497"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（2）异常情况处理：如</w:t>
      </w:r>
      <w:proofErr w:type="gramStart"/>
      <w:r w:rsidRPr="00D123BF">
        <w:rPr>
          <w:rFonts w:ascii="宋体" w:hAnsi="宋体" w:hint="eastAsia"/>
          <w:color w:val="000000" w:themeColor="text1"/>
        </w:rPr>
        <w:t>遇无法</w:t>
      </w:r>
      <w:proofErr w:type="gramEnd"/>
      <w:r w:rsidRPr="00D123BF">
        <w:rPr>
          <w:rFonts w:ascii="宋体" w:hAnsi="宋体" w:hint="eastAsia"/>
          <w:color w:val="000000" w:themeColor="text1"/>
        </w:rPr>
        <w:t>正常使用线上发送澄清函的情况，将以书面形式执行。评审委员会以书面形式要求投标人在规定时间内</w:t>
      </w:r>
      <w:proofErr w:type="gramStart"/>
      <w:r w:rsidRPr="00D123BF">
        <w:rPr>
          <w:rFonts w:ascii="宋体" w:hAnsi="宋体" w:hint="eastAsia"/>
          <w:color w:val="000000" w:themeColor="text1"/>
        </w:rPr>
        <w:t>作出</w:t>
      </w:r>
      <w:proofErr w:type="gramEnd"/>
      <w:r w:rsidRPr="00D123BF">
        <w:rPr>
          <w:rFonts w:ascii="宋体" w:hAnsi="宋体" w:hint="eastAsia"/>
          <w:color w:val="000000" w:themeColor="text1"/>
        </w:rPr>
        <w:t>必要的澄清、说明或者补正。投标人的澄清、说明或者补正必须采用书面形式，并加盖公章或者由法定代表人或者其授权的代表签字。</w:t>
      </w:r>
    </w:p>
    <w:p w14:paraId="45750B4A"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color w:val="000000" w:themeColor="text1"/>
        </w:rPr>
        <w:t>6.3.4</w:t>
      </w:r>
      <w:r w:rsidRPr="00D123BF">
        <w:rPr>
          <w:rFonts w:ascii="宋体" w:hAnsi="宋体" w:hint="eastAsia"/>
          <w:color w:val="000000" w:themeColor="text1"/>
        </w:rPr>
        <w:t>报价修正</w:t>
      </w:r>
    </w:p>
    <w:p w14:paraId="363EE5D5"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（1）报价出现前后不一致的，按照下列规定修正：</w:t>
      </w:r>
    </w:p>
    <w:p w14:paraId="2603EEF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①投标文件中开标一览表（报价表）内容与投标文件中相应内容不一致的，以开标一览表（报价表）为准；</w:t>
      </w:r>
    </w:p>
    <w:p w14:paraId="7FF2C08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②大写金额和小写金额不一致的，以大写金额为准；</w:t>
      </w:r>
    </w:p>
    <w:p w14:paraId="1ED2177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③单价金额小数点或者百分比有明显错位的，以开标一览表的总价为准，并修改单价；</w:t>
      </w:r>
    </w:p>
    <w:p w14:paraId="7CDA670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④总价金额与按单价汇总金额不一致的，以单价金额计算结果为准。</w:t>
      </w:r>
    </w:p>
    <w:p w14:paraId="61AF3F9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同时出现两种以上不一致的，按照上述①-④顺序修正。修正后的报价按照上述“</w:t>
      </w:r>
      <w:r w:rsidRPr="00D123BF">
        <w:rPr>
          <w:rFonts w:ascii="宋体" w:hAnsi="宋体"/>
          <w:color w:val="000000" w:themeColor="text1"/>
          <w:szCs w:val="21"/>
        </w:rPr>
        <w:t>6.3.3</w:t>
      </w:r>
      <w:r w:rsidRPr="00D123BF">
        <w:rPr>
          <w:rFonts w:ascii="宋体" w:hAnsi="宋体" w:hint="eastAsia"/>
          <w:color w:val="000000" w:themeColor="text1"/>
          <w:szCs w:val="21"/>
        </w:rPr>
        <w:t>澄清、说明或补正”的规定经投标人确认后产生约束力，投标人不确认的，其投标无效。</w:t>
      </w:r>
    </w:p>
    <w:p w14:paraId="1B28AD1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2</w:t>
      </w:r>
      <w:r w:rsidRPr="00D123BF">
        <w:rPr>
          <w:rFonts w:ascii="宋体" w:hAnsi="宋体" w:hint="eastAsia"/>
          <w:color w:val="000000" w:themeColor="text1"/>
          <w:szCs w:val="21"/>
        </w:rPr>
        <w:t>）评审委员会认为投标人的报价明显低于其他通过符合性审查投标人的报价，有可能影响产品质量或者不能诚信履约的，应当要求其在合理的时间内提交相关书面证明材料；评审委员会可以要求投标人就提供货物的主要成本、销售费用、管理费用、财务费用、履约费用、计划利润、税金及附加等成</w:t>
      </w:r>
      <w:r w:rsidRPr="00D123BF">
        <w:rPr>
          <w:rFonts w:ascii="宋体" w:hAnsi="宋体" w:hint="eastAsia"/>
          <w:color w:val="000000" w:themeColor="text1"/>
          <w:szCs w:val="21"/>
        </w:rPr>
        <w:lastRenderedPageBreak/>
        <w:t>本构成事项进行详细陈述。书面证明应当按照上述“</w:t>
      </w:r>
      <w:r w:rsidRPr="00D123BF">
        <w:rPr>
          <w:rFonts w:ascii="宋体" w:hAnsi="宋体"/>
          <w:color w:val="000000" w:themeColor="text1"/>
          <w:szCs w:val="21"/>
        </w:rPr>
        <w:t>6.3.3</w:t>
      </w:r>
      <w:r w:rsidRPr="00D123BF">
        <w:rPr>
          <w:rFonts w:ascii="宋体" w:hAnsi="宋体" w:hint="eastAsia"/>
          <w:color w:val="000000" w:themeColor="text1"/>
          <w:szCs w:val="21"/>
        </w:rPr>
        <w:t>澄清、说明或补正”的规定提交。投标人未按规定提交或不能证明其报价合理性的，评审委员会应当将其作为无效投标处理。</w:t>
      </w:r>
    </w:p>
    <w:p w14:paraId="0284847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3</w:t>
      </w:r>
      <w:r w:rsidRPr="00D123BF">
        <w:rPr>
          <w:rFonts w:ascii="宋体" w:hAnsi="宋体" w:hint="eastAsia"/>
          <w:color w:val="000000" w:themeColor="text1"/>
          <w:szCs w:val="21"/>
        </w:rPr>
        <w:t>）经投标人确认修正后的报价若超过采购预算金额或者最高限价，其投标文件作无效投标处理。</w:t>
      </w:r>
    </w:p>
    <w:p w14:paraId="30DAF63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4</w:t>
      </w:r>
      <w:r w:rsidRPr="00D123BF">
        <w:rPr>
          <w:rFonts w:ascii="宋体" w:hAnsi="宋体" w:hint="eastAsia"/>
          <w:color w:val="000000" w:themeColor="text1"/>
          <w:szCs w:val="21"/>
        </w:rPr>
        <w:t>）经投标人确认修正后的报价作为签订合同的依据，并以此报价计算价格分。</w:t>
      </w:r>
    </w:p>
    <w:p w14:paraId="5B256BA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6.3.5异常低价审查</w:t>
      </w:r>
    </w:p>
    <w:p w14:paraId="45A019A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本项目</w:t>
      </w:r>
      <w:r w:rsidRPr="00D123BF">
        <w:rPr>
          <w:rFonts w:ascii="宋体" w:hAnsi="宋体" w:hint="eastAsia"/>
          <w:color w:val="000000" w:themeColor="text1"/>
          <w:szCs w:val="21"/>
        </w:rPr>
        <w:t>异常低价审查情形见</w:t>
      </w:r>
      <w:r w:rsidRPr="00D123BF">
        <w:rPr>
          <w:rFonts w:ascii="宋体" w:hAnsi="宋体"/>
          <w:color w:val="000000" w:themeColor="text1"/>
          <w:szCs w:val="21"/>
        </w:rPr>
        <w:t>“</w:t>
      </w:r>
      <w:r w:rsidRPr="00D123BF">
        <w:rPr>
          <w:rFonts w:ascii="宋体" w:hAnsi="宋体" w:hint="eastAsia"/>
          <w:color w:val="000000" w:themeColor="text1"/>
          <w:szCs w:val="21"/>
        </w:rPr>
        <w:t>投标人须知</w:t>
      </w:r>
      <w:r w:rsidRPr="00D123BF">
        <w:rPr>
          <w:rFonts w:ascii="宋体" w:hAnsi="宋体"/>
          <w:color w:val="000000" w:themeColor="text1"/>
          <w:szCs w:val="21"/>
        </w:rPr>
        <w:t>前附表”规定。</w:t>
      </w:r>
    </w:p>
    <w:p w14:paraId="2A04B45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评审委员会启动异常低价投标审查后，属于前述第1项至第4项情形的，应当要求相关供应商在评审现场合理的时间内对投标价格</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1867E6A" w14:textId="77777777" w:rsidR="006A220D" w:rsidRPr="00D123BF" w:rsidRDefault="006A220D">
      <w:pPr>
        <w:spacing w:before="120" w:line="320" w:lineRule="atLeast"/>
        <w:ind w:firstLineChars="200" w:firstLine="420"/>
        <w:rPr>
          <w:rFonts w:ascii="宋体" w:hAnsi="宋体"/>
          <w:strike/>
          <w:color w:val="000000" w:themeColor="text1"/>
          <w:szCs w:val="21"/>
        </w:rPr>
      </w:pPr>
      <w:r w:rsidRPr="00D123BF">
        <w:rPr>
          <w:rFonts w:ascii="宋体" w:hAnsi="宋体" w:hint="eastAsia"/>
          <w:color w:val="000000" w:themeColor="text1"/>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处理。</w:t>
      </w:r>
    </w:p>
    <w:p w14:paraId="6FAC6D1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4E106B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异常低价投标审查的启动原因、审查意见和审查结果应当在评审报告中记录，并随供应商提供的相关书面说明及证明材料，以及评审委员会有关互联网浏览、查询历史一并归档。</w:t>
      </w:r>
    </w:p>
    <w:p w14:paraId="07CC20F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书面证明应当按照上述“</w:t>
      </w:r>
      <w:r w:rsidRPr="00D123BF">
        <w:rPr>
          <w:rFonts w:ascii="宋体" w:hAnsi="宋体"/>
          <w:color w:val="000000" w:themeColor="text1"/>
          <w:szCs w:val="21"/>
        </w:rPr>
        <w:t>6.3.3</w:t>
      </w:r>
      <w:r w:rsidRPr="00D123BF">
        <w:rPr>
          <w:rFonts w:ascii="宋体" w:hAnsi="宋体" w:hint="eastAsia"/>
          <w:color w:val="000000" w:themeColor="text1"/>
          <w:szCs w:val="21"/>
        </w:rPr>
        <w:t>澄清、说明或补正”的规定提交。</w:t>
      </w:r>
    </w:p>
    <w:p w14:paraId="3D19157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.3.</w:t>
      </w:r>
      <w:r w:rsidRPr="00D123BF">
        <w:rPr>
          <w:rFonts w:ascii="宋体" w:hAnsi="宋体" w:hint="eastAsia"/>
          <w:color w:val="000000" w:themeColor="text1"/>
          <w:szCs w:val="21"/>
        </w:rPr>
        <w:t>6相同品牌认定（仅适用于货物采购项目）</w:t>
      </w:r>
    </w:p>
    <w:p w14:paraId="065A6F5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（1）单一产品采购项目，</w:t>
      </w:r>
      <w:r w:rsidRPr="00D123BF">
        <w:rPr>
          <w:rFonts w:ascii="宋体" w:hAnsi="宋体" w:hint="eastAsia"/>
          <w:color w:val="000000" w:themeColor="text1"/>
        </w:rPr>
        <w:t>不同投标人提供的产品品牌相同时，按以下规定确定</w:t>
      </w:r>
      <w:r w:rsidRPr="00D123BF">
        <w:rPr>
          <w:rFonts w:ascii="宋体" w:hAnsi="宋体" w:hint="eastAsia"/>
          <w:color w:val="000000" w:themeColor="text1"/>
          <w:kern w:val="0"/>
          <w:szCs w:val="21"/>
        </w:rPr>
        <w:t>相同品牌的投标有效性</w:t>
      </w:r>
      <w:r w:rsidRPr="00D123BF">
        <w:rPr>
          <w:rFonts w:ascii="宋体" w:hAnsi="宋体" w:hint="eastAsia"/>
          <w:color w:val="000000" w:themeColor="text1"/>
        </w:rPr>
        <w:t>。</w:t>
      </w:r>
    </w:p>
    <w:p w14:paraId="566E646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①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640D95C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标的投标人，招标文件未规定的采取随机抽取方式确定，其他投标无效。</w:t>
      </w:r>
    </w:p>
    <w:p w14:paraId="7839055B"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szCs w:val="21"/>
        </w:rPr>
        <w:t>（2）非单一产品采购项目，采购人应当确定核心产品，并在招标文件中载明。不同投标人提供的核心产品品牌相同的，按上述规定处理。核心产品在第二章采购需求规定。</w:t>
      </w:r>
    </w:p>
    <w:p w14:paraId="3E8F681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6.3.</w:t>
      </w:r>
      <w:r w:rsidRPr="00D123BF">
        <w:rPr>
          <w:rFonts w:ascii="宋体" w:hAnsi="宋体" w:hint="eastAsia"/>
          <w:color w:val="000000" w:themeColor="text1"/>
          <w:szCs w:val="21"/>
        </w:rPr>
        <w:t>7串通投标认定</w:t>
      </w:r>
    </w:p>
    <w:p w14:paraId="1E9A550A"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szCs w:val="21"/>
        </w:rPr>
        <w:t>评审委员会须根据以下规定认定投标人是否有</w:t>
      </w:r>
      <w:r w:rsidRPr="00D123BF">
        <w:rPr>
          <w:rFonts w:ascii="宋体" w:hAnsi="宋体" w:hint="eastAsia"/>
          <w:color w:val="000000" w:themeColor="text1"/>
          <w:kern w:val="0"/>
          <w:szCs w:val="21"/>
        </w:rPr>
        <w:t>串通投标的行为</w:t>
      </w:r>
      <w:r w:rsidRPr="00D123BF">
        <w:rPr>
          <w:rFonts w:ascii="宋体" w:hAnsi="宋体" w:hint="eastAsia"/>
          <w:color w:val="000000" w:themeColor="text1"/>
        </w:rPr>
        <w:t>。</w:t>
      </w:r>
    </w:p>
    <w:p w14:paraId="21BD2A1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（1）根据《关于防治政府采购招标中串通投标行为的通知》（</w:t>
      </w:r>
      <w:proofErr w:type="gramStart"/>
      <w:r w:rsidRPr="00D123BF">
        <w:rPr>
          <w:rFonts w:ascii="宋体" w:hAnsi="宋体" w:hint="eastAsia"/>
          <w:color w:val="000000" w:themeColor="text1"/>
          <w:szCs w:val="21"/>
        </w:rPr>
        <w:t>桂财采〔2016〕</w:t>
      </w:r>
      <w:proofErr w:type="gramEnd"/>
      <w:r w:rsidRPr="00D123BF">
        <w:rPr>
          <w:rFonts w:ascii="宋体" w:hAnsi="宋体" w:hint="eastAsia"/>
          <w:color w:val="000000" w:themeColor="text1"/>
          <w:szCs w:val="21"/>
        </w:rPr>
        <w:t>42号）规定，出现下述情况的，相关供应商的投标作无效投标处理。</w:t>
      </w:r>
    </w:p>
    <w:p w14:paraId="710381F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s="宋体" w:hint="eastAsia"/>
          <w:color w:val="000000" w:themeColor="text1"/>
          <w:szCs w:val="21"/>
        </w:rPr>
        <w:t>①</w:t>
      </w:r>
      <w:r w:rsidRPr="00D123BF">
        <w:rPr>
          <w:rFonts w:ascii="宋体" w:hAnsi="宋体" w:hint="eastAsia"/>
          <w:color w:val="000000" w:themeColor="text1"/>
          <w:szCs w:val="21"/>
        </w:rPr>
        <w:t>单位负责人为同一人或者存在直接控股、管理关系，参加同一合同项下政府采购活动的不同供应商。</w:t>
      </w:r>
    </w:p>
    <w:p w14:paraId="2E9D34D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②授权给供应商后参加同一合同项（分标、分包）投标的生产厂商。</w:t>
      </w:r>
    </w:p>
    <w:p w14:paraId="60004BB5"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③视为或被认定为串通投标的相关供应商。</w:t>
      </w:r>
    </w:p>
    <w:p w14:paraId="06653C6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（2）根据《关于防治政府采购招标中串通投标行为的通知》（</w:t>
      </w:r>
      <w:proofErr w:type="gramStart"/>
      <w:r w:rsidRPr="00D123BF">
        <w:rPr>
          <w:rFonts w:ascii="宋体" w:hAnsi="宋体" w:hint="eastAsia"/>
          <w:color w:val="000000" w:themeColor="text1"/>
          <w:szCs w:val="21"/>
        </w:rPr>
        <w:t>桂财采〔2016〕</w:t>
      </w:r>
      <w:proofErr w:type="gramEnd"/>
      <w:r w:rsidRPr="00D123BF">
        <w:rPr>
          <w:rFonts w:ascii="宋体" w:hAnsi="宋体" w:hint="eastAsia"/>
          <w:color w:val="000000" w:themeColor="text1"/>
          <w:szCs w:val="21"/>
        </w:rPr>
        <w:t>42号）规定，有下列情形之一的视为投标人相互串通投标，投标文件将被视为无效。</w:t>
      </w:r>
    </w:p>
    <w:p w14:paraId="74CB8A4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s="宋体" w:hint="eastAsia"/>
          <w:color w:val="000000" w:themeColor="text1"/>
          <w:szCs w:val="21"/>
        </w:rPr>
        <w:t>①</w:t>
      </w:r>
      <w:r w:rsidRPr="00D123BF">
        <w:rPr>
          <w:rFonts w:ascii="宋体" w:hAnsi="宋体" w:hint="eastAsia"/>
          <w:color w:val="000000" w:themeColor="text1"/>
          <w:szCs w:val="21"/>
        </w:rPr>
        <w:t>不同投标人的投标文件由同一单位或者个人编制；或不同投标人报名的IP地址一致的；</w:t>
      </w:r>
    </w:p>
    <w:p w14:paraId="3F854CA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②不同投标人委托同一单位或者个人办理投标事宜；</w:t>
      </w:r>
    </w:p>
    <w:p w14:paraId="77DA10E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③不同的投标人的投标文件载明的项目管理员为同一个人；</w:t>
      </w:r>
    </w:p>
    <w:p w14:paraId="03C7929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④不同投标人的投标文件异常一致或投标报价呈规律性差异；</w:t>
      </w:r>
    </w:p>
    <w:p w14:paraId="1A504E1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⑤不同投标人的投标文件相互混装；</w:t>
      </w:r>
    </w:p>
    <w:p w14:paraId="15D116B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⑥不同投标人的保证金从同一单位或者个人账户转出。</w:t>
      </w:r>
    </w:p>
    <w:p w14:paraId="116100B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（3）根据《关于防治政府采购招标中串通投标行为的通知》（</w:t>
      </w:r>
      <w:proofErr w:type="gramStart"/>
      <w:r w:rsidRPr="00D123BF">
        <w:rPr>
          <w:rFonts w:ascii="宋体" w:hAnsi="宋体" w:hint="eastAsia"/>
          <w:color w:val="000000" w:themeColor="text1"/>
          <w:szCs w:val="21"/>
        </w:rPr>
        <w:t>桂财采〔2016〕</w:t>
      </w:r>
      <w:proofErr w:type="gramEnd"/>
      <w:r w:rsidRPr="00D123BF">
        <w:rPr>
          <w:rFonts w:ascii="宋体" w:hAnsi="宋体" w:hint="eastAsia"/>
          <w:color w:val="000000" w:themeColor="text1"/>
          <w:szCs w:val="21"/>
        </w:rPr>
        <w:t>42号）规定，供应商有下列情形之一的，属于恶意串通行为，投标文件将被视为无效。</w:t>
      </w:r>
    </w:p>
    <w:p w14:paraId="5166041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①供应商直接或者间接从采购人或者采购代理机构处获得其他供应商的相关信息并修改其投标文件或者响应文件；</w:t>
      </w:r>
    </w:p>
    <w:p w14:paraId="51B8A1E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②供应</w:t>
      </w:r>
      <w:proofErr w:type="gramStart"/>
      <w:r w:rsidRPr="00D123BF">
        <w:rPr>
          <w:rFonts w:ascii="宋体" w:hAnsi="宋体" w:hint="eastAsia"/>
          <w:color w:val="000000" w:themeColor="text1"/>
          <w:szCs w:val="21"/>
        </w:rPr>
        <w:t>商按照</w:t>
      </w:r>
      <w:proofErr w:type="gramEnd"/>
      <w:r w:rsidRPr="00D123BF">
        <w:rPr>
          <w:rFonts w:ascii="宋体" w:hAnsi="宋体" w:hint="eastAsia"/>
          <w:color w:val="000000" w:themeColor="text1"/>
          <w:szCs w:val="21"/>
        </w:rPr>
        <w:t>采购人或者采购代理机构的授意撤换、修改投标文件或者响应文件;</w:t>
      </w:r>
    </w:p>
    <w:p w14:paraId="33270A4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③供应商之间协商报价、技术方案等投标文件或者响应文件的实质性内容；</w:t>
      </w:r>
    </w:p>
    <w:p w14:paraId="7BC33CC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④属于同一集团、协会、商会等组织成员的供应</w:t>
      </w:r>
      <w:proofErr w:type="gramStart"/>
      <w:r w:rsidRPr="00D123BF">
        <w:rPr>
          <w:rFonts w:ascii="宋体" w:hAnsi="宋体" w:hint="eastAsia"/>
          <w:color w:val="000000" w:themeColor="text1"/>
          <w:szCs w:val="21"/>
        </w:rPr>
        <w:t>商按照</w:t>
      </w:r>
      <w:proofErr w:type="gramEnd"/>
      <w:r w:rsidRPr="00D123BF">
        <w:rPr>
          <w:rFonts w:ascii="宋体" w:hAnsi="宋体" w:hint="eastAsia"/>
          <w:color w:val="000000" w:themeColor="text1"/>
          <w:szCs w:val="21"/>
        </w:rPr>
        <w:t>该组织要求协同参加政府采购活动；</w:t>
      </w:r>
    </w:p>
    <w:p w14:paraId="0C00AF5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⑤供应商之间事先约定一致抬高或者压低投标报价，或者在招标项目中事先约定轮流以高价位或者低价位中标，或者事先约定由某一特定供应商中标，然后再参加投标；</w:t>
      </w:r>
    </w:p>
    <w:p w14:paraId="115248F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⑥供应商之间商定部分供应商放弃参加政府采购活动或者放弃中标；</w:t>
      </w:r>
    </w:p>
    <w:p w14:paraId="1CC4CD7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⑦供应商与采购人或者采购代理机构之间、供应商相互之间，为谋求特定供应商中标或者排斥其他供应商的其他串通行为。</w:t>
      </w:r>
    </w:p>
    <w:p w14:paraId="450C3E5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6.3.</w:t>
      </w:r>
      <w:r w:rsidRPr="00D123BF">
        <w:rPr>
          <w:rFonts w:ascii="宋体" w:hAnsi="宋体" w:hint="eastAsia"/>
          <w:color w:val="000000" w:themeColor="text1"/>
          <w:szCs w:val="21"/>
        </w:rPr>
        <w:t>8投标无效认定</w:t>
      </w:r>
    </w:p>
    <w:p w14:paraId="01C0EBE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1</w:t>
      </w:r>
      <w:r w:rsidRPr="00D123BF">
        <w:rPr>
          <w:rFonts w:ascii="宋体" w:hAnsi="宋体" w:hint="eastAsia"/>
          <w:color w:val="000000" w:themeColor="text1"/>
          <w:szCs w:val="21"/>
        </w:rPr>
        <w:t>）在评审过程中如发现下列情形之一的，投标文件将被视为无效：</w:t>
      </w:r>
    </w:p>
    <w:p w14:paraId="61268AEE"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szCs w:val="21"/>
        </w:rPr>
        <w:t>①投标文件存在法律、法规及监督部门有关文件规定的无效情形。</w:t>
      </w:r>
    </w:p>
    <w:p w14:paraId="1EACA50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②投标文件存在招标文件规定的无效情形。</w:t>
      </w:r>
    </w:p>
    <w:p w14:paraId="6043E2D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（2）根据财库《关于促进政府采购公平竞争优化营商环境的通知》（〔2019〕38号）以及《广西壮族自治区财政厅转发财政部关于促进政府采购公平竞争优化营商环境的通知》（</w:t>
      </w:r>
      <w:proofErr w:type="gramStart"/>
      <w:r w:rsidRPr="00D123BF">
        <w:rPr>
          <w:rFonts w:ascii="宋体" w:hAnsi="宋体" w:hint="eastAsia"/>
          <w:color w:val="000000" w:themeColor="text1"/>
          <w:szCs w:val="21"/>
        </w:rPr>
        <w:t>桂财采〔2019〕</w:t>
      </w:r>
      <w:proofErr w:type="gramEnd"/>
      <w:r w:rsidRPr="00D123BF">
        <w:rPr>
          <w:rFonts w:ascii="宋体" w:hAnsi="宋体" w:hint="eastAsia"/>
          <w:color w:val="000000" w:themeColor="text1"/>
          <w:szCs w:val="21"/>
        </w:rPr>
        <w:t>41号）规定，评审委员会不得因装订、纸张、文件排序等非实质性的格式、形式问题认定投标无效或否决投标，从而限制和影响供应商投标（响应）。</w:t>
      </w:r>
    </w:p>
    <w:p w14:paraId="2762687D"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6.3.</w:t>
      </w:r>
      <w:r w:rsidRPr="00D123BF">
        <w:rPr>
          <w:rFonts w:ascii="宋体" w:hAnsi="宋体" w:hint="eastAsia"/>
          <w:color w:val="000000" w:themeColor="text1"/>
          <w:szCs w:val="21"/>
        </w:rPr>
        <w:t>9比较与评价</w:t>
      </w:r>
    </w:p>
    <w:p w14:paraId="054F4C1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（1）评审委员会按招标文件中规定的评审方法和标准，对符合性审查合格的投标文件进行综合比较与评价。</w:t>
      </w:r>
    </w:p>
    <w:p w14:paraId="4E26EF8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（2）评审委员会各成员独立对每个有效供应商的投标文件进行评价。评价有误的应及时进行修正。评分标准如有客观分定义，评审委员会所有成员的客观分评分分值应当一致。</w:t>
      </w:r>
    </w:p>
    <w:p w14:paraId="46C04B2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（3）评审委员会按综合评分由高到低的排列顺序推荐中标候选人，中标候选人最多不超过3名。若中标候选人综合评分相同的，按投标报价由低到高顺序排列；综合评分且投标报价相同的</w:t>
      </w:r>
      <w:r w:rsidRPr="00D123BF">
        <w:rPr>
          <w:rFonts w:ascii="宋体" w:hAnsi="宋体" w:hint="eastAsia"/>
          <w:color w:val="000000" w:themeColor="text1"/>
        </w:rPr>
        <w:t>并列</w:t>
      </w:r>
      <w:r w:rsidRPr="00D123BF">
        <w:rPr>
          <w:rFonts w:ascii="宋体" w:hAnsi="宋体" w:hint="eastAsia"/>
          <w:color w:val="000000" w:themeColor="text1"/>
          <w:szCs w:val="21"/>
        </w:rPr>
        <w:t>；中标候选人并列的，按技术部分得分由高到低顺序排列，若综合评分、投标报价、技术部分均相同的，按商务部分得分由高到低顺序排列。</w:t>
      </w:r>
    </w:p>
    <w:p w14:paraId="5A104F6A"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szCs w:val="21"/>
        </w:rPr>
        <w:t>（</w:t>
      </w:r>
      <w:r w:rsidRPr="00D123BF">
        <w:rPr>
          <w:rFonts w:ascii="宋体" w:hAnsi="宋体"/>
          <w:color w:val="000000" w:themeColor="text1"/>
          <w:szCs w:val="21"/>
        </w:rPr>
        <w:t>4</w:t>
      </w:r>
      <w:r w:rsidRPr="00D123BF">
        <w:rPr>
          <w:rFonts w:ascii="宋体" w:hAnsi="宋体" w:hint="eastAsia"/>
          <w:color w:val="000000" w:themeColor="text1"/>
          <w:szCs w:val="21"/>
        </w:rPr>
        <w:t>）评审委员会根据评审记录及评审结果编写评审报告，评审委员会成员均应当在评审报告上签字，对自己的评审意见承担法律责任。</w:t>
      </w:r>
      <w:r w:rsidRPr="00D123BF">
        <w:rPr>
          <w:rFonts w:ascii="宋体" w:hAnsi="宋体" w:hint="eastAsia"/>
          <w:color w:val="000000" w:themeColor="text1"/>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3EC38873"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分值汇总计算错误的；分项评分超出评分标准范围的；评审委员会成员对客观评审因素评分不一致的；经评审委员会认定评分畸高、</w:t>
      </w:r>
      <w:proofErr w:type="gramStart"/>
      <w:r w:rsidRPr="00D123BF">
        <w:rPr>
          <w:rFonts w:ascii="宋体" w:hAnsi="宋体" w:hint="eastAsia"/>
          <w:color w:val="000000" w:themeColor="text1"/>
        </w:rPr>
        <w:t>畸</w:t>
      </w:r>
      <w:proofErr w:type="gramEnd"/>
      <w:r w:rsidRPr="00D123BF">
        <w:rPr>
          <w:rFonts w:ascii="宋体" w:hAnsi="宋体" w:hint="eastAsia"/>
          <w:color w:val="000000" w:themeColor="text1"/>
        </w:rPr>
        <w:t>低的。</w:t>
      </w:r>
    </w:p>
    <w:p w14:paraId="6E566FAD"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6.4</w:t>
      </w:r>
      <w:r w:rsidRPr="00D123BF">
        <w:rPr>
          <w:rFonts w:ascii="宋体" w:hAnsi="宋体" w:hint="eastAsia"/>
          <w:b/>
          <w:color w:val="000000" w:themeColor="text1"/>
          <w:kern w:val="0"/>
          <w:szCs w:val="21"/>
        </w:rPr>
        <w:t>确定中标人</w:t>
      </w:r>
    </w:p>
    <w:p w14:paraId="05074021"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6.4</w:t>
      </w:r>
      <w:r w:rsidRPr="00D123BF">
        <w:rPr>
          <w:rFonts w:ascii="宋体" w:hAnsi="宋体"/>
          <w:color w:val="000000" w:themeColor="text1"/>
          <w:szCs w:val="21"/>
        </w:rPr>
        <w:t>.1</w:t>
      </w:r>
      <w:r w:rsidRPr="00D123BF">
        <w:rPr>
          <w:rFonts w:ascii="宋体" w:hAnsi="宋体" w:hint="eastAsia"/>
          <w:color w:val="000000" w:themeColor="text1"/>
          <w:szCs w:val="21"/>
        </w:rPr>
        <w:t>采购代理机构在评审结束后2个工作日内将评审报告送采购人，采购人在5个工作日内按照评审报告中推荐的中标候选人顺序确定中标人。中标候选人并列的，由采购人或者采购人委托评标委员会按照招标文件规定的方式确定中标人；招标文件未规定的，采取随机抽取的方式确定。</w:t>
      </w:r>
    </w:p>
    <w:p w14:paraId="0233E445"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color w:val="000000" w:themeColor="text1"/>
          <w:szCs w:val="21"/>
        </w:rPr>
        <w:t>6.4.2</w:t>
      </w:r>
      <w:r w:rsidRPr="00D123BF">
        <w:rPr>
          <w:rFonts w:ascii="宋体" w:hAnsi="宋体" w:hint="eastAsia"/>
          <w:color w:val="000000" w:themeColor="text1"/>
          <w:szCs w:val="21"/>
        </w:rPr>
        <w:t>采购人、采购代理机构认为供应商对采购过程、中标结果提出的质疑成立且影响或者可能影响中标结果的，合格供应</w:t>
      </w:r>
      <w:proofErr w:type="gramStart"/>
      <w:r w:rsidRPr="00D123BF">
        <w:rPr>
          <w:rFonts w:ascii="宋体" w:hAnsi="宋体" w:hint="eastAsia"/>
          <w:color w:val="000000" w:themeColor="text1"/>
          <w:szCs w:val="21"/>
        </w:rPr>
        <w:t>商符合</w:t>
      </w:r>
      <w:proofErr w:type="gramEnd"/>
      <w:r w:rsidRPr="00D123BF">
        <w:rPr>
          <w:rFonts w:ascii="宋体" w:hAnsi="宋体" w:hint="eastAsia"/>
          <w:color w:val="000000" w:themeColor="text1"/>
          <w:szCs w:val="21"/>
        </w:rPr>
        <w:t>法定数量时，可以从合格的中标候选人中另行确定中标人的，应当依法另行确定中标人；否则应当重新开展采购活动。</w:t>
      </w:r>
    </w:p>
    <w:p w14:paraId="1BC8D9F9"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6.5</w:t>
      </w:r>
      <w:r w:rsidRPr="00D123BF">
        <w:rPr>
          <w:rFonts w:ascii="宋体" w:hAnsi="宋体" w:hint="eastAsia"/>
          <w:b/>
          <w:color w:val="000000" w:themeColor="text1"/>
          <w:kern w:val="0"/>
          <w:szCs w:val="21"/>
        </w:rPr>
        <w:t>结果公告</w:t>
      </w:r>
    </w:p>
    <w:p w14:paraId="035EF41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.5.1</w:t>
      </w:r>
      <w:r w:rsidRPr="00D123BF">
        <w:rPr>
          <w:rFonts w:ascii="宋体" w:hAnsi="宋体" w:hint="eastAsia"/>
          <w:color w:val="000000" w:themeColor="text1"/>
          <w:szCs w:val="21"/>
        </w:rPr>
        <w:t>自中标人确定后2个工作日内，采购代理机构按照投标人须知</w:t>
      </w:r>
      <w:r w:rsidRPr="00D123BF">
        <w:rPr>
          <w:rFonts w:ascii="宋体" w:hAnsi="宋体" w:hint="eastAsia"/>
          <w:color w:val="000000" w:themeColor="text1"/>
          <w:kern w:val="0"/>
          <w:szCs w:val="21"/>
        </w:rPr>
        <w:t>前附表的规定公告</w:t>
      </w:r>
      <w:r w:rsidRPr="00D123BF">
        <w:rPr>
          <w:rFonts w:ascii="宋体" w:hAnsi="宋体" w:hint="eastAsia"/>
          <w:color w:val="000000" w:themeColor="text1"/>
          <w:szCs w:val="21"/>
        </w:rPr>
        <w:t>中标结果。</w:t>
      </w:r>
    </w:p>
    <w:p w14:paraId="6CC5C2AE"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.5.2</w:t>
      </w:r>
      <w:r w:rsidRPr="00D123BF">
        <w:rPr>
          <w:rFonts w:ascii="宋体" w:hAnsi="宋体" w:hint="eastAsia"/>
          <w:color w:val="000000" w:themeColor="text1"/>
          <w:szCs w:val="21"/>
        </w:rPr>
        <w:t>在发布结果公告的同时，采购代理机构以投标人须知前附表规定的形式向中标人发出中标通知书。中标通知书发出后，采购人改变中标结果，或者中标人放弃中标，应当承担相应的法律责任。</w:t>
      </w:r>
    </w:p>
    <w:p w14:paraId="79CA883D" w14:textId="77777777" w:rsidR="006A220D" w:rsidRPr="00D123BF" w:rsidRDefault="006A220D">
      <w:pPr>
        <w:spacing w:before="120" w:line="320" w:lineRule="atLeast"/>
        <w:ind w:firstLineChars="200" w:firstLine="420"/>
        <w:rPr>
          <w:rFonts w:ascii="宋体" w:hAnsi="宋体"/>
          <w:b/>
          <w:color w:val="000000" w:themeColor="text1"/>
          <w:kern w:val="0"/>
          <w:szCs w:val="21"/>
        </w:rPr>
      </w:pPr>
      <w:r w:rsidRPr="00D123BF">
        <w:rPr>
          <w:rFonts w:ascii="宋体" w:hAnsi="宋体" w:hint="eastAsia"/>
          <w:color w:val="000000" w:themeColor="text1"/>
          <w:szCs w:val="21"/>
        </w:rPr>
        <w:t>6</w:t>
      </w:r>
      <w:r w:rsidRPr="00D123BF">
        <w:rPr>
          <w:rFonts w:ascii="宋体" w:hAnsi="宋体"/>
          <w:color w:val="000000" w:themeColor="text1"/>
          <w:szCs w:val="21"/>
        </w:rPr>
        <w:t>.5.3</w:t>
      </w:r>
      <w:r w:rsidRPr="00D123BF">
        <w:rPr>
          <w:rFonts w:ascii="宋体" w:hAnsi="宋体" w:hint="eastAsia"/>
          <w:color w:val="000000" w:themeColor="text1"/>
          <w:szCs w:val="21"/>
        </w:rPr>
        <w:t>在发布结果公告的同时，采购代理机构以投标人须知前附表规定的形式向未中标人发出招标结果通知书，供应商自行承担未及时查收的后果。</w:t>
      </w:r>
    </w:p>
    <w:p w14:paraId="69D99640" w14:textId="77777777" w:rsidR="006A220D" w:rsidRPr="00D123BF" w:rsidRDefault="006A220D">
      <w:pPr>
        <w:suppressAutoHyphens/>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6.6</w:t>
      </w:r>
      <w:r w:rsidRPr="00D123BF">
        <w:rPr>
          <w:rFonts w:ascii="宋体" w:hAnsi="宋体" w:hint="eastAsia"/>
          <w:b/>
          <w:color w:val="000000" w:themeColor="text1"/>
          <w:kern w:val="0"/>
          <w:szCs w:val="21"/>
        </w:rPr>
        <w:t>废标</w:t>
      </w:r>
    </w:p>
    <w:p w14:paraId="5B660C76" w14:textId="77777777" w:rsidR="006A220D" w:rsidRPr="00D123BF" w:rsidRDefault="006A220D">
      <w:pPr>
        <w:spacing w:before="120" w:line="320" w:lineRule="atLeast"/>
        <w:ind w:firstLineChars="200" w:firstLine="420"/>
        <w:rPr>
          <w:rFonts w:ascii="宋体" w:hAnsi="宋体"/>
          <w:color w:val="000000" w:themeColor="text1"/>
          <w:kern w:val="1"/>
          <w:szCs w:val="21"/>
        </w:rPr>
      </w:pPr>
      <w:r w:rsidRPr="00D123BF">
        <w:rPr>
          <w:rFonts w:ascii="宋体" w:hAnsi="宋体"/>
          <w:color w:val="000000" w:themeColor="text1"/>
          <w:kern w:val="1"/>
          <w:szCs w:val="21"/>
        </w:rPr>
        <w:t>6.6.1</w:t>
      </w:r>
      <w:r w:rsidRPr="00D123BF">
        <w:rPr>
          <w:rFonts w:ascii="宋体" w:hAnsi="宋体" w:hint="eastAsia"/>
          <w:color w:val="000000" w:themeColor="text1"/>
          <w:kern w:val="1"/>
          <w:szCs w:val="21"/>
        </w:rPr>
        <w:t xml:space="preserve">出现下列情形之一，将导致项目废标： </w:t>
      </w:r>
    </w:p>
    <w:p w14:paraId="74F8E454"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kern w:val="1"/>
          <w:szCs w:val="21"/>
        </w:rPr>
        <w:t>（1</w:t>
      </w:r>
      <w:r w:rsidRPr="00D123BF">
        <w:rPr>
          <w:rFonts w:ascii="宋体" w:hAnsi="宋体" w:hint="eastAsia"/>
          <w:color w:val="000000" w:themeColor="text1"/>
          <w:szCs w:val="21"/>
        </w:rPr>
        <w:t>）符合专业条件的供应商或者对招标文件做实质性响应的供应商不足三家；</w:t>
      </w:r>
    </w:p>
    <w:p w14:paraId="0B5C661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（2）出现影响采购公正的违法、违规行为的；</w:t>
      </w:r>
    </w:p>
    <w:p w14:paraId="72C4AE9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（3）供应商的报价均超过了采购预算，采购人不能支付的；</w:t>
      </w:r>
    </w:p>
    <w:p w14:paraId="7E6B69FD" w14:textId="77777777" w:rsidR="006A220D" w:rsidRPr="00D123BF" w:rsidRDefault="006A220D">
      <w:pPr>
        <w:spacing w:before="120" w:line="320" w:lineRule="atLeast"/>
        <w:ind w:firstLineChars="200" w:firstLine="420"/>
        <w:rPr>
          <w:rFonts w:ascii="宋体" w:hAnsi="宋体"/>
          <w:color w:val="000000" w:themeColor="text1"/>
        </w:rPr>
      </w:pPr>
      <w:r w:rsidRPr="00D123BF">
        <w:rPr>
          <w:rFonts w:ascii="宋体" w:hAnsi="宋体" w:hint="eastAsia"/>
          <w:color w:val="000000" w:themeColor="text1"/>
          <w:szCs w:val="21"/>
        </w:rPr>
        <w:t>（4）</w:t>
      </w:r>
      <w:r w:rsidRPr="00D123BF">
        <w:rPr>
          <w:rFonts w:ascii="宋体" w:hAnsi="宋体" w:hint="eastAsia"/>
          <w:color w:val="000000" w:themeColor="text1"/>
        </w:rPr>
        <w:t>因发生重大变故或采购任务取消的。</w:t>
      </w:r>
    </w:p>
    <w:p w14:paraId="79CE0E8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kern w:val="1"/>
          <w:szCs w:val="21"/>
        </w:rPr>
        <w:t>6.6.2</w:t>
      </w:r>
      <w:proofErr w:type="gramStart"/>
      <w:r w:rsidRPr="00D123BF">
        <w:rPr>
          <w:rFonts w:ascii="宋体" w:hAnsi="宋体" w:hint="eastAsia"/>
          <w:color w:val="000000" w:themeColor="text1"/>
          <w:kern w:val="1"/>
          <w:szCs w:val="21"/>
        </w:rPr>
        <w:t>废标后</w:t>
      </w:r>
      <w:proofErr w:type="gramEnd"/>
      <w:r w:rsidRPr="00D123BF">
        <w:rPr>
          <w:rFonts w:ascii="宋体" w:hAnsi="宋体" w:hint="eastAsia"/>
          <w:color w:val="000000" w:themeColor="text1"/>
          <w:szCs w:val="21"/>
        </w:rPr>
        <w:t>采购</w:t>
      </w:r>
      <w:r w:rsidRPr="00D123BF">
        <w:rPr>
          <w:rFonts w:ascii="宋体" w:hAnsi="宋体" w:hint="eastAsia"/>
          <w:color w:val="000000" w:themeColor="text1"/>
          <w:kern w:val="1"/>
          <w:szCs w:val="21"/>
        </w:rPr>
        <w:t>代理机构将</w:t>
      </w:r>
      <w:proofErr w:type="gramStart"/>
      <w:r w:rsidRPr="00D123BF">
        <w:rPr>
          <w:rFonts w:ascii="宋体" w:hAnsi="宋体" w:hint="eastAsia"/>
          <w:color w:val="000000" w:themeColor="text1"/>
          <w:kern w:val="1"/>
          <w:szCs w:val="21"/>
        </w:rPr>
        <w:t>发布废标公告</w:t>
      </w:r>
      <w:proofErr w:type="gramEnd"/>
      <w:r w:rsidRPr="00D123BF">
        <w:rPr>
          <w:rFonts w:ascii="宋体" w:hAnsi="宋体" w:hint="eastAsia"/>
          <w:color w:val="000000" w:themeColor="text1"/>
          <w:kern w:val="1"/>
          <w:szCs w:val="21"/>
        </w:rPr>
        <w:t>通知供应商。</w:t>
      </w:r>
      <w:bookmarkEnd w:id="52"/>
    </w:p>
    <w:bookmarkEnd w:id="49"/>
    <w:p w14:paraId="710F9E50"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7</w:t>
      </w:r>
      <w:r w:rsidRPr="00D123BF">
        <w:rPr>
          <w:rFonts w:ascii="宋体" w:hAnsi="宋体" w:hint="eastAsia"/>
          <w:b/>
          <w:color w:val="000000" w:themeColor="text1"/>
          <w:kern w:val="0"/>
          <w:szCs w:val="21"/>
        </w:rPr>
        <w:t>．合同</w:t>
      </w:r>
    </w:p>
    <w:p w14:paraId="7F396476"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7.1</w:t>
      </w:r>
      <w:r w:rsidRPr="00D123BF">
        <w:rPr>
          <w:rFonts w:ascii="宋体" w:hAnsi="宋体" w:hint="eastAsia"/>
          <w:b/>
          <w:color w:val="000000" w:themeColor="text1"/>
          <w:kern w:val="0"/>
          <w:szCs w:val="21"/>
        </w:rPr>
        <w:t>合同授予标准</w:t>
      </w:r>
    </w:p>
    <w:p w14:paraId="57CFF76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合同将授予被确定实质上响应招标文件要求，具备履行合同能力，综合评分排名第一的供应商。在中标通知书发出前或签订合同前，如果中标人的组织机构、经营、财务状况发生较大变化，可能造成不能履行合同、无法按照招标文件要求提交履约保证金等情形，不符合中标条件或不满足供应商资格条件要求 ，应在中标通知书发出前或签订合同前及时书面告知采购人，未主动告知，给采购人造成损失的，采购人有权取消其中标资格并没收投标保证金。</w:t>
      </w:r>
    </w:p>
    <w:p w14:paraId="60522F76"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7.2</w:t>
      </w:r>
      <w:r w:rsidRPr="00D123BF">
        <w:rPr>
          <w:rFonts w:ascii="宋体" w:hAnsi="宋体" w:hint="eastAsia"/>
          <w:b/>
          <w:color w:val="000000" w:themeColor="text1"/>
          <w:kern w:val="0"/>
          <w:szCs w:val="21"/>
        </w:rPr>
        <w:t>签订合同</w:t>
      </w:r>
    </w:p>
    <w:p w14:paraId="4BF398EF" w14:textId="77777777" w:rsidR="006A220D" w:rsidRPr="00D123BF" w:rsidRDefault="006A220D">
      <w:pPr>
        <w:spacing w:before="120" w:line="320" w:lineRule="atLeast"/>
        <w:ind w:firstLineChars="200" w:firstLine="420"/>
        <w:rPr>
          <w:rFonts w:ascii="宋体" w:hAnsi="宋体"/>
          <w:color w:val="000000" w:themeColor="text1"/>
          <w:szCs w:val="21"/>
        </w:rPr>
      </w:pPr>
      <w:bookmarkStart w:id="57" w:name="_Hlk93421039"/>
      <w:r w:rsidRPr="00D123BF">
        <w:rPr>
          <w:rFonts w:ascii="宋体" w:hAnsi="宋体"/>
          <w:color w:val="000000" w:themeColor="text1"/>
          <w:szCs w:val="21"/>
        </w:rPr>
        <w:t>7.2.1</w:t>
      </w:r>
      <w:r w:rsidRPr="00D123BF">
        <w:rPr>
          <w:rFonts w:ascii="宋体" w:hAnsi="宋体" w:hint="eastAsia"/>
          <w:color w:val="000000" w:themeColor="text1"/>
          <w:szCs w:val="21"/>
        </w:rPr>
        <w:t>如招标文件无特别规定，中标人按招标文件确定的事项签订政府采购合同。</w:t>
      </w:r>
    </w:p>
    <w:p w14:paraId="5B3EE536"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7.2.2</w:t>
      </w:r>
      <w:r w:rsidRPr="00D123BF">
        <w:rPr>
          <w:rFonts w:ascii="宋体" w:hAnsi="宋体" w:hint="eastAsia"/>
          <w:color w:val="000000" w:themeColor="text1"/>
          <w:szCs w:val="21"/>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16EC210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7.2.3</w:t>
      </w:r>
      <w:r w:rsidRPr="00D123BF">
        <w:rPr>
          <w:rFonts w:ascii="宋体" w:hAnsi="宋体" w:hint="eastAsia"/>
          <w:color w:val="000000" w:themeColor="text1"/>
          <w:szCs w:val="21"/>
        </w:rPr>
        <w:t>如中标人不按中标通知书的规定签订合同，其投标保证金将不予退还，并报由同级政府采购监督管理部门处理。</w:t>
      </w:r>
    </w:p>
    <w:p w14:paraId="7BBC16A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7</w:t>
      </w:r>
      <w:r w:rsidRPr="00D123BF">
        <w:rPr>
          <w:rFonts w:ascii="宋体" w:hAnsi="宋体"/>
          <w:color w:val="000000" w:themeColor="text1"/>
          <w:szCs w:val="21"/>
        </w:rPr>
        <w:t>.2.4</w:t>
      </w:r>
      <w:r w:rsidRPr="00D123BF">
        <w:rPr>
          <w:rFonts w:ascii="宋体" w:hAnsi="宋体" w:hint="eastAsia"/>
          <w:color w:val="000000" w:themeColor="text1"/>
          <w:szCs w:val="21"/>
        </w:rPr>
        <w:t>中标人拒绝与采购人签订合同的，采购人可以按照评审报告推荐的中标候选人名单排序，确定下一候选人为中标人，也可以重新开展政府采购活动。</w:t>
      </w:r>
    </w:p>
    <w:p w14:paraId="79BD1FD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7</w:t>
      </w:r>
      <w:r w:rsidRPr="00D123BF">
        <w:rPr>
          <w:rFonts w:ascii="宋体" w:hAnsi="宋体"/>
          <w:color w:val="000000" w:themeColor="text1"/>
          <w:szCs w:val="21"/>
        </w:rPr>
        <w:t>.2.5</w:t>
      </w:r>
      <w:r w:rsidRPr="00D123BF">
        <w:rPr>
          <w:rFonts w:ascii="宋体" w:hAnsi="宋体" w:hint="eastAsia"/>
          <w:color w:val="000000" w:themeColor="text1"/>
          <w:szCs w:val="21"/>
        </w:rPr>
        <w:t>采购人因不可抗力原因迟延签订合同的，应当自不可抗力事由消除之日起5个工作日内完成合同签订事宜。</w:t>
      </w:r>
    </w:p>
    <w:bookmarkEnd w:id="57"/>
    <w:p w14:paraId="677A5C2E"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7.3</w:t>
      </w:r>
      <w:r w:rsidRPr="00D123BF">
        <w:rPr>
          <w:rFonts w:ascii="宋体" w:hAnsi="宋体" w:hint="eastAsia"/>
          <w:b/>
          <w:color w:val="000000" w:themeColor="text1"/>
          <w:kern w:val="0"/>
          <w:szCs w:val="21"/>
        </w:rPr>
        <w:t>合同公告</w:t>
      </w:r>
    </w:p>
    <w:p w14:paraId="5C2F4705" w14:textId="77777777" w:rsidR="006A220D" w:rsidRPr="00D123BF" w:rsidRDefault="006A220D">
      <w:pPr>
        <w:spacing w:before="120" w:line="320" w:lineRule="atLeast"/>
        <w:ind w:firstLineChars="200" w:firstLine="420"/>
        <w:rPr>
          <w:rFonts w:ascii="宋体" w:hAnsi="宋体"/>
          <w:color w:val="000000" w:themeColor="text1"/>
          <w:szCs w:val="21"/>
        </w:rPr>
      </w:pPr>
      <w:bookmarkStart w:id="58" w:name="_Hlk93421052"/>
      <w:r w:rsidRPr="00D123BF">
        <w:rPr>
          <w:rFonts w:ascii="宋体" w:hAnsi="宋体"/>
          <w:color w:val="000000" w:themeColor="text1"/>
          <w:szCs w:val="21"/>
        </w:rPr>
        <w:t>7.3.1</w:t>
      </w:r>
      <w:r w:rsidRPr="00D123BF">
        <w:rPr>
          <w:rFonts w:ascii="宋体" w:hAnsi="宋体" w:hint="eastAsia"/>
          <w:color w:val="000000" w:themeColor="text1"/>
          <w:szCs w:val="21"/>
        </w:rPr>
        <w:t>如招标文件无特殊规定，中标人应在签订合同后1个工作日内，将政府采购合同副本送采购代理机构存档。</w:t>
      </w:r>
    </w:p>
    <w:p w14:paraId="1CC483C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7.3.2</w:t>
      </w:r>
      <w:r w:rsidRPr="00D123BF">
        <w:rPr>
          <w:rFonts w:ascii="宋体" w:hAnsi="宋体" w:hint="eastAsia"/>
          <w:color w:val="000000" w:themeColor="text1"/>
          <w:szCs w:val="21"/>
        </w:rPr>
        <w:t>采购人应当自政府采购合同签订之日起2个工作日内，将政府采购合同在省级以上人民政府财政部门指定的媒体上公告，但政府采购合同中涉及国家秘密、商业秘密的内容除外。</w:t>
      </w:r>
    </w:p>
    <w:p w14:paraId="39FF3D0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7</w:t>
      </w:r>
      <w:r w:rsidRPr="00D123BF">
        <w:rPr>
          <w:rFonts w:ascii="宋体" w:hAnsi="宋体"/>
          <w:color w:val="000000" w:themeColor="text1"/>
          <w:szCs w:val="21"/>
        </w:rPr>
        <w:t xml:space="preserve">.3.3 </w:t>
      </w:r>
      <w:r w:rsidRPr="00D123BF">
        <w:rPr>
          <w:rFonts w:ascii="宋体" w:hAnsi="宋体" w:hint="eastAsia"/>
          <w:color w:val="000000" w:themeColor="text1"/>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bookmarkEnd w:id="58"/>
    <w:p w14:paraId="0FD54569"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 xml:space="preserve">7.4 </w:t>
      </w:r>
      <w:r w:rsidRPr="00D123BF">
        <w:rPr>
          <w:rFonts w:ascii="宋体" w:hAnsi="宋体" w:hint="eastAsia"/>
          <w:b/>
          <w:color w:val="000000" w:themeColor="text1"/>
          <w:kern w:val="0"/>
          <w:szCs w:val="21"/>
        </w:rPr>
        <w:t>履行合同</w:t>
      </w:r>
    </w:p>
    <w:p w14:paraId="03D47709" w14:textId="77777777" w:rsidR="006A220D" w:rsidRPr="00D123BF" w:rsidRDefault="006A220D">
      <w:pPr>
        <w:spacing w:before="120" w:line="320" w:lineRule="atLeast"/>
        <w:ind w:firstLineChars="200" w:firstLine="420"/>
        <w:rPr>
          <w:rFonts w:ascii="宋体" w:hAnsi="宋体"/>
          <w:color w:val="000000" w:themeColor="text1"/>
          <w:szCs w:val="21"/>
        </w:rPr>
      </w:pPr>
      <w:bookmarkStart w:id="59" w:name="_Hlk93421061"/>
      <w:r w:rsidRPr="00D123BF">
        <w:rPr>
          <w:rFonts w:ascii="宋体" w:hAnsi="宋体"/>
          <w:color w:val="000000" w:themeColor="text1"/>
          <w:szCs w:val="21"/>
        </w:rPr>
        <w:t>7.4.1</w:t>
      </w:r>
      <w:r w:rsidRPr="00D123BF">
        <w:rPr>
          <w:rFonts w:ascii="宋体" w:hAnsi="宋体" w:hint="eastAsia"/>
          <w:color w:val="000000" w:themeColor="text1"/>
          <w:szCs w:val="21"/>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bookmarkEnd w:id="59"/>
    <w:p w14:paraId="08E735FE" w14:textId="77777777" w:rsidR="006A220D" w:rsidRPr="00D123BF" w:rsidRDefault="006A220D">
      <w:pPr>
        <w:spacing w:before="120" w:line="320" w:lineRule="atLeast"/>
        <w:ind w:firstLineChars="200" w:firstLine="422"/>
        <w:rPr>
          <w:rFonts w:ascii="宋体" w:hAnsi="宋体"/>
          <w:b/>
          <w:color w:val="000000" w:themeColor="text1"/>
          <w:kern w:val="0"/>
          <w:szCs w:val="21"/>
        </w:rPr>
      </w:pPr>
      <w:r w:rsidRPr="00D123BF">
        <w:rPr>
          <w:rFonts w:ascii="宋体" w:hAnsi="宋体"/>
          <w:b/>
          <w:color w:val="000000" w:themeColor="text1"/>
          <w:kern w:val="0"/>
          <w:szCs w:val="21"/>
        </w:rPr>
        <w:t>7.5</w:t>
      </w:r>
      <w:r w:rsidRPr="00D123BF">
        <w:rPr>
          <w:rFonts w:ascii="宋体" w:hAnsi="宋体" w:hint="eastAsia"/>
          <w:b/>
          <w:color w:val="000000" w:themeColor="text1"/>
          <w:kern w:val="0"/>
          <w:szCs w:val="21"/>
        </w:rPr>
        <w:t>履约验收</w:t>
      </w:r>
    </w:p>
    <w:p w14:paraId="290EFAB6" w14:textId="77777777" w:rsidR="006A220D" w:rsidRPr="00D123BF" w:rsidRDefault="006A220D">
      <w:pPr>
        <w:spacing w:before="120" w:line="320" w:lineRule="atLeast"/>
        <w:ind w:firstLineChars="200" w:firstLine="420"/>
        <w:rPr>
          <w:rFonts w:ascii="宋体" w:hAnsi="宋体"/>
          <w:color w:val="000000" w:themeColor="text1"/>
          <w:szCs w:val="21"/>
        </w:rPr>
      </w:pPr>
      <w:bookmarkStart w:id="60" w:name="_Hlk93421069"/>
      <w:r w:rsidRPr="00D123BF">
        <w:rPr>
          <w:rFonts w:ascii="宋体" w:hAnsi="宋体"/>
          <w:color w:val="000000" w:themeColor="text1"/>
          <w:szCs w:val="21"/>
        </w:rPr>
        <w:t>7.5.1</w:t>
      </w:r>
      <w:r w:rsidRPr="00D123BF">
        <w:rPr>
          <w:rFonts w:ascii="宋体" w:hAnsi="宋体" w:hint="eastAsia"/>
          <w:color w:val="000000" w:themeColor="text1"/>
          <w:szCs w:val="21"/>
        </w:rPr>
        <w:t>采购人可以根据政府采购项目具体情况自行组织验收，或者委托政府采购代理机构、国家认可的质量检测机构开展采购项目履约验收工作。</w:t>
      </w:r>
    </w:p>
    <w:p w14:paraId="3EB4DCC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7.5.2</w:t>
      </w:r>
      <w:r w:rsidRPr="00D123BF">
        <w:rPr>
          <w:rFonts w:ascii="宋体" w:hAnsi="宋体" w:hint="eastAsia"/>
          <w:color w:val="000000" w:themeColor="text1"/>
          <w:szCs w:val="21"/>
        </w:rPr>
        <w:t>验收结果合格的，中标人可向采购人申请办理履约保证金（如有）的退</w:t>
      </w:r>
      <w:proofErr w:type="gramStart"/>
      <w:r w:rsidRPr="00D123BF">
        <w:rPr>
          <w:rFonts w:ascii="宋体" w:hAnsi="宋体" w:hint="eastAsia"/>
          <w:color w:val="000000" w:themeColor="text1"/>
          <w:szCs w:val="21"/>
        </w:rPr>
        <w:t>付手</w:t>
      </w:r>
      <w:proofErr w:type="gramEnd"/>
      <w:r w:rsidRPr="00D123BF">
        <w:rPr>
          <w:rFonts w:ascii="宋体" w:hAnsi="宋体" w:hint="eastAsia"/>
          <w:color w:val="000000" w:themeColor="text1"/>
          <w:szCs w:val="21"/>
        </w:rPr>
        <w:t>续；验收结果不合格的，履约保证金（如有）将不予退还，并按合同约定处理，还可能会报告本项目同级财政部门并按照政府采购法律法规及有关规定给予行政处罚或者以失信行为记入诚信档案。</w:t>
      </w:r>
    </w:p>
    <w:p w14:paraId="3B859A47"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7.5.3</w:t>
      </w:r>
      <w:r w:rsidRPr="00D123BF">
        <w:rPr>
          <w:rFonts w:ascii="宋体" w:hAnsi="宋体" w:hint="eastAsia"/>
          <w:color w:val="000000" w:themeColor="text1"/>
          <w:szCs w:val="21"/>
        </w:rPr>
        <w:t>采购合同项目完成验收后，采购人应当将验收原始记录、</w:t>
      </w:r>
      <w:proofErr w:type="gramStart"/>
      <w:r w:rsidRPr="00D123BF">
        <w:rPr>
          <w:rFonts w:ascii="宋体" w:hAnsi="宋体" w:hint="eastAsia"/>
          <w:color w:val="000000" w:themeColor="text1"/>
          <w:szCs w:val="21"/>
        </w:rPr>
        <w:t>验收书</w:t>
      </w:r>
      <w:proofErr w:type="gramEnd"/>
      <w:r w:rsidRPr="00D123BF">
        <w:rPr>
          <w:rFonts w:ascii="宋体" w:hAnsi="宋体" w:hint="eastAsia"/>
          <w:color w:val="000000" w:themeColor="text1"/>
          <w:szCs w:val="21"/>
        </w:rPr>
        <w:t>等资料作为该采购项目档案妥善保管，不得伪造、变造、隐匿或者销毁，验收资料保存期为采购结束之日起至少保存15年。</w:t>
      </w:r>
    </w:p>
    <w:p w14:paraId="0F7C582F"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7.5.4</w:t>
      </w:r>
      <w:r w:rsidRPr="00D123BF">
        <w:rPr>
          <w:rFonts w:ascii="宋体" w:hAnsi="宋体" w:hint="eastAsia"/>
          <w:color w:val="000000" w:themeColor="text1"/>
          <w:szCs w:val="21"/>
        </w:rPr>
        <w:t>本项目将严格按照本招标文件及合同有关规定进行合同履约验收。招标文件或合同未规定的</w:t>
      </w:r>
      <w:r w:rsidRPr="00D123BF">
        <w:rPr>
          <w:rFonts w:ascii="宋体" w:hAnsi="宋体" w:hint="eastAsia"/>
          <w:color w:val="000000" w:themeColor="text1"/>
          <w:szCs w:val="21"/>
        </w:rPr>
        <w:lastRenderedPageBreak/>
        <w:t>按财政部关于进一步加强政府采购需求和履约验收管理的指导意见（财库〔2016〕205号）以及《广西壮族自治区政府采购项目履约验收管理办法》（</w:t>
      </w:r>
      <w:proofErr w:type="gramStart"/>
      <w:r w:rsidRPr="00D123BF">
        <w:rPr>
          <w:rFonts w:ascii="宋体" w:hAnsi="宋体" w:hint="eastAsia"/>
          <w:color w:val="000000" w:themeColor="text1"/>
          <w:szCs w:val="21"/>
        </w:rPr>
        <w:t>桂财采〔2015〕</w:t>
      </w:r>
      <w:proofErr w:type="gramEnd"/>
      <w:r w:rsidRPr="00D123BF">
        <w:rPr>
          <w:rFonts w:ascii="宋体" w:hAnsi="宋体" w:hint="eastAsia"/>
          <w:color w:val="000000" w:themeColor="text1"/>
          <w:szCs w:val="21"/>
        </w:rPr>
        <w:t>22号）的规定执行。</w:t>
      </w:r>
    </w:p>
    <w:bookmarkEnd w:id="60"/>
    <w:p w14:paraId="304FB401"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8</w:t>
      </w:r>
      <w:r w:rsidRPr="00D123BF">
        <w:rPr>
          <w:rFonts w:ascii="宋体" w:hAnsi="宋体" w:hint="eastAsia"/>
          <w:b/>
          <w:color w:val="000000" w:themeColor="text1"/>
          <w:kern w:val="0"/>
          <w:szCs w:val="21"/>
        </w:rPr>
        <w:t>．质疑和投诉</w:t>
      </w:r>
    </w:p>
    <w:p w14:paraId="7CB9554A"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8.1</w:t>
      </w:r>
      <w:r w:rsidRPr="00D123BF">
        <w:rPr>
          <w:rFonts w:ascii="宋体" w:hAnsi="宋体" w:hint="eastAsia"/>
          <w:b/>
          <w:color w:val="000000" w:themeColor="text1"/>
          <w:kern w:val="0"/>
          <w:szCs w:val="21"/>
        </w:rPr>
        <w:t>质疑</w:t>
      </w:r>
    </w:p>
    <w:p w14:paraId="6D09EA4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8.1.1</w:t>
      </w:r>
      <w:r w:rsidRPr="00D123BF">
        <w:rPr>
          <w:rFonts w:ascii="宋体" w:hAnsi="宋体" w:hint="eastAsia"/>
          <w:color w:val="000000" w:themeColor="text1"/>
          <w:szCs w:val="21"/>
        </w:rPr>
        <w:t>质疑内容、时限</w:t>
      </w:r>
    </w:p>
    <w:p w14:paraId="306E4D89"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（1）供应商对政府采购活动有疑问的，可以向采购人或采购代理机构提出询问。采购人或者采购代理机构应当在3个工作日内对供应</w:t>
      </w:r>
      <w:proofErr w:type="gramStart"/>
      <w:r w:rsidRPr="00D123BF">
        <w:rPr>
          <w:rFonts w:ascii="宋体" w:hAnsi="宋体" w:hint="eastAsia"/>
          <w:color w:val="000000" w:themeColor="text1"/>
          <w:szCs w:val="21"/>
        </w:rPr>
        <w:t>商依法</w:t>
      </w:r>
      <w:proofErr w:type="gramEnd"/>
      <w:r w:rsidRPr="00D123BF">
        <w:rPr>
          <w:rFonts w:ascii="宋体" w:hAnsi="宋体" w:hint="eastAsia"/>
          <w:color w:val="000000" w:themeColor="text1"/>
          <w:szCs w:val="21"/>
        </w:rPr>
        <w:t>提出的询问</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答复。</w:t>
      </w:r>
    </w:p>
    <w:p w14:paraId="12A15837"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供应商认为招标文件、采购过程、中标或者成交结果使自己的权益受到损害的，可以在知道或者应知其权益受到损害之日起7个工作日内向采购人或采购代理机构提出质疑。采购人或采购代理机构在收到供应商书面质疑后7个工作日内，对质疑内容</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答复。</w:t>
      </w:r>
    </w:p>
    <w:p w14:paraId="52C1E87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8.1.2</w:t>
      </w:r>
      <w:r w:rsidRPr="00D123BF">
        <w:rPr>
          <w:rFonts w:ascii="宋体" w:hAnsi="宋体" w:hint="eastAsia"/>
          <w:color w:val="000000" w:themeColor="text1"/>
          <w:szCs w:val="21"/>
        </w:rPr>
        <w:t>质疑形式</w:t>
      </w:r>
    </w:p>
    <w:p w14:paraId="7400A0D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质疑应当采用投标人须知前附表所规定的形式，</w:t>
      </w:r>
      <w:proofErr w:type="gramStart"/>
      <w:r w:rsidRPr="00D123BF">
        <w:rPr>
          <w:rFonts w:ascii="宋体" w:hAnsi="宋体" w:hint="eastAsia"/>
          <w:color w:val="000000" w:themeColor="text1"/>
          <w:szCs w:val="21"/>
        </w:rPr>
        <w:t>质疑书</w:t>
      </w:r>
      <w:proofErr w:type="gramEnd"/>
      <w:r w:rsidRPr="00D123BF">
        <w:rPr>
          <w:rFonts w:ascii="宋体" w:hAnsi="宋体" w:hint="eastAsia"/>
          <w:color w:val="000000" w:themeColor="text1"/>
          <w:szCs w:val="21"/>
        </w:rPr>
        <w:t>应明确阐述招标文件、采购过程或中标结果中使自己合法权益受到损害的实质性内容，提供相关事实、依据和证据及其来源或线索，便于有关单位调查、答复和处理。</w:t>
      </w:r>
    </w:p>
    <w:p w14:paraId="5727DA28"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8</w:t>
      </w:r>
      <w:r w:rsidRPr="00D123BF">
        <w:rPr>
          <w:rFonts w:ascii="宋体" w:hAnsi="宋体"/>
          <w:color w:val="000000" w:themeColor="text1"/>
          <w:szCs w:val="21"/>
        </w:rPr>
        <w:t>.1.3</w:t>
      </w:r>
      <w:r w:rsidRPr="00D123BF">
        <w:rPr>
          <w:rFonts w:ascii="宋体" w:hAnsi="宋体" w:hint="eastAsia"/>
          <w:color w:val="000000" w:themeColor="text1"/>
        </w:rPr>
        <w:t xml:space="preserve"> </w:t>
      </w:r>
      <w:r w:rsidRPr="00D123BF">
        <w:rPr>
          <w:rFonts w:ascii="宋体" w:hAnsi="宋体" w:hint="eastAsia"/>
          <w:color w:val="000000" w:themeColor="text1"/>
          <w:szCs w:val="21"/>
        </w:rPr>
        <w:t>供应商提出质疑应当提交质疑函和必要的证明材料。质疑</w:t>
      </w:r>
      <w:proofErr w:type="gramStart"/>
      <w:r w:rsidRPr="00D123BF">
        <w:rPr>
          <w:rFonts w:ascii="宋体" w:hAnsi="宋体" w:hint="eastAsia"/>
          <w:color w:val="000000" w:themeColor="text1"/>
          <w:szCs w:val="21"/>
        </w:rPr>
        <w:t>函应当</w:t>
      </w:r>
      <w:proofErr w:type="gramEnd"/>
      <w:r w:rsidRPr="00D123BF">
        <w:rPr>
          <w:rFonts w:ascii="宋体" w:hAnsi="宋体" w:hint="eastAsia"/>
          <w:color w:val="000000" w:themeColor="text1"/>
          <w:szCs w:val="21"/>
        </w:rPr>
        <w:t>包括下列内容：</w:t>
      </w:r>
    </w:p>
    <w:p w14:paraId="2EE92040"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hint="eastAsia"/>
          <w:color w:val="000000" w:themeColor="text1"/>
          <w:szCs w:val="21"/>
        </w:rPr>
        <w:tab/>
        <w:t>供应商的姓名或者名称、地址、邮编、联系人及联系电话；</w:t>
      </w:r>
    </w:p>
    <w:p w14:paraId="40870A6C"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hint="eastAsia"/>
          <w:color w:val="000000" w:themeColor="text1"/>
          <w:szCs w:val="21"/>
        </w:rPr>
        <w:tab/>
        <w:t>质疑项目的名称、编号；</w:t>
      </w:r>
    </w:p>
    <w:p w14:paraId="17A79C8A"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hint="eastAsia"/>
          <w:color w:val="000000" w:themeColor="text1"/>
          <w:szCs w:val="21"/>
        </w:rPr>
        <w:tab/>
        <w:t>具体、明确的质疑事项和与质疑事项相关的请求；</w:t>
      </w:r>
    </w:p>
    <w:p w14:paraId="142D22AB"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hint="eastAsia"/>
          <w:color w:val="000000" w:themeColor="text1"/>
          <w:szCs w:val="21"/>
        </w:rPr>
        <w:tab/>
        <w:t>事实依据；</w:t>
      </w:r>
    </w:p>
    <w:p w14:paraId="2297A70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（5）</w:t>
      </w:r>
      <w:r w:rsidRPr="00D123BF">
        <w:rPr>
          <w:rFonts w:ascii="宋体" w:hAnsi="宋体" w:hint="eastAsia"/>
          <w:color w:val="000000" w:themeColor="text1"/>
          <w:szCs w:val="21"/>
        </w:rPr>
        <w:tab/>
        <w:t>必要的法律依据；</w:t>
      </w:r>
    </w:p>
    <w:p w14:paraId="2EEEA3A3"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hint="eastAsia"/>
          <w:color w:val="000000" w:themeColor="text1"/>
          <w:szCs w:val="21"/>
        </w:rPr>
        <w:tab/>
        <w:t>提出质疑的日期。</w:t>
      </w:r>
    </w:p>
    <w:p w14:paraId="140868A1"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hint="eastAsia"/>
          <w:color w:val="000000" w:themeColor="text1"/>
          <w:szCs w:val="21"/>
        </w:rPr>
        <w:t>供应商为自然人的，应当由本人签字；供应商为法人或者其他组织的，应当由法定代表人、主要负责人，或者其授权代表签字或者盖章，并加盖公章。</w:t>
      </w:r>
      <w:r w:rsidRPr="00D123BF">
        <w:rPr>
          <w:rFonts w:ascii="宋体" w:hAnsi="宋体"/>
          <w:color w:val="000000" w:themeColor="text1"/>
          <w:szCs w:val="21"/>
        </w:rPr>
        <w:t xml:space="preserve"> </w:t>
      </w:r>
    </w:p>
    <w:p w14:paraId="21A295BF" w14:textId="77777777" w:rsidR="006A220D" w:rsidRPr="00D123BF" w:rsidRDefault="006A220D">
      <w:pPr>
        <w:spacing w:before="120" w:line="320" w:lineRule="atLeast"/>
        <w:ind w:firstLineChars="200" w:firstLine="422"/>
        <w:outlineLvl w:val="2"/>
        <w:rPr>
          <w:rFonts w:ascii="宋体" w:hAnsi="宋体"/>
          <w:b/>
          <w:color w:val="000000" w:themeColor="text1"/>
          <w:kern w:val="0"/>
          <w:szCs w:val="21"/>
        </w:rPr>
      </w:pPr>
      <w:r w:rsidRPr="00D123BF">
        <w:rPr>
          <w:rFonts w:ascii="宋体" w:hAnsi="宋体"/>
          <w:b/>
          <w:color w:val="000000" w:themeColor="text1"/>
          <w:kern w:val="0"/>
          <w:szCs w:val="21"/>
        </w:rPr>
        <w:t>8.2</w:t>
      </w:r>
      <w:r w:rsidRPr="00D123BF">
        <w:rPr>
          <w:rFonts w:ascii="宋体" w:hAnsi="宋体" w:hint="eastAsia"/>
          <w:b/>
          <w:color w:val="000000" w:themeColor="text1"/>
          <w:kern w:val="0"/>
          <w:szCs w:val="21"/>
        </w:rPr>
        <w:t>投诉</w:t>
      </w:r>
    </w:p>
    <w:p w14:paraId="75578F2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8.2.1</w:t>
      </w:r>
      <w:r w:rsidRPr="00D123BF">
        <w:rPr>
          <w:rFonts w:ascii="宋体" w:hAnsi="宋体" w:hint="eastAsia"/>
          <w:color w:val="000000" w:themeColor="text1"/>
          <w:szCs w:val="21"/>
        </w:rPr>
        <w:t>供应商对采购人、采购代理机构的答复不满意，或者采购人、采购代理机构未在规定时间内答复的，可在答复期满后15个工作日内按有关规定，向同级财政部门投诉。</w:t>
      </w:r>
    </w:p>
    <w:p w14:paraId="3B1B07E2" w14:textId="77777777" w:rsidR="006A220D" w:rsidRPr="00D123BF" w:rsidRDefault="006A220D">
      <w:pPr>
        <w:spacing w:before="120" w:line="320" w:lineRule="atLeast"/>
        <w:ind w:firstLineChars="200" w:firstLine="420"/>
        <w:rPr>
          <w:rFonts w:ascii="宋体" w:hAnsi="宋体"/>
          <w:color w:val="000000" w:themeColor="text1"/>
          <w:szCs w:val="21"/>
        </w:rPr>
      </w:pPr>
      <w:r w:rsidRPr="00D123BF">
        <w:rPr>
          <w:rFonts w:ascii="宋体" w:hAnsi="宋体"/>
          <w:color w:val="000000" w:themeColor="text1"/>
          <w:szCs w:val="21"/>
        </w:rPr>
        <w:t>8.2.</w:t>
      </w:r>
      <w:r w:rsidRPr="00D123BF">
        <w:rPr>
          <w:rFonts w:ascii="宋体" w:hAnsi="宋体" w:hint="eastAsia"/>
          <w:color w:val="000000" w:themeColor="text1"/>
          <w:szCs w:val="21"/>
        </w:rPr>
        <w:t>2投诉书应使用财政部发布的政府采购供应投诉书范本，并应按照“投诉书制作说明”进行编写。</w:t>
      </w:r>
    </w:p>
    <w:p w14:paraId="170A3EBF"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9</w:t>
      </w:r>
      <w:r w:rsidRPr="00D123BF">
        <w:rPr>
          <w:rFonts w:ascii="宋体" w:hAnsi="宋体" w:hint="eastAsia"/>
          <w:b/>
          <w:color w:val="000000" w:themeColor="text1"/>
          <w:kern w:val="0"/>
          <w:szCs w:val="21"/>
        </w:rPr>
        <w:t>．其他事项</w:t>
      </w:r>
    </w:p>
    <w:p w14:paraId="7F15F076"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9.1</w:t>
      </w:r>
      <w:r w:rsidRPr="00D123BF">
        <w:rPr>
          <w:rFonts w:ascii="宋体" w:hAnsi="宋体" w:hint="eastAsia"/>
          <w:color w:val="000000" w:themeColor="text1"/>
          <w:szCs w:val="21"/>
        </w:rPr>
        <w:t>代理服务收费由采购代理机构向中标人收取。签订合同前，中标人应向采购代理机构一次付清代理服务费。</w:t>
      </w:r>
    </w:p>
    <w:p w14:paraId="07B6DF39"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9.2</w:t>
      </w:r>
      <w:r w:rsidRPr="00D123BF">
        <w:rPr>
          <w:rFonts w:ascii="宋体" w:hAnsi="宋体" w:hint="eastAsia"/>
          <w:color w:val="000000" w:themeColor="text1"/>
          <w:szCs w:val="21"/>
        </w:rPr>
        <w:t>电子交易活动的中止。采购过程中出现以下情形，导致电子交易平台无法正常运行，或者无法保证电子交易的公平、公正和安全时，采购机构可中止电子交易活动：</w:t>
      </w:r>
    </w:p>
    <w:p w14:paraId="0D9E4708"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 xml:space="preserve">（1）电子交易平台发生故障而无法登录访问的； </w:t>
      </w:r>
    </w:p>
    <w:p w14:paraId="0C17AFAA"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（2）电子交易平台应用或数据库出现错误，不能进行正常操作的；</w:t>
      </w:r>
    </w:p>
    <w:p w14:paraId="03BAB140"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lastRenderedPageBreak/>
        <w:t>（3）电子交易平台发现严重安全漏洞，有潜在泄密危险的；</w:t>
      </w:r>
    </w:p>
    <w:p w14:paraId="2C2EA956"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 xml:space="preserve">（4）病毒发作导致不能进行正常操作的； </w:t>
      </w:r>
    </w:p>
    <w:p w14:paraId="15230DDA" w14:textId="77777777" w:rsidR="006A220D" w:rsidRPr="00D123BF" w:rsidRDefault="006A220D">
      <w:pPr>
        <w:spacing w:before="120"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5</w:t>
      </w:r>
      <w:r w:rsidRPr="00D123BF">
        <w:rPr>
          <w:rFonts w:ascii="宋体" w:hAnsi="宋体" w:hint="eastAsia"/>
          <w:color w:val="000000" w:themeColor="text1"/>
          <w:szCs w:val="21"/>
        </w:rPr>
        <w:t>）其他无法保证电子交易的公平、公正和安全的情况。</w:t>
      </w:r>
    </w:p>
    <w:p w14:paraId="7CD73437" w14:textId="77777777" w:rsidR="006A220D" w:rsidRPr="00D123BF" w:rsidRDefault="006A220D">
      <w:pPr>
        <w:tabs>
          <w:tab w:val="left" w:pos="4820"/>
        </w:tabs>
        <w:spacing w:before="120" w:line="360" w:lineRule="auto"/>
        <w:ind w:firstLineChars="200" w:firstLine="420"/>
        <w:rPr>
          <w:rFonts w:ascii="宋体" w:hAnsi="宋体"/>
          <w:color w:val="000000" w:themeColor="text1"/>
          <w:szCs w:val="21"/>
        </w:rPr>
      </w:pPr>
      <w:r w:rsidRPr="00D123BF">
        <w:rPr>
          <w:rFonts w:ascii="宋体" w:hAnsi="宋体" w:hint="eastAsia"/>
          <w:color w:val="000000" w:themeColor="text1"/>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w:t>
      </w:r>
      <w:proofErr w:type="gramStart"/>
      <w:r w:rsidRPr="00D123BF">
        <w:rPr>
          <w:rFonts w:ascii="宋体" w:hAnsi="宋体" w:hint="eastAsia"/>
          <w:color w:val="000000" w:themeColor="text1"/>
          <w:szCs w:val="21"/>
        </w:rPr>
        <w:t>作出</w:t>
      </w:r>
      <w:proofErr w:type="gramEnd"/>
      <w:r w:rsidRPr="00D123BF">
        <w:rPr>
          <w:rFonts w:ascii="宋体" w:hAnsi="宋体" w:hint="eastAsia"/>
          <w:color w:val="000000" w:themeColor="text1"/>
          <w:szCs w:val="21"/>
        </w:rPr>
        <w:t>妥善保密处理，并报财政部门备案。</w:t>
      </w:r>
      <w:r w:rsidRPr="00D123BF">
        <w:rPr>
          <w:rFonts w:ascii="宋体" w:hAnsi="宋体"/>
          <w:color w:val="000000" w:themeColor="text1"/>
          <w:szCs w:val="21"/>
        </w:rPr>
        <w:t xml:space="preserve"> </w:t>
      </w:r>
    </w:p>
    <w:p w14:paraId="66FB21E2"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9.3</w:t>
      </w:r>
      <w:r w:rsidRPr="00D123BF">
        <w:rPr>
          <w:rFonts w:ascii="宋体" w:hAnsi="宋体" w:hint="eastAsia"/>
          <w:color w:val="000000" w:themeColor="text1"/>
          <w:szCs w:val="21"/>
        </w:rPr>
        <w:t>本项目的附件及图纸详见投标人须知前附表。</w:t>
      </w:r>
    </w:p>
    <w:p w14:paraId="4B4FB757" w14:textId="77777777" w:rsidR="006A220D" w:rsidRPr="00D123BF" w:rsidRDefault="006A220D">
      <w:pPr>
        <w:spacing w:before="120" w:line="320" w:lineRule="atLeast"/>
        <w:ind w:leftChars="1" w:left="2" w:firstLineChars="200" w:firstLine="420"/>
        <w:rPr>
          <w:rFonts w:ascii="宋体" w:hAnsi="宋体"/>
          <w:color w:val="000000" w:themeColor="text1"/>
          <w:szCs w:val="21"/>
        </w:rPr>
      </w:pPr>
      <w:r w:rsidRPr="00D123BF">
        <w:rPr>
          <w:rFonts w:ascii="宋体" w:hAnsi="宋体"/>
          <w:color w:val="000000" w:themeColor="text1"/>
          <w:szCs w:val="21"/>
        </w:rPr>
        <w:t>9.4</w:t>
      </w:r>
      <w:r w:rsidRPr="00D123BF">
        <w:rPr>
          <w:rFonts w:ascii="宋体" w:hAnsi="宋体" w:hint="eastAsia"/>
          <w:color w:val="000000" w:themeColor="text1"/>
          <w:szCs w:val="21"/>
        </w:rPr>
        <w:t>本项目的其他事项详见投标人须知前附表。</w:t>
      </w:r>
    </w:p>
    <w:p w14:paraId="4C394F15" w14:textId="77777777" w:rsidR="006A220D" w:rsidRPr="00D123BF" w:rsidRDefault="006A220D">
      <w:pPr>
        <w:spacing w:before="120" w:line="320" w:lineRule="atLeast"/>
        <w:ind w:leftChars="1" w:left="2" w:firstLineChars="200" w:firstLine="422"/>
        <w:outlineLvl w:val="1"/>
        <w:rPr>
          <w:rFonts w:ascii="宋体" w:hAnsi="宋体"/>
          <w:b/>
          <w:color w:val="000000" w:themeColor="text1"/>
          <w:kern w:val="0"/>
          <w:szCs w:val="21"/>
        </w:rPr>
      </w:pPr>
      <w:r w:rsidRPr="00D123BF">
        <w:rPr>
          <w:rFonts w:ascii="宋体" w:hAnsi="宋体"/>
          <w:b/>
          <w:color w:val="000000" w:themeColor="text1"/>
          <w:kern w:val="0"/>
          <w:szCs w:val="21"/>
        </w:rPr>
        <w:t>10</w:t>
      </w:r>
      <w:r w:rsidRPr="00D123BF">
        <w:rPr>
          <w:rFonts w:ascii="宋体" w:hAnsi="宋体" w:hint="eastAsia"/>
          <w:b/>
          <w:color w:val="000000" w:themeColor="text1"/>
          <w:kern w:val="0"/>
          <w:szCs w:val="21"/>
        </w:rPr>
        <w:t>．其他说明</w:t>
      </w:r>
    </w:p>
    <w:p w14:paraId="4D9BC799" w14:textId="77777777" w:rsidR="006A220D" w:rsidRPr="00D123BF" w:rsidRDefault="006A220D">
      <w:pPr>
        <w:spacing w:before="120" w:line="320" w:lineRule="atLeast"/>
        <w:ind w:leftChars="1" w:left="2" w:firstLineChars="200" w:firstLine="420"/>
        <w:rPr>
          <w:rFonts w:ascii="宋体" w:hAnsi="宋体"/>
          <w:color w:val="000000" w:themeColor="text1"/>
          <w:kern w:val="0"/>
          <w:szCs w:val="21"/>
        </w:rPr>
      </w:pPr>
      <w:r w:rsidRPr="00D123BF">
        <w:rPr>
          <w:rFonts w:ascii="宋体" w:hAnsi="宋体" w:hint="eastAsia"/>
          <w:color w:val="000000" w:themeColor="text1"/>
          <w:kern w:val="0"/>
          <w:szCs w:val="21"/>
        </w:rPr>
        <w:t>1</w:t>
      </w:r>
      <w:r w:rsidRPr="00D123BF">
        <w:rPr>
          <w:rFonts w:ascii="宋体" w:hAnsi="宋体"/>
          <w:color w:val="000000" w:themeColor="text1"/>
          <w:kern w:val="0"/>
          <w:szCs w:val="21"/>
        </w:rPr>
        <w:t>0.1</w:t>
      </w:r>
      <w:r w:rsidRPr="00D123BF">
        <w:rPr>
          <w:rFonts w:ascii="宋体" w:hAnsi="宋体" w:hint="eastAsia"/>
          <w:color w:val="000000" w:themeColor="text1"/>
          <w:kern w:val="0"/>
          <w:szCs w:val="21"/>
        </w:rPr>
        <w:t>其余未尽事宜按《中华人民共和国政府采购法》、《中华人民共和国政府采购法实施条例》的相关规定执行。</w:t>
      </w:r>
    </w:p>
    <w:p w14:paraId="6C4512CB" w14:textId="77777777" w:rsidR="006A220D" w:rsidRPr="00D123BF" w:rsidRDefault="006A220D">
      <w:pPr>
        <w:spacing w:before="120" w:line="320" w:lineRule="atLeast"/>
        <w:ind w:leftChars="1" w:left="2" w:firstLineChars="200" w:firstLine="420"/>
        <w:outlineLvl w:val="1"/>
        <w:rPr>
          <w:rFonts w:ascii="宋体" w:hAnsi="宋体"/>
          <w:color w:val="000000" w:themeColor="text1"/>
          <w:sz w:val="32"/>
          <w:szCs w:val="32"/>
        </w:rPr>
      </w:pPr>
      <w:r w:rsidRPr="00D123BF">
        <w:rPr>
          <w:rFonts w:ascii="宋体" w:hAnsi="宋体"/>
          <w:color w:val="000000" w:themeColor="text1"/>
          <w:kern w:val="0"/>
          <w:szCs w:val="21"/>
        </w:rPr>
        <w:t>10.2</w:t>
      </w:r>
      <w:r w:rsidRPr="00D123BF">
        <w:rPr>
          <w:rFonts w:ascii="宋体" w:hAnsi="宋体" w:hint="eastAsia"/>
          <w:color w:val="000000" w:themeColor="text1"/>
        </w:rPr>
        <w:t>本招标文件是根据国家有关法律及有关政策、法规和参照国际惯例编制，解释权属采购代理机构。</w:t>
      </w:r>
      <w:bookmarkEnd w:id="40"/>
    </w:p>
    <w:p w14:paraId="30EEEA43"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r w:rsidRPr="00D123BF">
        <w:rPr>
          <w:rFonts w:hAnsi="宋体"/>
          <w:color w:val="000000" w:themeColor="text1"/>
        </w:rPr>
        <w:br w:type="page"/>
      </w:r>
      <w:bookmarkStart w:id="61" w:name="_Toc7635"/>
      <w:r w:rsidRPr="00D123BF">
        <w:rPr>
          <w:rFonts w:hAnsi="宋体" w:cs="Times New Roman"/>
          <w:color w:val="000000" w:themeColor="text1"/>
          <w:sz w:val="32"/>
          <w:szCs w:val="32"/>
        </w:rPr>
        <w:lastRenderedPageBreak/>
        <w:t>第四章  评审方法及标准</w:t>
      </w:r>
      <w:bookmarkEnd w:id="61"/>
    </w:p>
    <w:p w14:paraId="589DD133" w14:textId="77777777" w:rsidR="006A220D" w:rsidRPr="00D123BF" w:rsidRDefault="006A220D">
      <w:pPr>
        <w:spacing w:before="120" w:line="320" w:lineRule="atLeast"/>
        <w:ind w:firstLineChars="196" w:firstLine="413"/>
        <w:outlineLvl w:val="1"/>
        <w:rPr>
          <w:rFonts w:ascii="宋体" w:hAnsi="宋体"/>
          <w:b/>
          <w:bCs/>
          <w:color w:val="000000" w:themeColor="text1"/>
          <w:kern w:val="0"/>
          <w:szCs w:val="21"/>
        </w:rPr>
      </w:pPr>
      <w:r w:rsidRPr="00D123BF">
        <w:rPr>
          <w:rFonts w:ascii="宋体" w:hAnsi="宋体" w:hint="eastAsia"/>
          <w:b/>
          <w:bCs/>
          <w:color w:val="000000" w:themeColor="text1"/>
          <w:kern w:val="0"/>
          <w:szCs w:val="21"/>
        </w:rPr>
        <w:t>1.</w:t>
      </w:r>
      <w:r w:rsidRPr="00D123BF">
        <w:rPr>
          <w:rFonts w:ascii="宋体" w:hAnsi="宋体"/>
          <w:b/>
          <w:bCs/>
          <w:color w:val="000000" w:themeColor="text1"/>
          <w:kern w:val="0"/>
          <w:szCs w:val="21"/>
        </w:rPr>
        <w:t>评审方法</w:t>
      </w:r>
    </w:p>
    <w:p w14:paraId="396F6898" w14:textId="77777777" w:rsidR="006A220D" w:rsidRPr="00D123BF" w:rsidRDefault="006A220D">
      <w:pPr>
        <w:suppressAutoHyphens/>
        <w:spacing w:before="120" w:line="320" w:lineRule="atLeast"/>
        <w:ind w:firstLineChars="200" w:firstLine="420"/>
        <w:rPr>
          <w:rFonts w:ascii="宋体" w:hAnsi="宋体"/>
          <w:color w:val="000000" w:themeColor="text1"/>
        </w:rPr>
      </w:pPr>
      <w:r w:rsidRPr="00D123BF">
        <w:rPr>
          <w:rFonts w:ascii="宋体" w:hAnsi="宋体"/>
          <w:color w:val="000000" w:themeColor="text1"/>
          <w:szCs w:val="21"/>
        </w:rPr>
        <w:sym w:font="Wingdings 2" w:char="F052"/>
      </w:r>
      <w:r w:rsidRPr="00D123BF">
        <w:rPr>
          <w:rFonts w:ascii="宋体" w:hAnsi="宋体"/>
          <w:color w:val="000000" w:themeColor="text1"/>
        </w:rPr>
        <w:t>本项目采用综合评分法进行评审。</w:t>
      </w:r>
    </w:p>
    <w:p w14:paraId="020C6B9C" w14:textId="77777777" w:rsidR="006A220D" w:rsidRPr="00D123BF" w:rsidRDefault="006A220D">
      <w:pPr>
        <w:suppressAutoHyphens/>
        <w:spacing w:before="120" w:line="320" w:lineRule="atLeast"/>
        <w:ind w:firstLineChars="200" w:firstLine="420"/>
        <w:rPr>
          <w:rFonts w:ascii="宋体" w:hAnsi="宋体"/>
          <w:color w:val="000000" w:themeColor="text1"/>
        </w:rPr>
      </w:pPr>
      <w:r w:rsidRPr="00D123BF">
        <w:rPr>
          <w:rFonts w:ascii="宋体" w:hAnsi="宋体"/>
          <w:color w:val="000000" w:themeColor="text1"/>
        </w:rPr>
        <w:t>综合评分法，是指投标文件满足招标文件全部实质性要求</w:t>
      </w:r>
      <w:proofErr w:type="gramStart"/>
      <w:r w:rsidRPr="00D123BF">
        <w:rPr>
          <w:rFonts w:ascii="宋体" w:hAnsi="宋体"/>
          <w:color w:val="000000" w:themeColor="text1"/>
        </w:rPr>
        <w:t>且按照</w:t>
      </w:r>
      <w:proofErr w:type="gramEnd"/>
      <w:r w:rsidRPr="00D123BF">
        <w:rPr>
          <w:rFonts w:ascii="宋体" w:hAnsi="宋体"/>
          <w:color w:val="000000" w:themeColor="text1"/>
        </w:rPr>
        <w:t>评审因素的量化指标评审得分最高的</w:t>
      </w:r>
      <w:r w:rsidRPr="00D123BF">
        <w:rPr>
          <w:rFonts w:ascii="宋体" w:hAnsi="宋体" w:hint="eastAsia"/>
          <w:color w:val="000000" w:themeColor="text1"/>
        </w:rPr>
        <w:t>投标人</w:t>
      </w:r>
      <w:r w:rsidRPr="00D123BF">
        <w:rPr>
          <w:rFonts w:ascii="宋体" w:hAnsi="宋体"/>
          <w:color w:val="000000" w:themeColor="text1"/>
        </w:rPr>
        <w:t>为中标候选人的评审方法。</w:t>
      </w:r>
    </w:p>
    <w:p w14:paraId="3188F1BA" w14:textId="77777777" w:rsidR="006A220D" w:rsidRPr="00D123BF" w:rsidRDefault="006A220D">
      <w:pPr>
        <w:suppressAutoHyphens/>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w:t>
      </w:r>
      <w:r w:rsidRPr="00D123BF">
        <w:rPr>
          <w:rFonts w:ascii="宋体" w:hAnsi="宋体"/>
          <w:color w:val="000000" w:themeColor="text1"/>
        </w:rPr>
        <w:t>本项目采用</w:t>
      </w:r>
      <w:r w:rsidRPr="00D123BF">
        <w:rPr>
          <w:rFonts w:ascii="宋体" w:hAnsi="宋体" w:hint="eastAsia"/>
          <w:color w:val="000000" w:themeColor="text1"/>
        </w:rPr>
        <w:t>最低评标价</w:t>
      </w:r>
      <w:r w:rsidRPr="00D123BF">
        <w:rPr>
          <w:rFonts w:ascii="宋体" w:hAnsi="宋体"/>
          <w:color w:val="000000" w:themeColor="text1"/>
        </w:rPr>
        <w:t>法进行评审。</w:t>
      </w:r>
    </w:p>
    <w:p w14:paraId="6DAE2CEF" w14:textId="77777777" w:rsidR="006A220D" w:rsidRPr="00D123BF" w:rsidRDefault="006A220D">
      <w:pPr>
        <w:suppressAutoHyphens/>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最低评标价法，是指投标文件满足招标文件全部实质性要求且投标报价最低的投标人为中标候选人的评标方法。</w:t>
      </w:r>
    </w:p>
    <w:p w14:paraId="4DFEBECA" w14:textId="77777777" w:rsidR="006A220D" w:rsidRPr="00D123BF" w:rsidRDefault="006A220D">
      <w:pPr>
        <w:suppressAutoHyphens/>
        <w:spacing w:before="120" w:line="320" w:lineRule="atLeast"/>
        <w:ind w:firstLineChars="200" w:firstLine="420"/>
        <w:rPr>
          <w:rFonts w:ascii="宋体" w:hAnsi="宋体"/>
          <w:color w:val="000000" w:themeColor="text1"/>
        </w:rPr>
      </w:pPr>
      <w:r w:rsidRPr="00D123BF">
        <w:rPr>
          <w:rFonts w:ascii="宋体" w:hAnsi="宋体" w:hint="eastAsia"/>
          <w:color w:val="000000" w:themeColor="text1"/>
        </w:rPr>
        <w:t>本项目评审的其他详细规定在第三章投标人须知中规定。</w:t>
      </w:r>
    </w:p>
    <w:p w14:paraId="40EA2FDD" w14:textId="77777777" w:rsidR="006A220D" w:rsidRPr="00D123BF" w:rsidRDefault="006A220D">
      <w:pPr>
        <w:spacing w:before="120" w:line="320" w:lineRule="atLeast"/>
        <w:ind w:firstLineChars="196" w:firstLine="413"/>
        <w:outlineLvl w:val="1"/>
        <w:rPr>
          <w:rFonts w:ascii="宋体" w:hAnsi="宋体"/>
          <w:b/>
          <w:color w:val="000000" w:themeColor="text1"/>
          <w:kern w:val="0"/>
          <w:szCs w:val="21"/>
        </w:rPr>
      </w:pPr>
      <w:r w:rsidRPr="00D123BF">
        <w:rPr>
          <w:rFonts w:ascii="宋体" w:hAnsi="宋体"/>
          <w:b/>
          <w:color w:val="000000" w:themeColor="text1"/>
          <w:kern w:val="0"/>
          <w:szCs w:val="21"/>
        </w:rPr>
        <w:t>2</w:t>
      </w:r>
      <w:r w:rsidRPr="00D123BF">
        <w:rPr>
          <w:rFonts w:ascii="宋体" w:hAnsi="宋体" w:hint="eastAsia"/>
          <w:b/>
          <w:color w:val="000000" w:themeColor="text1"/>
          <w:kern w:val="0"/>
          <w:szCs w:val="21"/>
        </w:rPr>
        <w:t>.资格审查标准</w:t>
      </w:r>
      <w:r w:rsidRPr="00D123BF">
        <w:rPr>
          <w:rFonts w:ascii="宋体" w:hAnsi="宋体" w:hint="eastAsia"/>
          <w:b/>
          <w:bCs/>
          <w:color w:val="000000" w:themeColor="text1"/>
          <w:kern w:val="0"/>
          <w:szCs w:val="21"/>
        </w:rPr>
        <w:t>（不满足任何一项审查内容要求，资格审查即为不合格；</w:t>
      </w:r>
      <w:bookmarkStart w:id="62" w:name="_Hlk160525103"/>
      <w:r w:rsidRPr="00D123BF">
        <w:rPr>
          <w:rFonts w:ascii="宋体" w:hAnsi="宋体" w:hint="eastAsia"/>
          <w:b/>
          <w:bCs/>
          <w:color w:val="000000" w:themeColor="text1"/>
          <w:kern w:val="0"/>
          <w:szCs w:val="21"/>
        </w:rPr>
        <w:t>联合体投标的，联合体各方均应提交第一项基本资格要求的资格证明文件）</w:t>
      </w:r>
      <w:bookmarkEnd w:id="62"/>
    </w:p>
    <w:tbl>
      <w:tblPr>
        <w:tblW w:w="8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843"/>
        <w:gridCol w:w="6242"/>
      </w:tblGrid>
      <w:tr w:rsidR="006A220D" w:rsidRPr="00D123BF" w14:paraId="1D50F781" w14:textId="77777777">
        <w:trPr>
          <w:trHeight w:val="468"/>
        </w:trPr>
        <w:tc>
          <w:tcPr>
            <w:tcW w:w="846" w:type="dxa"/>
            <w:vAlign w:val="center"/>
          </w:tcPr>
          <w:p w14:paraId="733AFB03" w14:textId="77777777" w:rsidR="006A220D" w:rsidRPr="00D123BF" w:rsidRDefault="006A220D">
            <w:pPr>
              <w:spacing w:line="240" w:lineRule="exact"/>
              <w:jc w:val="center"/>
              <w:rPr>
                <w:rFonts w:ascii="宋体" w:hAnsi="宋体"/>
                <w:b/>
                <w:color w:val="000000" w:themeColor="text1"/>
                <w:kern w:val="0"/>
                <w:szCs w:val="21"/>
              </w:rPr>
            </w:pPr>
            <w:r w:rsidRPr="00D123BF">
              <w:rPr>
                <w:rFonts w:ascii="宋体" w:hAnsi="宋体" w:hint="eastAsia"/>
                <w:b/>
                <w:color w:val="000000" w:themeColor="text1"/>
                <w:kern w:val="0"/>
                <w:szCs w:val="21"/>
              </w:rPr>
              <w:t>审查</w:t>
            </w:r>
            <w:r w:rsidRPr="00D123BF">
              <w:rPr>
                <w:rFonts w:ascii="宋体" w:hAnsi="宋体"/>
                <w:b/>
                <w:color w:val="000000" w:themeColor="text1"/>
                <w:kern w:val="0"/>
                <w:szCs w:val="21"/>
              </w:rPr>
              <w:t>因素</w:t>
            </w:r>
          </w:p>
        </w:tc>
        <w:tc>
          <w:tcPr>
            <w:tcW w:w="1843" w:type="dxa"/>
            <w:vAlign w:val="center"/>
          </w:tcPr>
          <w:p w14:paraId="38BC981A" w14:textId="77777777" w:rsidR="006A220D" w:rsidRPr="00D123BF" w:rsidRDefault="006A220D">
            <w:pPr>
              <w:spacing w:line="240" w:lineRule="exact"/>
              <w:jc w:val="center"/>
              <w:rPr>
                <w:rFonts w:ascii="宋体" w:hAnsi="宋体"/>
                <w:b/>
                <w:color w:val="000000" w:themeColor="text1"/>
                <w:kern w:val="0"/>
                <w:szCs w:val="21"/>
              </w:rPr>
            </w:pPr>
            <w:r w:rsidRPr="00D123BF">
              <w:rPr>
                <w:rFonts w:ascii="宋体" w:hAnsi="宋体" w:hint="eastAsia"/>
                <w:b/>
                <w:color w:val="000000" w:themeColor="text1"/>
                <w:kern w:val="0"/>
                <w:szCs w:val="21"/>
              </w:rPr>
              <w:t>审查</w:t>
            </w:r>
            <w:r w:rsidRPr="00D123BF">
              <w:rPr>
                <w:rFonts w:ascii="宋体" w:hAnsi="宋体"/>
                <w:b/>
                <w:color w:val="000000" w:themeColor="text1"/>
                <w:kern w:val="0"/>
                <w:szCs w:val="21"/>
              </w:rPr>
              <w:t>内容</w:t>
            </w:r>
          </w:p>
        </w:tc>
        <w:tc>
          <w:tcPr>
            <w:tcW w:w="6242" w:type="dxa"/>
            <w:vAlign w:val="center"/>
          </w:tcPr>
          <w:p w14:paraId="3623FA95" w14:textId="77777777" w:rsidR="006A220D" w:rsidRPr="00D123BF" w:rsidRDefault="006A220D">
            <w:pPr>
              <w:spacing w:line="240" w:lineRule="exact"/>
              <w:jc w:val="center"/>
              <w:rPr>
                <w:rFonts w:ascii="宋体" w:hAnsi="宋体"/>
                <w:b/>
                <w:color w:val="000000" w:themeColor="text1"/>
                <w:kern w:val="0"/>
                <w:szCs w:val="21"/>
              </w:rPr>
            </w:pPr>
            <w:r w:rsidRPr="00D123BF">
              <w:rPr>
                <w:rFonts w:ascii="宋体" w:hAnsi="宋体" w:hint="eastAsia"/>
                <w:b/>
                <w:color w:val="000000" w:themeColor="text1"/>
                <w:kern w:val="0"/>
                <w:szCs w:val="21"/>
              </w:rPr>
              <w:t>说明</w:t>
            </w:r>
          </w:p>
        </w:tc>
      </w:tr>
      <w:tr w:rsidR="006A220D" w:rsidRPr="00D123BF" w14:paraId="7472FF78" w14:textId="77777777">
        <w:trPr>
          <w:cantSplit/>
          <w:trHeight w:val="887"/>
        </w:trPr>
        <w:tc>
          <w:tcPr>
            <w:tcW w:w="846" w:type="dxa"/>
            <w:vMerge w:val="restart"/>
            <w:vAlign w:val="center"/>
          </w:tcPr>
          <w:p w14:paraId="4633CD61" w14:textId="77777777" w:rsidR="006A220D" w:rsidRPr="00D123BF" w:rsidRDefault="006A220D">
            <w:pPr>
              <w:spacing w:line="240" w:lineRule="exact"/>
              <w:rPr>
                <w:rFonts w:ascii="宋体" w:hAnsi="宋体"/>
                <w:color w:val="000000" w:themeColor="text1"/>
                <w:szCs w:val="21"/>
                <w:lang w:val="zh-CN"/>
              </w:rPr>
            </w:pPr>
            <w:r w:rsidRPr="00D123BF">
              <w:rPr>
                <w:rFonts w:ascii="宋体" w:hAnsi="宋体" w:hint="eastAsia"/>
                <w:color w:val="000000" w:themeColor="text1"/>
                <w:szCs w:val="21"/>
                <w:lang w:val="zh-CN"/>
              </w:rPr>
              <w:t>投标人</w:t>
            </w:r>
            <w:r w:rsidRPr="00D123BF">
              <w:rPr>
                <w:rFonts w:ascii="宋体" w:hAnsi="宋体"/>
                <w:color w:val="000000" w:themeColor="text1"/>
                <w:szCs w:val="21"/>
                <w:lang w:val="zh-CN"/>
              </w:rPr>
              <w:t>应</w:t>
            </w:r>
            <w:r w:rsidRPr="00D123BF">
              <w:rPr>
                <w:rFonts w:ascii="宋体" w:hAnsi="宋体" w:hint="eastAsia"/>
                <w:color w:val="000000" w:themeColor="text1"/>
                <w:szCs w:val="21"/>
                <w:lang w:val="zh-CN"/>
              </w:rPr>
              <w:t>符合基本</w:t>
            </w:r>
            <w:r w:rsidRPr="00D123BF">
              <w:rPr>
                <w:rFonts w:ascii="宋体" w:hAnsi="宋体"/>
                <w:color w:val="000000" w:themeColor="text1"/>
                <w:szCs w:val="21"/>
              </w:rPr>
              <w:t>资格</w:t>
            </w:r>
            <w:r w:rsidRPr="00D123BF">
              <w:rPr>
                <w:rFonts w:ascii="宋体" w:hAnsi="宋体" w:hint="eastAsia"/>
                <w:color w:val="000000" w:themeColor="text1"/>
                <w:szCs w:val="21"/>
              </w:rPr>
              <w:t>要求</w:t>
            </w:r>
          </w:p>
        </w:tc>
        <w:tc>
          <w:tcPr>
            <w:tcW w:w="1843" w:type="dxa"/>
            <w:vAlign w:val="center"/>
          </w:tcPr>
          <w:p w14:paraId="4C5AE0F2"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（1）具有独立承担民事责任的能力</w:t>
            </w:r>
          </w:p>
        </w:tc>
        <w:tc>
          <w:tcPr>
            <w:tcW w:w="6242" w:type="dxa"/>
          </w:tcPr>
          <w:p w14:paraId="55749488"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审查供应商为法人或者其他组织的，提供营业执照等证明文件（如营业执照或者事业单位法人证书或者执业许可证等），供应商为自然人的，提供身份证复印件</w:t>
            </w:r>
          </w:p>
        </w:tc>
      </w:tr>
      <w:tr w:rsidR="006A220D" w:rsidRPr="00D123BF" w14:paraId="65DC0924" w14:textId="77777777">
        <w:trPr>
          <w:cantSplit/>
          <w:trHeight w:val="397"/>
        </w:trPr>
        <w:tc>
          <w:tcPr>
            <w:tcW w:w="846" w:type="dxa"/>
            <w:vMerge/>
            <w:vAlign w:val="center"/>
          </w:tcPr>
          <w:p w14:paraId="7ABF852B" w14:textId="77777777" w:rsidR="006A220D" w:rsidRPr="00D123BF" w:rsidRDefault="006A220D">
            <w:pPr>
              <w:spacing w:line="240" w:lineRule="exact"/>
              <w:rPr>
                <w:rFonts w:ascii="宋体" w:hAnsi="宋体"/>
                <w:color w:val="000000" w:themeColor="text1"/>
                <w:szCs w:val="21"/>
                <w:lang w:val="zh-CN"/>
              </w:rPr>
            </w:pPr>
          </w:p>
        </w:tc>
        <w:tc>
          <w:tcPr>
            <w:tcW w:w="1843" w:type="dxa"/>
            <w:vAlign w:val="center"/>
          </w:tcPr>
          <w:p w14:paraId="2064B616"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lang w:val="zh-CN"/>
              </w:rPr>
              <w:t>（2）</w:t>
            </w:r>
            <w:r w:rsidRPr="00D123BF">
              <w:rPr>
                <w:rFonts w:ascii="宋体" w:hAnsi="宋体"/>
                <w:color w:val="000000" w:themeColor="text1"/>
                <w:szCs w:val="21"/>
              </w:rPr>
              <w:t>具有良好的商业信誉和健全的财务会计制度</w:t>
            </w:r>
          </w:p>
        </w:tc>
        <w:tc>
          <w:tcPr>
            <w:tcW w:w="6242" w:type="dxa"/>
          </w:tcPr>
          <w:p w14:paraId="52AA4062"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①</w:t>
            </w:r>
            <w:r w:rsidRPr="00D123BF">
              <w:rPr>
                <w:rFonts w:ascii="宋体" w:hAnsi="宋体"/>
                <w:color w:val="000000" w:themeColor="text1"/>
                <w:szCs w:val="21"/>
              </w:rPr>
              <w:t>审查商业信誉声明。须提供，格式见第六章投标文件格式“投标声明书”。</w:t>
            </w:r>
          </w:p>
          <w:p w14:paraId="6874D9FF"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②</w:t>
            </w:r>
            <w:r w:rsidRPr="00D123BF">
              <w:rPr>
                <w:rFonts w:ascii="宋体" w:hAnsi="宋体"/>
                <w:color w:val="000000" w:themeColor="text1"/>
                <w:szCs w:val="21"/>
              </w:rPr>
              <w:t>审查</w:t>
            </w:r>
            <w:r w:rsidRPr="00D123BF">
              <w:rPr>
                <w:rFonts w:ascii="宋体" w:hAnsi="宋体" w:hint="eastAsia"/>
                <w:color w:val="000000" w:themeColor="text1"/>
                <w:szCs w:val="21"/>
              </w:rPr>
              <w:t>2024年度或2025年</w:t>
            </w:r>
            <w:r w:rsidRPr="00D123BF">
              <w:rPr>
                <w:rFonts w:ascii="宋体" w:hAnsi="宋体"/>
                <w:color w:val="000000" w:themeColor="text1"/>
                <w:szCs w:val="21"/>
              </w:rPr>
              <w:t>度财务状况报告（表）复印件或银行出具的资信证明复印件，</w:t>
            </w:r>
            <w:r w:rsidRPr="00D123BF">
              <w:rPr>
                <w:rFonts w:ascii="宋体" w:hAnsi="宋体"/>
                <w:color w:val="000000" w:themeColor="text1"/>
              </w:rPr>
              <w:t>对于从取得营业执照时间起到投标文件递交截止时间为止不足1年的供应商，只需提交</w:t>
            </w:r>
            <w:r w:rsidRPr="00D123BF">
              <w:rPr>
                <w:rFonts w:ascii="宋体" w:hAnsi="宋体"/>
                <w:color w:val="000000" w:themeColor="text1"/>
                <w:szCs w:val="21"/>
              </w:rPr>
              <w:t>投标文件递交截止时间前一个月的财务状况报告（表）复印件。</w:t>
            </w:r>
          </w:p>
        </w:tc>
      </w:tr>
      <w:tr w:rsidR="006A220D" w:rsidRPr="00D123BF" w14:paraId="13B6DAD6" w14:textId="77777777">
        <w:trPr>
          <w:cantSplit/>
          <w:trHeight w:val="397"/>
        </w:trPr>
        <w:tc>
          <w:tcPr>
            <w:tcW w:w="846" w:type="dxa"/>
            <w:vMerge/>
            <w:vAlign w:val="center"/>
          </w:tcPr>
          <w:p w14:paraId="45578D6F" w14:textId="77777777" w:rsidR="006A220D" w:rsidRPr="00D123BF" w:rsidRDefault="006A220D">
            <w:pPr>
              <w:spacing w:line="240" w:lineRule="exact"/>
              <w:rPr>
                <w:rFonts w:ascii="宋体" w:hAnsi="宋体"/>
                <w:color w:val="000000" w:themeColor="text1"/>
                <w:szCs w:val="21"/>
                <w:lang w:val="zh-CN"/>
              </w:rPr>
            </w:pPr>
          </w:p>
        </w:tc>
        <w:tc>
          <w:tcPr>
            <w:tcW w:w="1843" w:type="dxa"/>
            <w:vAlign w:val="center"/>
          </w:tcPr>
          <w:p w14:paraId="4AD9AF9E"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lang w:val="zh-CN"/>
              </w:rPr>
              <w:t>（3）具有履行合同所必需的设备和专业技术能力</w:t>
            </w:r>
          </w:p>
        </w:tc>
        <w:tc>
          <w:tcPr>
            <w:tcW w:w="6242" w:type="dxa"/>
          </w:tcPr>
          <w:p w14:paraId="1C332781"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①</w:t>
            </w:r>
            <w:r w:rsidRPr="00D123BF">
              <w:rPr>
                <w:rFonts w:ascii="宋体" w:hAnsi="宋体"/>
                <w:color w:val="000000" w:themeColor="text1"/>
                <w:szCs w:val="21"/>
              </w:rPr>
              <w:t xml:space="preserve">审查供应商营业执照，须有效； </w:t>
            </w:r>
          </w:p>
          <w:p w14:paraId="717F30F0"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②</w:t>
            </w:r>
            <w:r w:rsidRPr="00D123BF">
              <w:rPr>
                <w:rFonts w:ascii="宋体" w:hAnsi="宋体"/>
                <w:color w:val="000000" w:themeColor="text1"/>
                <w:szCs w:val="21"/>
              </w:rPr>
              <w:t>审查书面声明。须提供，格式见第六章投标文件格式“</w:t>
            </w:r>
            <w:r w:rsidRPr="00D123BF">
              <w:rPr>
                <w:rFonts w:ascii="宋体" w:hAnsi="宋体"/>
                <w:color w:val="000000" w:themeColor="text1"/>
              </w:rPr>
              <w:t>投标声明书</w:t>
            </w:r>
            <w:r w:rsidRPr="00D123BF">
              <w:rPr>
                <w:rFonts w:ascii="宋体" w:hAnsi="宋体"/>
                <w:color w:val="000000" w:themeColor="text1"/>
                <w:szCs w:val="21"/>
              </w:rPr>
              <w:t>”。</w:t>
            </w:r>
          </w:p>
          <w:p w14:paraId="3785666B"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审查</w:t>
            </w:r>
            <w:r w:rsidRPr="00D123BF">
              <w:rPr>
                <w:rFonts w:ascii="宋体" w:hAnsi="宋体" w:cs="宋体" w:hint="eastAsia"/>
                <w:color w:val="000000" w:themeColor="text1"/>
                <w:szCs w:val="21"/>
              </w:rPr>
              <w:t>①</w:t>
            </w:r>
            <w:r w:rsidRPr="00D123BF">
              <w:rPr>
                <w:rFonts w:ascii="宋体" w:hAnsi="宋体"/>
                <w:color w:val="000000" w:themeColor="text1"/>
                <w:szCs w:val="21"/>
              </w:rPr>
              <w:t>或</w:t>
            </w:r>
            <w:r w:rsidRPr="00D123BF">
              <w:rPr>
                <w:rFonts w:ascii="宋体" w:hAnsi="宋体" w:cs="宋体" w:hint="eastAsia"/>
                <w:color w:val="000000" w:themeColor="text1"/>
                <w:szCs w:val="21"/>
              </w:rPr>
              <w:t>②</w:t>
            </w:r>
            <w:r w:rsidRPr="00D123BF">
              <w:rPr>
                <w:rFonts w:ascii="宋体" w:hAnsi="宋体"/>
                <w:color w:val="000000" w:themeColor="text1"/>
                <w:szCs w:val="21"/>
              </w:rPr>
              <w:t>，满足其一，即为符合要求。</w:t>
            </w:r>
          </w:p>
        </w:tc>
      </w:tr>
      <w:tr w:rsidR="006A220D" w:rsidRPr="00D123BF" w14:paraId="4F58D8CA" w14:textId="77777777">
        <w:trPr>
          <w:cantSplit/>
          <w:trHeight w:val="397"/>
        </w:trPr>
        <w:tc>
          <w:tcPr>
            <w:tcW w:w="846" w:type="dxa"/>
            <w:vMerge/>
            <w:vAlign w:val="center"/>
          </w:tcPr>
          <w:p w14:paraId="68F5ED8D" w14:textId="77777777" w:rsidR="006A220D" w:rsidRPr="00D123BF" w:rsidRDefault="006A220D">
            <w:pPr>
              <w:spacing w:line="240" w:lineRule="exact"/>
              <w:rPr>
                <w:rFonts w:ascii="宋体" w:hAnsi="宋体"/>
                <w:color w:val="000000" w:themeColor="text1"/>
                <w:szCs w:val="21"/>
                <w:lang w:val="zh-CN"/>
              </w:rPr>
            </w:pPr>
          </w:p>
        </w:tc>
        <w:tc>
          <w:tcPr>
            <w:tcW w:w="1843" w:type="dxa"/>
            <w:vAlign w:val="center"/>
          </w:tcPr>
          <w:p w14:paraId="3DA721B3"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lang w:val="zh-CN"/>
              </w:rPr>
              <w:t>（4）有依法缴纳税收和社会保障金的良好记录</w:t>
            </w:r>
          </w:p>
        </w:tc>
        <w:tc>
          <w:tcPr>
            <w:tcW w:w="6242" w:type="dxa"/>
          </w:tcPr>
          <w:p w14:paraId="4FC4A3F2"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①</w:t>
            </w:r>
            <w:r w:rsidRPr="00D123BF">
              <w:rPr>
                <w:rFonts w:ascii="宋体" w:hAnsi="宋体"/>
                <w:color w:val="000000" w:themeColor="text1"/>
                <w:szCs w:val="21"/>
              </w:rPr>
              <w:t>审查投标截止时间前6个月内，</w:t>
            </w:r>
            <w:r w:rsidRPr="00D123BF">
              <w:rPr>
                <w:rFonts w:ascii="宋体" w:hAnsi="宋体" w:hint="eastAsia"/>
                <w:color w:val="000000" w:themeColor="text1"/>
              </w:rPr>
              <w:t>供应商</w:t>
            </w:r>
            <w:r w:rsidRPr="00D123BF">
              <w:rPr>
                <w:rFonts w:ascii="宋体" w:hAnsi="宋体"/>
                <w:color w:val="000000" w:themeColor="text1"/>
              </w:rPr>
              <w:t>任意</w:t>
            </w:r>
            <w:r w:rsidRPr="00D123BF">
              <w:rPr>
                <w:rFonts w:ascii="宋体" w:hAnsi="宋体" w:hint="eastAsia"/>
                <w:color w:val="000000" w:themeColor="text1"/>
              </w:rPr>
              <w:t>1个月</w:t>
            </w:r>
            <w:r w:rsidRPr="00D123BF">
              <w:rPr>
                <w:rFonts w:ascii="宋体" w:hAnsi="宋体"/>
                <w:color w:val="000000" w:themeColor="text1"/>
                <w:szCs w:val="21"/>
              </w:rPr>
              <w:t>依法缴纳税费证明复印件加盖供应商</w:t>
            </w:r>
            <w:r w:rsidRPr="00D123BF">
              <w:rPr>
                <w:rFonts w:ascii="宋体" w:hAnsi="宋体" w:hint="eastAsia"/>
                <w:color w:val="000000" w:themeColor="text1"/>
                <w:szCs w:val="21"/>
              </w:rPr>
              <w:t>电子签章</w:t>
            </w:r>
            <w:r w:rsidRPr="00D123BF">
              <w:rPr>
                <w:rFonts w:ascii="宋体" w:hAnsi="宋体"/>
                <w:color w:val="000000" w:themeColor="text1"/>
                <w:szCs w:val="21"/>
              </w:rPr>
              <w:t>。</w:t>
            </w:r>
          </w:p>
          <w:p w14:paraId="45D26589"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②</w:t>
            </w:r>
            <w:r w:rsidRPr="00D123BF">
              <w:rPr>
                <w:rFonts w:ascii="宋体" w:hAnsi="宋体"/>
                <w:color w:val="000000" w:themeColor="text1"/>
                <w:szCs w:val="21"/>
              </w:rPr>
              <w:t>审查投标截止时间前6个月内，</w:t>
            </w:r>
            <w:r w:rsidRPr="00D123BF">
              <w:rPr>
                <w:rFonts w:ascii="宋体" w:hAnsi="宋体" w:hint="eastAsia"/>
                <w:color w:val="000000" w:themeColor="text1"/>
              </w:rPr>
              <w:t>供应商</w:t>
            </w:r>
            <w:r w:rsidRPr="00D123BF">
              <w:rPr>
                <w:rFonts w:ascii="宋体" w:hAnsi="宋体"/>
                <w:color w:val="000000" w:themeColor="text1"/>
              </w:rPr>
              <w:t>任意</w:t>
            </w:r>
            <w:r w:rsidRPr="00D123BF">
              <w:rPr>
                <w:rFonts w:ascii="宋体" w:hAnsi="宋体" w:hint="eastAsia"/>
                <w:color w:val="000000" w:themeColor="text1"/>
              </w:rPr>
              <w:t>1个月</w:t>
            </w:r>
            <w:r w:rsidRPr="00D123BF">
              <w:rPr>
                <w:rFonts w:ascii="宋体" w:hAnsi="宋体"/>
                <w:color w:val="000000" w:themeColor="text1"/>
                <w:szCs w:val="21"/>
              </w:rPr>
              <w:t>的社保缴费证明记录复印件加盖供应商</w:t>
            </w:r>
            <w:r w:rsidRPr="00D123BF">
              <w:rPr>
                <w:rFonts w:ascii="宋体" w:hAnsi="宋体" w:hint="eastAsia"/>
                <w:color w:val="000000" w:themeColor="text1"/>
                <w:szCs w:val="21"/>
              </w:rPr>
              <w:t>电子签章</w:t>
            </w:r>
            <w:r w:rsidRPr="00D123BF">
              <w:rPr>
                <w:rFonts w:ascii="宋体" w:hAnsi="宋体"/>
                <w:color w:val="000000" w:themeColor="text1"/>
                <w:szCs w:val="21"/>
              </w:rPr>
              <w:t>。</w:t>
            </w:r>
          </w:p>
          <w:p w14:paraId="338E24D1"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供应</w:t>
            </w:r>
            <w:proofErr w:type="gramStart"/>
            <w:r w:rsidRPr="00D123BF">
              <w:rPr>
                <w:rFonts w:ascii="宋体" w:hAnsi="宋体"/>
                <w:color w:val="000000" w:themeColor="text1"/>
                <w:szCs w:val="21"/>
              </w:rPr>
              <w:t>商成立</w:t>
            </w:r>
            <w:proofErr w:type="gramEnd"/>
            <w:r w:rsidRPr="00D123BF">
              <w:rPr>
                <w:rFonts w:ascii="宋体" w:hAnsi="宋体"/>
                <w:color w:val="000000" w:themeColor="text1"/>
                <w:szCs w:val="21"/>
              </w:rPr>
              <w:t>不足</w:t>
            </w:r>
            <w:r w:rsidRPr="00D123BF">
              <w:rPr>
                <w:rFonts w:ascii="宋体" w:hAnsi="宋体" w:hint="eastAsia"/>
                <w:color w:val="000000" w:themeColor="text1"/>
                <w:szCs w:val="21"/>
              </w:rPr>
              <w:t>1个月的，无须提供</w:t>
            </w:r>
            <w:r w:rsidRPr="00D123BF">
              <w:rPr>
                <w:rFonts w:ascii="宋体" w:hAnsi="宋体"/>
                <w:color w:val="000000" w:themeColor="text1"/>
                <w:szCs w:val="21"/>
              </w:rPr>
              <w:t>缴纳税费证明及社保缴费证明加盖供应商电子签章</w:t>
            </w:r>
            <w:r w:rsidRPr="00D123BF">
              <w:rPr>
                <w:rFonts w:ascii="宋体" w:hAnsi="宋体" w:hint="eastAsia"/>
                <w:color w:val="000000" w:themeColor="text1"/>
                <w:szCs w:val="21"/>
              </w:rPr>
              <w:t>。</w:t>
            </w:r>
          </w:p>
          <w:p w14:paraId="6F273CEA"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依法免税或不需要缴纳社会保障资金的供应商，须提供相应文件证明其依法免税或不需要缴纳社会保障资金。</w:t>
            </w:r>
          </w:p>
        </w:tc>
      </w:tr>
      <w:tr w:rsidR="006A220D" w:rsidRPr="00D123BF" w14:paraId="738FFF16" w14:textId="77777777">
        <w:trPr>
          <w:cantSplit/>
          <w:trHeight w:val="397"/>
        </w:trPr>
        <w:tc>
          <w:tcPr>
            <w:tcW w:w="846" w:type="dxa"/>
            <w:vMerge/>
            <w:vAlign w:val="center"/>
          </w:tcPr>
          <w:p w14:paraId="1E8199EC" w14:textId="77777777" w:rsidR="006A220D" w:rsidRPr="00D123BF" w:rsidRDefault="006A220D">
            <w:pPr>
              <w:spacing w:line="240" w:lineRule="exact"/>
              <w:rPr>
                <w:rFonts w:ascii="宋体" w:hAnsi="宋体"/>
                <w:color w:val="000000" w:themeColor="text1"/>
                <w:szCs w:val="21"/>
                <w:lang w:val="zh-CN"/>
              </w:rPr>
            </w:pPr>
          </w:p>
        </w:tc>
        <w:tc>
          <w:tcPr>
            <w:tcW w:w="1843" w:type="dxa"/>
            <w:vAlign w:val="center"/>
          </w:tcPr>
          <w:p w14:paraId="6CFAB2B9"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（5）参加政府采购活动前三年内，在经营活动中没有重大违法记录</w:t>
            </w:r>
            <w:r w:rsidRPr="00D123BF">
              <w:rPr>
                <w:rFonts w:ascii="宋体" w:hAnsi="宋体" w:hint="eastAsia"/>
                <w:color w:val="000000" w:themeColor="text1"/>
                <w:szCs w:val="21"/>
              </w:rPr>
              <w:t>。</w:t>
            </w:r>
          </w:p>
        </w:tc>
        <w:tc>
          <w:tcPr>
            <w:tcW w:w="6242" w:type="dxa"/>
            <w:vAlign w:val="center"/>
          </w:tcPr>
          <w:p w14:paraId="68A741B1"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 xml:space="preserve">审查无重大违法记录声明。须提供，格式见第六章投标文件格式“投标声明书”。 </w:t>
            </w:r>
          </w:p>
        </w:tc>
      </w:tr>
      <w:tr w:rsidR="006A220D" w:rsidRPr="00D123BF" w14:paraId="2A94348E" w14:textId="77777777">
        <w:trPr>
          <w:cantSplit/>
          <w:trHeight w:val="397"/>
        </w:trPr>
        <w:tc>
          <w:tcPr>
            <w:tcW w:w="846" w:type="dxa"/>
            <w:vMerge/>
            <w:vAlign w:val="center"/>
          </w:tcPr>
          <w:p w14:paraId="7639DC62" w14:textId="77777777" w:rsidR="006A220D" w:rsidRPr="00D123BF" w:rsidRDefault="006A220D">
            <w:pPr>
              <w:spacing w:line="240" w:lineRule="exact"/>
              <w:rPr>
                <w:rFonts w:ascii="宋体" w:hAnsi="宋体"/>
                <w:color w:val="000000" w:themeColor="text1"/>
                <w:szCs w:val="21"/>
                <w:lang w:val="zh-CN"/>
              </w:rPr>
            </w:pPr>
          </w:p>
        </w:tc>
        <w:tc>
          <w:tcPr>
            <w:tcW w:w="1843" w:type="dxa"/>
            <w:vAlign w:val="center"/>
          </w:tcPr>
          <w:p w14:paraId="24C8A34C"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（6）具备法律、行政法规规定的其他要求</w:t>
            </w:r>
          </w:p>
        </w:tc>
        <w:tc>
          <w:tcPr>
            <w:tcW w:w="6242" w:type="dxa"/>
            <w:vAlign w:val="center"/>
          </w:tcPr>
          <w:p w14:paraId="402D72A7"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无。</w:t>
            </w:r>
          </w:p>
        </w:tc>
      </w:tr>
      <w:tr w:rsidR="006A220D" w:rsidRPr="00D123BF" w14:paraId="3888F1B7" w14:textId="77777777">
        <w:trPr>
          <w:cantSplit/>
          <w:trHeight w:val="397"/>
        </w:trPr>
        <w:tc>
          <w:tcPr>
            <w:tcW w:w="846" w:type="dxa"/>
            <w:vAlign w:val="center"/>
          </w:tcPr>
          <w:p w14:paraId="12B0F4CB" w14:textId="77777777" w:rsidR="006A220D" w:rsidRPr="00D123BF" w:rsidRDefault="006A220D">
            <w:pPr>
              <w:spacing w:line="240" w:lineRule="exact"/>
              <w:rPr>
                <w:rFonts w:ascii="宋体" w:hAnsi="宋体"/>
                <w:color w:val="000000" w:themeColor="text1"/>
                <w:szCs w:val="21"/>
                <w:lang w:val="zh-CN"/>
              </w:rPr>
            </w:pPr>
            <w:r w:rsidRPr="00D123BF">
              <w:rPr>
                <w:rFonts w:ascii="宋体" w:hAnsi="宋体" w:hint="eastAsia"/>
                <w:color w:val="000000" w:themeColor="text1"/>
                <w:kern w:val="0"/>
                <w:szCs w:val="21"/>
              </w:rPr>
              <w:t>采购政策</w:t>
            </w:r>
          </w:p>
        </w:tc>
        <w:tc>
          <w:tcPr>
            <w:tcW w:w="1843" w:type="dxa"/>
            <w:vAlign w:val="center"/>
          </w:tcPr>
          <w:p w14:paraId="29ABD4FB"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落实政府采购政策需满足的资格要求</w:t>
            </w:r>
          </w:p>
        </w:tc>
        <w:tc>
          <w:tcPr>
            <w:tcW w:w="6242" w:type="dxa"/>
            <w:vAlign w:val="center"/>
          </w:tcPr>
          <w:p w14:paraId="401674BB"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s="宋体" w:hint="eastAsia"/>
                <w:color w:val="000000" w:themeColor="text1"/>
                <w:szCs w:val="21"/>
              </w:rPr>
              <w:t>无</w:t>
            </w:r>
            <w:r w:rsidRPr="00D123BF">
              <w:rPr>
                <w:rFonts w:ascii="宋体" w:hAnsi="宋体" w:hint="eastAsia"/>
                <w:color w:val="000000" w:themeColor="text1"/>
                <w:szCs w:val="21"/>
              </w:rPr>
              <w:t>。</w:t>
            </w:r>
          </w:p>
        </w:tc>
      </w:tr>
      <w:tr w:rsidR="006A220D" w:rsidRPr="00D123BF" w14:paraId="170A4D6C" w14:textId="77777777">
        <w:trPr>
          <w:cantSplit/>
          <w:trHeight w:val="762"/>
        </w:trPr>
        <w:tc>
          <w:tcPr>
            <w:tcW w:w="846" w:type="dxa"/>
            <w:vMerge w:val="restart"/>
            <w:vAlign w:val="center"/>
          </w:tcPr>
          <w:p w14:paraId="78ADD3C4"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投标人</w:t>
            </w:r>
            <w:r w:rsidRPr="00D123BF">
              <w:rPr>
                <w:rFonts w:ascii="宋体" w:hAnsi="宋体"/>
                <w:color w:val="000000" w:themeColor="text1"/>
                <w:szCs w:val="21"/>
                <w:lang w:val="zh-CN"/>
              </w:rPr>
              <w:t>应</w:t>
            </w:r>
            <w:r w:rsidRPr="00D123BF">
              <w:rPr>
                <w:rFonts w:ascii="宋体" w:hAnsi="宋体" w:hint="eastAsia"/>
                <w:color w:val="000000" w:themeColor="text1"/>
                <w:szCs w:val="21"/>
                <w:lang w:val="zh-CN"/>
              </w:rPr>
              <w:t>符合</w:t>
            </w:r>
            <w:r w:rsidRPr="00D123BF">
              <w:rPr>
                <w:rFonts w:ascii="宋体" w:hAnsi="宋体"/>
                <w:color w:val="000000" w:themeColor="text1"/>
                <w:szCs w:val="21"/>
              </w:rPr>
              <w:t>特定资格</w:t>
            </w:r>
            <w:r w:rsidRPr="00D123BF">
              <w:rPr>
                <w:rFonts w:ascii="宋体" w:hAnsi="宋体" w:hint="eastAsia"/>
                <w:color w:val="000000" w:themeColor="text1"/>
                <w:szCs w:val="21"/>
              </w:rPr>
              <w:t>要求</w:t>
            </w:r>
          </w:p>
        </w:tc>
        <w:tc>
          <w:tcPr>
            <w:tcW w:w="1843" w:type="dxa"/>
            <w:vAlign w:val="center"/>
          </w:tcPr>
          <w:p w14:paraId="3FA201AF"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（1）资质</w:t>
            </w:r>
            <w:r w:rsidRPr="00D123BF">
              <w:rPr>
                <w:rFonts w:ascii="宋体" w:hAnsi="宋体" w:hint="eastAsia"/>
                <w:color w:val="000000" w:themeColor="text1"/>
                <w:szCs w:val="21"/>
              </w:rPr>
              <w:t>要求</w:t>
            </w:r>
          </w:p>
        </w:tc>
        <w:tc>
          <w:tcPr>
            <w:tcW w:w="6242" w:type="dxa"/>
            <w:vAlign w:val="center"/>
          </w:tcPr>
          <w:p w14:paraId="45277D9A"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须符合</w:t>
            </w:r>
            <w:r w:rsidRPr="00D123BF">
              <w:rPr>
                <w:rFonts w:ascii="宋体" w:hAnsi="宋体" w:hint="eastAsia"/>
                <w:color w:val="000000" w:themeColor="text1"/>
                <w:szCs w:val="21"/>
              </w:rPr>
              <w:t>“招标公告”</w:t>
            </w:r>
            <w:r w:rsidRPr="00D123BF">
              <w:rPr>
                <w:rFonts w:ascii="宋体" w:hAnsi="宋体"/>
                <w:color w:val="000000" w:themeColor="text1"/>
                <w:szCs w:val="21"/>
              </w:rPr>
              <w:t>的要求</w:t>
            </w:r>
          </w:p>
        </w:tc>
      </w:tr>
      <w:tr w:rsidR="006A220D" w:rsidRPr="00D123BF" w14:paraId="71C6EA22" w14:textId="77777777">
        <w:trPr>
          <w:cantSplit/>
          <w:trHeight w:val="397"/>
        </w:trPr>
        <w:tc>
          <w:tcPr>
            <w:tcW w:w="846" w:type="dxa"/>
            <w:vMerge/>
            <w:vAlign w:val="center"/>
          </w:tcPr>
          <w:p w14:paraId="0148DEDC" w14:textId="77777777" w:rsidR="006A220D" w:rsidRPr="00D123BF" w:rsidRDefault="006A220D">
            <w:pPr>
              <w:spacing w:line="240" w:lineRule="exact"/>
              <w:rPr>
                <w:rFonts w:ascii="宋体" w:hAnsi="宋体"/>
                <w:color w:val="000000" w:themeColor="text1"/>
                <w:szCs w:val="21"/>
              </w:rPr>
            </w:pPr>
          </w:p>
        </w:tc>
        <w:tc>
          <w:tcPr>
            <w:tcW w:w="1843" w:type="dxa"/>
            <w:vAlign w:val="center"/>
          </w:tcPr>
          <w:p w14:paraId="639A615B"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（2）业绩要求</w:t>
            </w:r>
          </w:p>
        </w:tc>
        <w:tc>
          <w:tcPr>
            <w:tcW w:w="6242" w:type="dxa"/>
            <w:vAlign w:val="center"/>
          </w:tcPr>
          <w:p w14:paraId="3495CC2F"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须符合</w:t>
            </w:r>
            <w:r w:rsidRPr="00D123BF">
              <w:rPr>
                <w:rFonts w:ascii="宋体" w:hAnsi="宋体" w:hint="eastAsia"/>
                <w:color w:val="000000" w:themeColor="text1"/>
                <w:szCs w:val="21"/>
              </w:rPr>
              <w:t>“招标公告”</w:t>
            </w:r>
            <w:r w:rsidRPr="00D123BF">
              <w:rPr>
                <w:rFonts w:ascii="宋体" w:hAnsi="宋体"/>
                <w:color w:val="000000" w:themeColor="text1"/>
                <w:szCs w:val="21"/>
              </w:rPr>
              <w:t>的要求</w:t>
            </w:r>
          </w:p>
        </w:tc>
      </w:tr>
      <w:tr w:rsidR="006A220D" w:rsidRPr="00D123BF" w14:paraId="5BBF3C60" w14:textId="77777777">
        <w:trPr>
          <w:cantSplit/>
          <w:trHeight w:val="1064"/>
        </w:trPr>
        <w:tc>
          <w:tcPr>
            <w:tcW w:w="846" w:type="dxa"/>
            <w:vMerge/>
            <w:vAlign w:val="center"/>
          </w:tcPr>
          <w:p w14:paraId="771109FE" w14:textId="77777777" w:rsidR="006A220D" w:rsidRPr="00D123BF" w:rsidRDefault="006A220D">
            <w:pPr>
              <w:spacing w:line="240" w:lineRule="exact"/>
              <w:jc w:val="left"/>
              <w:rPr>
                <w:rFonts w:ascii="宋体" w:hAnsi="宋体"/>
                <w:color w:val="000000" w:themeColor="text1"/>
                <w:szCs w:val="21"/>
              </w:rPr>
            </w:pPr>
          </w:p>
        </w:tc>
        <w:tc>
          <w:tcPr>
            <w:tcW w:w="1843" w:type="dxa"/>
            <w:vMerge w:val="restart"/>
            <w:vAlign w:val="center"/>
          </w:tcPr>
          <w:p w14:paraId="63B947FD"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3</w:t>
            </w:r>
            <w:r w:rsidRPr="00D123BF">
              <w:rPr>
                <w:rFonts w:ascii="宋体" w:hAnsi="宋体" w:hint="eastAsia"/>
                <w:color w:val="000000" w:themeColor="text1"/>
                <w:szCs w:val="21"/>
              </w:rPr>
              <w:t>）供应商不得参加投标的情形</w:t>
            </w:r>
          </w:p>
        </w:tc>
        <w:tc>
          <w:tcPr>
            <w:tcW w:w="6242" w:type="dxa"/>
            <w:vAlign w:val="center"/>
          </w:tcPr>
          <w:p w14:paraId="560B9258" w14:textId="77777777" w:rsidR="006A220D" w:rsidRPr="00D123BF" w:rsidRDefault="006A220D">
            <w:pPr>
              <w:spacing w:line="240" w:lineRule="exact"/>
              <w:jc w:val="left"/>
              <w:rPr>
                <w:rFonts w:ascii="宋体" w:hAnsi="宋体"/>
                <w:color w:val="000000" w:themeColor="text1"/>
                <w:kern w:val="0"/>
                <w:szCs w:val="21"/>
              </w:rPr>
            </w:pPr>
            <w:r w:rsidRPr="00D123BF">
              <w:rPr>
                <w:rFonts w:ascii="宋体" w:hAnsi="宋体"/>
                <w:color w:val="000000" w:themeColor="text1"/>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sidRPr="00D123BF">
              <w:rPr>
                <w:rFonts w:ascii="宋体" w:hAnsi="宋体" w:hint="eastAsia"/>
                <w:color w:val="000000" w:themeColor="text1"/>
                <w:kern w:val="0"/>
                <w:szCs w:val="21"/>
              </w:rPr>
              <w:t>本</w:t>
            </w:r>
            <w:r w:rsidRPr="00D123BF">
              <w:rPr>
                <w:rFonts w:ascii="宋体" w:hAnsi="宋体"/>
                <w:color w:val="000000" w:themeColor="text1"/>
                <w:kern w:val="0"/>
                <w:szCs w:val="21"/>
              </w:rPr>
              <w:t>项目的采购活动。</w:t>
            </w:r>
          </w:p>
          <w:p w14:paraId="14FA2738"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color w:val="000000" w:themeColor="text1"/>
                <w:szCs w:val="21"/>
              </w:rPr>
              <w:t>须提供，格式见第六章投标文件格式“</w:t>
            </w:r>
            <w:r w:rsidRPr="00D123BF">
              <w:rPr>
                <w:rFonts w:ascii="宋体" w:hAnsi="宋体" w:hint="eastAsia"/>
                <w:color w:val="000000" w:themeColor="text1"/>
                <w:szCs w:val="21"/>
              </w:rPr>
              <w:t>投标人直接控股股东、管理关系信息表</w:t>
            </w:r>
            <w:r w:rsidRPr="00D123BF">
              <w:rPr>
                <w:rFonts w:ascii="宋体" w:hAnsi="宋体"/>
                <w:color w:val="000000" w:themeColor="text1"/>
                <w:szCs w:val="21"/>
              </w:rPr>
              <w:t>”。</w:t>
            </w:r>
          </w:p>
        </w:tc>
      </w:tr>
      <w:tr w:rsidR="006A220D" w:rsidRPr="00D123BF" w14:paraId="3494008F" w14:textId="77777777">
        <w:trPr>
          <w:cantSplit/>
          <w:trHeight w:val="940"/>
        </w:trPr>
        <w:tc>
          <w:tcPr>
            <w:tcW w:w="846" w:type="dxa"/>
            <w:vMerge/>
            <w:vAlign w:val="center"/>
          </w:tcPr>
          <w:p w14:paraId="527C0F15" w14:textId="77777777" w:rsidR="006A220D" w:rsidRPr="00D123BF" w:rsidRDefault="006A220D">
            <w:pPr>
              <w:spacing w:line="240" w:lineRule="exact"/>
              <w:jc w:val="left"/>
              <w:rPr>
                <w:rFonts w:ascii="宋体" w:hAnsi="宋体"/>
                <w:color w:val="000000" w:themeColor="text1"/>
                <w:szCs w:val="21"/>
              </w:rPr>
            </w:pPr>
          </w:p>
        </w:tc>
        <w:tc>
          <w:tcPr>
            <w:tcW w:w="1843" w:type="dxa"/>
            <w:vMerge/>
            <w:vAlign w:val="center"/>
          </w:tcPr>
          <w:p w14:paraId="7C5B7B28" w14:textId="77777777" w:rsidR="006A220D" w:rsidRPr="00D123BF" w:rsidRDefault="006A220D">
            <w:pPr>
              <w:spacing w:line="240" w:lineRule="exact"/>
              <w:jc w:val="left"/>
              <w:rPr>
                <w:rFonts w:ascii="宋体" w:hAnsi="宋体"/>
                <w:color w:val="000000" w:themeColor="text1"/>
                <w:szCs w:val="21"/>
              </w:rPr>
            </w:pPr>
          </w:p>
        </w:tc>
        <w:tc>
          <w:tcPr>
            <w:tcW w:w="6242" w:type="dxa"/>
            <w:vAlign w:val="center"/>
          </w:tcPr>
          <w:p w14:paraId="5C90A843" w14:textId="77777777" w:rsidR="006A220D" w:rsidRPr="00D123BF" w:rsidRDefault="006A220D">
            <w:pPr>
              <w:spacing w:line="240" w:lineRule="exact"/>
              <w:jc w:val="left"/>
              <w:rPr>
                <w:rFonts w:ascii="宋体" w:hAnsi="宋体"/>
                <w:color w:val="000000" w:themeColor="text1"/>
                <w:kern w:val="0"/>
                <w:szCs w:val="21"/>
              </w:rPr>
            </w:pPr>
            <w:r w:rsidRPr="00D123BF">
              <w:rPr>
                <w:rFonts w:ascii="宋体" w:hAnsi="宋体" w:hint="eastAsia"/>
                <w:color w:val="000000" w:themeColor="text1"/>
                <w:kern w:val="0"/>
                <w:szCs w:val="21"/>
              </w:rPr>
              <w:t>属于公益一类事业单位、使用事业编制且由财政拨款保障的群团组织</w:t>
            </w:r>
          </w:p>
        </w:tc>
      </w:tr>
      <w:tr w:rsidR="006A220D" w:rsidRPr="00D123BF" w14:paraId="08C3769F" w14:textId="77777777">
        <w:trPr>
          <w:cantSplit/>
          <w:trHeight w:val="624"/>
        </w:trPr>
        <w:tc>
          <w:tcPr>
            <w:tcW w:w="846" w:type="dxa"/>
            <w:vMerge/>
            <w:vAlign w:val="center"/>
          </w:tcPr>
          <w:p w14:paraId="2CE64F35" w14:textId="77777777" w:rsidR="006A220D" w:rsidRPr="00D123BF" w:rsidRDefault="006A220D">
            <w:pPr>
              <w:spacing w:line="240" w:lineRule="exact"/>
              <w:jc w:val="left"/>
              <w:rPr>
                <w:rFonts w:ascii="宋体" w:hAnsi="宋体"/>
                <w:color w:val="000000" w:themeColor="text1"/>
                <w:kern w:val="0"/>
                <w:szCs w:val="21"/>
              </w:rPr>
            </w:pPr>
          </w:p>
        </w:tc>
        <w:tc>
          <w:tcPr>
            <w:tcW w:w="1843" w:type="dxa"/>
            <w:vAlign w:val="center"/>
          </w:tcPr>
          <w:p w14:paraId="1A797541" w14:textId="77777777" w:rsidR="006A220D" w:rsidRPr="00D123BF" w:rsidRDefault="006A220D">
            <w:pPr>
              <w:spacing w:line="240" w:lineRule="exact"/>
              <w:jc w:val="left"/>
              <w:rPr>
                <w:rFonts w:ascii="宋体" w:hAnsi="宋体"/>
                <w:color w:val="000000" w:themeColor="text1"/>
                <w:kern w:val="0"/>
                <w:szCs w:val="21"/>
              </w:rPr>
            </w:pPr>
            <w:r w:rsidRPr="00D123BF">
              <w:rPr>
                <w:rFonts w:ascii="宋体" w:hAnsi="宋体" w:hint="eastAsia"/>
                <w:color w:val="000000" w:themeColor="text1"/>
                <w:szCs w:val="21"/>
              </w:rPr>
              <w:t>（</w:t>
            </w:r>
            <w:r w:rsidRPr="00D123BF">
              <w:rPr>
                <w:rFonts w:ascii="宋体" w:hAnsi="宋体"/>
                <w:color w:val="000000" w:themeColor="text1"/>
                <w:szCs w:val="21"/>
              </w:rPr>
              <w:t>4</w:t>
            </w:r>
            <w:r w:rsidRPr="00D123BF">
              <w:rPr>
                <w:rFonts w:ascii="宋体" w:hAnsi="宋体" w:hint="eastAsia"/>
                <w:color w:val="000000" w:themeColor="text1"/>
                <w:szCs w:val="21"/>
              </w:rPr>
              <w:t>）诚信要求</w:t>
            </w:r>
          </w:p>
        </w:tc>
        <w:tc>
          <w:tcPr>
            <w:tcW w:w="6242" w:type="dxa"/>
          </w:tcPr>
          <w:p w14:paraId="4093FFA7" w14:textId="77777777" w:rsidR="006A220D" w:rsidRPr="00D123BF" w:rsidRDefault="006A220D">
            <w:pPr>
              <w:spacing w:line="312" w:lineRule="auto"/>
              <w:jc w:val="left"/>
              <w:rPr>
                <w:rFonts w:ascii="宋体" w:hAnsi="宋体"/>
                <w:color w:val="000000" w:themeColor="text1"/>
                <w:kern w:val="0"/>
                <w:szCs w:val="21"/>
              </w:rPr>
            </w:pPr>
            <w:r w:rsidRPr="00D123BF">
              <w:rPr>
                <w:rFonts w:ascii="宋体" w:hAnsi="宋体"/>
                <w:color w:val="000000" w:themeColor="text1"/>
                <w:kern w:val="0"/>
                <w:szCs w:val="21"/>
              </w:rPr>
              <w:t>未被列入失信被执行人、重大税收违法失信主体、政府采购严重违法失信行为记录名单。</w:t>
            </w:r>
          </w:p>
        </w:tc>
      </w:tr>
      <w:tr w:rsidR="006A220D" w:rsidRPr="00D123BF" w14:paraId="5F0B465D" w14:textId="77777777">
        <w:trPr>
          <w:cantSplit/>
          <w:trHeight w:val="624"/>
        </w:trPr>
        <w:tc>
          <w:tcPr>
            <w:tcW w:w="846" w:type="dxa"/>
            <w:vMerge/>
            <w:vAlign w:val="center"/>
          </w:tcPr>
          <w:p w14:paraId="4DAA7A24" w14:textId="77777777" w:rsidR="006A220D" w:rsidRPr="00D123BF" w:rsidRDefault="006A220D">
            <w:pPr>
              <w:spacing w:line="240" w:lineRule="exact"/>
              <w:jc w:val="left"/>
              <w:rPr>
                <w:rFonts w:ascii="宋体" w:hAnsi="宋体"/>
                <w:color w:val="000000" w:themeColor="text1"/>
                <w:kern w:val="0"/>
                <w:szCs w:val="21"/>
              </w:rPr>
            </w:pPr>
          </w:p>
        </w:tc>
        <w:tc>
          <w:tcPr>
            <w:tcW w:w="1843" w:type="dxa"/>
            <w:vAlign w:val="center"/>
          </w:tcPr>
          <w:p w14:paraId="201CA2C1"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（5）分公司</w:t>
            </w:r>
          </w:p>
        </w:tc>
        <w:tc>
          <w:tcPr>
            <w:tcW w:w="6242" w:type="dxa"/>
            <w:vAlign w:val="center"/>
          </w:tcPr>
          <w:p w14:paraId="059C7A44"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允许分公司参与投标的，供应商须提供总公司出具的授权其参与本项目的授权文件或制度。</w:t>
            </w:r>
          </w:p>
        </w:tc>
      </w:tr>
      <w:tr w:rsidR="006A220D" w:rsidRPr="00D123BF" w14:paraId="7FBDC3F4" w14:textId="77777777">
        <w:trPr>
          <w:cantSplit/>
          <w:trHeight w:val="690"/>
        </w:trPr>
        <w:tc>
          <w:tcPr>
            <w:tcW w:w="846" w:type="dxa"/>
            <w:vMerge/>
            <w:vAlign w:val="center"/>
          </w:tcPr>
          <w:p w14:paraId="4E973873" w14:textId="77777777" w:rsidR="006A220D" w:rsidRPr="00D123BF" w:rsidRDefault="006A220D">
            <w:pPr>
              <w:spacing w:line="240" w:lineRule="exact"/>
              <w:jc w:val="left"/>
              <w:rPr>
                <w:rFonts w:ascii="宋体" w:hAnsi="宋体"/>
                <w:color w:val="000000" w:themeColor="text1"/>
                <w:kern w:val="0"/>
                <w:szCs w:val="21"/>
              </w:rPr>
            </w:pPr>
          </w:p>
        </w:tc>
        <w:tc>
          <w:tcPr>
            <w:tcW w:w="1843" w:type="dxa"/>
            <w:vAlign w:val="center"/>
          </w:tcPr>
          <w:p w14:paraId="1A5D6560"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6</w:t>
            </w:r>
            <w:r w:rsidRPr="00D123BF">
              <w:rPr>
                <w:rFonts w:ascii="宋体" w:hAnsi="宋体" w:hint="eastAsia"/>
                <w:color w:val="000000" w:themeColor="text1"/>
                <w:szCs w:val="21"/>
              </w:rPr>
              <w:t>）分包</w:t>
            </w:r>
          </w:p>
        </w:tc>
        <w:tc>
          <w:tcPr>
            <w:tcW w:w="6242" w:type="dxa"/>
            <w:vAlign w:val="center"/>
          </w:tcPr>
          <w:p w14:paraId="0C06E64D" w14:textId="77777777" w:rsidR="006A220D" w:rsidRPr="00D123BF" w:rsidRDefault="006A220D">
            <w:pPr>
              <w:spacing w:line="240" w:lineRule="exact"/>
              <w:rPr>
                <w:rFonts w:ascii="宋体" w:hAnsi="宋体"/>
                <w:color w:val="000000" w:themeColor="text1"/>
                <w:szCs w:val="21"/>
                <w:lang w:val="zh-CN"/>
              </w:rPr>
            </w:pPr>
            <w:r w:rsidRPr="00D123BF">
              <w:rPr>
                <w:rFonts w:ascii="宋体" w:hAnsi="宋体"/>
                <w:color w:val="000000" w:themeColor="text1"/>
                <w:szCs w:val="21"/>
              </w:rPr>
              <w:t>须符合</w:t>
            </w:r>
            <w:r w:rsidRPr="00D123BF">
              <w:rPr>
                <w:rFonts w:ascii="宋体" w:hAnsi="宋体" w:hint="eastAsia"/>
                <w:color w:val="000000" w:themeColor="text1"/>
                <w:szCs w:val="21"/>
              </w:rPr>
              <w:t>“招标公告”</w:t>
            </w:r>
            <w:r w:rsidRPr="00D123BF">
              <w:rPr>
                <w:rFonts w:ascii="宋体" w:hAnsi="宋体"/>
                <w:color w:val="000000" w:themeColor="text1"/>
                <w:szCs w:val="21"/>
              </w:rPr>
              <w:t>的要求</w:t>
            </w:r>
          </w:p>
        </w:tc>
      </w:tr>
      <w:tr w:rsidR="006A220D" w:rsidRPr="00D123BF" w14:paraId="7CBB5F77" w14:textId="77777777">
        <w:trPr>
          <w:cantSplit/>
          <w:trHeight w:val="690"/>
        </w:trPr>
        <w:tc>
          <w:tcPr>
            <w:tcW w:w="846" w:type="dxa"/>
            <w:vMerge/>
            <w:vAlign w:val="center"/>
          </w:tcPr>
          <w:p w14:paraId="2E135962" w14:textId="77777777" w:rsidR="006A220D" w:rsidRPr="00D123BF" w:rsidRDefault="006A220D">
            <w:pPr>
              <w:spacing w:line="240" w:lineRule="exact"/>
              <w:jc w:val="left"/>
              <w:rPr>
                <w:rFonts w:ascii="宋体" w:hAnsi="宋体"/>
                <w:color w:val="000000" w:themeColor="text1"/>
                <w:kern w:val="0"/>
                <w:szCs w:val="21"/>
              </w:rPr>
            </w:pPr>
          </w:p>
        </w:tc>
        <w:tc>
          <w:tcPr>
            <w:tcW w:w="1843" w:type="dxa"/>
            <w:vAlign w:val="center"/>
          </w:tcPr>
          <w:p w14:paraId="3758D440"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7</w:t>
            </w:r>
            <w:r w:rsidRPr="00D123BF">
              <w:rPr>
                <w:rFonts w:ascii="宋体" w:hAnsi="宋体" w:hint="eastAsia"/>
                <w:color w:val="000000" w:themeColor="text1"/>
                <w:szCs w:val="21"/>
              </w:rPr>
              <w:t>）联合体</w:t>
            </w:r>
          </w:p>
        </w:tc>
        <w:tc>
          <w:tcPr>
            <w:tcW w:w="6242" w:type="dxa"/>
            <w:vAlign w:val="center"/>
          </w:tcPr>
          <w:p w14:paraId="65D3784F"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lang w:val="zh-CN"/>
              </w:rPr>
              <w:t>须符合“招标公告”的要求</w:t>
            </w:r>
          </w:p>
        </w:tc>
      </w:tr>
      <w:tr w:rsidR="006A220D" w:rsidRPr="00D123BF" w14:paraId="01EB7C47" w14:textId="77777777">
        <w:trPr>
          <w:cantSplit/>
          <w:trHeight w:val="690"/>
        </w:trPr>
        <w:tc>
          <w:tcPr>
            <w:tcW w:w="846" w:type="dxa"/>
            <w:vMerge/>
            <w:vAlign w:val="center"/>
          </w:tcPr>
          <w:p w14:paraId="3B4A403B" w14:textId="77777777" w:rsidR="006A220D" w:rsidRPr="00D123BF" w:rsidRDefault="006A220D">
            <w:pPr>
              <w:spacing w:line="240" w:lineRule="exact"/>
              <w:jc w:val="left"/>
              <w:rPr>
                <w:rFonts w:ascii="宋体" w:hAnsi="宋体"/>
                <w:color w:val="000000" w:themeColor="text1"/>
                <w:kern w:val="0"/>
                <w:szCs w:val="21"/>
              </w:rPr>
            </w:pPr>
          </w:p>
        </w:tc>
        <w:tc>
          <w:tcPr>
            <w:tcW w:w="1843" w:type="dxa"/>
            <w:vAlign w:val="center"/>
          </w:tcPr>
          <w:p w14:paraId="2A8EF5C5" w14:textId="77777777" w:rsidR="006A220D" w:rsidRPr="00D123BF" w:rsidRDefault="006A220D">
            <w:pPr>
              <w:spacing w:line="240" w:lineRule="exact"/>
              <w:jc w:val="left"/>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8</w:t>
            </w:r>
            <w:r w:rsidRPr="00D123BF">
              <w:rPr>
                <w:rFonts w:ascii="宋体" w:hAnsi="宋体" w:hint="eastAsia"/>
                <w:color w:val="000000" w:themeColor="text1"/>
                <w:szCs w:val="21"/>
              </w:rPr>
              <w:t>）其他要求</w:t>
            </w:r>
          </w:p>
        </w:tc>
        <w:tc>
          <w:tcPr>
            <w:tcW w:w="6242" w:type="dxa"/>
          </w:tcPr>
          <w:p w14:paraId="49775457" w14:textId="77777777" w:rsidR="006A220D" w:rsidRPr="00D123BF" w:rsidRDefault="006A220D">
            <w:pPr>
              <w:spacing w:line="312" w:lineRule="auto"/>
              <w:jc w:val="left"/>
              <w:rPr>
                <w:rFonts w:ascii="宋体" w:hAnsi="宋体"/>
                <w:color w:val="000000" w:themeColor="text1"/>
                <w:kern w:val="0"/>
                <w:szCs w:val="21"/>
              </w:rPr>
            </w:pPr>
            <w:r w:rsidRPr="00D123BF">
              <w:rPr>
                <w:rFonts w:ascii="宋体" w:hAnsi="宋体" w:hint="eastAsia"/>
                <w:color w:val="000000" w:themeColor="text1"/>
                <w:kern w:val="0"/>
                <w:szCs w:val="21"/>
              </w:rPr>
              <w:t>按</w:t>
            </w:r>
            <w:r w:rsidRPr="00D123BF">
              <w:rPr>
                <w:rFonts w:ascii="宋体" w:hAnsi="宋体"/>
                <w:color w:val="000000" w:themeColor="text1"/>
                <w:kern w:val="0"/>
                <w:szCs w:val="21"/>
              </w:rPr>
              <w:t>照招标公告规定获得招标文件。</w:t>
            </w:r>
            <w:r w:rsidRPr="00D123BF">
              <w:rPr>
                <w:rFonts w:ascii="宋体" w:hAnsi="宋体" w:hint="eastAsia"/>
                <w:color w:val="000000" w:themeColor="text1"/>
                <w:kern w:val="0"/>
                <w:szCs w:val="21"/>
              </w:rPr>
              <w:t>足额、及时缴纳投标保证金。</w:t>
            </w:r>
          </w:p>
        </w:tc>
      </w:tr>
    </w:tbl>
    <w:p w14:paraId="420B6E22" w14:textId="77777777" w:rsidR="006A220D" w:rsidRPr="00D123BF" w:rsidRDefault="006A220D">
      <w:pPr>
        <w:spacing w:before="120" w:line="320" w:lineRule="atLeast"/>
        <w:ind w:firstLineChars="196" w:firstLine="413"/>
        <w:outlineLvl w:val="1"/>
        <w:rPr>
          <w:rFonts w:ascii="宋体" w:hAnsi="宋体"/>
          <w:b/>
          <w:bCs/>
          <w:color w:val="000000" w:themeColor="text1"/>
          <w:kern w:val="0"/>
          <w:szCs w:val="21"/>
        </w:rPr>
      </w:pPr>
      <w:r w:rsidRPr="00D123BF">
        <w:rPr>
          <w:rFonts w:ascii="宋体" w:hAnsi="宋体"/>
          <w:b/>
          <w:bCs/>
          <w:color w:val="000000" w:themeColor="text1"/>
          <w:kern w:val="0"/>
          <w:szCs w:val="21"/>
        </w:rPr>
        <w:t>3</w:t>
      </w:r>
      <w:r w:rsidRPr="00D123BF">
        <w:rPr>
          <w:rFonts w:ascii="宋体" w:hAnsi="宋体" w:hint="eastAsia"/>
          <w:b/>
          <w:bCs/>
          <w:color w:val="000000" w:themeColor="text1"/>
          <w:kern w:val="0"/>
          <w:szCs w:val="21"/>
        </w:rPr>
        <w:t>.</w:t>
      </w:r>
      <w:r w:rsidRPr="00D123BF">
        <w:rPr>
          <w:rFonts w:ascii="宋体" w:hAnsi="宋体"/>
          <w:b/>
          <w:bCs/>
          <w:color w:val="000000" w:themeColor="text1"/>
          <w:kern w:val="0"/>
          <w:szCs w:val="21"/>
        </w:rPr>
        <w:t>符合性审查</w:t>
      </w:r>
      <w:r w:rsidRPr="00D123BF">
        <w:rPr>
          <w:rFonts w:ascii="宋体" w:hAnsi="宋体" w:hint="eastAsia"/>
          <w:b/>
          <w:bCs/>
          <w:color w:val="000000" w:themeColor="text1"/>
          <w:kern w:val="0"/>
          <w:szCs w:val="21"/>
        </w:rPr>
        <w:t>标准（不满足任何一项审查内容要求，符合性审查即为不合格）</w:t>
      </w:r>
    </w:p>
    <w:tbl>
      <w:tblPr>
        <w:tblW w:w="88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5"/>
        <w:gridCol w:w="2205"/>
        <w:gridCol w:w="5178"/>
      </w:tblGrid>
      <w:tr w:rsidR="006A220D" w:rsidRPr="00D123BF" w14:paraId="53239BA4" w14:textId="77777777">
        <w:trPr>
          <w:trHeight w:val="886"/>
        </w:trPr>
        <w:tc>
          <w:tcPr>
            <w:tcW w:w="1505" w:type="dxa"/>
            <w:vAlign w:val="center"/>
          </w:tcPr>
          <w:p w14:paraId="4B8CECFD" w14:textId="77777777" w:rsidR="006A220D" w:rsidRPr="00D123BF" w:rsidRDefault="006A220D">
            <w:pPr>
              <w:spacing w:line="240" w:lineRule="exact"/>
              <w:jc w:val="center"/>
              <w:rPr>
                <w:rFonts w:ascii="宋体" w:hAnsi="宋体"/>
                <w:b/>
                <w:color w:val="000000" w:themeColor="text1"/>
                <w:kern w:val="0"/>
                <w:szCs w:val="21"/>
              </w:rPr>
            </w:pPr>
            <w:bookmarkStart w:id="63" w:name="_Hlk92966680"/>
            <w:r w:rsidRPr="00D123BF">
              <w:rPr>
                <w:rFonts w:ascii="宋体" w:hAnsi="宋体" w:hint="eastAsia"/>
                <w:b/>
                <w:color w:val="000000" w:themeColor="text1"/>
                <w:kern w:val="0"/>
                <w:szCs w:val="21"/>
              </w:rPr>
              <w:t>审查</w:t>
            </w:r>
            <w:r w:rsidRPr="00D123BF">
              <w:rPr>
                <w:rFonts w:ascii="宋体" w:hAnsi="宋体"/>
                <w:b/>
                <w:color w:val="000000" w:themeColor="text1"/>
                <w:kern w:val="0"/>
                <w:szCs w:val="21"/>
              </w:rPr>
              <w:t>因素</w:t>
            </w:r>
          </w:p>
        </w:tc>
        <w:tc>
          <w:tcPr>
            <w:tcW w:w="2205" w:type="dxa"/>
            <w:vAlign w:val="center"/>
          </w:tcPr>
          <w:p w14:paraId="786C8032" w14:textId="77777777" w:rsidR="006A220D" w:rsidRPr="00D123BF" w:rsidRDefault="006A220D">
            <w:pPr>
              <w:spacing w:line="240" w:lineRule="exact"/>
              <w:jc w:val="center"/>
              <w:rPr>
                <w:rFonts w:ascii="宋体" w:hAnsi="宋体"/>
                <w:b/>
                <w:color w:val="000000" w:themeColor="text1"/>
                <w:kern w:val="0"/>
                <w:szCs w:val="21"/>
              </w:rPr>
            </w:pPr>
            <w:r w:rsidRPr="00D123BF">
              <w:rPr>
                <w:rFonts w:ascii="宋体" w:hAnsi="宋体" w:hint="eastAsia"/>
                <w:b/>
                <w:color w:val="000000" w:themeColor="text1"/>
                <w:kern w:val="0"/>
                <w:szCs w:val="21"/>
              </w:rPr>
              <w:t>审查内容</w:t>
            </w:r>
          </w:p>
        </w:tc>
        <w:tc>
          <w:tcPr>
            <w:tcW w:w="5178" w:type="dxa"/>
          </w:tcPr>
          <w:p w14:paraId="757EF9A5" w14:textId="77777777" w:rsidR="006A220D" w:rsidRPr="00D123BF" w:rsidRDefault="006A220D">
            <w:pPr>
              <w:spacing w:line="240" w:lineRule="exact"/>
              <w:jc w:val="center"/>
              <w:rPr>
                <w:rFonts w:ascii="宋体" w:hAnsi="宋体"/>
                <w:b/>
                <w:color w:val="000000" w:themeColor="text1"/>
                <w:kern w:val="0"/>
                <w:szCs w:val="21"/>
              </w:rPr>
            </w:pPr>
          </w:p>
          <w:p w14:paraId="233C15F8" w14:textId="77777777" w:rsidR="006A220D" w:rsidRPr="00D123BF" w:rsidRDefault="006A220D">
            <w:pPr>
              <w:spacing w:line="240" w:lineRule="exact"/>
              <w:jc w:val="center"/>
              <w:rPr>
                <w:rFonts w:ascii="宋体" w:hAnsi="宋体"/>
                <w:b/>
                <w:color w:val="000000" w:themeColor="text1"/>
                <w:kern w:val="0"/>
                <w:szCs w:val="21"/>
              </w:rPr>
            </w:pPr>
            <w:r w:rsidRPr="00D123BF">
              <w:rPr>
                <w:rFonts w:ascii="宋体" w:hAnsi="宋体" w:hint="eastAsia"/>
                <w:b/>
                <w:color w:val="000000" w:themeColor="text1"/>
                <w:kern w:val="0"/>
                <w:szCs w:val="21"/>
              </w:rPr>
              <w:t>说明</w:t>
            </w:r>
          </w:p>
        </w:tc>
      </w:tr>
      <w:tr w:rsidR="006A220D" w:rsidRPr="00D123BF" w14:paraId="466E406F" w14:textId="77777777">
        <w:trPr>
          <w:trHeight w:val="1269"/>
        </w:trPr>
        <w:tc>
          <w:tcPr>
            <w:tcW w:w="1505" w:type="dxa"/>
            <w:vMerge w:val="restart"/>
            <w:vAlign w:val="center"/>
          </w:tcPr>
          <w:p w14:paraId="1816C689" w14:textId="77777777" w:rsidR="006A220D" w:rsidRPr="00D123BF" w:rsidRDefault="006A220D">
            <w:pPr>
              <w:spacing w:line="240" w:lineRule="exact"/>
              <w:jc w:val="center"/>
              <w:rPr>
                <w:rFonts w:ascii="宋体" w:hAnsi="宋体"/>
                <w:color w:val="000000" w:themeColor="text1"/>
                <w:kern w:val="0"/>
                <w:szCs w:val="21"/>
              </w:rPr>
            </w:pPr>
            <w:r w:rsidRPr="00D123BF">
              <w:rPr>
                <w:rFonts w:ascii="宋体" w:hAnsi="宋体" w:hint="eastAsia"/>
                <w:color w:val="000000" w:themeColor="text1"/>
                <w:kern w:val="0"/>
                <w:szCs w:val="21"/>
              </w:rPr>
              <w:t>商务资信</w:t>
            </w:r>
          </w:p>
        </w:tc>
        <w:tc>
          <w:tcPr>
            <w:tcW w:w="2205" w:type="dxa"/>
            <w:vAlign w:val="center"/>
          </w:tcPr>
          <w:p w14:paraId="3CCB3516" w14:textId="77777777" w:rsidR="006A220D" w:rsidRPr="00D123BF" w:rsidRDefault="006A220D">
            <w:pPr>
              <w:spacing w:line="240" w:lineRule="exact"/>
              <w:rPr>
                <w:rFonts w:ascii="宋体" w:hAnsi="宋体"/>
                <w:color w:val="000000" w:themeColor="text1"/>
              </w:rPr>
            </w:pPr>
            <w:r w:rsidRPr="00D123BF">
              <w:rPr>
                <w:rFonts w:ascii="宋体" w:hAnsi="宋体" w:hint="eastAsia"/>
                <w:color w:val="000000" w:themeColor="text1"/>
              </w:rPr>
              <w:t>法定代表人身份证明及授权委托书</w:t>
            </w:r>
          </w:p>
        </w:tc>
        <w:tc>
          <w:tcPr>
            <w:tcW w:w="5178" w:type="dxa"/>
            <w:vAlign w:val="center"/>
          </w:tcPr>
          <w:p w14:paraId="5AC05320"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授权</w:t>
            </w:r>
            <w:r w:rsidRPr="00D123BF">
              <w:rPr>
                <w:rFonts w:ascii="宋体" w:hAnsi="宋体"/>
                <w:color w:val="000000" w:themeColor="text1"/>
                <w:szCs w:val="21"/>
              </w:rPr>
              <w:t>代表</w:t>
            </w:r>
            <w:r w:rsidRPr="00D123BF">
              <w:rPr>
                <w:rFonts w:ascii="宋体" w:hAnsi="宋体" w:hint="eastAsia"/>
                <w:color w:val="000000" w:themeColor="text1"/>
                <w:szCs w:val="21"/>
              </w:rPr>
              <w:t>参加投标</w:t>
            </w:r>
            <w:r w:rsidRPr="00D123BF">
              <w:rPr>
                <w:rFonts w:ascii="宋体" w:hAnsi="宋体"/>
                <w:color w:val="000000" w:themeColor="text1"/>
                <w:szCs w:val="21"/>
              </w:rPr>
              <w:t>时审查</w:t>
            </w:r>
            <w:r w:rsidRPr="00D123BF">
              <w:rPr>
                <w:rFonts w:ascii="宋体" w:hAnsi="宋体"/>
                <w:color w:val="000000" w:themeColor="text1"/>
              </w:rPr>
              <w:t>：</w:t>
            </w:r>
            <w:r w:rsidRPr="00D123BF">
              <w:rPr>
                <w:rFonts w:ascii="宋体" w:hAnsi="宋体"/>
                <w:color w:val="000000" w:themeColor="text1"/>
                <w:szCs w:val="21"/>
              </w:rPr>
              <w:t xml:space="preserve">法定代表人授权委托书及附件 </w:t>
            </w:r>
          </w:p>
          <w:p w14:paraId="1F41CD11"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法定代表人直接参加投标</w:t>
            </w:r>
            <w:r w:rsidRPr="00D123BF">
              <w:rPr>
                <w:rFonts w:ascii="宋体" w:hAnsi="宋体"/>
                <w:color w:val="000000" w:themeColor="text1"/>
                <w:szCs w:val="21"/>
              </w:rPr>
              <w:t>时审查</w:t>
            </w:r>
            <w:r w:rsidRPr="00D123BF">
              <w:rPr>
                <w:rFonts w:ascii="宋体" w:hAnsi="宋体"/>
                <w:color w:val="000000" w:themeColor="text1"/>
              </w:rPr>
              <w:t>：</w:t>
            </w:r>
            <w:r w:rsidRPr="00D123BF">
              <w:rPr>
                <w:rFonts w:ascii="宋体" w:hAnsi="宋体"/>
                <w:color w:val="000000" w:themeColor="text1"/>
                <w:szCs w:val="21"/>
              </w:rPr>
              <w:t>法定代表人身份证明</w:t>
            </w:r>
            <w:r w:rsidRPr="00D123BF">
              <w:rPr>
                <w:rFonts w:ascii="宋体" w:hAnsi="宋体" w:hint="eastAsia"/>
                <w:color w:val="000000" w:themeColor="text1"/>
                <w:szCs w:val="21"/>
              </w:rPr>
              <w:t>及</w:t>
            </w:r>
            <w:r w:rsidRPr="00D123BF">
              <w:rPr>
                <w:rFonts w:ascii="宋体" w:hAnsi="宋体"/>
                <w:color w:val="000000" w:themeColor="text1"/>
                <w:szCs w:val="21"/>
              </w:rPr>
              <w:t>附件</w:t>
            </w:r>
          </w:p>
          <w:p w14:paraId="3A64C1DE" w14:textId="77777777" w:rsidR="006A220D" w:rsidRPr="00D123BF" w:rsidRDefault="006A220D">
            <w:pPr>
              <w:spacing w:line="240" w:lineRule="exact"/>
              <w:rPr>
                <w:rFonts w:ascii="宋体" w:hAnsi="宋体"/>
                <w:color w:val="000000" w:themeColor="text1"/>
              </w:rPr>
            </w:pPr>
            <w:r w:rsidRPr="00D123BF">
              <w:rPr>
                <w:rFonts w:ascii="宋体" w:hAnsi="宋体"/>
                <w:color w:val="000000" w:themeColor="text1"/>
                <w:szCs w:val="21"/>
              </w:rPr>
              <w:t>格式及附件见第六章投标文件格式要求</w:t>
            </w:r>
          </w:p>
        </w:tc>
      </w:tr>
      <w:tr w:rsidR="006A220D" w:rsidRPr="00D123BF" w14:paraId="15D9B11B" w14:textId="77777777">
        <w:trPr>
          <w:trHeight w:val="468"/>
        </w:trPr>
        <w:tc>
          <w:tcPr>
            <w:tcW w:w="1505" w:type="dxa"/>
            <w:vMerge/>
            <w:vAlign w:val="center"/>
          </w:tcPr>
          <w:p w14:paraId="0EAAB38D"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45B6D7CD"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实质性条款响应</w:t>
            </w:r>
          </w:p>
        </w:tc>
        <w:tc>
          <w:tcPr>
            <w:tcW w:w="5178" w:type="dxa"/>
            <w:vAlign w:val="center"/>
          </w:tcPr>
          <w:p w14:paraId="1281BA6D"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招标文件实质性要求响应均无负偏离</w:t>
            </w:r>
          </w:p>
        </w:tc>
      </w:tr>
      <w:tr w:rsidR="006A220D" w:rsidRPr="00D123BF" w14:paraId="54F7E4B1" w14:textId="77777777">
        <w:trPr>
          <w:trHeight w:val="656"/>
        </w:trPr>
        <w:tc>
          <w:tcPr>
            <w:tcW w:w="1505" w:type="dxa"/>
            <w:vMerge/>
            <w:vAlign w:val="center"/>
          </w:tcPr>
          <w:p w14:paraId="5B6C138D"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5C36F1A5"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串通投标</w:t>
            </w:r>
          </w:p>
        </w:tc>
        <w:tc>
          <w:tcPr>
            <w:tcW w:w="5178" w:type="dxa"/>
            <w:vAlign w:val="center"/>
          </w:tcPr>
          <w:p w14:paraId="42E13696"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不属于投标人须知正文第</w:t>
            </w:r>
            <w:r w:rsidRPr="00D123BF">
              <w:rPr>
                <w:rFonts w:ascii="宋体" w:hAnsi="宋体"/>
                <w:color w:val="000000" w:themeColor="text1"/>
                <w:szCs w:val="21"/>
              </w:rPr>
              <w:t>6</w:t>
            </w:r>
            <w:r w:rsidRPr="00D123BF">
              <w:rPr>
                <w:rFonts w:ascii="宋体" w:hAnsi="宋体" w:hint="eastAsia"/>
                <w:color w:val="000000" w:themeColor="text1"/>
                <w:szCs w:val="21"/>
              </w:rPr>
              <w:t>.</w:t>
            </w:r>
            <w:r w:rsidRPr="00D123BF">
              <w:rPr>
                <w:rFonts w:ascii="宋体" w:hAnsi="宋体"/>
                <w:color w:val="000000" w:themeColor="text1"/>
                <w:szCs w:val="21"/>
              </w:rPr>
              <w:t>3</w:t>
            </w:r>
            <w:r w:rsidRPr="00D123BF">
              <w:rPr>
                <w:rFonts w:ascii="宋体" w:hAnsi="宋体" w:hint="eastAsia"/>
                <w:color w:val="000000" w:themeColor="text1"/>
                <w:szCs w:val="21"/>
              </w:rPr>
              <w:t>.7规定的串通投标情形，见</w:t>
            </w:r>
            <w:r w:rsidRPr="00D123BF">
              <w:rPr>
                <w:rFonts w:ascii="宋体" w:hAnsi="宋体"/>
                <w:color w:val="000000" w:themeColor="text1"/>
                <w:szCs w:val="21"/>
              </w:rPr>
              <w:t>第六章投标文件格式要求</w:t>
            </w:r>
          </w:p>
        </w:tc>
      </w:tr>
      <w:tr w:rsidR="006A220D" w:rsidRPr="00D123BF" w14:paraId="78083BEF" w14:textId="77777777">
        <w:trPr>
          <w:trHeight w:val="607"/>
        </w:trPr>
        <w:tc>
          <w:tcPr>
            <w:tcW w:w="1505" w:type="dxa"/>
            <w:vMerge w:val="restart"/>
            <w:vAlign w:val="center"/>
          </w:tcPr>
          <w:p w14:paraId="450D5017" w14:textId="77777777" w:rsidR="006A220D" w:rsidRPr="00D123BF" w:rsidRDefault="006A220D">
            <w:pPr>
              <w:spacing w:line="240" w:lineRule="exact"/>
              <w:jc w:val="center"/>
              <w:rPr>
                <w:rFonts w:ascii="宋体" w:hAnsi="宋体"/>
                <w:color w:val="000000" w:themeColor="text1"/>
                <w:kern w:val="0"/>
                <w:szCs w:val="21"/>
              </w:rPr>
            </w:pPr>
            <w:r w:rsidRPr="00D123BF">
              <w:rPr>
                <w:rFonts w:ascii="宋体" w:hAnsi="宋体" w:hint="eastAsia"/>
                <w:color w:val="000000" w:themeColor="text1"/>
                <w:kern w:val="0"/>
                <w:szCs w:val="21"/>
              </w:rPr>
              <w:t>报价</w:t>
            </w:r>
          </w:p>
        </w:tc>
        <w:tc>
          <w:tcPr>
            <w:tcW w:w="2205" w:type="dxa"/>
            <w:vAlign w:val="center"/>
          </w:tcPr>
          <w:p w14:paraId="2AC64A83"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有效报价</w:t>
            </w:r>
          </w:p>
        </w:tc>
        <w:tc>
          <w:tcPr>
            <w:tcW w:w="5178" w:type="dxa"/>
            <w:vAlign w:val="center"/>
          </w:tcPr>
          <w:p w14:paraId="14255A5C" w14:textId="77777777" w:rsidR="006A220D" w:rsidRPr="00D123BF" w:rsidRDefault="006A220D">
            <w:pPr>
              <w:spacing w:line="240" w:lineRule="exact"/>
              <w:rPr>
                <w:rFonts w:ascii="宋体" w:hAnsi="宋体"/>
                <w:bCs/>
                <w:color w:val="000000" w:themeColor="text1"/>
                <w:kern w:val="0"/>
                <w:szCs w:val="21"/>
              </w:rPr>
            </w:pPr>
            <w:r w:rsidRPr="00D123BF">
              <w:rPr>
                <w:rFonts w:ascii="宋体" w:hAnsi="宋体" w:hint="eastAsia"/>
                <w:color w:val="000000" w:themeColor="text1"/>
              </w:rPr>
              <w:t>报价未超出采购预算金额，也未超出最高限价（如有）</w:t>
            </w:r>
          </w:p>
        </w:tc>
      </w:tr>
      <w:tr w:rsidR="006A220D" w:rsidRPr="00D123BF" w14:paraId="4AF6648C" w14:textId="77777777">
        <w:trPr>
          <w:trHeight w:val="607"/>
        </w:trPr>
        <w:tc>
          <w:tcPr>
            <w:tcW w:w="1505" w:type="dxa"/>
            <w:vMerge/>
            <w:vAlign w:val="center"/>
          </w:tcPr>
          <w:p w14:paraId="6EF028B9"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0E572670" w14:textId="77777777" w:rsidR="006A220D" w:rsidRPr="00D123BF" w:rsidRDefault="006A220D">
            <w:pPr>
              <w:spacing w:line="240" w:lineRule="exact"/>
              <w:rPr>
                <w:rFonts w:ascii="宋体" w:hAnsi="宋体"/>
                <w:bCs/>
                <w:color w:val="000000" w:themeColor="text1"/>
                <w:kern w:val="0"/>
                <w:szCs w:val="21"/>
              </w:rPr>
            </w:pPr>
            <w:r w:rsidRPr="00D123BF">
              <w:rPr>
                <w:rFonts w:ascii="宋体" w:hAnsi="宋体" w:hint="eastAsia"/>
                <w:bCs/>
                <w:color w:val="000000" w:themeColor="text1"/>
                <w:kern w:val="0"/>
                <w:szCs w:val="21"/>
              </w:rPr>
              <w:t>漏项报价</w:t>
            </w:r>
          </w:p>
        </w:tc>
        <w:tc>
          <w:tcPr>
            <w:tcW w:w="5178" w:type="dxa"/>
            <w:vAlign w:val="center"/>
          </w:tcPr>
          <w:p w14:paraId="406A5973" w14:textId="77777777" w:rsidR="006A220D" w:rsidRPr="00D123BF" w:rsidRDefault="006317C3">
            <w:pPr>
              <w:spacing w:line="240" w:lineRule="exact"/>
              <w:rPr>
                <w:rFonts w:ascii="宋体" w:hAnsi="宋体"/>
                <w:color w:val="000000" w:themeColor="text1"/>
                <w:szCs w:val="21"/>
              </w:rPr>
            </w:pPr>
            <w:r w:rsidRPr="00D123BF">
              <w:rPr>
                <w:rFonts w:ascii="宋体" w:hAnsi="宋体" w:hint="eastAsia"/>
                <w:color w:val="000000" w:themeColor="text1"/>
                <w:szCs w:val="21"/>
              </w:rPr>
              <w:t>不存在</w:t>
            </w:r>
            <w:r w:rsidR="006A220D" w:rsidRPr="00D123BF">
              <w:rPr>
                <w:rFonts w:ascii="宋体" w:hAnsi="宋体" w:hint="eastAsia"/>
                <w:color w:val="000000" w:themeColor="text1"/>
                <w:szCs w:val="21"/>
              </w:rPr>
              <w:t>未就所投分标进行报价或者漏项报价</w:t>
            </w:r>
            <w:r w:rsidRPr="00D123BF">
              <w:rPr>
                <w:rFonts w:ascii="宋体" w:hAnsi="宋体" w:hint="eastAsia"/>
                <w:color w:val="000000" w:themeColor="text1"/>
                <w:szCs w:val="21"/>
              </w:rPr>
              <w:t>的情形</w:t>
            </w:r>
            <w:r w:rsidR="006A220D" w:rsidRPr="00D123BF">
              <w:rPr>
                <w:rFonts w:ascii="宋体" w:hAnsi="宋体" w:hint="eastAsia"/>
                <w:color w:val="000000" w:themeColor="text1"/>
                <w:szCs w:val="21"/>
              </w:rPr>
              <w:t>；</w:t>
            </w:r>
          </w:p>
        </w:tc>
      </w:tr>
      <w:tr w:rsidR="006A220D" w:rsidRPr="00D123BF" w14:paraId="5242C6CD" w14:textId="77777777">
        <w:trPr>
          <w:trHeight w:val="690"/>
        </w:trPr>
        <w:tc>
          <w:tcPr>
            <w:tcW w:w="1505" w:type="dxa"/>
            <w:vMerge/>
            <w:vAlign w:val="center"/>
          </w:tcPr>
          <w:p w14:paraId="697C2B8B"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5B9F67C9"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投标报价唯一性</w:t>
            </w:r>
          </w:p>
        </w:tc>
        <w:tc>
          <w:tcPr>
            <w:tcW w:w="5178" w:type="dxa"/>
            <w:vAlign w:val="center"/>
          </w:tcPr>
          <w:p w14:paraId="0D5D6044"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不存在有选择、有条件报价（招标文件允许有备选方案或者其他约定的除外）</w:t>
            </w:r>
          </w:p>
        </w:tc>
      </w:tr>
      <w:tr w:rsidR="006A220D" w:rsidRPr="00D123BF" w14:paraId="7A826C2A" w14:textId="77777777">
        <w:trPr>
          <w:trHeight w:val="607"/>
        </w:trPr>
        <w:tc>
          <w:tcPr>
            <w:tcW w:w="1505" w:type="dxa"/>
            <w:vMerge/>
            <w:vAlign w:val="center"/>
          </w:tcPr>
          <w:p w14:paraId="66D185DB"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0F09052B" w14:textId="77777777" w:rsidR="006A220D" w:rsidRPr="00D123BF" w:rsidRDefault="006A220D">
            <w:pPr>
              <w:spacing w:line="240" w:lineRule="exact"/>
              <w:rPr>
                <w:rFonts w:ascii="宋体" w:hAnsi="宋体"/>
                <w:color w:val="000000" w:themeColor="text1"/>
                <w:szCs w:val="21"/>
                <w:lang w:val="zh-CN"/>
              </w:rPr>
            </w:pPr>
            <w:r w:rsidRPr="00D123BF">
              <w:rPr>
                <w:rFonts w:ascii="宋体" w:hAnsi="宋体" w:hint="eastAsia"/>
                <w:color w:val="000000" w:themeColor="text1"/>
                <w:szCs w:val="21"/>
                <w:lang w:val="zh-CN"/>
              </w:rPr>
              <w:t>过低报价合理性</w:t>
            </w:r>
          </w:p>
        </w:tc>
        <w:tc>
          <w:tcPr>
            <w:tcW w:w="5178" w:type="dxa"/>
            <w:vAlign w:val="center"/>
          </w:tcPr>
          <w:p w14:paraId="6817F798" w14:textId="77777777" w:rsidR="006A220D" w:rsidRPr="00D123BF" w:rsidRDefault="006A220D">
            <w:pPr>
              <w:spacing w:line="240" w:lineRule="exact"/>
              <w:rPr>
                <w:rFonts w:ascii="宋体" w:hAnsi="宋体"/>
                <w:color w:val="000000" w:themeColor="text1"/>
                <w:szCs w:val="21"/>
              </w:rPr>
            </w:pPr>
            <w:r w:rsidRPr="00D123BF">
              <w:rPr>
                <w:rFonts w:ascii="宋体" w:hAnsi="宋体"/>
                <w:color w:val="000000" w:themeColor="text1"/>
              </w:rPr>
              <w:t>供应商的报价</w:t>
            </w:r>
            <w:r w:rsidRPr="00D123BF">
              <w:rPr>
                <w:rFonts w:ascii="宋体" w:hAnsi="宋体" w:hint="eastAsia"/>
                <w:color w:val="000000" w:themeColor="text1"/>
              </w:rPr>
              <w:t>不存在</w:t>
            </w:r>
            <w:r w:rsidRPr="00D123BF">
              <w:rPr>
                <w:rFonts w:ascii="宋体" w:hAnsi="宋体"/>
                <w:color w:val="000000" w:themeColor="text1"/>
              </w:rPr>
              <w:t>明显低于其他通过符合性审查供应商报价</w:t>
            </w:r>
            <w:r w:rsidRPr="00D123BF">
              <w:rPr>
                <w:rFonts w:ascii="宋体" w:hAnsi="宋体" w:hint="eastAsia"/>
                <w:color w:val="000000" w:themeColor="text1"/>
              </w:rPr>
              <w:t>的情况</w:t>
            </w:r>
            <w:r w:rsidRPr="00D123BF">
              <w:rPr>
                <w:rFonts w:ascii="宋体" w:hAnsi="宋体"/>
                <w:color w:val="000000" w:themeColor="text1"/>
              </w:rPr>
              <w:t>，</w:t>
            </w:r>
            <w:r w:rsidRPr="00D123BF">
              <w:rPr>
                <w:rFonts w:ascii="宋体" w:hAnsi="宋体" w:hint="eastAsia"/>
                <w:color w:val="000000" w:themeColor="text1"/>
              </w:rPr>
              <w:t>并可能</w:t>
            </w:r>
            <w:r w:rsidRPr="00D123BF">
              <w:rPr>
                <w:rFonts w:ascii="宋体" w:hAnsi="宋体"/>
                <w:color w:val="000000" w:themeColor="text1"/>
              </w:rPr>
              <w:t>影响产品质量或者不能诚信履约</w:t>
            </w:r>
            <w:r w:rsidRPr="00D123BF">
              <w:rPr>
                <w:rFonts w:ascii="宋体" w:hAnsi="宋体" w:hint="eastAsia"/>
                <w:color w:val="000000" w:themeColor="text1"/>
              </w:rPr>
              <w:t>。</w:t>
            </w:r>
            <w:r w:rsidRPr="00D123BF">
              <w:rPr>
                <w:rFonts w:ascii="宋体" w:hAnsi="宋体" w:hint="eastAsia"/>
                <w:color w:val="000000" w:themeColor="text1"/>
                <w:szCs w:val="21"/>
              </w:rPr>
              <w:t>如存在应提供书面说明，必要时提交相关证明材料；</w:t>
            </w:r>
          </w:p>
        </w:tc>
      </w:tr>
      <w:tr w:rsidR="006A220D" w:rsidRPr="00D123BF" w14:paraId="0889AA0B" w14:textId="77777777">
        <w:trPr>
          <w:trHeight w:val="607"/>
        </w:trPr>
        <w:tc>
          <w:tcPr>
            <w:tcW w:w="1505" w:type="dxa"/>
            <w:vMerge/>
            <w:vAlign w:val="center"/>
          </w:tcPr>
          <w:p w14:paraId="787C8150" w14:textId="77777777" w:rsidR="006A220D" w:rsidRPr="00D123BF" w:rsidRDefault="006A220D">
            <w:pPr>
              <w:spacing w:line="240" w:lineRule="exact"/>
              <w:jc w:val="center"/>
              <w:rPr>
                <w:rFonts w:ascii="宋体" w:hAnsi="宋体"/>
                <w:color w:val="000000" w:themeColor="text1"/>
                <w:kern w:val="0"/>
                <w:szCs w:val="21"/>
              </w:rPr>
            </w:pPr>
          </w:p>
        </w:tc>
        <w:tc>
          <w:tcPr>
            <w:tcW w:w="2205" w:type="dxa"/>
            <w:vAlign w:val="center"/>
          </w:tcPr>
          <w:p w14:paraId="5B79D638"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投标有效期</w:t>
            </w:r>
          </w:p>
        </w:tc>
        <w:tc>
          <w:tcPr>
            <w:tcW w:w="5178" w:type="dxa"/>
            <w:vAlign w:val="center"/>
          </w:tcPr>
          <w:p w14:paraId="6C1BFB6E" w14:textId="77777777" w:rsidR="006A220D" w:rsidRPr="00D123BF" w:rsidRDefault="006A220D">
            <w:pPr>
              <w:spacing w:line="240" w:lineRule="exact"/>
              <w:rPr>
                <w:rFonts w:ascii="宋体" w:hAnsi="宋体"/>
                <w:color w:val="000000" w:themeColor="text1"/>
                <w:szCs w:val="21"/>
              </w:rPr>
            </w:pPr>
            <w:r w:rsidRPr="00D123BF">
              <w:rPr>
                <w:rFonts w:ascii="宋体" w:hAnsi="宋体" w:hint="eastAsia"/>
                <w:color w:val="000000" w:themeColor="text1"/>
                <w:szCs w:val="21"/>
              </w:rPr>
              <w:t>满足招标文件规定</w:t>
            </w:r>
          </w:p>
        </w:tc>
      </w:tr>
      <w:bookmarkEnd w:id="63"/>
    </w:tbl>
    <w:p w14:paraId="244D1DDF" w14:textId="77777777" w:rsidR="006A220D" w:rsidRPr="00D123BF" w:rsidRDefault="006A220D">
      <w:pPr>
        <w:numPr>
          <w:ilvl w:val="0"/>
          <w:numId w:val="2"/>
        </w:numPr>
        <w:tabs>
          <w:tab w:val="left" w:pos="312"/>
        </w:tabs>
        <w:spacing w:before="120" w:line="320" w:lineRule="atLeast"/>
        <w:outlineLvl w:val="1"/>
        <w:rPr>
          <w:rFonts w:ascii="宋体" w:hAnsi="宋体"/>
          <w:b/>
          <w:bCs/>
          <w:color w:val="000000" w:themeColor="text1"/>
          <w:kern w:val="0"/>
          <w:szCs w:val="21"/>
        </w:rPr>
      </w:pPr>
      <w:r w:rsidRPr="00D123BF">
        <w:rPr>
          <w:rFonts w:ascii="宋体" w:hAnsi="宋体"/>
          <w:b/>
          <w:bCs/>
          <w:color w:val="000000" w:themeColor="text1"/>
          <w:kern w:val="0"/>
          <w:szCs w:val="21"/>
        </w:rPr>
        <w:br w:type="page"/>
      </w:r>
      <w:r w:rsidRPr="00D123BF">
        <w:rPr>
          <w:rFonts w:ascii="宋体" w:hAnsi="宋体" w:hint="eastAsia"/>
          <w:b/>
          <w:bCs/>
          <w:color w:val="000000" w:themeColor="text1"/>
          <w:kern w:val="0"/>
          <w:szCs w:val="21"/>
        </w:rPr>
        <w:lastRenderedPageBreak/>
        <w:t>评分</w:t>
      </w:r>
      <w:r w:rsidRPr="00D123BF">
        <w:rPr>
          <w:rFonts w:ascii="宋体" w:hAnsi="宋体"/>
          <w:b/>
          <w:bCs/>
          <w:color w:val="000000" w:themeColor="text1"/>
          <w:kern w:val="0"/>
          <w:szCs w:val="21"/>
        </w:rPr>
        <w:t>标准</w:t>
      </w:r>
    </w:p>
    <w:p w14:paraId="3D7FBE7E" w14:textId="77777777" w:rsidR="006A220D" w:rsidRPr="00D123BF" w:rsidRDefault="006A220D">
      <w:pPr>
        <w:ind w:firstLineChars="200" w:firstLine="420"/>
        <w:rPr>
          <w:rFonts w:ascii="宋体" w:hAnsi="宋体"/>
          <w:color w:val="000000" w:themeColor="text1"/>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
        <w:gridCol w:w="1050"/>
        <w:gridCol w:w="1086"/>
        <w:gridCol w:w="7229"/>
      </w:tblGrid>
      <w:tr w:rsidR="00D123BF" w:rsidRPr="00D123BF" w14:paraId="0AF19D09" w14:textId="77777777">
        <w:trPr>
          <w:tblHeader/>
          <w:jc w:val="center"/>
        </w:trPr>
        <w:tc>
          <w:tcPr>
            <w:tcW w:w="1461" w:type="dxa"/>
            <w:gridSpan w:val="2"/>
            <w:tcBorders>
              <w:top w:val="single" w:sz="4" w:space="0" w:color="auto"/>
              <w:left w:val="single" w:sz="4" w:space="0" w:color="auto"/>
              <w:bottom w:val="single" w:sz="4" w:space="0" w:color="auto"/>
              <w:right w:val="single" w:sz="4" w:space="0" w:color="auto"/>
            </w:tcBorders>
            <w:vAlign w:val="center"/>
          </w:tcPr>
          <w:p w14:paraId="68BBB060" w14:textId="77777777" w:rsidR="006A220D" w:rsidRPr="00D123BF" w:rsidRDefault="006A220D">
            <w:pPr>
              <w:snapToGrid w:val="0"/>
              <w:jc w:val="center"/>
              <w:rPr>
                <w:rFonts w:ascii="宋体" w:hAnsi="宋体" w:cs="宋体"/>
                <w:b/>
                <w:color w:val="000000" w:themeColor="text1"/>
                <w:szCs w:val="21"/>
              </w:rPr>
            </w:pPr>
            <w:r w:rsidRPr="00D123BF">
              <w:rPr>
                <w:rFonts w:ascii="宋体" w:hAnsi="宋体" w:cs="宋体" w:hint="eastAsia"/>
                <w:b/>
                <w:color w:val="000000" w:themeColor="text1"/>
                <w:szCs w:val="21"/>
              </w:rPr>
              <w:t>序号</w:t>
            </w:r>
          </w:p>
        </w:tc>
        <w:tc>
          <w:tcPr>
            <w:tcW w:w="1086" w:type="dxa"/>
            <w:tcBorders>
              <w:top w:val="single" w:sz="4" w:space="0" w:color="auto"/>
              <w:left w:val="single" w:sz="4" w:space="0" w:color="auto"/>
              <w:bottom w:val="single" w:sz="4" w:space="0" w:color="auto"/>
              <w:right w:val="single" w:sz="4" w:space="0" w:color="auto"/>
            </w:tcBorders>
            <w:vAlign w:val="center"/>
          </w:tcPr>
          <w:p w14:paraId="036A5375" w14:textId="77777777" w:rsidR="006A220D" w:rsidRPr="00D123BF" w:rsidRDefault="006A220D">
            <w:pPr>
              <w:snapToGrid w:val="0"/>
              <w:jc w:val="center"/>
              <w:rPr>
                <w:rFonts w:ascii="宋体" w:hAnsi="宋体" w:cs="宋体"/>
                <w:b/>
                <w:color w:val="000000" w:themeColor="text1"/>
                <w:szCs w:val="21"/>
              </w:rPr>
            </w:pPr>
            <w:r w:rsidRPr="00D123BF">
              <w:rPr>
                <w:rFonts w:ascii="宋体" w:hAnsi="宋体" w:cs="宋体" w:hint="eastAsia"/>
                <w:b/>
                <w:color w:val="000000" w:themeColor="text1"/>
                <w:szCs w:val="21"/>
              </w:rPr>
              <w:t>评分因素</w:t>
            </w:r>
          </w:p>
        </w:tc>
        <w:tc>
          <w:tcPr>
            <w:tcW w:w="7229" w:type="dxa"/>
            <w:tcBorders>
              <w:top w:val="single" w:sz="4" w:space="0" w:color="auto"/>
              <w:left w:val="single" w:sz="4" w:space="0" w:color="auto"/>
              <w:bottom w:val="single" w:sz="4" w:space="0" w:color="auto"/>
              <w:right w:val="single" w:sz="4" w:space="0" w:color="auto"/>
            </w:tcBorders>
            <w:vAlign w:val="center"/>
          </w:tcPr>
          <w:p w14:paraId="2110574B" w14:textId="77777777" w:rsidR="006A220D" w:rsidRPr="00D123BF" w:rsidRDefault="006A220D">
            <w:pPr>
              <w:snapToGrid w:val="0"/>
              <w:jc w:val="center"/>
              <w:rPr>
                <w:rFonts w:ascii="宋体" w:hAnsi="宋体" w:cs="宋体"/>
                <w:b/>
                <w:color w:val="000000" w:themeColor="text1"/>
                <w:szCs w:val="21"/>
              </w:rPr>
            </w:pPr>
            <w:r w:rsidRPr="00D123BF">
              <w:rPr>
                <w:rFonts w:ascii="宋体" w:hAnsi="宋体" w:cs="宋体" w:hint="eastAsia"/>
                <w:b/>
                <w:color w:val="000000" w:themeColor="text1"/>
                <w:szCs w:val="21"/>
              </w:rPr>
              <w:t>评分标准</w:t>
            </w:r>
          </w:p>
        </w:tc>
      </w:tr>
      <w:tr w:rsidR="00D123BF" w:rsidRPr="00D123BF" w14:paraId="11C660FF" w14:textId="77777777">
        <w:trPr>
          <w:jc w:val="center"/>
        </w:trPr>
        <w:tc>
          <w:tcPr>
            <w:tcW w:w="411" w:type="dxa"/>
            <w:tcBorders>
              <w:top w:val="single" w:sz="4" w:space="0" w:color="auto"/>
              <w:left w:val="single" w:sz="4" w:space="0" w:color="auto"/>
              <w:bottom w:val="single" w:sz="4" w:space="0" w:color="auto"/>
              <w:right w:val="single" w:sz="4" w:space="0" w:color="auto"/>
            </w:tcBorders>
            <w:vAlign w:val="center"/>
          </w:tcPr>
          <w:p w14:paraId="72220C00"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1</w:t>
            </w:r>
          </w:p>
        </w:tc>
        <w:tc>
          <w:tcPr>
            <w:tcW w:w="1050" w:type="dxa"/>
            <w:tcBorders>
              <w:top w:val="single" w:sz="4" w:space="0" w:color="auto"/>
              <w:left w:val="single" w:sz="4" w:space="0" w:color="auto"/>
              <w:bottom w:val="single" w:sz="4" w:space="0" w:color="auto"/>
              <w:right w:val="single" w:sz="4" w:space="0" w:color="auto"/>
            </w:tcBorders>
            <w:vAlign w:val="center"/>
          </w:tcPr>
          <w:p w14:paraId="1F3362E0"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价格分</w:t>
            </w:r>
          </w:p>
          <w:p w14:paraId="1164DD0E"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（满分10分）</w:t>
            </w:r>
          </w:p>
        </w:tc>
        <w:tc>
          <w:tcPr>
            <w:tcW w:w="1086" w:type="dxa"/>
            <w:tcBorders>
              <w:top w:val="single" w:sz="4" w:space="0" w:color="auto"/>
              <w:left w:val="single" w:sz="4" w:space="0" w:color="auto"/>
              <w:bottom w:val="single" w:sz="4" w:space="0" w:color="auto"/>
              <w:right w:val="single" w:sz="4" w:space="0" w:color="auto"/>
            </w:tcBorders>
            <w:vAlign w:val="center"/>
          </w:tcPr>
          <w:p w14:paraId="658125F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投标报价（10分）</w:t>
            </w:r>
          </w:p>
        </w:tc>
        <w:tc>
          <w:tcPr>
            <w:tcW w:w="7229" w:type="dxa"/>
            <w:tcBorders>
              <w:top w:val="single" w:sz="4" w:space="0" w:color="auto"/>
              <w:left w:val="single" w:sz="4" w:space="0" w:color="auto"/>
              <w:bottom w:val="single" w:sz="4" w:space="0" w:color="auto"/>
              <w:right w:val="single" w:sz="4" w:space="0" w:color="auto"/>
            </w:tcBorders>
            <w:vAlign w:val="center"/>
          </w:tcPr>
          <w:p w14:paraId="269A8AAA"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以满足招标文件要求且投标价格最低的投标报价为评审基准价，其价格分为满分。其他供应商的价格</w:t>
            </w:r>
            <w:proofErr w:type="gramStart"/>
            <w:r w:rsidRPr="00D123BF">
              <w:rPr>
                <w:rFonts w:ascii="宋体" w:hAnsi="宋体" w:cs="宋体" w:hint="eastAsia"/>
                <w:color w:val="000000" w:themeColor="text1"/>
                <w:szCs w:val="21"/>
              </w:rPr>
              <w:t>分统一</w:t>
            </w:r>
            <w:proofErr w:type="gramEnd"/>
            <w:r w:rsidRPr="00D123BF">
              <w:rPr>
                <w:rFonts w:ascii="宋体" w:hAnsi="宋体" w:cs="宋体" w:hint="eastAsia"/>
                <w:color w:val="000000" w:themeColor="text1"/>
                <w:szCs w:val="21"/>
              </w:rPr>
              <w:t>按照下列公式计算：投标报价得分=（评审基准价/投标报价）×投标报价分满分分值。</w:t>
            </w:r>
            <w:r w:rsidRPr="00D123BF">
              <w:rPr>
                <w:rFonts w:hint="eastAsia"/>
                <w:color w:val="000000" w:themeColor="text1"/>
                <w:szCs w:val="21"/>
              </w:rPr>
              <w:t>如有价格扣除时，投标报价分均</w:t>
            </w:r>
            <w:proofErr w:type="gramStart"/>
            <w:r w:rsidRPr="00D123BF">
              <w:rPr>
                <w:rFonts w:hint="eastAsia"/>
                <w:color w:val="000000" w:themeColor="text1"/>
                <w:szCs w:val="21"/>
              </w:rPr>
              <w:t>按供应商实际</w:t>
            </w:r>
            <w:proofErr w:type="gramEnd"/>
            <w:r w:rsidRPr="00D123BF">
              <w:rPr>
                <w:rFonts w:hint="eastAsia"/>
                <w:color w:val="000000" w:themeColor="text1"/>
                <w:szCs w:val="21"/>
              </w:rPr>
              <w:t>投标报价进行价格扣除后的价格进行计算，最终中标金额＝投标报价。价格扣除计算方法见后。</w:t>
            </w:r>
          </w:p>
        </w:tc>
      </w:tr>
      <w:tr w:rsidR="00D123BF" w:rsidRPr="00D123BF" w14:paraId="50B12DEC" w14:textId="77777777">
        <w:trPr>
          <w:jc w:val="center"/>
        </w:trPr>
        <w:tc>
          <w:tcPr>
            <w:tcW w:w="411" w:type="dxa"/>
            <w:vMerge w:val="restart"/>
            <w:tcBorders>
              <w:top w:val="single" w:sz="4" w:space="0" w:color="auto"/>
              <w:left w:val="single" w:sz="4" w:space="0" w:color="auto"/>
              <w:right w:val="single" w:sz="4" w:space="0" w:color="auto"/>
            </w:tcBorders>
            <w:vAlign w:val="center"/>
          </w:tcPr>
          <w:p w14:paraId="0283C3D3"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2</w:t>
            </w:r>
          </w:p>
        </w:tc>
        <w:tc>
          <w:tcPr>
            <w:tcW w:w="1050" w:type="dxa"/>
            <w:vMerge w:val="restart"/>
            <w:tcBorders>
              <w:top w:val="single" w:sz="4" w:space="0" w:color="auto"/>
              <w:left w:val="single" w:sz="4" w:space="0" w:color="auto"/>
              <w:right w:val="single" w:sz="4" w:space="0" w:color="auto"/>
            </w:tcBorders>
            <w:vAlign w:val="center"/>
          </w:tcPr>
          <w:p w14:paraId="13FC1713"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技术分（满分47分）</w:t>
            </w:r>
          </w:p>
          <w:p w14:paraId="490DE7D4" w14:textId="77777777" w:rsidR="006A220D" w:rsidRPr="00D123BF" w:rsidRDefault="006A220D">
            <w:pPr>
              <w:snapToGrid w:val="0"/>
              <w:jc w:val="center"/>
              <w:rPr>
                <w:rFonts w:ascii="宋体" w:hAnsi="宋体" w:cs="宋体"/>
                <w:color w:val="000000" w:themeColor="text1"/>
                <w:szCs w:val="21"/>
              </w:rPr>
            </w:pPr>
          </w:p>
        </w:tc>
        <w:tc>
          <w:tcPr>
            <w:tcW w:w="1086" w:type="dxa"/>
            <w:tcBorders>
              <w:top w:val="single" w:sz="4" w:space="0" w:color="auto"/>
              <w:left w:val="single" w:sz="4" w:space="0" w:color="auto"/>
              <w:bottom w:val="single" w:sz="4" w:space="0" w:color="auto"/>
              <w:right w:val="single" w:sz="4" w:space="0" w:color="auto"/>
            </w:tcBorders>
            <w:vAlign w:val="center"/>
          </w:tcPr>
          <w:p w14:paraId="35839C2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需求理解方案（15分）</w:t>
            </w:r>
          </w:p>
        </w:tc>
        <w:tc>
          <w:tcPr>
            <w:tcW w:w="7229" w:type="dxa"/>
            <w:tcBorders>
              <w:top w:val="single" w:sz="4" w:space="0" w:color="auto"/>
              <w:left w:val="single" w:sz="4" w:space="0" w:color="auto"/>
              <w:bottom w:val="single" w:sz="4" w:space="0" w:color="auto"/>
              <w:right w:val="single" w:sz="4" w:space="0" w:color="auto"/>
            </w:tcBorders>
            <w:vAlign w:val="center"/>
          </w:tcPr>
          <w:p w14:paraId="1509C8A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一档（0分）：方案</w:t>
            </w:r>
            <w:proofErr w:type="gramStart"/>
            <w:r w:rsidRPr="00D123BF">
              <w:rPr>
                <w:rFonts w:ascii="宋体" w:hAnsi="宋体" w:cs="宋体" w:hint="eastAsia"/>
                <w:color w:val="000000" w:themeColor="text1"/>
                <w:szCs w:val="21"/>
              </w:rPr>
              <w:t>不</w:t>
            </w:r>
            <w:proofErr w:type="gramEnd"/>
            <w:r w:rsidRPr="00D123BF">
              <w:rPr>
                <w:rFonts w:ascii="宋体" w:hAnsi="宋体" w:cs="宋体" w:hint="eastAsia"/>
                <w:color w:val="000000" w:themeColor="text1"/>
                <w:szCs w:val="21"/>
              </w:rPr>
              <w:t>契合项目实际或不满足以下评分项的不得分。</w:t>
            </w:r>
          </w:p>
          <w:p w14:paraId="33646625"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二档（5分）：提供针对本项目的需求理解方案，方案包含对本项目的建设目标、建设内容等进行理解与分析；</w:t>
            </w:r>
          </w:p>
          <w:p w14:paraId="2DAF765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三档（10分）：方案在满足上一档的基础上，方案包含对本项目的业务需求、功能需求等进行理解与分析；</w:t>
            </w:r>
          </w:p>
          <w:p w14:paraId="3F5C3D8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四档（15分）：方案在满足上一档的基础上，方案包含对本项目的性能需求、资源需求等方面进行分析和测算，总体方案契合项目需求。</w:t>
            </w:r>
          </w:p>
        </w:tc>
      </w:tr>
      <w:tr w:rsidR="00D123BF" w:rsidRPr="00D123BF" w14:paraId="56002C9E" w14:textId="77777777">
        <w:trPr>
          <w:jc w:val="center"/>
        </w:trPr>
        <w:tc>
          <w:tcPr>
            <w:tcW w:w="411" w:type="dxa"/>
            <w:vMerge/>
            <w:tcBorders>
              <w:left w:val="single" w:sz="4" w:space="0" w:color="auto"/>
              <w:right w:val="single" w:sz="4" w:space="0" w:color="auto"/>
            </w:tcBorders>
            <w:vAlign w:val="center"/>
          </w:tcPr>
          <w:p w14:paraId="383B9452" w14:textId="77777777" w:rsidR="006A220D" w:rsidRPr="00D123BF" w:rsidRDefault="006A220D">
            <w:pPr>
              <w:snapToGrid w:val="0"/>
              <w:jc w:val="center"/>
              <w:rPr>
                <w:rFonts w:ascii="宋体" w:hAnsi="宋体" w:cs="宋体"/>
                <w:color w:val="000000" w:themeColor="text1"/>
                <w:szCs w:val="21"/>
              </w:rPr>
            </w:pPr>
          </w:p>
        </w:tc>
        <w:tc>
          <w:tcPr>
            <w:tcW w:w="1050" w:type="dxa"/>
            <w:vMerge/>
            <w:tcBorders>
              <w:left w:val="single" w:sz="4" w:space="0" w:color="auto"/>
              <w:right w:val="single" w:sz="4" w:space="0" w:color="auto"/>
            </w:tcBorders>
            <w:vAlign w:val="center"/>
          </w:tcPr>
          <w:p w14:paraId="60B5E29B" w14:textId="77777777" w:rsidR="006A220D" w:rsidRPr="00D123BF" w:rsidRDefault="006A220D">
            <w:pPr>
              <w:snapToGrid w:val="0"/>
              <w:jc w:val="center"/>
              <w:rPr>
                <w:rFonts w:ascii="宋体" w:hAnsi="宋体" w:cs="宋体"/>
                <w:color w:val="000000" w:themeColor="text1"/>
                <w:szCs w:val="21"/>
              </w:rPr>
            </w:pPr>
          </w:p>
        </w:tc>
        <w:tc>
          <w:tcPr>
            <w:tcW w:w="1086" w:type="dxa"/>
            <w:tcBorders>
              <w:top w:val="single" w:sz="4" w:space="0" w:color="auto"/>
              <w:left w:val="single" w:sz="4" w:space="0" w:color="auto"/>
              <w:bottom w:val="single" w:sz="4" w:space="0" w:color="auto"/>
              <w:right w:val="single" w:sz="4" w:space="0" w:color="auto"/>
            </w:tcBorders>
            <w:vAlign w:val="center"/>
          </w:tcPr>
          <w:p w14:paraId="3CC345D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功能设计方案（20分）</w:t>
            </w:r>
          </w:p>
        </w:tc>
        <w:tc>
          <w:tcPr>
            <w:tcW w:w="7229" w:type="dxa"/>
            <w:tcBorders>
              <w:top w:val="single" w:sz="4" w:space="0" w:color="auto"/>
              <w:left w:val="single" w:sz="4" w:space="0" w:color="auto"/>
              <w:bottom w:val="single" w:sz="4" w:space="0" w:color="auto"/>
              <w:right w:val="single" w:sz="4" w:space="0" w:color="auto"/>
            </w:tcBorders>
            <w:vAlign w:val="center"/>
          </w:tcPr>
          <w:p w14:paraId="2A5A909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一档（0分）：方案</w:t>
            </w:r>
            <w:proofErr w:type="gramStart"/>
            <w:r w:rsidRPr="00D123BF">
              <w:rPr>
                <w:rFonts w:ascii="宋体" w:hAnsi="宋体" w:cs="宋体" w:hint="eastAsia"/>
                <w:color w:val="000000" w:themeColor="text1"/>
                <w:szCs w:val="21"/>
              </w:rPr>
              <w:t>不</w:t>
            </w:r>
            <w:proofErr w:type="gramEnd"/>
            <w:r w:rsidRPr="00D123BF">
              <w:rPr>
                <w:rFonts w:ascii="宋体" w:hAnsi="宋体" w:cs="宋体" w:hint="eastAsia"/>
                <w:color w:val="000000" w:themeColor="text1"/>
                <w:szCs w:val="21"/>
              </w:rPr>
              <w:t>契合项目实际或不满足以下评分项的不得分。</w:t>
            </w:r>
          </w:p>
          <w:p w14:paraId="6F6A8C2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二档（7分）：提供针对本项目的功能设计方案，方案响应了采购需求的功能应用要求；</w:t>
            </w:r>
          </w:p>
          <w:p w14:paraId="658FD26A"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 xml:space="preserve">三档（14分）：方案在满足上一档的基础上，方案中功能点设计和采购要求完全对应，提供细化功能的说明； </w:t>
            </w:r>
          </w:p>
          <w:p w14:paraId="59881E5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四档（20分）：方案在满足上一档的基础上，方案中功能点设计和采购要求完全对应，并提供细化到功能操作的说明，系统更新时可进行</w:t>
            </w:r>
            <w:proofErr w:type="gramStart"/>
            <w:r w:rsidRPr="00D123BF">
              <w:rPr>
                <w:rFonts w:ascii="宋体" w:hAnsi="宋体" w:cs="宋体" w:hint="eastAsia"/>
                <w:color w:val="000000" w:themeColor="text1"/>
                <w:szCs w:val="21"/>
              </w:rPr>
              <w:t>不</w:t>
            </w:r>
            <w:proofErr w:type="gramEnd"/>
            <w:r w:rsidRPr="00D123BF">
              <w:rPr>
                <w:rFonts w:ascii="宋体" w:hAnsi="宋体" w:cs="宋体" w:hint="eastAsia"/>
                <w:color w:val="000000" w:themeColor="text1"/>
                <w:szCs w:val="21"/>
              </w:rPr>
              <w:t>停机升级，系统前端页面、APP和数据大屏功能支持拖拉拽的可视化编辑界面，并提供“系统前端页面、APP和数据大屏功能支持拖拉拽的可视化编辑界面”的功能截图，作为评标委员会评审的依据。</w:t>
            </w:r>
          </w:p>
        </w:tc>
      </w:tr>
      <w:tr w:rsidR="00D123BF" w:rsidRPr="00D123BF" w14:paraId="55A0E9E1" w14:textId="77777777">
        <w:trPr>
          <w:jc w:val="center"/>
        </w:trPr>
        <w:tc>
          <w:tcPr>
            <w:tcW w:w="411" w:type="dxa"/>
            <w:vMerge/>
            <w:tcBorders>
              <w:left w:val="single" w:sz="4" w:space="0" w:color="auto"/>
              <w:right w:val="single" w:sz="4" w:space="0" w:color="auto"/>
            </w:tcBorders>
            <w:vAlign w:val="center"/>
          </w:tcPr>
          <w:p w14:paraId="5FBC9AC3" w14:textId="77777777" w:rsidR="006A220D" w:rsidRPr="00D123BF" w:rsidRDefault="006A220D">
            <w:pPr>
              <w:snapToGrid w:val="0"/>
              <w:jc w:val="center"/>
              <w:rPr>
                <w:rFonts w:ascii="宋体" w:hAnsi="宋体" w:cs="宋体"/>
                <w:color w:val="000000" w:themeColor="text1"/>
                <w:szCs w:val="21"/>
              </w:rPr>
            </w:pPr>
          </w:p>
        </w:tc>
        <w:tc>
          <w:tcPr>
            <w:tcW w:w="1050" w:type="dxa"/>
            <w:vMerge/>
            <w:tcBorders>
              <w:left w:val="single" w:sz="4" w:space="0" w:color="auto"/>
              <w:right w:val="single" w:sz="4" w:space="0" w:color="auto"/>
            </w:tcBorders>
            <w:vAlign w:val="center"/>
          </w:tcPr>
          <w:p w14:paraId="618A2439" w14:textId="77777777" w:rsidR="006A220D" w:rsidRPr="00D123BF" w:rsidRDefault="006A220D">
            <w:pPr>
              <w:snapToGrid w:val="0"/>
              <w:jc w:val="center"/>
              <w:rPr>
                <w:rFonts w:ascii="宋体" w:hAnsi="宋体" w:cs="宋体"/>
                <w:color w:val="000000" w:themeColor="text1"/>
                <w:szCs w:val="21"/>
              </w:rPr>
            </w:pPr>
          </w:p>
        </w:tc>
        <w:tc>
          <w:tcPr>
            <w:tcW w:w="1086" w:type="dxa"/>
            <w:tcBorders>
              <w:top w:val="single" w:sz="4" w:space="0" w:color="auto"/>
              <w:left w:val="single" w:sz="4" w:space="0" w:color="auto"/>
              <w:bottom w:val="single" w:sz="4" w:space="0" w:color="auto"/>
              <w:right w:val="single" w:sz="4" w:space="0" w:color="auto"/>
            </w:tcBorders>
            <w:vAlign w:val="center"/>
          </w:tcPr>
          <w:p w14:paraId="0B9C8271"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售后服务及保密方案（6分）</w:t>
            </w:r>
          </w:p>
        </w:tc>
        <w:tc>
          <w:tcPr>
            <w:tcW w:w="7229" w:type="dxa"/>
            <w:tcBorders>
              <w:top w:val="single" w:sz="4" w:space="0" w:color="auto"/>
              <w:left w:val="single" w:sz="4" w:space="0" w:color="auto"/>
              <w:bottom w:val="single" w:sz="4" w:space="0" w:color="auto"/>
              <w:right w:val="single" w:sz="4" w:space="0" w:color="auto"/>
            </w:tcBorders>
            <w:vAlign w:val="center"/>
          </w:tcPr>
          <w:p w14:paraId="0E44D377"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一档（0分）：方案</w:t>
            </w:r>
            <w:proofErr w:type="gramStart"/>
            <w:r w:rsidRPr="00D123BF">
              <w:rPr>
                <w:rFonts w:ascii="宋体" w:hAnsi="宋体" w:cs="宋体" w:hint="eastAsia"/>
                <w:color w:val="000000" w:themeColor="text1"/>
                <w:szCs w:val="21"/>
              </w:rPr>
              <w:t>不</w:t>
            </w:r>
            <w:proofErr w:type="gramEnd"/>
            <w:r w:rsidRPr="00D123BF">
              <w:rPr>
                <w:rFonts w:ascii="宋体" w:hAnsi="宋体" w:cs="宋体" w:hint="eastAsia"/>
                <w:color w:val="000000" w:themeColor="text1"/>
                <w:szCs w:val="21"/>
              </w:rPr>
              <w:t>契合项目实际或不满足以下评分项的不得分。</w:t>
            </w:r>
          </w:p>
          <w:p w14:paraId="0171285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二档（2分）：提供针对本项目的售后服务方案，方案中包含售后服务流程、售后服务承诺等内容，承诺采购人遇到使用及技术问题，电话咨询不能解决的，能在2小时内采取相应响应措施，2小时内解决问题或提供解决方案；</w:t>
            </w:r>
          </w:p>
          <w:p w14:paraId="6D26511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三档（4分）：方案在满足上一档的基础上，方案中包含售后服务组织架构，售后服务人员配备、人员分工、保密措施等内容，承诺采购人遇到使用及技术问题，电话咨询不能解决的，能在1.5小时内采取相应响应措施，2小时内解决问题或提供解决方案；</w:t>
            </w:r>
          </w:p>
          <w:p w14:paraId="720219B3"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四档（6分）：方案在满足上一档的基础上，方案中保密措施详细、有可操作性且包含服务培训方案、突发情况应急处置方案等内容，承诺配备2名（含）以上驻场服务人员，承诺采购人遇到使用及技术问题，电话咨询不能解决的，能在1小时内采取相应响应措施，2小时内解决问题或提供解决方案。</w:t>
            </w:r>
          </w:p>
        </w:tc>
      </w:tr>
      <w:tr w:rsidR="00D123BF" w:rsidRPr="00D123BF" w14:paraId="50BD0601" w14:textId="77777777">
        <w:trPr>
          <w:jc w:val="center"/>
        </w:trPr>
        <w:tc>
          <w:tcPr>
            <w:tcW w:w="411" w:type="dxa"/>
            <w:vMerge/>
            <w:tcBorders>
              <w:left w:val="single" w:sz="4" w:space="0" w:color="auto"/>
              <w:right w:val="single" w:sz="4" w:space="0" w:color="auto"/>
            </w:tcBorders>
            <w:vAlign w:val="center"/>
          </w:tcPr>
          <w:p w14:paraId="19392E56" w14:textId="77777777" w:rsidR="006A220D" w:rsidRPr="00D123BF" w:rsidRDefault="006A220D">
            <w:pPr>
              <w:snapToGrid w:val="0"/>
              <w:jc w:val="center"/>
              <w:rPr>
                <w:rFonts w:ascii="宋体" w:hAnsi="宋体" w:cs="宋体"/>
                <w:color w:val="000000" w:themeColor="text1"/>
                <w:szCs w:val="21"/>
              </w:rPr>
            </w:pPr>
          </w:p>
        </w:tc>
        <w:tc>
          <w:tcPr>
            <w:tcW w:w="1050" w:type="dxa"/>
            <w:vMerge/>
            <w:tcBorders>
              <w:left w:val="single" w:sz="4" w:space="0" w:color="auto"/>
              <w:right w:val="single" w:sz="4" w:space="0" w:color="auto"/>
            </w:tcBorders>
            <w:vAlign w:val="center"/>
          </w:tcPr>
          <w:p w14:paraId="41B36BAA" w14:textId="77777777" w:rsidR="006A220D" w:rsidRPr="00D123BF" w:rsidRDefault="006A220D">
            <w:pPr>
              <w:snapToGrid w:val="0"/>
              <w:jc w:val="center"/>
              <w:rPr>
                <w:rFonts w:ascii="宋体" w:hAnsi="宋体" w:cs="宋体"/>
                <w:color w:val="000000" w:themeColor="text1"/>
                <w:szCs w:val="21"/>
              </w:rPr>
            </w:pPr>
          </w:p>
        </w:tc>
        <w:tc>
          <w:tcPr>
            <w:tcW w:w="1086" w:type="dxa"/>
            <w:tcBorders>
              <w:top w:val="single" w:sz="4" w:space="0" w:color="auto"/>
              <w:left w:val="single" w:sz="4" w:space="0" w:color="auto"/>
              <w:bottom w:val="single" w:sz="4" w:space="0" w:color="auto"/>
              <w:right w:val="single" w:sz="4" w:space="0" w:color="auto"/>
            </w:tcBorders>
            <w:vAlign w:val="center"/>
          </w:tcPr>
          <w:p w14:paraId="1B362B1B"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实施方案分（6分）</w:t>
            </w:r>
          </w:p>
        </w:tc>
        <w:tc>
          <w:tcPr>
            <w:tcW w:w="7229" w:type="dxa"/>
            <w:tcBorders>
              <w:top w:val="single" w:sz="4" w:space="0" w:color="auto"/>
              <w:left w:val="single" w:sz="4" w:space="0" w:color="auto"/>
              <w:bottom w:val="single" w:sz="4" w:space="0" w:color="auto"/>
              <w:right w:val="single" w:sz="4" w:space="0" w:color="auto"/>
            </w:tcBorders>
            <w:vAlign w:val="center"/>
          </w:tcPr>
          <w:p w14:paraId="08207631" w14:textId="77777777" w:rsidR="006A220D" w:rsidRPr="00D123BF" w:rsidRDefault="006A220D">
            <w:pPr>
              <w:snapToGrid w:val="0"/>
              <w:jc w:val="left"/>
              <w:rPr>
                <w:rFonts w:ascii="宋体" w:hAnsi="宋体" w:cs="宋体"/>
                <w:color w:val="000000" w:themeColor="text1"/>
                <w:szCs w:val="21"/>
              </w:rPr>
            </w:pPr>
            <w:bookmarkStart w:id="64" w:name="OLE_LINK29"/>
            <w:r w:rsidRPr="00D123BF">
              <w:rPr>
                <w:rFonts w:ascii="宋体" w:hAnsi="宋体" w:cs="宋体" w:hint="eastAsia"/>
                <w:color w:val="000000" w:themeColor="text1"/>
                <w:szCs w:val="21"/>
              </w:rPr>
              <w:t>一档（0分）：有开发计划和进度措施；有实施质量控制保证方案；实施方案中对各项工作的描述详细；</w:t>
            </w:r>
          </w:p>
          <w:p w14:paraId="6062DEEF"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二档（2分）：有详细的开发计划和进度保证措施；有实施质量保证措施及质量管理程序，满足本项目的采购需求；</w:t>
            </w:r>
          </w:p>
          <w:p w14:paraId="4C0F6C5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三档（4分）：项目实施方案详细，满足实际情况，有项目实施计划、实施进度计划，项目管理组织机构及职能完全满足要求，进度与质量安排清晰，能够用于项目实施及进度管理；具有可满足本项目各项工作需要的实施质量保证措施及质量管理程序的内容，指明重点难点及解决办法。</w:t>
            </w:r>
          </w:p>
          <w:bookmarkEnd w:id="64"/>
          <w:p w14:paraId="06BB0BB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四档（6分）：方案在满足上一档的基础上，方案有详细的软硬件部署方案，满足本项目的采购需求。</w:t>
            </w:r>
          </w:p>
        </w:tc>
      </w:tr>
      <w:tr w:rsidR="00D123BF" w:rsidRPr="00D123BF" w14:paraId="4BF810E1" w14:textId="77777777">
        <w:trPr>
          <w:jc w:val="center"/>
        </w:trPr>
        <w:tc>
          <w:tcPr>
            <w:tcW w:w="411" w:type="dxa"/>
            <w:tcBorders>
              <w:left w:val="single" w:sz="4" w:space="0" w:color="auto"/>
              <w:right w:val="single" w:sz="4" w:space="0" w:color="auto"/>
            </w:tcBorders>
            <w:vAlign w:val="center"/>
          </w:tcPr>
          <w:p w14:paraId="7E9C39BD" w14:textId="77777777" w:rsidR="006A220D" w:rsidRPr="00D123BF" w:rsidRDefault="006A220D">
            <w:pPr>
              <w:snapToGrid w:val="0"/>
              <w:jc w:val="center"/>
              <w:rPr>
                <w:rFonts w:ascii="宋体" w:hAnsi="宋体" w:cs="宋体"/>
                <w:color w:val="000000" w:themeColor="text1"/>
                <w:szCs w:val="21"/>
                <w:u w:val="single"/>
              </w:rPr>
            </w:pPr>
            <w:r w:rsidRPr="00D123BF">
              <w:rPr>
                <w:rFonts w:ascii="宋体" w:hAnsi="宋体" w:cs="宋体" w:hint="eastAsia"/>
                <w:color w:val="000000" w:themeColor="text1"/>
                <w:szCs w:val="21"/>
                <w:u w:val="single"/>
              </w:rPr>
              <w:t>3</w:t>
            </w:r>
          </w:p>
        </w:tc>
        <w:tc>
          <w:tcPr>
            <w:tcW w:w="1050" w:type="dxa"/>
            <w:tcBorders>
              <w:left w:val="single" w:sz="4" w:space="0" w:color="auto"/>
              <w:right w:val="single" w:sz="4" w:space="0" w:color="auto"/>
            </w:tcBorders>
            <w:vAlign w:val="center"/>
          </w:tcPr>
          <w:p w14:paraId="4A5FFEA5"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系统演示分</w:t>
            </w:r>
            <w:r w:rsidRPr="00D123BF">
              <w:rPr>
                <w:rFonts w:ascii="宋体" w:hAnsi="宋体" w:cs="宋体" w:hint="eastAsia"/>
                <w:color w:val="000000" w:themeColor="text1"/>
                <w:szCs w:val="21"/>
              </w:rPr>
              <w:lastRenderedPageBreak/>
              <w:t>（35分）</w:t>
            </w:r>
          </w:p>
        </w:tc>
        <w:tc>
          <w:tcPr>
            <w:tcW w:w="1086" w:type="dxa"/>
            <w:tcBorders>
              <w:top w:val="single" w:sz="4" w:space="0" w:color="auto"/>
              <w:left w:val="single" w:sz="4" w:space="0" w:color="auto"/>
              <w:bottom w:val="single" w:sz="4" w:space="0" w:color="auto"/>
              <w:right w:val="single" w:sz="4" w:space="0" w:color="auto"/>
            </w:tcBorders>
            <w:vAlign w:val="center"/>
          </w:tcPr>
          <w:p w14:paraId="5FB8EADD"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lastRenderedPageBreak/>
              <w:t>系统演示（35</w:t>
            </w:r>
            <w:r w:rsidRPr="00D123BF">
              <w:rPr>
                <w:rFonts w:ascii="宋体" w:hAnsi="宋体" w:cs="宋体" w:hint="eastAsia"/>
                <w:color w:val="000000" w:themeColor="text1"/>
                <w:szCs w:val="21"/>
              </w:rPr>
              <w:lastRenderedPageBreak/>
              <w:t>分）</w:t>
            </w:r>
          </w:p>
        </w:tc>
        <w:tc>
          <w:tcPr>
            <w:tcW w:w="7229" w:type="dxa"/>
            <w:tcBorders>
              <w:top w:val="single" w:sz="4" w:space="0" w:color="auto"/>
              <w:left w:val="single" w:sz="4" w:space="0" w:color="auto"/>
              <w:bottom w:val="single" w:sz="4" w:space="0" w:color="auto"/>
              <w:right w:val="single" w:sz="4" w:space="0" w:color="auto"/>
            </w:tcBorders>
            <w:vAlign w:val="center"/>
          </w:tcPr>
          <w:p w14:paraId="541701D7" w14:textId="77777777" w:rsidR="006A220D" w:rsidRPr="00D123BF" w:rsidRDefault="006A220D">
            <w:pPr>
              <w:snapToGrid w:val="0"/>
              <w:jc w:val="left"/>
              <w:rPr>
                <w:rFonts w:ascii="宋体" w:hAnsi="宋体" w:cs="宋体"/>
                <w:color w:val="000000" w:themeColor="text1"/>
                <w:szCs w:val="21"/>
              </w:rPr>
            </w:pPr>
            <w:r w:rsidRPr="00D123BF">
              <w:rPr>
                <w:rFonts w:ascii="宋体" w:hAnsi="宋体" w:hint="eastAsia"/>
                <w:color w:val="000000" w:themeColor="text1"/>
              </w:rPr>
              <w:lastRenderedPageBreak/>
              <w:t>本项目演示可以采用实体软件系统或DEMO或PPT进行演示（说明：演示内容对应采购需求中标注“</w:t>
            </w:r>
            <w:r w:rsidRPr="00D123BF">
              <w:rPr>
                <w:rFonts w:hint="eastAsia"/>
                <w:color w:val="000000" w:themeColor="text1"/>
              </w:rPr>
              <w:t>●</w:t>
            </w:r>
            <w:r w:rsidRPr="00D123BF">
              <w:rPr>
                <w:rFonts w:ascii="宋体" w:hAnsi="宋体" w:hint="eastAsia"/>
                <w:color w:val="000000" w:themeColor="text1"/>
              </w:rPr>
              <w:t>”的章节），具体得分如下：</w:t>
            </w:r>
          </w:p>
          <w:p w14:paraId="11AE81FB" w14:textId="77777777" w:rsidR="006A220D" w:rsidRPr="00D123BF" w:rsidRDefault="006A220D">
            <w:p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lastRenderedPageBreak/>
              <w:t>（一）</w:t>
            </w:r>
            <w:proofErr w:type="gramStart"/>
            <w:r w:rsidRPr="00D123BF">
              <w:rPr>
                <w:rFonts w:ascii="宋体" w:hAnsi="宋体" w:cs="宋体" w:hint="eastAsia"/>
                <w:b/>
                <w:bCs/>
                <w:color w:val="000000" w:themeColor="text1"/>
                <w:szCs w:val="21"/>
              </w:rPr>
              <w:t>数智督办</w:t>
            </w:r>
            <w:proofErr w:type="gramEnd"/>
            <w:r w:rsidRPr="00D123BF">
              <w:rPr>
                <w:rFonts w:ascii="宋体" w:hAnsi="宋体" w:cs="宋体" w:hint="eastAsia"/>
                <w:b/>
                <w:bCs/>
                <w:color w:val="000000" w:themeColor="text1"/>
                <w:szCs w:val="21"/>
              </w:rPr>
              <w:t>子系统（16分）</w:t>
            </w:r>
          </w:p>
          <w:p w14:paraId="6EBD2AB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b/>
                <w:bCs/>
                <w:color w:val="000000" w:themeColor="text1"/>
                <w:szCs w:val="21"/>
              </w:rPr>
              <w:t>1、</w:t>
            </w:r>
            <w:r w:rsidRPr="00D123BF">
              <w:rPr>
                <w:rFonts w:ascii="宋体" w:hAnsi="宋体" w:cs="宋体" w:hint="eastAsia"/>
                <w:color w:val="000000" w:themeColor="text1"/>
                <w:szCs w:val="21"/>
              </w:rPr>
              <w:t>演示“2.4</w:t>
            </w:r>
            <w:r w:rsidRPr="00D123BF">
              <w:rPr>
                <w:rFonts w:ascii="宋体" w:hAnsi="宋体" w:cs="宋体"/>
                <w:color w:val="000000" w:themeColor="text1"/>
                <w:szCs w:val="21"/>
              </w:rPr>
              <w:t>(1)总书记批示功能</w:t>
            </w:r>
            <w:r w:rsidRPr="00D123BF">
              <w:rPr>
                <w:rFonts w:ascii="宋体" w:hAnsi="宋体" w:cs="宋体" w:hint="eastAsia"/>
                <w:color w:val="000000" w:themeColor="text1"/>
                <w:szCs w:val="21"/>
              </w:rPr>
              <w:t>”中标注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，演示内容至少包括审核、督办、归档、回头看，四项内容，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满分4分。</w:t>
            </w:r>
          </w:p>
          <w:p w14:paraId="6A1D631C" w14:textId="77777777" w:rsidR="006A220D" w:rsidRPr="00D123BF" w:rsidRDefault="006A220D">
            <w:pPr>
              <w:numPr>
                <w:ilvl w:val="0"/>
                <w:numId w:val="3"/>
              </w:numPr>
              <w:snapToGrid w:val="0"/>
              <w:jc w:val="left"/>
              <w:rPr>
                <w:rFonts w:ascii="宋体" w:hAnsi="宋体" w:cs="宋体"/>
                <w:color w:val="000000" w:themeColor="text1"/>
                <w:szCs w:val="21"/>
              </w:rPr>
            </w:pPr>
            <w:r w:rsidRPr="00D123BF">
              <w:rPr>
                <w:rFonts w:ascii="宋体" w:hAnsi="宋体" w:cs="宋体" w:hint="eastAsia"/>
                <w:color w:val="000000" w:themeColor="text1"/>
                <w:szCs w:val="21"/>
              </w:rPr>
              <w:t>演示“2.6督办任务管理”中标注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，演示内容至少包括任务分发、任务填报、督办专报三项内容，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满分3分。</w:t>
            </w:r>
          </w:p>
          <w:p w14:paraId="047009E9" w14:textId="77777777" w:rsidR="006A220D" w:rsidRPr="00D123BF" w:rsidRDefault="006A220D">
            <w:pPr>
              <w:numPr>
                <w:ilvl w:val="0"/>
                <w:numId w:val="3"/>
              </w:numPr>
              <w:snapToGrid w:val="0"/>
              <w:jc w:val="left"/>
              <w:rPr>
                <w:rFonts w:ascii="宋体" w:hAnsi="宋体" w:cs="宋体"/>
                <w:color w:val="000000" w:themeColor="text1"/>
                <w:szCs w:val="21"/>
              </w:rPr>
            </w:pPr>
            <w:r w:rsidRPr="00D123BF">
              <w:rPr>
                <w:rFonts w:ascii="宋体" w:hAnsi="宋体" w:cs="宋体" w:hint="eastAsia"/>
                <w:color w:val="000000" w:themeColor="text1"/>
                <w:szCs w:val="21"/>
              </w:rPr>
              <w:t>演示“2.12人大建议、政协提案”中标注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，演示内容至少包括意见征求、意见反馈、答复填报、办理答复、数据看板五项内容，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满分5分。</w:t>
            </w:r>
          </w:p>
          <w:p w14:paraId="5938CFDD" w14:textId="77777777" w:rsidR="006A220D" w:rsidRPr="00D123BF" w:rsidRDefault="006A220D">
            <w:pPr>
              <w:numPr>
                <w:ilvl w:val="0"/>
                <w:numId w:val="3"/>
              </w:numPr>
              <w:snapToGrid w:val="0"/>
              <w:jc w:val="left"/>
              <w:rPr>
                <w:rFonts w:ascii="宋体" w:hAnsi="宋体" w:cs="宋体"/>
                <w:color w:val="000000" w:themeColor="text1"/>
                <w:szCs w:val="21"/>
              </w:rPr>
            </w:pPr>
            <w:r w:rsidRPr="00D123BF">
              <w:rPr>
                <w:rFonts w:ascii="宋体" w:hAnsi="宋体" w:cs="宋体" w:hint="eastAsia"/>
                <w:color w:val="000000" w:themeColor="text1"/>
                <w:szCs w:val="21"/>
              </w:rPr>
              <w:t>演示“2.13督办工作圈”中标注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，演示内容至少包括动态发布、内容审核、评论互动、任务轨迹四项内容，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满分4分。</w:t>
            </w:r>
          </w:p>
          <w:p w14:paraId="738B2F2B" w14:textId="77777777" w:rsidR="006A220D" w:rsidRPr="00D123BF" w:rsidRDefault="006A220D">
            <w:p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（二）会议管理子系统（9分）</w:t>
            </w:r>
          </w:p>
          <w:p w14:paraId="3D9D7550"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hint="eastAsia"/>
                <w:color w:val="000000" w:themeColor="text1"/>
                <w:szCs w:val="21"/>
              </w:rPr>
              <w:t>演示“3.1会前管理”中标注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，演示内容至少包括会议室管理，会议报名、人员排座三项内容，</w:t>
            </w:r>
            <w:r w:rsidRPr="00D123BF">
              <w:rPr>
                <w:rFonts w:ascii="宋体" w:hAnsi="宋体" w:hint="eastAsia"/>
                <w:color w:val="000000" w:themeColor="text1"/>
              </w:rPr>
              <w:t>实体软件系统演示每项得3分，DEMO演示每项得1.8分，PPT演示每项得0.9分，</w:t>
            </w:r>
            <w:r w:rsidRPr="00D123BF">
              <w:rPr>
                <w:rFonts w:ascii="宋体" w:hAnsi="宋体" w:cs="宋体" w:hint="eastAsia"/>
                <w:color w:val="000000" w:themeColor="text1"/>
                <w:szCs w:val="21"/>
              </w:rPr>
              <w:t>满分9分。</w:t>
            </w:r>
          </w:p>
          <w:p w14:paraId="5CAA5F18"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b/>
                <w:bCs/>
                <w:color w:val="000000" w:themeColor="text1"/>
                <w:szCs w:val="21"/>
              </w:rPr>
              <w:t>（三）</w:t>
            </w:r>
            <w:r w:rsidRPr="00D123BF">
              <w:rPr>
                <w:rFonts w:hint="eastAsia"/>
                <w:b/>
                <w:bCs/>
                <w:color w:val="000000" w:themeColor="text1"/>
              </w:rPr>
              <w:t>OA</w:t>
            </w:r>
            <w:r w:rsidRPr="00D123BF">
              <w:rPr>
                <w:rFonts w:hint="eastAsia"/>
                <w:b/>
                <w:bCs/>
                <w:color w:val="000000" w:themeColor="text1"/>
              </w:rPr>
              <w:t>子系统升级改造</w:t>
            </w:r>
            <w:r w:rsidRPr="00D123BF">
              <w:rPr>
                <w:rFonts w:ascii="宋体" w:hAnsi="宋体" w:cs="宋体" w:hint="eastAsia"/>
                <w:b/>
                <w:bCs/>
                <w:color w:val="000000" w:themeColor="text1"/>
                <w:szCs w:val="21"/>
              </w:rPr>
              <w:t>（5分）</w:t>
            </w:r>
          </w:p>
          <w:p w14:paraId="0F0EFE2E"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b/>
                <w:bCs/>
                <w:color w:val="000000" w:themeColor="text1"/>
                <w:szCs w:val="21"/>
              </w:rPr>
              <w:t>6、</w:t>
            </w:r>
            <w:r w:rsidRPr="00D123BF">
              <w:rPr>
                <w:rFonts w:ascii="宋体" w:hAnsi="宋体" w:cs="宋体" w:hint="eastAsia"/>
                <w:color w:val="000000" w:themeColor="text1"/>
                <w:szCs w:val="21"/>
              </w:rPr>
              <w:t>演示“1.1统一门户改造”中标注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，演示内容至少包括系统整合、待办流程、快捷入口、消息提醒、前端页面可视化维护五项内容，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满分5分。</w:t>
            </w:r>
          </w:p>
          <w:p w14:paraId="4D39D1C0" w14:textId="77777777" w:rsidR="006A220D" w:rsidRPr="00D123BF" w:rsidRDefault="006A220D">
            <w:pPr>
              <w:snapToGrid w:val="0"/>
              <w:jc w:val="left"/>
              <w:rPr>
                <w:rFonts w:ascii="宋体" w:hAnsi="宋体" w:cs="宋体"/>
                <w:b/>
                <w:bCs/>
                <w:color w:val="000000" w:themeColor="text1"/>
                <w:szCs w:val="21"/>
              </w:rPr>
            </w:pPr>
            <w:r w:rsidRPr="00D123BF">
              <w:rPr>
                <w:rFonts w:ascii="宋体" w:hAnsi="宋体" w:cs="宋体" w:hint="eastAsia"/>
                <w:b/>
                <w:bCs/>
                <w:color w:val="000000" w:themeColor="text1"/>
                <w:szCs w:val="21"/>
              </w:rPr>
              <w:t>（四）数字档案子系统（5分）</w:t>
            </w:r>
          </w:p>
          <w:p w14:paraId="3E307E94" w14:textId="77777777" w:rsidR="006A220D" w:rsidRPr="00D123BF" w:rsidRDefault="006A220D">
            <w:pPr>
              <w:rPr>
                <w:rFonts w:ascii="宋体" w:hAnsi="宋体" w:cs="宋体"/>
                <w:color w:val="000000" w:themeColor="text1"/>
                <w:szCs w:val="21"/>
              </w:rPr>
            </w:pPr>
            <w:r w:rsidRPr="00D123BF">
              <w:rPr>
                <w:rFonts w:ascii="宋体" w:hAnsi="宋体" w:cs="宋体" w:hint="eastAsia"/>
                <w:b/>
                <w:bCs/>
                <w:color w:val="000000" w:themeColor="text1"/>
                <w:szCs w:val="21"/>
              </w:rPr>
              <w:t>7、</w:t>
            </w:r>
            <w:r w:rsidRPr="00D123BF">
              <w:rPr>
                <w:rFonts w:ascii="宋体" w:hAnsi="宋体" w:cs="宋体" w:hint="eastAsia"/>
                <w:color w:val="000000" w:themeColor="text1"/>
                <w:szCs w:val="21"/>
              </w:rPr>
              <w:t>演示“5数字档案子系统”中标注</w:t>
            </w:r>
            <w:r w:rsidRPr="00D123BF">
              <w:rPr>
                <w:rFonts w:ascii="宋体" w:hAnsi="宋体" w:hint="eastAsia"/>
                <w:color w:val="000000" w:themeColor="text1"/>
                <w:szCs w:val="21"/>
              </w:rPr>
              <w:t>●的内容</w:t>
            </w:r>
            <w:r w:rsidRPr="00D123BF">
              <w:rPr>
                <w:rFonts w:ascii="宋体" w:hAnsi="宋体" w:cs="宋体" w:hint="eastAsia"/>
                <w:color w:val="000000" w:themeColor="text1"/>
                <w:szCs w:val="21"/>
              </w:rPr>
              <w:t>，演示内容至少包括个人中心、公文被退回整理、专业监督指导、档案接收日志、电子文件验签五项内容，</w:t>
            </w:r>
            <w:r w:rsidRPr="00D123BF">
              <w:rPr>
                <w:rFonts w:ascii="宋体" w:hAnsi="宋体" w:hint="eastAsia"/>
                <w:color w:val="000000" w:themeColor="text1"/>
              </w:rPr>
              <w:t>实体软件系统演示每项得1分，DEMO演示每项得0.6分，PPT演示每项得0.3分，</w:t>
            </w:r>
            <w:r w:rsidRPr="00D123BF">
              <w:rPr>
                <w:rFonts w:ascii="宋体" w:hAnsi="宋体" w:cs="宋体" w:hint="eastAsia"/>
                <w:color w:val="000000" w:themeColor="text1"/>
                <w:szCs w:val="21"/>
              </w:rPr>
              <w:t>满分5分。</w:t>
            </w:r>
          </w:p>
          <w:p w14:paraId="6574C6B6"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b/>
                <w:bCs/>
                <w:color w:val="000000" w:themeColor="text1"/>
                <w:szCs w:val="21"/>
              </w:rPr>
              <w:t>注：演示时间不超过30分钟。</w:t>
            </w:r>
          </w:p>
        </w:tc>
      </w:tr>
      <w:tr w:rsidR="00D123BF" w:rsidRPr="00D123BF" w14:paraId="5ED5BB32" w14:textId="77777777">
        <w:trPr>
          <w:jc w:val="center"/>
        </w:trPr>
        <w:tc>
          <w:tcPr>
            <w:tcW w:w="411" w:type="dxa"/>
            <w:vMerge w:val="restart"/>
            <w:tcBorders>
              <w:left w:val="single" w:sz="4" w:space="0" w:color="auto"/>
              <w:right w:val="single" w:sz="4" w:space="0" w:color="auto"/>
            </w:tcBorders>
            <w:vAlign w:val="center"/>
          </w:tcPr>
          <w:p w14:paraId="06AC5CA3" w14:textId="77777777" w:rsidR="006A220D" w:rsidRPr="00D123BF" w:rsidRDefault="006A220D">
            <w:pPr>
              <w:snapToGrid w:val="0"/>
              <w:jc w:val="center"/>
              <w:rPr>
                <w:rFonts w:ascii="宋体" w:hAnsi="宋体" w:cs="宋体"/>
                <w:color w:val="000000" w:themeColor="text1"/>
                <w:szCs w:val="21"/>
                <w:u w:val="single"/>
              </w:rPr>
            </w:pPr>
            <w:r w:rsidRPr="00D123BF">
              <w:rPr>
                <w:rFonts w:ascii="宋体" w:hAnsi="宋体" w:cs="宋体" w:hint="eastAsia"/>
                <w:color w:val="000000" w:themeColor="text1"/>
                <w:szCs w:val="21"/>
              </w:rPr>
              <w:lastRenderedPageBreak/>
              <w:t>4</w:t>
            </w:r>
          </w:p>
        </w:tc>
        <w:tc>
          <w:tcPr>
            <w:tcW w:w="1050" w:type="dxa"/>
            <w:vMerge w:val="restart"/>
            <w:tcBorders>
              <w:left w:val="single" w:sz="4" w:space="0" w:color="auto"/>
              <w:right w:val="single" w:sz="4" w:space="0" w:color="auto"/>
            </w:tcBorders>
            <w:vAlign w:val="center"/>
          </w:tcPr>
          <w:p w14:paraId="1D6A84FA" w14:textId="77777777" w:rsidR="006A220D" w:rsidRPr="00D123BF" w:rsidRDefault="006A220D">
            <w:pPr>
              <w:snapToGrid w:val="0"/>
              <w:jc w:val="center"/>
              <w:rPr>
                <w:rFonts w:ascii="宋体" w:hAnsi="宋体" w:cs="宋体"/>
                <w:color w:val="000000" w:themeColor="text1"/>
                <w:szCs w:val="21"/>
              </w:rPr>
            </w:pPr>
            <w:r w:rsidRPr="00D123BF">
              <w:rPr>
                <w:rFonts w:ascii="宋体" w:hAnsi="宋体" w:cs="宋体" w:hint="eastAsia"/>
                <w:color w:val="000000" w:themeColor="text1"/>
                <w:szCs w:val="21"/>
              </w:rPr>
              <w:t>商务分</w:t>
            </w:r>
          </w:p>
          <w:p w14:paraId="1A7C214C" w14:textId="77777777" w:rsidR="006A220D" w:rsidRPr="00D123BF" w:rsidRDefault="006A220D">
            <w:pPr>
              <w:snapToGrid w:val="0"/>
              <w:jc w:val="center"/>
              <w:rPr>
                <w:rFonts w:ascii="宋体" w:hAnsi="宋体" w:cs="宋体"/>
                <w:color w:val="000000" w:themeColor="text1"/>
                <w:szCs w:val="21"/>
                <w:u w:val="single"/>
              </w:rPr>
            </w:pPr>
            <w:r w:rsidRPr="00D123BF">
              <w:rPr>
                <w:rFonts w:ascii="宋体" w:hAnsi="宋体" w:cs="宋体" w:hint="eastAsia"/>
                <w:color w:val="000000" w:themeColor="text1"/>
                <w:szCs w:val="21"/>
              </w:rPr>
              <w:t>（满分8分）</w:t>
            </w:r>
          </w:p>
        </w:tc>
        <w:tc>
          <w:tcPr>
            <w:tcW w:w="1086" w:type="dxa"/>
            <w:tcBorders>
              <w:top w:val="single" w:sz="4" w:space="0" w:color="auto"/>
              <w:left w:val="single" w:sz="4" w:space="0" w:color="auto"/>
              <w:right w:val="single" w:sz="4" w:space="0" w:color="auto"/>
            </w:tcBorders>
            <w:tcMar>
              <w:top w:w="0" w:type="dxa"/>
              <w:left w:w="57" w:type="dxa"/>
              <w:bottom w:w="0" w:type="dxa"/>
              <w:right w:w="57" w:type="dxa"/>
            </w:tcMar>
            <w:vAlign w:val="center"/>
          </w:tcPr>
          <w:p w14:paraId="2716161C"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信誉分（2分）</w:t>
            </w:r>
          </w:p>
        </w:tc>
        <w:tc>
          <w:tcPr>
            <w:tcW w:w="7229" w:type="dxa"/>
            <w:tcBorders>
              <w:top w:val="single" w:sz="4" w:space="0" w:color="auto"/>
              <w:left w:val="single" w:sz="4" w:space="0" w:color="auto"/>
              <w:right w:val="single" w:sz="4" w:space="0" w:color="auto"/>
            </w:tcBorders>
            <w:vAlign w:val="center"/>
          </w:tcPr>
          <w:p w14:paraId="155AFE2D"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投标人具有在有效期内IS09001质量管理体系标准或IS027001信息安全管理体系认证的，每个得1分，满分2分。（须提供清晰的证书复印件并加盖公章，否则不得分。）</w:t>
            </w:r>
          </w:p>
        </w:tc>
      </w:tr>
      <w:tr w:rsidR="00D123BF" w:rsidRPr="00D123BF" w14:paraId="5A99DA22" w14:textId="77777777">
        <w:trPr>
          <w:jc w:val="center"/>
        </w:trPr>
        <w:tc>
          <w:tcPr>
            <w:tcW w:w="411" w:type="dxa"/>
            <w:vMerge/>
            <w:tcBorders>
              <w:left w:val="single" w:sz="4" w:space="0" w:color="auto"/>
              <w:right w:val="single" w:sz="4" w:space="0" w:color="auto"/>
            </w:tcBorders>
            <w:vAlign w:val="center"/>
          </w:tcPr>
          <w:p w14:paraId="487B4581" w14:textId="77777777" w:rsidR="006A220D" w:rsidRPr="00D123BF" w:rsidRDefault="006A220D">
            <w:pPr>
              <w:snapToGrid w:val="0"/>
              <w:jc w:val="center"/>
              <w:rPr>
                <w:rFonts w:ascii="宋体" w:hAnsi="宋体" w:cs="宋体"/>
                <w:color w:val="000000" w:themeColor="text1"/>
                <w:szCs w:val="21"/>
                <w:u w:val="single"/>
              </w:rPr>
            </w:pPr>
          </w:p>
        </w:tc>
        <w:tc>
          <w:tcPr>
            <w:tcW w:w="1050" w:type="dxa"/>
            <w:vMerge/>
            <w:tcBorders>
              <w:left w:val="single" w:sz="4" w:space="0" w:color="auto"/>
              <w:right w:val="single" w:sz="4" w:space="0" w:color="auto"/>
            </w:tcBorders>
            <w:vAlign w:val="center"/>
          </w:tcPr>
          <w:p w14:paraId="3C26459F" w14:textId="77777777" w:rsidR="006A220D" w:rsidRPr="00D123BF" w:rsidRDefault="006A220D">
            <w:pPr>
              <w:snapToGrid w:val="0"/>
              <w:jc w:val="center"/>
              <w:rPr>
                <w:rFonts w:ascii="宋体" w:hAnsi="宋体" w:cs="宋体"/>
                <w:color w:val="000000" w:themeColor="text1"/>
                <w:szCs w:val="21"/>
                <w:u w:val="single"/>
              </w:rPr>
            </w:pPr>
          </w:p>
        </w:tc>
        <w:tc>
          <w:tcPr>
            <w:tcW w:w="10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49C3D9" w14:textId="77777777" w:rsidR="006A220D" w:rsidRPr="00D123BF" w:rsidRDefault="006A220D">
            <w:pPr>
              <w:snapToGrid w:val="0"/>
              <w:jc w:val="left"/>
              <w:rPr>
                <w:rFonts w:ascii="宋体" w:hAnsi="宋体" w:cs="宋体"/>
                <w:color w:val="000000" w:themeColor="text1"/>
                <w:szCs w:val="21"/>
              </w:rPr>
            </w:pPr>
            <w:r w:rsidRPr="00D123BF">
              <w:rPr>
                <w:rFonts w:ascii="宋体" w:hAnsi="宋体" w:cs="宋体" w:hint="eastAsia"/>
                <w:color w:val="000000" w:themeColor="text1"/>
                <w:szCs w:val="21"/>
              </w:rPr>
              <w:t>业绩分（6分）</w:t>
            </w:r>
          </w:p>
        </w:tc>
        <w:tc>
          <w:tcPr>
            <w:tcW w:w="7229" w:type="dxa"/>
            <w:tcBorders>
              <w:top w:val="single" w:sz="4" w:space="0" w:color="auto"/>
              <w:left w:val="single" w:sz="4" w:space="0" w:color="auto"/>
              <w:right w:val="single" w:sz="4" w:space="0" w:color="auto"/>
            </w:tcBorders>
            <w:vAlign w:val="center"/>
          </w:tcPr>
          <w:p w14:paraId="5FEB2290" w14:textId="77777777" w:rsidR="006A220D" w:rsidRPr="00D123BF" w:rsidRDefault="006A220D">
            <w:pPr>
              <w:snapToGrid w:val="0"/>
              <w:jc w:val="left"/>
              <w:rPr>
                <w:rFonts w:ascii="宋体" w:hAnsi="宋体" w:cs="宋体"/>
                <w:color w:val="000000" w:themeColor="text1"/>
                <w:kern w:val="0"/>
                <w:szCs w:val="21"/>
              </w:rPr>
            </w:pPr>
            <w:r w:rsidRPr="00D123BF">
              <w:rPr>
                <w:rFonts w:ascii="宋体" w:hAnsi="宋体" w:cs="宋体" w:hint="eastAsia"/>
                <w:color w:val="000000" w:themeColor="text1"/>
                <w:szCs w:val="21"/>
              </w:rPr>
              <w:t>供应商提供自2023年至投标截止时间，与本项目类似的平台软件开发项目业绩。以成交通知书或合同复印件为准（加盖投标人公章）。每提供1个有效业绩的得1分，满分6分。</w:t>
            </w:r>
          </w:p>
        </w:tc>
      </w:tr>
      <w:tr w:rsidR="00D123BF" w:rsidRPr="00D123BF" w14:paraId="7B73C440" w14:textId="77777777">
        <w:trPr>
          <w:jc w:val="center"/>
        </w:trPr>
        <w:tc>
          <w:tcPr>
            <w:tcW w:w="9776" w:type="dxa"/>
            <w:gridSpan w:val="4"/>
            <w:tcBorders>
              <w:top w:val="single" w:sz="4" w:space="0" w:color="auto"/>
              <w:left w:val="single" w:sz="4" w:space="0" w:color="auto"/>
              <w:bottom w:val="single" w:sz="4" w:space="0" w:color="auto"/>
              <w:right w:val="single" w:sz="4" w:space="0" w:color="auto"/>
            </w:tcBorders>
            <w:vAlign w:val="center"/>
          </w:tcPr>
          <w:p w14:paraId="5B5232CD" w14:textId="77777777" w:rsidR="006A220D" w:rsidRPr="00D123BF" w:rsidRDefault="006A220D">
            <w:pPr>
              <w:snapToGrid w:val="0"/>
              <w:jc w:val="left"/>
              <w:rPr>
                <w:rFonts w:ascii="宋体" w:hAnsi="宋体" w:cs="宋体"/>
                <w:color w:val="000000" w:themeColor="text1"/>
                <w:szCs w:val="21"/>
                <w:u w:val="single"/>
              </w:rPr>
            </w:pPr>
            <w:r w:rsidRPr="00D123BF">
              <w:rPr>
                <w:rFonts w:ascii="宋体" w:hAnsi="宋体" w:cs="宋体" w:hint="eastAsia"/>
                <w:color w:val="000000" w:themeColor="text1"/>
                <w:szCs w:val="21"/>
                <w:u w:val="single"/>
              </w:rPr>
              <w:t>总得分=1+2+3+4。（各项评分分值计算保留小数点后两位，小数点后第三位“四舍五入”）</w:t>
            </w:r>
          </w:p>
        </w:tc>
      </w:tr>
    </w:tbl>
    <w:p w14:paraId="233CCD07" w14:textId="77777777" w:rsidR="006A220D" w:rsidRPr="00D123BF" w:rsidRDefault="006A220D">
      <w:pPr>
        <w:spacing w:before="120" w:line="320" w:lineRule="atLeast"/>
        <w:ind w:firstLineChars="150" w:firstLine="316"/>
        <w:rPr>
          <w:b/>
          <w:bCs/>
          <w:color w:val="000000" w:themeColor="text1"/>
          <w:kern w:val="0"/>
          <w:szCs w:val="21"/>
        </w:rPr>
      </w:pPr>
      <w:r w:rsidRPr="00D123BF">
        <w:rPr>
          <w:b/>
          <w:bCs/>
          <w:color w:val="000000" w:themeColor="text1"/>
          <w:kern w:val="0"/>
          <w:szCs w:val="21"/>
        </w:rPr>
        <w:t>政策性扣除计算方法</w:t>
      </w:r>
      <w:r w:rsidRPr="00D123BF">
        <w:rPr>
          <w:rFonts w:hint="eastAsia"/>
          <w:color w:val="000000" w:themeColor="text1"/>
        </w:rPr>
        <w:t>：</w:t>
      </w:r>
    </w:p>
    <w:p w14:paraId="6E925018" w14:textId="77777777" w:rsidR="006A220D" w:rsidRPr="00D123BF" w:rsidRDefault="006A220D">
      <w:pPr>
        <w:spacing w:before="120" w:line="320" w:lineRule="atLeast"/>
        <w:ind w:firstLineChars="150" w:firstLine="315"/>
        <w:rPr>
          <w:color w:val="000000" w:themeColor="text1"/>
          <w:szCs w:val="21"/>
        </w:rPr>
      </w:pPr>
      <w:r w:rsidRPr="00D123BF">
        <w:rPr>
          <w:rFonts w:hint="eastAsia"/>
          <w:color w:val="000000" w:themeColor="text1"/>
          <w:szCs w:val="21"/>
        </w:rPr>
        <w:t>小</w:t>
      </w:r>
      <w:proofErr w:type="gramStart"/>
      <w:r w:rsidRPr="00D123BF">
        <w:rPr>
          <w:rFonts w:hint="eastAsia"/>
          <w:color w:val="000000" w:themeColor="text1"/>
          <w:szCs w:val="21"/>
        </w:rPr>
        <w:t>微企业</w:t>
      </w:r>
      <w:proofErr w:type="gramEnd"/>
      <w:r w:rsidRPr="00D123BF">
        <w:rPr>
          <w:rFonts w:hint="eastAsia"/>
          <w:color w:val="000000" w:themeColor="text1"/>
          <w:szCs w:val="21"/>
        </w:rPr>
        <w:t>的价格扣除计算</w:t>
      </w:r>
      <w:r w:rsidRPr="00D123BF">
        <w:rPr>
          <w:rFonts w:hint="eastAsia"/>
          <w:color w:val="000000" w:themeColor="text1"/>
          <w:szCs w:val="21"/>
        </w:rPr>
        <w:t>:</w:t>
      </w:r>
      <w:r w:rsidRPr="00D123BF">
        <w:rPr>
          <w:rFonts w:hint="eastAsia"/>
          <w:color w:val="000000" w:themeColor="text1"/>
          <w:szCs w:val="21"/>
        </w:rPr>
        <w:t>供应商投标</w:t>
      </w:r>
      <w:r w:rsidRPr="00D123BF">
        <w:rPr>
          <w:color w:val="000000" w:themeColor="text1"/>
          <w:szCs w:val="21"/>
        </w:rPr>
        <w:t>报价将按相应比例进行扣除，用扣除后的价格参与评审（计算价格分）</w:t>
      </w:r>
      <w:r w:rsidRPr="00D123BF">
        <w:rPr>
          <w:rFonts w:hint="eastAsia"/>
          <w:color w:val="000000" w:themeColor="text1"/>
          <w:szCs w:val="21"/>
        </w:rPr>
        <w:t>，价格扣除比例分别如下：</w:t>
      </w:r>
      <w:r w:rsidRPr="00D123BF">
        <w:rPr>
          <w:color w:val="000000" w:themeColor="text1"/>
          <w:szCs w:val="2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4962"/>
        <w:gridCol w:w="2551"/>
      </w:tblGrid>
      <w:tr w:rsidR="00D123BF" w:rsidRPr="00D123BF" w14:paraId="2BD8B029" w14:textId="77777777">
        <w:tc>
          <w:tcPr>
            <w:tcW w:w="1417" w:type="dxa"/>
          </w:tcPr>
          <w:p w14:paraId="7E179EA7" w14:textId="77777777" w:rsidR="006A220D" w:rsidRPr="00D123BF" w:rsidRDefault="006A220D">
            <w:pPr>
              <w:spacing w:before="120" w:line="320" w:lineRule="atLeast"/>
              <w:jc w:val="center"/>
              <w:rPr>
                <w:color w:val="000000" w:themeColor="text1"/>
                <w:szCs w:val="21"/>
              </w:rPr>
            </w:pPr>
            <w:r w:rsidRPr="00D123BF">
              <w:rPr>
                <w:rFonts w:hint="eastAsia"/>
                <w:color w:val="000000" w:themeColor="text1"/>
                <w:szCs w:val="21"/>
              </w:rPr>
              <w:t>独立投标</w:t>
            </w:r>
          </w:p>
        </w:tc>
        <w:tc>
          <w:tcPr>
            <w:tcW w:w="4962" w:type="dxa"/>
          </w:tcPr>
          <w:p w14:paraId="6B2E6945"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供应商均为所列企业之一（小型企业、微型企业、残疾人福利企业、监狱企业）</w:t>
            </w:r>
          </w:p>
        </w:tc>
        <w:tc>
          <w:tcPr>
            <w:tcW w:w="2551" w:type="dxa"/>
          </w:tcPr>
          <w:p w14:paraId="6E897EF7"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价格扣除响应报价的</w:t>
            </w:r>
            <w:r w:rsidRPr="00D123BF">
              <w:rPr>
                <w:rFonts w:hint="eastAsia"/>
                <w:color w:val="000000" w:themeColor="text1"/>
                <w:szCs w:val="21"/>
              </w:rPr>
              <w:t>10%</w:t>
            </w:r>
          </w:p>
        </w:tc>
      </w:tr>
      <w:tr w:rsidR="00D123BF" w:rsidRPr="00D123BF" w14:paraId="56063AB0" w14:textId="77777777">
        <w:tc>
          <w:tcPr>
            <w:tcW w:w="1417" w:type="dxa"/>
            <w:vMerge w:val="restart"/>
          </w:tcPr>
          <w:p w14:paraId="32EAD40F" w14:textId="77777777" w:rsidR="006A220D" w:rsidRPr="00D123BF" w:rsidRDefault="006A220D">
            <w:pPr>
              <w:spacing w:before="120" w:line="320" w:lineRule="atLeast"/>
              <w:jc w:val="center"/>
              <w:rPr>
                <w:color w:val="000000" w:themeColor="text1"/>
                <w:szCs w:val="21"/>
              </w:rPr>
            </w:pPr>
            <w:r w:rsidRPr="00D123BF">
              <w:rPr>
                <w:rFonts w:hint="eastAsia"/>
                <w:color w:val="000000" w:themeColor="text1"/>
                <w:szCs w:val="21"/>
              </w:rPr>
              <w:t>联合体或</w:t>
            </w:r>
          </w:p>
          <w:p w14:paraId="75D62201" w14:textId="77777777" w:rsidR="006A220D" w:rsidRPr="00D123BF" w:rsidRDefault="006A220D">
            <w:pPr>
              <w:spacing w:before="120" w:line="320" w:lineRule="atLeast"/>
              <w:jc w:val="center"/>
              <w:rPr>
                <w:color w:val="000000" w:themeColor="text1"/>
                <w:szCs w:val="21"/>
              </w:rPr>
            </w:pPr>
            <w:r w:rsidRPr="00D123BF">
              <w:rPr>
                <w:rFonts w:hint="eastAsia"/>
                <w:color w:val="000000" w:themeColor="text1"/>
                <w:szCs w:val="21"/>
              </w:rPr>
              <w:t>分包</w:t>
            </w:r>
          </w:p>
        </w:tc>
        <w:tc>
          <w:tcPr>
            <w:tcW w:w="4962" w:type="dxa"/>
          </w:tcPr>
          <w:p w14:paraId="32E38969"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小</w:t>
            </w:r>
            <w:proofErr w:type="gramStart"/>
            <w:r w:rsidRPr="00D123BF">
              <w:rPr>
                <w:rFonts w:hint="eastAsia"/>
                <w:color w:val="000000" w:themeColor="text1"/>
                <w:szCs w:val="21"/>
              </w:rPr>
              <w:t>微企业</w:t>
            </w:r>
            <w:proofErr w:type="gramEnd"/>
            <w:r w:rsidRPr="00D123BF">
              <w:rPr>
                <w:rFonts w:hint="eastAsia"/>
                <w:color w:val="000000" w:themeColor="text1"/>
                <w:szCs w:val="21"/>
              </w:rPr>
              <w:t>承接的金额比例为</w:t>
            </w:r>
            <w:r w:rsidRPr="00D123BF">
              <w:rPr>
                <w:rFonts w:hint="eastAsia"/>
                <w:color w:val="000000" w:themeColor="text1"/>
                <w:szCs w:val="21"/>
              </w:rPr>
              <w:t>1</w:t>
            </w:r>
            <w:r w:rsidRPr="00D123BF">
              <w:rPr>
                <w:color w:val="000000" w:themeColor="text1"/>
                <w:szCs w:val="21"/>
              </w:rPr>
              <w:t>00</w:t>
            </w:r>
            <w:r w:rsidRPr="00D123BF">
              <w:rPr>
                <w:rFonts w:hint="eastAsia"/>
                <w:color w:val="000000" w:themeColor="text1"/>
                <w:szCs w:val="21"/>
              </w:rPr>
              <w:t>%</w:t>
            </w:r>
          </w:p>
        </w:tc>
        <w:tc>
          <w:tcPr>
            <w:tcW w:w="2551" w:type="dxa"/>
          </w:tcPr>
          <w:p w14:paraId="5E1B3D29"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价格扣除响应报价的</w:t>
            </w:r>
            <w:r w:rsidRPr="00D123BF">
              <w:rPr>
                <w:rFonts w:hint="eastAsia"/>
                <w:color w:val="000000" w:themeColor="text1"/>
                <w:szCs w:val="21"/>
              </w:rPr>
              <w:t>10%</w:t>
            </w:r>
          </w:p>
        </w:tc>
      </w:tr>
      <w:tr w:rsidR="00D123BF" w:rsidRPr="00D123BF" w14:paraId="57CC3B89" w14:textId="77777777">
        <w:tc>
          <w:tcPr>
            <w:tcW w:w="1417" w:type="dxa"/>
            <w:vMerge/>
          </w:tcPr>
          <w:p w14:paraId="48066840" w14:textId="77777777" w:rsidR="006A220D" w:rsidRPr="00D123BF" w:rsidRDefault="006A220D">
            <w:pPr>
              <w:spacing w:before="120" w:line="320" w:lineRule="atLeast"/>
              <w:rPr>
                <w:color w:val="000000" w:themeColor="text1"/>
                <w:szCs w:val="21"/>
              </w:rPr>
            </w:pPr>
          </w:p>
        </w:tc>
        <w:tc>
          <w:tcPr>
            <w:tcW w:w="4962" w:type="dxa"/>
          </w:tcPr>
          <w:p w14:paraId="38DA31D2"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小</w:t>
            </w:r>
            <w:proofErr w:type="gramStart"/>
            <w:r w:rsidRPr="00D123BF">
              <w:rPr>
                <w:rFonts w:hint="eastAsia"/>
                <w:color w:val="000000" w:themeColor="text1"/>
                <w:szCs w:val="21"/>
              </w:rPr>
              <w:t>微企业</w:t>
            </w:r>
            <w:proofErr w:type="gramEnd"/>
            <w:r w:rsidRPr="00D123BF">
              <w:rPr>
                <w:rFonts w:hint="eastAsia"/>
                <w:color w:val="000000" w:themeColor="text1"/>
                <w:szCs w:val="21"/>
              </w:rPr>
              <w:t>承接的金额比例达到合同总金额</w:t>
            </w:r>
            <w:r w:rsidRPr="00D123BF">
              <w:rPr>
                <w:rFonts w:hint="eastAsia"/>
                <w:color w:val="000000" w:themeColor="text1"/>
                <w:szCs w:val="21"/>
              </w:rPr>
              <w:t>3</w:t>
            </w:r>
            <w:r w:rsidRPr="00D123BF">
              <w:rPr>
                <w:color w:val="000000" w:themeColor="text1"/>
                <w:szCs w:val="21"/>
              </w:rPr>
              <w:t>0%</w:t>
            </w:r>
            <w:r w:rsidRPr="00D123BF">
              <w:rPr>
                <w:rFonts w:hint="eastAsia"/>
                <w:color w:val="000000" w:themeColor="text1"/>
                <w:szCs w:val="21"/>
              </w:rPr>
              <w:t>以上</w:t>
            </w:r>
          </w:p>
        </w:tc>
        <w:tc>
          <w:tcPr>
            <w:tcW w:w="2551" w:type="dxa"/>
          </w:tcPr>
          <w:p w14:paraId="25B62593"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价格扣除响应报价的</w:t>
            </w:r>
            <w:r w:rsidRPr="00D123BF">
              <w:rPr>
                <w:color w:val="000000" w:themeColor="text1"/>
                <w:szCs w:val="21"/>
              </w:rPr>
              <w:t>4</w:t>
            </w:r>
            <w:r w:rsidRPr="00D123BF">
              <w:rPr>
                <w:rFonts w:hint="eastAsia"/>
                <w:color w:val="000000" w:themeColor="text1"/>
                <w:szCs w:val="21"/>
              </w:rPr>
              <w:t>%</w:t>
            </w:r>
          </w:p>
        </w:tc>
      </w:tr>
      <w:tr w:rsidR="00D123BF" w:rsidRPr="00D123BF" w14:paraId="2AE390AF" w14:textId="77777777">
        <w:tc>
          <w:tcPr>
            <w:tcW w:w="8930" w:type="dxa"/>
            <w:gridSpan w:val="3"/>
          </w:tcPr>
          <w:p w14:paraId="5114ED61" w14:textId="77777777" w:rsidR="006A220D" w:rsidRPr="00D123BF" w:rsidRDefault="006A220D">
            <w:pPr>
              <w:spacing w:before="120" w:line="320" w:lineRule="atLeast"/>
              <w:rPr>
                <w:color w:val="000000" w:themeColor="text1"/>
                <w:szCs w:val="21"/>
              </w:rPr>
            </w:pPr>
            <w:r w:rsidRPr="00D123BF">
              <w:rPr>
                <w:rFonts w:hint="eastAsia"/>
                <w:color w:val="000000" w:themeColor="text1"/>
                <w:szCs w:val="21"/>
              </w:rPr>
              <w:t>注：未提供《中小企业声明函》、《分包意向协议书》或《联合体协议书》或不符合条件的，不享受价格扣除优惠。</w:t>
            </w:r>
          </w:p>
        </w:tc>
      </w:tr>
    </w:tbl>
    <w:p w14:paraId="7732595F" w14:textId="77777777" w:rsidR="006A220D" w:rsidRPr="00D123BF" w:rsidRDefault="006A220D">
      <w:pPr>
        <w:spacing w:before="120" w:line="320" w:lineRule="atLeast"/>
        <w:ind w:firstLineChars="150" w:firstLine="316"/>
        <w:rPr>
          <w:rFonts w:ascii="宋体" w:hAnsi="宋体"/>
          <w:b/>
          <w:bCs/>
          <w:color w:val="000000" w:themeColor="text1"/>
          <w:kern w:val="0"/>
          <w:szCs w:val="21"/>
        </w:rPr>
      </w:pPr>
    </w:p>
    <w:bookmarkEnd w:id="38"/>
    <w:bookmarkEnd w:id="39"/>
    <w:p w14:paraId="619B7C82"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sectPr w:rsidR="006A220D" w:rsidRPr="00D123BF">
          <w:headerReference w:type="default" r:id="rId21"/>
          <w:footerReference w:type="default" r:id="rId22"/>
          <w:headerReference w:type="first" r:id="rId23"/>
          <w:pgSz w:w="11906" w:h="16838"/>
          <w:pgMar w:top="1418" w:right="1133" w:bottom="1246" w:left="1418" w:header="851" w:footer="850" w:gutter="0"/>
          <w:cols w:space="720"/>
          <w:docGrid w:linePitch="312"/>
        </w:sectPr>
      </w:pPr>
    </w:p>
    <w:p w14:paraId="25046FC1"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bookmarkStart w:id="65" w:name="_Toc4622"/>
      <w:bookmarkStart w:id="66" w:name="_Hlk132879714"/>
      <w:bookmarkStart w:id="67" w:name="_Hlk132881438"/>
      <w:bookmarkStart w:id="68" w:name="_Hlk132879681"/>
      <w:r w:rsidRPr="00D123BF">
        <w:rPr>
          <w:rFonts w:hAnsi="宋体" w:cs="Times New Roman"/>
          <w:color w:val="000000" w:themeColor="text1"/>
          <w:sz w:val="32"/>
          <w:szCs w:val="32"/>
        </w:rPr>
        <w:lastRenderedPageBreak/>
        <w:t>第五章  合同主要条款格式</w:t>
      </w:r>
      <w:bookmarkEnd w:id="65"/>
    </w:p>
    <w:p w14:paraId="36400180" w14:textId="77777777" w:rsidR="006A220D" w:rsidRPr="00D123BF" w:rsidRDefault="006A220D">
      <w:pPr>
        <w:pStyle w:val="af"/>
        <w:snapToGrid w:val="0"/>
        <w:jc w:val="center"/>
        <w:rPr>
          <w:rFonts w:hAnsi="宋体" w:cs="Times New Roman"/>
          <w:b/>
          <w:color w:val="000000" w:themeColor="text1"/>
          <w:sz w:val="24"/>
          <w:szCs w:val="24"/>
        </w:rPr>
      </w:pPr>
      <w:bookmarkStart w:id="69" w:name="_Hlk77611300"/>
    </w:p>
    <w:p w14:paraId="508662CA" w14:textId="77777777" w:rsidR="006A220D" w:rsidRPr="00D123BF" w:rsidRDefault="006A220D">
      <w:pPr>
        <w:spacing w:before="120" w:line="320" w:lineRule="atLeast"/>
        <w:ind w:firstLineChars="200" w:firstLine="422"/>
        <w:jc w:val="center"/>
        <w:outlineLvl w:val="1"/>
        <w:rPr>
          <w:rFonts w:ascii="宋体" w:hAnsi="宋体"/>
          <w:b/>
          <w:bCs/>
          <w:color w:val="000000" w:themeColor="text1"/>
          <w:kern w:val="0"/>
          <w:szCs w:val="21"/>
        </w:rPr>
      </w:pPr>
      <w:r w:rsidRPr="00D123BF">
        <w:rPr>
          <w:rFonts w:ascii="宋体" w:hAnsi="宋体"/>
          <w:b/>
          <w:bCs/>
          <w:color w:val="000000" w:themeColor="text1"/>
          <w:kern w:val="0"/>
          <w:szCs w:val="21"/>
        </w:rPr>
        <w:t>广西壮族自治区政府采购合同</w:t>
      </w:r>
    </w:p>
    <w:tbl>
      <w:tblPr>
        <w:tblW w:w="0" w:type="auto"/>
        <w:tblLook w:val="0000" w:firstRow="0" w:lastRow="0" w:firstColumn="0" w:lastColumn="0" w:noHBand="0" w:noVBand="0"/>
      </w:tblPr>
      <w:tblGrid>
        <w:gridCol w:w="2336"/>
        <w:gridCol w:w="2336"/>
        <w:gridCol w:w="2336"/>
        <w:gridCol w:w="2337"/>
      </w:tblGrid>
      <w:tr w:rsidR="00D123BF" w:rsidRPr="00D123BF" w14:paraId="76C68778" w14:textId="77777777">
        <w:tc>
          <w:tcPr>
            <w:tcW w:w="2336" w:type="dxa"/>
          </w:tcPr>
          <w:bookmarkEnd w:id="69"/>
          <w:p w14:paraId="4E88D0AC"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合同编号：</w:t>
            </w:r>
          </w:p>
        </w:tc>
        <w:tc>
          <w:tcPr>
            <w:tcW w:w="2336" w:type="dxa"/>
          </w:tcPr>
          <w:p w14:paraId="71BA48E6" w14:textId="77777777" w:rsidR="006A220D" w:rsidRPr="00D123BF" w:rsidRDefault="006A220D">
            <w:pPr>
              <w:snapToGrid w:val="0"/>
              <w:spacing w:line="360" w:lineRule="exact"/>
              <w:ind w:right="480"/>
              <w:jc w:val="left"/>
              <w:rPr>
                <w:rFonts w:ascii="宋体" w:hAnsi="宋体"/>
                <w:bCs/>
                <w:color w:val="000000" w:themeColor="text1"/>
                <w:szCs w:val="21"/>
              </w:rPr>
            </w:pPr>
          </w:p>
        </w:tc>
        <w:tc>
          <w:tcPr>
            <w:tcW w:w="2336" w:type="dxa"/>
          </w:tcPr>
          <w:p w14:paraId="128B8769"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采购计划号：</w:t>
            </w:r>
          </w:p>
        </w:tc>
        <w:tc>
          <w:tcPr>
            <w:tcW w:w="2337" w:type="dxa"/>
          </w:tcPr>
          <w:p w14:paraId="0DD67155" w14:textId="77777777" w:rsidR="006A220D" w:rsidRPr="00D123BF" w:rsidRDefault="006A220D">
            <w:pPr>
              <w:snapToGrid w:val="0"/>
              <w:spacing w:line="360" w:lineRule="exact"/>
              <w:ind w:right="480"/>
              <w:jc w:val="left"/>
              <w:rPr>
                <w:rFonts w:ascii="宋体" w:hAnsi="宋体"/>
                <w:bCs/>
                <w:color w:val="000000" w:themeColor="text1"/>
                <w:szCs w:val="21"/>
              </w:rPr>
            </w:pPr>
          </w:p>
        </w:tc>
      </w:tr>
      <w:tr w:rsidR="00D123BF" w:rsidRPr="00D123BF" w14:paraId="17406ED3" w14:textId="77777777">
        <w:tc>
          <w:tcPr>
            <w:tcW w:w="2336" w:type="dxa"/>
          </w:tcPr>
          <w:p w14:paraId="3947EC46"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项目名称：</w:t>
            </w:r>
          </w:p>
        </w:tc>
        <w:tc>
          <w:tcPr>
            <w:tcW w:w="2336" w:type="dxa"/>
          </w:tcPr>
          <w:p w14:paraId="173FFFA4" w14:textId="77777777" w:rsidR="006A220D" w:rsidRPr="00D123BF" w:rsidRDefault="006A220D">
            <w:pPr>
              <w:snapToGrid w:val="0"/>
              <w:spacing w:line="360" w:lineRule="exact"/>
              <w:ind w:right="480"/>
              <w:jc w:val="left"/>
              <w:rPr>
                <w:rFonts w:ascii="宋体" w:hAnsi="宋体"/>
                <w:bCs/>
                <w:color w:val="000000" w:themeColor="text1"/>
                <w:szCs w:val="21"/>
              </w:rPr>
            </w:pPr>
          </w:p>
        </w:tc>
        <w:tc>
          <w:tcPr>
            <w:tcW w:w="2336" w:type="dxa"/>
          </w:tcPr>
          <w:p w14:paraId="0D3EF1A0"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项目编号：</w:t>
            </w:r>
          </w:p>
        </w:tc>
        <w:tc>
          <w:tcPr>
            <w:tcW w:w="2337" w:type="dxa"/>
          </w:tcPr>
          <w:p w14:paraId="42C83FB2" w14:textId="77777777" w:rsidR="006A220D" w:rsidRPr="00D123BF" w:rsidRDefault="006A220D">
            <w:pPr>
              <w:snapToGrid w:val="0"/>
              <w:spacing w:line="360" w:lineRule="exact"/>
              <w:ind w:right="480"/>
              <w:jc w:val="left"/>
              <w:rPr>
                <w:rFonts w:ascii="宋体" w:hAnsi="宋体"/>
                <w:bCs/>
                <w:color w:val="000000" w:themeColor="text1"/>
                <w:szCs w:val="21"/>
              </w:rPr>
            </w:pPr>
          </w:p>
        </w:tc>
      </w:tr>
      <w:tr w:rsidR="00D123BF" w:rsidRPr="00D123BF" w14:paraId="3C85CBA9" w14:textId="77777777">
        <w:tc>
          <w:tcPr>
            <w:tcW w:w="2336" w:type="dxa"/>
          </w:tcPr>
          <w:p w14:paraId="1DE8625B" w14:textId="77777777" w:rsidR="006A220D" w:rsidRPr="00D123BF" w:rsidRDefault="006A220D">
            <w:pPr>
              <w:snapToGrid w:val="0"/>
              <w:spacing w:line="360" w:lineRule="exact"/>
              <w:jc w:val="left"/>
              <w:rPr>
                <w:rFonts w:ascii="宋体" w:hAnsi="宋体"/>
                <w:bCs/>
                <w:color w:val="000000" w:themeColor="text1"/>
                <w:szCs w:val="21"/>
              </w:rPr>
            </w:pPr>
            <w:r w:rsidRPr="00D123BF">
              <w:rPr>
                <w:rFonts w:ascii="宋体" w:hAnsi="宋体" w:hint="eastAsia"/>
                <w:bCs/>
                <w:color w:val="000000" w:themeColor="text1"/>
                <w:szCs w:val="21"/>
              </w:rPr>
              <w:t>采购人（甲方）：</w:t>
            </w:r>
          </w:p>
        </w:tc>
        <w:tc>
          <w:tcPr>
            <w:tcW w:w="2336" w:type="dxa"/>
          </w:tcPr>
          <w:p w14:paraId="7711FE65" w14:textId="77777777" w:rsidR="006A220D" w:rsidRPr="00D123BF" w:rsidRDefault="006A220D">
            <w:pPr>
              <w:snapToGrid w:val="0"/>
              <w:spacing w:line="360" w:lineRule="exact"/>
              <w:ind w:right="480"/>
              <w:jc w:val="left"/>
              <w:rPr>
                <w:rFonts w:ascii="宋体" w:hAnsi="宋体"/>
                <w:bCs/>
                <w:color w:val="000000" w:themeColor="text1"/>
                <w:szCs w:val="21"/>
              </w:rPr>
            </w:pPr>
          </w:p>
        </w:tc>
        <w:tc>
          <w:tcPr>
            <w:tcW w:w="2336" w:type="dxa"/>
          </w:tcPr>
          <w:p w14:paraId="08595185" w14:textId="77777777" w:rsidR="006A220D" w:rsidRPr="00D123BF" w:rsidRDefault="006A220D">
            <w:pPr>
              <w:snapToGrid w:val="0"/>
              <w:spacing w:line="360" w:lineRule="exact"/>
              <w:jc w:val="left"/>
              <w:rPr>
                <w:rFonts w:ascii="宋体" w:hAnsi="宋体"/>
                <w:bCs/>
                <w:color w:val="000000" w:themeColor="text1"/>
                <w:szCs w:val="21"/>
              </w:rPr>
            </w:pPr>
            <w:r w:rsidRPr="00D123BF">
              <w:rPr>
                <w:rFonts w:ascii="宋体" w:hAnsi="宋体" w:hint="eastAsia"/>
                <w:bCs/>
                <w:color w:val="000000" w:themeColor="text1"/>
                <w:szCs w:val="21"/>
              </w:rPr>
              <w:t>供应商（乙方）：</w:t>
            </w:r>
          </w:p>
        </w:tc>
        <w:tc>
          <w:tcPr>
            <w:tcW w:w="2337" w:type="dxa"/>
          </w:tcPr>
          <w:p w14:paraId="65991349" w14:textId="77777777" w:rsidR="006A220D" w:rsidRPr="00D123BF" w:rsidRDefault="006A220D">
            <w:pPr>
              <w:snapToGrid w:val="0"/>
              <w:spacing w:line="360" w:lineRule="exact"/>
              <w:ind w:right="480"/>
              <w:jc w:val="left"/>
              <w:rPr>
                <w:rFonts w:ascii="宋体" w:hAnsi="宋体"/>
                <w:bCs/>
                <w:color w:val="000000" w:themeColor="text1"/>
                <w:szCs w:val="21"/>
              </w:rPr>
            </w:pPr>
          </w:p>
        </w:tc>
      </w:tr>
      <w:tr w:rsidR="00D123BF" w:rsidRPr="00D123BF" w14:paraId="401E737D" w14:textId="77777777">
        <w:tc>
          <w:tcPr>
            <w:tcW w:w="2336" w:type="dxa"/>
          </w:tcPr>
          <w:p w14:paraId="73E2DAB3"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签订地点：</w:t>
            </w:r>
          </w:p>
        </w:tc>
        <w:tc>
          <w:tcPr>
            <w:tcW w:w="2336" w:type="dxa"/>
          </w:tcPr>
          <w:p w14:paraId="60ECE9BB" w14:textId="77777777" w:rsidR="006A220D" w:rsidRPr="00D123BF" w:rsidRDefault="006A220D">
            <w:pPr>
              <w:snapToGrid w:val="0"/>
              <w:spacing w:line="360" w:lineRule="exact"/>
              <w:ind w:right="480"/>
              <w:jc w:val="left"/>
              <w:rPr>
                <w:rFonts w:ascii="宋体" w:hAnsi="宋体"/>
                <w:bCs/>
                <w:color w:val="000000" w:themeColor="text1"/>
                <w:szCs w:val="21"/>
              </w:rPr>
            </w:pPr>
          </w:p>
        </w:tc>
        <w:tc>
          <w:tcPr>
            <w:tcW w:w="2336" w:type="dxa"/>
          </w:tcPr>
          <w:p w14:paraId="7BCF8991" w14:textId="77777777" w:rsidR="006A220D" w:rsidRPr="00D123BF" w:rsidRDefault="006A220D">
            <w:pPr>
              <w:snapToGrid w:val="0"/>
              <w:spacing w:line="360" w:lineRule="exact"/>
              <w:ind w:right="480"/>
              <w:jc w:val="left"/>
              <w:rPr>
                <w:rFonts w:ascii="宋体" w:hAnsi="宋体"/>
                <w:bCs/>
                <w:color w:val="000000" w:themeColor="text1"/>
                <w:szCs w:val="21"/>
              </w:rPr>
            </w:pPr>
            <w:r w:rsidRPr="00D123BF">
              <w:rPr>
                <w:rFonts w:ascii="宋体" w:hAnsi="宋体" w:hint="eastAsia"/>
                <w:bCs/>
                <w:color w:val="000000" w:themeColor="text1"/>
                <w:szCs w:val="21"/>
              </w:rPr>
              <w:t>签订时间：</w:t>
            </w:r>
          </w:p>
        </w:tc>
        <w:tc>
          <w:tcPr>
            <w:tcW w:w="2337" w:type="dxa"/>
          </w:tcPr>
          <w:p w14:paraId="63DD6953" w14:textId="77777777" w:rsidR="006A220D" w:rsidRPr="00D123BF" w:rsidRDefault="006A220D">
            <w:pPr>
              <w:snapToGrid w:val="0"/>
              <w:spacing w:line="360" w:lineRule="exact"/>
              <w:ind w:right="480"/>
              <w:jc w:val="left"/>
              <w:rPr>
                <w:rFonts w:ascii="宋体" w:hAnsi="宋体"/>
                <w:bCs/>
                <w:color w:val="000000" w:themeColor="text1"/>
                <w:szCs w:val="21"/>
              </w:rPr>
            </w:pPr>
          </w:p>
        </w:tc>
      </w:tr>
    </w:tbl>
    <w:p w14:paraId="6B41502F" w14:textId="77777777" w:rsidR="006A220D" w:rsidRPr="00D123BF" w:rsidRDefault="006A220D">
      <w:pPr>
        <w:snapToGrid w:val="0"/>
        <w:spacing w:line="360" w:lineRule="exact"/>
        <w:ind w:right="480" w:firstLineChars="2850" w:firstLine="5985"/>
        <w:rPr>
          <w:rFonts w:ascii="宋体" w:hAnsi="宋体"/>
          <w:bCs/>
          <w:color w:val="000000" w:themeColor="text1"/>
          <w:szCs w:val="21"/>
        </w:rPr>
      </w:pPr>
    </w:p>
    <w:p w14:paraId="43AE09BE" w14:textId="77777777" w:rsidR="006A220D" w:rsidRPr="00D123BF" w:rsidRDefault="006A220D">
      <w:pPr>
        <w:pStyle w:val="af"/>
        <w:spacing w:line="300" w:lineRule="exact"/>
        <w:ind w:firstLineChars="200" w:firstLine="420"/>
        <w:rPr>
          <w:rFonts w:hAnsi="宋体" w:cs="Times New Roman"/>
          <w:color w:val="000000" w:themeColor="text1"/>
        </w:rPr>
      </w:pPr>
      <w:r w:rsidRPr="00D123BF">
        <w:rPr>
          <w:rFonts w:hAnsi="宋体" w:cs="Times New Roman"/>
          <w:color w:val="000000" w:themeColor="text1"/>
        </w:rPr>
        <w:t>根据《中华人民共和国政府采购法》</w:t>
      </w:r>
      <w:r w:rsidRPr="00D123BF">
        <w:rPr>
          <w:rFonts w:hAnsi="宋体" w:cs="Times New Roman" w:hint="eastAsia"/>
          <w:color w:val="000000" w:themeColor="text1"/>
        </w:rPr>
        <w:t>、</w:t>
      </w:r>
      <w:r w:rsidRPr="00D123BF">
        <w:rPr>
          <w:rFonts w:hAnsi="宋体" w:cs="Times New Roman"/>
          <w:color w:val="000000" w:themeColor="text1"/>
        </w:rPr>
        <w:t>《中华人民共和国政府采购法</w:t>
      </w:r>
      <w:r w:rsidRPr="00D123BF">
        <w:rPr>
          <w:rFonts w:hAnsi="宋体" w:cs="Times New Roman" w:hint="eastAsia"/>
          <w:color w:val="000000" w:themeColor="text1"/>
        </w:rPr>
        <w:t>实施条例</w:t>
      </w:r>
      <w:r w:rsidRPr="00D123BF">
        <w:rPr>
          <w:rFonts w:hAnsi="宋体" w:cs="Times New Roman"/>
          <w:color w:val="000000" w:themeColor="text1"/>
        </w:rPr>
        <w:t>》等法律、法规规定，按照招标文件规定</w:t>
      </w:r>
      <w:r w:rsidRPr="00D123BF">
        <w:rPr>
          <w:rFonts w:hAnsi="宋体" w:cs="Times New Roman" w:hint="eastAsia"/>
          <w:color w:val="000000" w:themeColor="text1"/>
        </w:rPr>
        <w:t>、</w:t>
      </w:r>
      <w:r w:rsidRPr="00D123BF">
        <w:rPr>
          <w:rFonts w:hAnsi="宋体" w:cs="Times New Roman"/>
          <w:color w:val="000000" w:themeColor="text1"/>
        </w:rPr>
        <w:t>乙方投标文件及其承诺</w:t>
      </w:r>
      <w:r w:rsidRPr="00D123BF">
        <w:rPr>
          <w:rFonts w:hAnsi="宋体" w:cs="Times New Roman" w:hint="eastAsia"/>
          <w:color w:val="000000" w:themeColor="text1"/>
        </w:rPr>
        <w:t>和中标通知书</w:t>
      </w:r>
      <w:r w:rsidRPr="00D123BF">
        <w:rPr>
          <w:rFonts w:hAnsi="宋体" w:cs="Times New Roman"/>
          <w:color w:val="000000" w:themeColor="text1"/>
        </w:rPr>
        <w:t>，甲乙双方签订本合同。</w:t>
      </w:r>
    </w:p>
    <w:p w14:paraId="06B8A2CE"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第一条　项目概况及服务范围</w:t>
      </w:r>
    </w:p>
    <w:p w14:paraId="744A7813"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1.项目名称：</w:t>
      </w:r>
      <w:r w:rsidRPr="00D123BF">
        <w:rPr>
          <w:rFonts w:ascii="宋体" w:hAnsi="宋体" w:hint="eastAsia"/>
          <w:color w:val="000000" w:themeColor="text1"/>
          <w:szCs w:val="21"/>
        </w:rPr>
        <w:t>广西公安一体化 综合办公平台采购项目；</w:t>
      </w:r>
    </w:p>
    <w:p w14:paraId="67ED566E"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2.服务内容及范围：</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17199899"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3.服务期：</w:t>
      </w:r>
      <w:r w:rsidRPr="00D123BF">
        <w:rPr>
          <w:rFonts w:ascii="宋体" w:hAnsi="宋体"/>
          <w:color w:val="000000" w:themeColor="text1"/>
          <w:szCs w:val="21"/>
          <w:u w:val="single"/>
        </w:rPr>
        <w:t xml:space="preserve">                                                            </w:t>
      </w:r>
      <w:r w:rsidRPr="00D123BF">
        <w:rPr>
          <w:rFonts w:ascii="宋体" w:hAnsi="宋体"/>
          <w:color w:val="000000" w:themeColor="text1"/>
          <w:szCs w:val="21"/>
        </w:rPr>
        <w:t>；</w:t>
      </w:r>
    </w:p>
    <w:p w14:paraId="4BFFE8DE"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4.交付时间及地点：</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33956AD6" w14:textId="77777777" w:rsidR="006A220D" w:rsidRPr="00D123BF" w:rsidRDefault="006A220D">
      <w:pPr>
        <w:pStyle w:val="af"/>
        <w:spacing w:line="300" w:lineRule="exact"/>
        <w:ind w:firstLineChars="200" w:firstLine="420"/>
        <w:rPr>
          <w:rFonts w:hAnsi="宋体" w:cs="Times New Roman"/>
          <w:color w:val="000000" w:themeColor="text1"/>
        </w:rPr>
      </w:pPr>
      <w:bookmarkStart w:id="70" w:name="_Hlk77611311"/>
      <w:r w:rsidRPr="00D123BF">
        <w:rPr>
          <w:rFonts w:hAnsi="宋体" w:cs="Times New Roman" w:hint="eastAsia"/>
          <w:color w:val="000000" w:themeColor="text1"/>
        </w:rPr>
        <w:t>5.合同价格形式：固定</w:t>
      </w:r>
    </w:p>
    <w:bookmarkEnd w:id="70"/>
    <w:p w14:paraId="06305396"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第二条　服务交付成果（产品）清单</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1583"/>
        <w:gridCol w:w="926"/>
        <w:gridCol w:w="1201"/>
        <w:gridCol w:w="1311"/>
        <w:gridCol w:w="1748"/>
        <w:gridCol w:w="1748"/>
      </w:tblGrid>
      <w:tr w:rsidR="006A220D" w:rsidRPr="00D123BF" w14:paraId="3DA970B6" w14:textId="77777777">
        <w:trPr>
          <w:cantSplit/>
          <w:trHeight w:val="808"/>
        </w:trPr>
        <w:tc>
          <w:tcPr>
            <w:tcW w:w="602" w:type="dxa"/>
            <w:vAlign w:val="center"/>
          </w:tcPr>
          <w:p w14:paraId="07034BAE"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序号</w:t>
            </w:r>
          </w:p>
        </w:tc>
        <w:tc>
          <w:tcPr>
            <w:tcW w:w="1583" w:type="dxa"/>
            <w:vAlign w:val="center"/>
          </w:tcPr>
          <w:p w14:paraId="247B0FCE"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服务交付成果或产品名称</w:t>
            </w:r>
          </w:p>
        </w:tc>
        <w:tc>
          <w:tcPr>
            <w:tcW w:w="926" w:type="dxa"/>
            <w:vAlign w:val="center"/>
          </w:tcPr>
          <w:p w14:paraId="201A1127"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数  量</w:t>
            </w:r>
          </w:p>
        </w:tc>
        <w:tc>
          <w:tcPr>
            <w:tcW w:w="1201" w:type="dxa"/>
            <w:vAlign w:val="center"/>
          </w:tcPr>
          <w:p w14:paraId="2310CB4E"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单位</w:t>
            </w:r>
          </w:p>
        </w:tc>
        <w:tc>
          <w:tcPr>
            <w:tcW w:w="1311" w:type="dxa"/>
            <w:vAlign w:val="center"/>
          </w:tcPr>
          <w:p w14:paraId="56542369"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单  价</w:t>
            </w:r>
          </w:p>
          <w:p w14:paraId="74DF5632"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（元）</w:t>
            </w:r>
          </w:p>
        </w:tc>
        <w:tc>
          <w:tcPr>
            <w:tcW w:w="1748" w:type="dxa"/>
            <w:vAlign w:val="center"/>
          </w:tcPr>
          <w:p w14:paraId="36FAC150"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金  额</w:t>
            </w:r>
          </w:p>
          <w:p w14:paraId="4CD6EB5C"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（元）</w:t>
            </w:r>
          </w:p>
        </w:tc>
        <w:tc>
          <w:tcPr>
            <w:tcW w:w="1748" w:type="dxa"/>
          </w:tcPr>
          <w:p w14:paraId="6C100555"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备注</w:t>
            </w:r>
          </w:p>
        </w:tc>
      </w:tr>
      <w:tr w:rsidR="006A220D" w:rsidRPr="00D123BF" w14:paraId="3C98CB61" w14:textId="77777777">
        <w:trPr>
          <w:cantSplit/>
          <w:trHeight w:val="458"/>
        </w:trPr>
        <w:tc>
          <w:tcPr>
            <w:tcW w:w="602" w:type="dxa"/>
            <w:vAlign w:val="center"/>
          </w:tcPr>
          <w:p w14:paraId="2855C013"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1</w:t>
            </w:r>
          </w:p>
        </w:tc>
        <w:tc>
          <w:tcPr>
            <w:tcW w:w="1583" w:type="dxa"/>
            <w:vAlign w:val="center"/>
          </w:tcPr>
          <w:p w14:paraId="7CB65717" w14:textId="77777777" w:rsidR="006A220D" w:rsidRPr="00D123BF" w:rsidRDefault="006A220D">
            <w:pPr>
              <w:snapToGrid w:val="0"/>
              <w:spacing w:line="360" w:lineRule="exact"/>
              <w:jc w:val="center"/>
              <w:rPr>
                <w:rFonts w:ascii="宋体" w:hAnsi="宋体"/>
                <w:color w:val="000000" w:themeColor="text1"/>
                <w:szCs w:val="21"/>
              </w:rPr>
            </w:pPr>
          </w:p>
        </w:tc>
        <w:tc>
          <w:tcPr>
            <w:tcW w:w="926" w:type="dxa"/>
          </w:tcPr>
          <w:p w14:paraId="7A38046A" w14:textId="77777777" w:rsidR="006A220D" w:rsidRPr="00D123BF" w:rsidRDefault="006A220D">
            <w:pPr>
              <w:snapToGrid w:val="0"/>
              <w:spacing w:line="360" w:lineRule="exact"/>
              <w:jc w:val="center"/>
              <w:rPr>
                <w:rFonts w:ascii="宋体" w:hAnsi="宋体"/>
                <w:color w:val="000000" w:themeColor="text1"/>
                <w:szCs w:val="21"/>
              </w:rPr>
            </w:pPr>
          </w:p>
        </w:tc>
        <w:tc>
          <w:tcPr>
            <w:tcW w:w="1201" w:type="dxa"/>
          </w:tcPr>
          <w:p w14:paraId="520E4879" w14:textId="77777777" w:rsidR="006A220D" w:rsidRPr="00D123BF" w:rsidRDefault="006A220D">
            <w:pPr>
              <w:snapToGrid w:val="0"/>
              <w:spacing w:line="360" w:lineRule="exact"/>
              <w:jc w:val="center"/>
              <w:rPr>
                <w:rFonts w:ascii="宋体" w:hAnsi="宋体"/>
                <w:color w:val="000000" w:themeColor="text1"/>
                <w:szCs w:val="21"/>
              </w:rPr>
            </w:pPr>
          </w:p>
        </w:tc>
        <w:tc>
          <w:tcPr>
            <w:tcW w:w="1311" w:type="dxa"/>
            <w:vAlign w:val="center"/>
          </w:tcPr>
          <w:p w14:paraId="08FF2E71"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Align w:val="center"/>
          </w:tcPr>
          <w:p w14:paraId="40A5486B"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Merge w:val="restart"/>
          </w:tcPr>
          <w:p w14:paraId="1FD80086" w14:textId="77777777" w:rsidR="006A220D" w:rsidRPr="00D123BF" w:rsidRDefault="006A220D">
            <w:pPr>
              <w:snapToGrid w:val="0"/>
              <w:spacing w:line="360" w:lineRule="exact"/>
              <w:jc w:val="left"/>
              <w:rPr>
                <w:rFonts w:ascii="宋体" w:hAnsi="宋体"/>
                <w:color w:val="000000" w:themeColor="text1"/>
                <w:szCs w:val="21"/>
              </w:rPr>
            </w:pPr>
            <w:r w:rsidRPr="00D123BF">
              <w:rPr>
                <w:rFonts w:ascii="宋体" w:hAnsi="宋体"/>
                <w:color w:val="000000" w:themeColor="text1"/>
                <w:szCs w:val="21"/>
              </w:rPr>
              <w:t>如有商标品牌、型号参数、生产厂家等信息请注明</w:t>
            </w:r>
          </w:p>
        </w:tc>
      </w:tr>
      <w:tr w:rsidR="006A220D" w:rsidRPr="00D123BF" w14:paraId="7884FEE2" w14:textId="77777777">
        <w:trPr>
          <w:cantSplit/>
          <w:trHeight w:val="458"/>
        </w:trPr>
        <w:tc>
          <w:tcPr>
            <w:tcW w:w="602" w:type="dxa"/>
            <w:vAlign w:val="center"/>
          </w:tcPr>
          <w:p w14:paraId="4CBF12A4"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2</w:t>
            </w:r>
          </w:p>
        </w:tc>
        <w:tc>
          <w:tcPr>
            <w:tcW w:w="1583" w:type="dxa"/>
            <w:vAlign w:val="center"/>
          </w:tcPr>
          <w:p w14:paraId="593B0594" w14:textId="77777777" w:rsidR="006A220D" w:rsidRPr="00D123BF" w:rsidRDefault="006A220D">
            <w:pPr>
              <w:snapToGrid w:val="0"/>
              <w:spacing w:line="360" w:lineRule="exact"/>
              <w:jc w:val="center"/>
              <w:rPr>
                <w:rFonts w:ascii="宋体" w:hAnsi="宋体"/>
                <w:color w:val="000000" w:themeColor="text1"/>
                <w:szCs w:val="21"/>
              </w:rPr>
            </w:pPr>
          </w:p>
        </w:tc>
        <w:tc>
          <w:tcPr>
            <w:tcW w:w="926" w:type="dxa"/>
          </w:tcPr>
          <w:p w14:paraId="4851DD1A" w14:textId="77777777" w:rsidR="006A220D" w:rsidRPr="00D123BF" w:rsidRDefault="006A220D">
            <w:pPr>
              <w:snapToGrid w:val="0"/>
              <w:spacing w:line="360" w:lineRule="exact"/>
              <w:jc w:val="center"/>
              <w:rPr>
                <w:rFonts w:ascii="宋体" w:hAnsi="宋体"/>
                <w:color w:val="000000" w:themeColor="text1"/>
                <w:szCs w:val="21"/>
              </w:rPr>
            </w:pPr>
          </w:p>
        </w:tc>
        <w:tc>
          <w:tcPr>
            <w:tcW w:w="1201" w:type="dxa"/>
          </w:tcPr>
          <w:p w14:paraId="079BFC3A" w14:textId="77777777" w:rsidR="006A220D" w:rsidRPr="00D123BF" w:rsidRDefault="006A220D">
            <w:pPr>
              <w:snapToGrid w:val="0"/>
              <w:spacing w:line="360" w:lineRule="exact"/>
              <w:jc w:val="center"/>
              <w:rPr>
                <w:rFonts w:ascii="宋体" w:hAnsi="宋体"/>
                <w:color w:val="000000" w:themeColor="text1"/>
                <w:szCs w:val="21"/>
              </w:rPr>
            </w:pPr>
          </w:p>
        </w:tc>
        <w:tc>
          <w:tcPr>
            <w:tcW w:w="1311" w:type="dxa"/>
            <w:vAlign w:val="center"/>
          </w:tcPr>
          <w:p w14:paraId="0627DF04"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Align w:val="center"/>
          </w:tcPr>
          <w:p w14:paraId="42A35ACB"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Merge/>
          </w:tcPr>
          <w:p w14:paraId="0FDEFC62" w14:textId="77777777" w:rsidR="006A220D" w:rsidRPr="00D123BF" w:rsidRDefault="006A220D">
            <w:pPr>
              <w:snapToGrid w:val="0"/>
              <w:spacing w:line="360" w:lineRule="exact"/>
              <w:jc w:val="center"/>
              <w:rPr>
                <w:rFonts w:ascii="宋体" w:hAnsi="宋体"/>
                <w:color w:val="000000" w:themeColor="text1"/>
                <w:szCs w:val="21"/>
              </w:rPr>
            </w:pPr>
          </w:p>
        </w:tc>
      </w:tr>
      <w:tr w:rsidR="006A220D" w:rsidRPr="00D123BF" w14:paraId="7CF8277F" w14:textId="77777777">
        <w:trPr>
          <w:cantSplit/>
          <w:trHeight w:val="458"/>
        </w:trPr>
        <w:tc>
          <w:tcPr>
            <w:tcW w:w="602" w:type="dxa"/>
            <w:vAlign w:val="center"/>
          </w:tcPr>
          <w:p w14:paraId="213328A7" w14:textId="77777777" w:rsidR="006A220D" w:rsidRPr="00D123BF" w:rsidRDefault="006A220D">
            <w:pPr>
              <w:snapToGrid w:val="0"/>
              <w:spacing w:line="360" w:lineRule="exact"/>
              <w:jc w:val="center"/>
              <w:rPr>
                <w:rFonts w:ascii="宋体" w:hAnsi="宋体"/>
                <w:color w:val="000000" w:themeColor="text1"/>
                <w:szCs w:val="21"/>
              </w:rPr>
            </w:pPr>
            <w:r w:rsidRPr="00D123BF">
              <w:rPr>
                <w:rFonts w:ascii="宋体" w:hAnsi="宋体"/>
                <w:color w:val="000000" w:themeColor="text1"/>
                <w:szCs w:val="21"/>
              </w:rPr>
              <w:t>3</w:t>
            </w:r>
          </w:p>
        </w:tc>
        <w:tc>
          <w:tcPr>
            <w:tcW w:w="1583" w:type="dxa"/>
            <w:vAlign w:val="center"/>
          </w:tcPr>
          <w:p w14:paraId="42AB4E95" w14:textId="77777777" w:rsidR="006A220D" w:rsidRPr="00D123BF" w:rsidRDefault="006A220D">
            <w:pPr>
              <w:snapToGrid w:val="0"/>
              <w:spacing w:line="360" w:lineRule="exact"/>
              <w:jc w:val="center"/>
              <w:rPr>
                <w:rFonts w:ascii="宋体" w:hAnsi="宋体"/>
                <w:color w:val="000000" w:themeColor="text1"/>
                <w:szCs w:val="21"/>
              </w:rPr>
            </w:pPr>
          </w:p>
        </w:tc>
        <w:tc>
          <w:tcPr>
            <w:tcW w:w="926" w:type="dxa"/>
          </w:tcPr>
          <w:p w14:paraId="40F281A5" w14:textId="77777777" w:rsidR="006A220D" w:rsidRPr="00D123BF" w:rsidRDefault="006A220D">
            <w:pPr>
              <w:snapToGrid w:val="0"/>
              <w:spacing w:line="360" w:lineRule="exact"/>
              <w:jc w:val="center"/>
              <w:rPr>
                <w:rFonts w:ascii="宋体" w:hAnsi="宋体"/>
                <w:color w:val="000000" w:themeColor="text1"/>
                <w:szCs w:val="21"/>
              </w:rPr>
            </w:pPr>
          </w:p>
        </w:tc>
        <w:tc>
          <w:tcPr>
            <w:tcW w:w="1201" w:type="dxa"/>
          </w:tcPr>
          <w:p w14:paraId="326476C7" w14:textId="77777777" w:rsidR="006A220D" w:rsidRPr="00D123BF" w:rsidRDefault="006A220D">
            <w:pPr>
              <w:snapToGrid w:val="0"/>
              <w:spacing w:line="360" w:lineRule="exact"/>
              <w:jc w:val="center"/>
              <w:rPr>
                <w:rFonts w:ascii="宋体" w:hAnsi="宋体"/>
                <w:color w:val="000000" w:themeColor="text1"/>
                <w:szCs w:val="21"/>
              </w:rPr>
            </w:pPr>
          </w:p>
        </w:tc>
        <w:tc>
          <w:tcPr>
            <w:tcW w:w="1311" w:type="dxa"/>
            <w:vAlign w:val="center"/>
          </w:tcPr>
          <w:p w14:paraId="532D6FFB"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Align w:val="center"/>
          </w:tcPr>
          <w:p w14:paraId="112DD929" w14:textId="77777777" w:rsidR="006A220D" w:rsidRPr="00D123BF" w:rsidRDefault="006A220D">
            <w:pPr>
              <w:snapToGrid w:val="0"/>
              <w:spacing w:line="360" w:lineRule="exact"/>
              <w:jc w:val="center"/>
              <w:rPr>
                <w:rFonts w:ascii="宋体" w:hAnsi="宋体"/>
                <w:color w:val="000000" w:themeColor="text1"/>
                <w:szCs w:val="21"/>
              </w:rPr>
            </w:pPr>
          </w:p>
        </w:tc>
        <w:tc>
          <w:tcPr>
            <w:tcW w:w="1748" w:type="dxa"/>
            <w:vMerge/>
          </w:tcPr>
          <w:p w14:paraId="26F0BFBB" w14:textId="77777777" w:rsidR="006A220D" w:rsidRPr="00D123BF" w:rsidRDefault="006A220D">
            <w:pPr>
              <w:snapToGrid w:val="0"/>
              <w:spacing w:line="360" w:lineRule="exact"/>
              <w:jc w:val="center"/>
              <w:rPr>
                <w:rFonts w:ascii="宋体" w:hAnsi="宋体"/>
                <w:color w:val="000000" w:themeColor="text1"/>
                <w:szCs w:val="21"/>
              </w:rPr>
            </w:pPr>
          </w:p>
        </w:tc>
      </w:tr>
      <w:tr w:rsidR="006A220D" w:rsidRPr="00D123BF" w14:paraId="5BE6EF66" w14:textId="77777777">
        <w:trPr>
          <w:cantSplit/>
          <w:trHeight w:val="50"/>
        </w:trPr>
        <w:tc>
          <w:tcPr>
            <w:tcW w:w="602" w:type="dxa"/>
            <w:vAlign w:val="center"/>
          </w:tcPr>
          <w:p w14:paraId="571026AD" w14:textId="77777777" w:rsidR="006A220D" w:rsidRPr="00D123BF" w:rsidRDefault="006A220D">
            <w:pPr>
              <w:snapToGrid w:val="0"/>
              <w:spacing w:line="360" w:lineRule="exact"/>
              <w:jc w:val="center"/>
              <w:rPr>
                <w:rFonts w:ascii="宋体" w:hAnsi="宋体"/>
                <w:color w:val="000000" w:themeColor="text1"/>
                <w:szCs w:val="21"/>
              </w:rPr>
            </w:pPr>
          </w:p>
        </w:tc>
        <w:tc>
          <w:tcPr>
            <w:tcW w:w="8517" w:type="dxa"/>
            <w:gridSpan w:val="6"/>
            <w:vAlign w:val="center"/>
          </w:tcPr>
          <w:p w14:paraId="21A89849" w14:textId="77777777" w:rsidR="006A220D" w:rsidRPr="00D123BF" w:rsidRDefault="006A220D">
            <w:pPr>
              <w:snapToGrid w:val="0"/>
              <w:spacing w:line="360" w:lineRule="exact"/>
              <w:jc w:val="left"/>
              <w:rPr>
                <w:rFonts w:ascii="宋体" w:hAnsi="宋体"/>
                <w:color w:val="000000" w:themeColor="text1"/>
                <w:szCs w:val="21"/>
              </w:rPr>
            </w:pPr>
            <w:r w:rsidRPr="00D123BF">
              <w:rPr>
                <w:rFonts w:ascii="宋体" w:hAnsi="宋体" w:hint="eastAsia"/>
                <w:color w:val="000000" w:themeColor="text1"/>
                <w:szCs w:val="21"/>
              </w:rPr>
              <w:t>总价（人民币）</w:t>
            </w:r>
            <w:r w:rsidRPr="00D123BF">
              <w:rPr>
                <w:rFonts w:ascii="宋体" w:hAnsi="宋体"/>
                <w:color w:val="000000" w:themeColor="text1"/>
                <w:szCs w:val="21"/>
              </w:rPr>
              <w:t>（大写）                          （小写）</w:t>
            </w:r>
          </w:p>
        </w:tc>
      </w:tr>
    </w:tbl>
    <w:p w14:paraId="457B15D0"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第三条  甲方权利和义务</w:t>
      </w:r>
    </w:p>
    <w:p w14:paraId="1E00ACC6"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 甲方有权要求乙方按时、按质、按量、按计划与合同协议约定完成本项目，并有权对乙方工作情况进行监督。</w:t>
      </w:r>
    </w:p>
    <w:p w14:paraId="1AF0E41A"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 根据项目进度，甲方有权及时对乙方提交的方案提出修改意见，并要求乙方按修改意见完成服务工作。</w:t>
      </w:r>
    </w:p>
    <w:p w14:paraId="266B6774"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3. 乙方配备的项目投入人员应得到甲方的认可；对派遣到甲方的服务人员进行管理、考核、检查与奖惩。</w:t>
      </w:r>
    </w:p>
    <w:p w14:paraId="016C94DA" w14:textId="77777777" w:rsidR="006A220D" w:rsidRPr="00D123BF" w:rsidRDefault="006A220D">
      <w:pPr>
        <w:snapToGrid w:val="0"/>
        <w:spacing w:line="360" w:lineRule="exact"/>
        <w:ind w:firstLineChars="200" w:firstLine="420"/>
        <w:rPr>
          <w:rFonts w:ascii="宋体" w:hAnsi="宋体"/>
          <w:strike/>
          <w:color w:val="000000" w:themeColor="text1"/>
          <w:szCs w:val="21"/>
        </w:rPr>
      </w:pPr>
      <w:r w:rsidRPr="00D123BF">
        <w:rPr>
          <w:rFonts w:ascii="宋体" w:hAnsi="宋体"/>
          <w:color w:val="000000" w:themeColor="text1"/>
          <w:szCs w:val="21"/>
        </w:rPr>
        <w:t>4.甲方有权要求乙方更换不合格的工作人员。</w:t>
      </w:r>
    </w:p>
    <w:p w14:paraId="3D971C27"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5. 按合同要求及时向乙方支付产品和服务费用。</w:t>
      </w:r>
    </w:p>
    <w:p w14:paraId="691FDD68" w14:textId="77777777" w:rsidR="006A220D" w:rsidRPr="00D123BF" w:rsidRDefault="006A220D">
      <w:pPr>
        <w:snapToGrid w:val="0"/>
        <w:spacing w:line="360" w:lineRule="exact"/>
        <w:ind w:firstLineChars="200" w:firstLine="420"/>
        <w:rPr>
          <w:rFonts w:ascii="宋体" w:hAnsi="宋体"/>
          <w:color w:val="000000" w:themeColor="text1"/>
          <w:szCs w:val="21"/>
        </w:rPr>
      </w:pPr>
      <w:bookmarkStart w:id="71" w:name="_Hlk77611324"/>
      <w:r w:rsidRPr="00D123BF">
        <w:rPr>
          <w:rFonts w:ascii="宋体" w:hAnsi="宋体" w:hint="eastAsia"/>
          <w:color w:val="000000" w:themeColor="text1"/>
          <w:szCs w:val="21"/>
        </w:rPr>
        <w:t>6</w:t>
      </w:r>
      <w:r w:rsidRPr="00D123BF">
        <w:rPr>
          <w:rFonts w:ascii="宋体" w:hAnsi="宋体"/>
          <w:color w:val="000000" w:themeColor="text1"/>
          <w:szCs w:val="21"/>
        </w:rPr>
        <w:t>.</w:t>
      </w:r>
      <w:r w:rsidRPr="00D123BF">
        <w:rPr>
          <w:rFonts w:ascii="宋体" w:hAnsi="宋体" w:hint="eastAsia"/>
          <w:color w:val="000000" w:themeColor="text1"/>
        </w:rPr>
        <w:t xml:space="preserve"> </w:t>
      </w:r>
      <w:r w:rsidRPr="00D123BF">
        <w:rPr>
          <w:rFonts w:ascii="宋体" w:hAnsi="宋体" w:hint="eastAsia"/>
          <w:color w:val="000000" w:themeColor="text1"/>
          <w:szCs w:val="21"/>
        </w:rPr>
        <w:t>如采购项目涉及采购标的</w:t>
      </w:r>
      <w:proofErr w:type="gramStart"/>
      <w:r w:rsidRPr="00D123BF">
        <w:rPr>
          <w:rFonts w:ascii="宋体" w:hAnsi="宋体" w:hint="eastAsia"/>
          <w:color w:val="000000" w:themeColor="text1"/>
          <w:szCs w:val="21"/>
        </w:rPr>
        <w:t>的</w:t>
      </w:r>
      <w:proofErr w:type="gramEnd"/>
      <w:r w:rsidRPr="00D123BF">
        <w:rPr>
          <w:rFonts w:ascii="宋体" w:hAnsi="宋体" w:hint="eastAsia"/>
          <w:color w:val="000000" w:themeColor="text1"/>
          <w:szCs w:val="21"/>
        </w:rPr>
        <w:t>知识产权归属的，产权归属为：</w:t>
      </w:r>
      <w:r w:rsidRPr="00D123BF">
        <w:rPr>
          <w:rFonts w:ascii="宋体" w:hAnsi="宋体" w:hint="eastAsia"/>
          <w:color w:val="000000" w:themeColor="text1"/>
          <w:szCs w:val="21"/>
          <w:u w:val="single"/>
        </w:rPr>
        <w:t xml:space="preserve">    甲方    </w:t>
      </w:r>
      <w:r w:rsidRPr="00D123BF">
        <w:rPr>
          <w:rFonts w:ascii="宋体" w:hAnsi="宋体" w:hint="eastAsia"/>
          <w:color w:val="000000" w:themeColor="text1"/>
          <w:szCs w:val="21"/>
        </w:rPr>
        <w:t xml:space="preserve">    </w:t>
      </w:r>
    </w:p>
    <w:p w14:paraId="067DD0E7" w14:textId="77777777" w:rsidR="006A220D" w:rsidRPr="00D123BF" w:rsidRDefault="006A220D">
      <w:pPr>
        <w:snapToGrid w:val="0"/>
        <w:spacing w:line="360" w:lineRule="exact"/>
        <w:ind w:firstLineChars="200" w:firstLine="420"/>
        <w:rPr>
          <w:rFonts w:ascii="宋体" w:hAnsi="宋体"/>
          <w:color w:val="000000" w:themeColor="text1"/>
          <w:szCs w:val="21"/>
          <w:u w:val="single"/>
        </w:rPr>
      </w:pPr>
      <w:r w:rsidRPr="00D123BF">
        <w:rPr>
          <w:rFonts w:ascii="宋体" w:hAnsi="宋体" w:hint="eastAsia"/>
          <w:color w:val="000000" w:themeColor="text1"/>
        </w:rPr>
        <w:t>7.产权纠纷</w:t>
      </w:r>
      <w:r w:rsidRPr="00D123BF">
        <w:rPr>
          <w:rFonts w:ascii="宋体" w:hAnsi="宋体" w:hint="eastAsia"/>
          <w:color w:val="000000" w:themeColor="text1"/>
          <w:szCs w:val="21"/>
        </w:rPr>
        <w:t>处理方式：</w:t>
      </w:r>
      <w:r w:rsidRPr="00D123BF">
        <w:rPr>
          <w:rFonts w:ascii="宋体" w:hAnsi="宋体" w:hint="eastAsia"/>
          <w:color w:val="000000" w:themeColor="text1"/>
          <w:szCs w:val="21"/>
          <w:u w:val="single"/>
        </w:rPr>
        <w:t>采购人在中华人民共和国境内使用供应商提供的产品及服务时免受第三方提出的侵犯其专利权或其他知识产权的起诉。如果第三方提出侵权指控，乙方应妥善处理纠纷并承担由此而引起的一切法律责任和费用。</w:t>
      </w:r>
    </w:p>
    <w:bookmarkEnd w:id="71"/>
    <w:p w14:paraId="23C3D389"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第四条  乙方权利和义务</w:t>
      </w:r>
    </w:p>
    <w:p w14:paraId="2A96E94A"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 严格履行合同文件（含招标文件、投标文件等）约定和承诺的服务内容和质量标准，保证甲方</w:t>
      </w:r>
      <w:r w:rsidRPr="00D123BF">
        <w:rPr>
          <w:rFonts w:ascii="宋体" w:hAnsi="宋体"/>
          <w:color w:val="000000" w:themeColor="text1"/>
          <w:szCs w:val="21"/>
        </w:rPr>
        <w:lastRenderedPageBreak/>
        <w:t>项目的相关工作质量和进度。</w:t>
      </w:r>
    </w:p>
    <w:p w14:paraId="7A809066"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 必须严格实施乙方投标文件中承诺的人力资源配置。在必须补充或更换人员时，必须补充或更换优于或等同于投标文件所承诺资质的服务人员，并需取得甲方书面同意。</w:t>
      </w:r>
    </w:p>
    <w:p w14:paraId="31309510"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3. 乙方项目负责人及服务团队成员须与投标文件保持一致。合同存续期内，未经甲方书面要求或同意，项目负责人不应调整。项目负责人及服务团队成员必须保证在岗工作时间和重要活动在岗，如有变化，须取得甲方同意。</w:t>
      </w:r>
    </w:p>
    <w:p w14:paraId="2FD351F8"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w:t>
      </w:r>
      <w:proofErr w:type="gramStart"/>
      <w:r w:rsidRPr="00D123BF">
        <w:rPr>
          <w:rFonts w:ascii="宋体" w:hAnsi="宋体"/>
          <w:color w:val="000000" w:themeColor="text1"/>
          <w:szCs w:val="21"/>
        </w:rPr>
        <w:t>向履行</w:t>
      </w:r>
      <w:proofErr w:type="gramEnd"/>
      <w:r w:rsidRPr="00D123BF">
        <w:rPr>
          <w:rFonts w:ascii="宋体" w:hAnsi="宋体"/>
          <w:color w:val="000000" w:themeColor="text1"/>
          <w:szCs w:val="21"/>
        </w:rPr>
        <w:t>本合同有关的人员提供，也应注意保密并限于履行合同的必需范围。</w:t>
      </w:r>
    </w:p>
    <w:p w14:paraId="58FC51B0"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5. 乙方服务人员应履行保密义务。如乙方因违反本条约定给甲方造成损失的，乙方应当承担相应的法律责任，并赔偿由此给甲方造成的一切损失。</w:t>
      </w:r>
    </w:p>
    <w:p w14:paraId="62D6A86C"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6. 按照合同约定收取服务费，当甲方出现无故拖欠费用时，乙方有权采取适当方式进行催缴，若甲方仍未支付费用，乙方有权停止工作。</w:t>
      </w:r>
    </w:p>
    <w:p w14:paraId="60082F1E"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第五条  包装和运输</w:t>
      </w:r>
    </w:p>
    <w:p w14:paraId="350483B7"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1.乙方提供的服务交付成果或产品均应按招标文件要求的包装材料、包装标准、包装方式进行包装，每一包装单元内应附详细的交付清单和质量合格证，如有缺失应及时补齐，否则视为逾期交付。</w:t>
      </w:r>
    </w:p>
    <w:p w14:paraId="093DD9F4"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 乙方负责服务交付成果、产品的运输。服务交付成果、产品的运输方式由乙方自定。服务交付成果、产品运输合理损耗及计算方法由乙方负责。</w:t>
      </w:r>
    </w:p>
    <w:p w14:paraId="24DF0A48" w14:textId="77777777" w:rsidR="006A220D" w:rsidRPr="00D123BF" w:rsidRDefault="006A220D">
      <w:pPr>
        <w:pStyle w:val="af"/>
        <w:spacing w:line="300" w:lineRule="exact"/>
        <w:ind w:firstLineChars="200" w:firstLine="420"/>
        <w:rPr>
          <w:rFonts w:hAnsi="宋体" w:cs="Times New Roman"/>
          <w:color w:val="000000" w:themeColor="text1"/>
        </w:rPr>
      </w:pPr>
      <w:bookmarkStart w:id="72" w:name="_Hlk60651149"/>
      <w:r w:rsidRPr="00D123BF">
        <w:rPr>
          <w:rFonts w:hAnsi="宋体" w:cs="Times New Roman"/>
          <w:color w:val="000000" w:themeColor="text1"/>
        </w:rPr>
        <w:t>3.</w:t>
      </w:r>
      <w:r w:rsidRPr="00D123BF">
        <w:rPr>
          <w:rFonts w:hAnsi="宋体" w:cs="Times New Roman" w:hint="eastAsia"/>
          <w:color w:val="000000" w:themeColor="text1"/>
        </w:rPr>
        <w:t>乙方提供的产品包装及快递包装应满足《财政部等三部门联合印发商品包装和快递包装政府采购需求标准（试行）》财办库〔2020〕123号文要求。</w:t>
      </w:r>
      <w:bookmarkEnd w:id="72"/>
    </w:p>
    <w:p w14:paraId="1B9A3F2E" w14:textId="77777777" w:rsidR="006A220D" w:rsidRPr="00D123BF" w:rsidRDefault="006A220D">
      <w:pPr>
        <w:snapToGrid w:val="0"/>
        <w:spacing w:line="360" w:lineRule="exact"/>
        <w:ind w:firstLineChars="200" w:firstLine="422"/>
        <w:rPr>
          <w:rFonts w:ascii="宋体" w:hAnsi="宋体"/>
          <w:color w:val="000000" w:themeColor="text1"/>
          <w:szCs w:val="21"/>
        </w:rPr>
      </w:pPr>
      <w:r w:rsidRPr="00D123BF">
        <w:rPr>
          <w:rFonts w:ascii="宋体" w:hAnsi="宋体"/>
          <w:b/>
          <w:color w:val="000000" w:themeColor="text1"/>
          <w:szCs w:val="21"/>
        </w:rPr>
        <w:t>第六条  交付和验收</w:t>
      </w:r>
    </w:p>
    <w:p w14:paraId="07768515"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1.交付使用时间：</w:t>
      </w:r>
      <w:r w:rsidRPr="00D123BF">
        <w:rPr>
          <w:rFonts w:ascii="宋体" w:hAnsi="宋体"/>
          <w:color w:val="000000" w:themeColor="text1"/>
          <w:szCs w:val="21"/>
          <w:u w:val="single"/>
        </w:rPr>
        <w:t>按乙方投标文件中所承诺的时间</w:t>
      </w:r>
      <w:r w:rsidRPr="00D123BF">
        <w:rPr>
          <w:rFonts w:ascii="宋体" w:hAnsi="宋体"/>
          <w:color w:val="000000" w:themeColor="text1"/>
          <w:szCs w:val="21"/>
        </w:rPr>
        <w:t>；地点：</w:t>
      </w:r>
      <w:r w:rsidRPr="00D123BF">
        <w:rPr>
          <w:rFonts w:ascii="宋体" w:hAnsi="宋体"/>
          <w:color w:val="000000" w:themeColor="text1"/>
          <w:szCs w:val="21"/>
          <w:u w:val="single"/>
        </w:rPr>
        <w:t>甲方指定地点</w:t>
      </w:r>
      <w:r w:rsidRPr="00D123BF">
        <w:rPr>
          <w:rFonts w:ascii="宋体" w:hAnsi="宋体"/>
          <w:color w:val="000000" w:themeColor="text1"/>
          <w:szCs w:val="21"/>
        </w:rPr>
        <w:t>。</w:t>
      </w:r>
    </w:p>
    <w:p w14:paraId="68DC2109" w14:textId="77777777" w:rsidR="006A220D" w:rsidRPr="00D123BF" w:rsidRDefault="006A220D">
      <w:pPr>
        <w:snapToGrid w:val="0"/>
        <w:spacing w:line="300" w:lineRule="exact"/>
        <w:ind w:firstLineChars="200" w:firstLine="420"/>
        <w:rPr>
          <w:rFonts w:ascii="宋体" w:hAnsi="宋体"/>
          <w:color w:val="000000" w:themeColor="text1"/>
        </w:rPr>
      </w:pPr>
      <w:r w:rsidRPr="00D123BF">
        <w:rPr>
          <w:rFonts w:ascii="宋体" w:hAnsi="宋体"/>
          <w:color w:val="000000" w:themeColor="text1"/>
        </w:rPr>
        <w:t>2.</w:t>
      </w:r>
      <w:r w:rsidRPr="00D123BF">
        <w:rPr>
          <w:rFonts w:ascii="宋体" w:hAnsi="宋体" w:hint="eastAsia"/>
          <w:color w:val="000000" w:themeColor="text1"/>
        </w:rPr>
        <w:t>交付标准：</w:t>
      </w:r>
      <w:r w:rsidRPr="00D123BF">
        <w:rPr>
          <w:rFonts w:ascii="宋体" w:hAnsi="宋体"/>
          <w:color w:val="000000" w:themeColor="text1"/>
        </w:rPr>
        <w:t>乙方交</w:t>
      </w:r>
      <w:r w:rsidRPr="00D123BF">
        <w:rPr>
          <w:rFonts w:ascii="宋体" w:hAnsi="宋体" w:hint="eastAsia"/>
          <w:color w:val="000000" w:themeColor="text1"/>
        </w:rPr>
        <w:t>付</w:t>
      </w:r>
      <w:r w:rsidRPr="00D123BF">
        <w:rPr>
          <w:rFonts w:ascii="宋体" w:hAnsi="宋体"/>
          <w:color w:val="000000" w:themeColor="text1"/>
        </w:rPr>
        <w:t>前应对</w:t>
      </w:r>
      <w:r w:rsidRPr="00D123BF">
        <w:rPr>
          <w:rFonts w:ascii="宋体" w:hAnsi="宋体"/>
          <w:color w:val="000000" w:themeColor="text1"/>
          <w:szCs w:val="21"/>
        </w:rPr>
        <w:t>产品或服务成果</w:t>
      </w:r>
      <w:proofErr w:type="gramStart"/>
      <w:r w:rsidRPr="00D123BF">
        <w:rPr>
          <w:rFonts w:ascii="宋体" w:hAnsi="宋体"/>
          <w:color w:val="000000" w:themeColor="text1"/>
        </w:rPr>
        <w:t>作出</w:t>
      </w:r>
      <w:proofErr w:type="gramEnd"/>
      <w:r w:rsidRPr="00D123BF">
        <w:rPr>
          <w:rFonts w:ascii="宋体" w:hAnsi="宋体"/>
          <w:color w:val="000000" w:themeColor="text1"/>
        </w:rPr>
        <w:t>全面检查</w:t>
      </w:r>
      <w:r w:rsidRPr="00D123BF">
        <w:rPr>
          <w:rFonts w:ascii="宋体" w:hAnsi="宋体" w:hint="eastAsia"/>
          <w:color w:val="000000" w:themeColor="text1"/>
        </w:rPr>
        <w:t>后</w:t>
      </w:r>
      <w:r w:rsidRPr="00D123BF">
        <w:rPr>
          <w:rFonts w:ascii="宋体" w:hAnsi="宋体"/>
          <w:color w:val="000000" w:themeColor="text1"/>
        </w:rPr>
        <w:t>，</w:t>
      </w:r>
      <w:r w:rsidRPr="00D123BF">
        <w:rPr>
          <w:rFonts w:ascii="宋体" w:hAnsi="宋体"/>
          <w:color w:val="000000" w:themeColor="text1"/>
          <w:szCs w:val="21"/>
        </w:rPr>
        <w:t>将</w:t>
      </w:r>
      <w:r w:rsidRPr="00D123BF">
        <w:rPr>
          <w:rFonts w:ascii="宋体" w:hAnsi="宋体" w:hint="eastAsia"/>
          <w:color w:val="000000" w:themeColor="text1"/>
          <w:szCs w:val="21"/>
        </w:rPr>
        <w:t>符合合同文件要求的</w:t>
      </w:r>
      <w:r w:rsidRPr="00D123BF">
        <w:rPr>
          <w:rFonts w:ascii="宋体" w:hAnsi="宋体"/>
          <w:color w:val="000000" w:themeColor="text1"/>
          <w:szCs w:val="21"/>
        </w:rPr>
        <w:t>产品或服务成果交付给甲方。</w:t>
      </w:r>
    </w:p>
    <w:p w14:paraId="5FEC4F21" w14:textId="77777777" w:rsidR="006A220D" w:rsidRPr="00D123BF" w:rsidRDefault="006A220D">
      <w:pPr>
        <w:snapToGrid w:val="0"/>
        <w:spacing w:line="300" w:lineRule="exact"/>
        <w:ind w:firstLineChars="200" w:firstLine="420"/>
        <w:rPr>
          <w:rFonts w:ascii="宋体" w:hAnsi="宋体"/>
          <w:color w:val="000000" w:themeColor="text1"/>
        </w:rPr>
      </w:pPr>
      <w:r w:rsidRPr="00D123BF">
        <w:rPr>
          <w:rFonts w:ascii="宋体" w:hAnsi="宋体" w:hint="eastAsia"/>
          <w:color w:val="000000" w:themeColor="text1"/>
        </w:rPr>
        <w:t>3</w:t>
      </w:r>
      <w:r w:rsidRPr="00D123BF">
        <w:rPr>
          <w:rFonts w:ascii="宋体" w:hAnsi="宋体"/>
          <w:color w:val="000000" w:themeColor="text1"/>
        </w:rPr>
        <w:t>.</w:t>
      </w:r>
      <w:r w:rsidRPr="00D123BF">
        <w:rPr>
          <w:rFonts w:ascii="宋体" w:hAnsi="宋体" w:hint="eastAsia"/>
          <w:color w:val="000000" w:themeColor="text1"/>
        </w:rPr>
        <w:t>验收程序：根据国家、自治区及公安厅信息化项目管理有关规定开展项目建设监理及验收，广西公安数字化改革之一体化综合办公平台为广西公安数字化改革侦查打击及内部管</w:t>
      </w:r>
      <w:proofErr w:type="gramStart"/>
      <w:r w:rsidRPr="00D123BF">
        <w:rPr>
          <w:rFonts w:ascii="宋体" w:hAnsi="宋体" w:hint="eastAsia"/>
          <w:color w:val="000000" w:themeColor="text1"/>
        </w:rPr>
        <w:t>控应用</w:t>
      </w:r>
      <w:proofErr w:type="gramEnd"/>
      <w:r w:rsidRPr="00D123BF">
        <w:rPr>
          <w:rFonts w:ascii="宋体" w:hAnsi="宋体" w:hint="eastAsia"/>
          <w:color w:val="000000" w:themeColor="text1"/>
        </w:rPr>
        <w:t>项目的子项目，广西公安数字化改革侦查打击及内部管</w:t>
      </w:r>
      <w:proofErr w:type="gramStart"/>
      <w:r w:rsidRPr="00D123BF">
        <w:rPr>
          <w:rFonts w:ascii="宋体" w:hAnsi="宋体" w:hint="eastAsia"/>
          <w:color w:val="000000" w:themeColor="text1"/>
        </w:rPr>
        <w:t>控应用</w:t>
      </w:r>
      <w:proofErr w:type="gramEnd"/>
      <w:r w:rsidRPr="00D123BF">
        <w:rPr>
          <w:rFonts w:ascii="宋体" w:hAnsi="宋体" w:hint="eastAsia"/>
          <w:color w:val="000000" w:themeColor="text1"/>
        </w:rPr>
        <w:t>项目分8个子项目，由厅办公室、环食药</w:t>
      </w:r>
      <w:proofErr w:type="gramStart"/>
      <w:r w:rsidRPr="00D123BF">
        <w:rPr>
          <w:rFonts w:ascii="宋体" w:hAnsi="宋体" w:hint="eastAsia"/>
          <w:color w:val="000000" w:themeColor="text1"/>
        </w:rPr>
        <w:t>侦</w:t>
      </w:r>
      <w:proofErr w:type="gramEnd"/>
      <w:r w:rsidRPr="00D123BF">
        <w:rPr>
          <w:rFonts w:ascii="宋体" w:hAnsi="宋体" w:hint="eastAsia"/>
          <w:color w:val="000000" w:themeColor="text1"/>
        </w:rPr>
        <w:t>总队、政治部、刑侦总队、监管总队、机场公安局、督审总队、科信总队等8个单位分别实施建设，在各子项目完成建设后由实施建设单位分别组织对各子项目开展内部初步验收，在各子项目全部完成建设后，提请厅科信办对广西公安数字化改革侦查打击及内部管</w:t>
      </w:r>
      <w:proofErr w:type="gramStart"/>
      <w:r w:rsidRPr="00D123BF">
        <w:rPr>
          <w:rFonts w:ascii="宋体" w:hAnsi="宋体" w:hint="eastAsia"/>
          <w:color w:val="000000" w:themeColor="text1"/>
        </w:rPr>
        <w:t>控应用</w:t>
      </w:r>
      <w:proofErr w:type="gramEnd"/>
      <w:r w:rsidRPr="00D123BF">
        <w:rPr>
          <w:rFonts w:ascii="宋体" w:hAnsi="宋体" w:hint="eastAsia"/>
          <w:color w:val="000000" w:themeColor="text1"/>
        </w:rPr>
        <w:t>项目进行整体初步验收和档案专项验收，整体初步验收和档案专项验收合格后进入不少于1个月的试运行期，试运行期满后由厅科信办向自治区数据局提请开展竣工验收。</w:t>
      </w:r>
    </w:p>
    <w:p w14:paraId="07A47E4E" w14:textId="77777777" w:rsidR="006A220D" w:rsidRPr="00D123BF" w:rsidRDefault="006A220D">
      <w:pPr>
        <w:snapToGrid w:val="0"/>
        <w:spacing w:line="300" w:lineRule="exact"/>
        <w:ind w:firstLineChars="200" w:firstLine="420"/>
        <w:rPr>
          <w:rFonts w:ascii="宋体" w:hAnsi="宋体"/>
          <w:color w:val="000000" w:themeColor="text1"/>
        </w:rPr>
      </w:pPr>
      <w:r w:rsidRPr="00D123BF">
        <w:rPr>
          <w:rFonts w:ascii="宋体" w:hAnsi="宋体" w:hint="eastAsia"/>
          <w:color w:val="000000" w:themeColor="text1"/>
        </w:rPr>
        <w:t>4.</w:t>
      </w:r>
      <w:r w:rsidRPr="00D123BF">
        <w:rPr>
          <w:rFonts w:ascii="宋体" w:hAnsi="宋体"/>
          <w:color w:val="000000" w:themeColor="text1"/>
        </w:rPr>
        <w:t>验收标准：按国家有关</w:t>
      </w:r>
      <w:r w:rsidRPr="00D123BF">
        <w:rPr>
          <w:rFonts w:ascii="宋体" w:hAnsi="宋体" w:hint="eastAsia"/>
          <w:color w:val="000000" w:themeColor="text1"/>
        </w:rPr>
        <w:t>标准</w:t>
      </w:r>
      <w:r w:rsidRPr="00D123BF">
        <w:rPr>
          <w:rFonts w:ascii="宋体" w:hAnsi="宋体"/>
          <w:color w:val="000000" w:themeColor="text1"/>
        </w:rPr>
        <w:t>以及甲方招标文件的</w:t>
      </w:r>
      <w:r w:rsidRPr="00D123BF">
        <w:rPr>
          <w:rFonts w:ascii="宋体" w:hAnsi="宋体" w:hint="eastAsia"/>
          <w:color w:val="000000" w:themeColor="text1"/>
        </w:rPr>
        <w:t>采购需求</w:t>
      </w:r>
      <w:r w:rsidRPr="00D123BF">
        <w:rPr>
          <w:rFonts w:ascii="宋体" w:hAnsi="宋体"/>
          <w:color w:val="000000" w:themeColor="text1"/>
        </w:rPr>
        <w:t>、乙方的投标文件</w:t>
      </w:r>
      <w:r w:rsidRPr="00D123BF">
        <w:rPr>
          <w:rFonts w:ascii="宋体" w:hAnsi="宋体" w:hint="eastAsia"/>
          <w:color w:val="000000" w:themeColor="text1"/>
        </w:rPr>
        <w:t>响应</w:t>
      </w:r>
      <w:r w:rsidRPr="00D123BF">
        <w:rPr>
          <w:rFonts w:ascii="宋体" w:hAnsi="宋体"/>
          <w:color w:val="000000" w:themeColor="text1"/>
        </w:rPr>
        <w:t>及承诺与本合同约定进行验收；</w:t>
      </w:r>
      <w:r w:rsidRPr="00D123BF">
        <w:rPr>
          <w:rFonts w:ascii="宋体" w:hAnsi="宋体" w:hint="eastAsia"/>
          <w:color w:val="000000" w:themeColor="text1"/>
        </w:rPr>
        <w:t>上述标准如</w:t>
      </w:r>
      <w:r w:rsidRPr="00D123BF">
        <w:rPr>
          <w:rFonts w:ascii="宋体" w:hAnsi="宋体"/>
          <w:color w:val="000000" w:themeColor="text1"/>
        </w:rPr>
        <w:t>有</w:t>
      </w:r>
      <w:r w:rsidRPr="00D123BF">
        <w:rPr>
          <w:rFonts w:ascii="宋体" w:hAnsi="宋体" w:hint="eastAsia"/>
          <w:color w:val="000000" w:themeColor="text1"/>
        </w:rPr>
        <w:t>不一致事项</w:t>
      </w:r>
      <w:r w:rsidRPr="00D123BF">
        <w:rPr>
          <w:rFonts w:ascii="宋体" w:hAnsi="宋体"/>
          <w:color w:val="000000" w:themeColor="text1"/>
        </w:rPr>
        <w:t>，</w:t>
      </w:r>
      <w:r w:rsidRPr="00D123BF">
        <w:rPr>
          <w:rFonts w:ascii="宋体" w:hAnsi="宋体" w:hint="eastAsia"/>
          <w:color w:val="000000" w:themeColor="text1"/>
        </w:rPr>
        <w:t>以</w:t>
      </w:r>
      <w:r w:rsidRPr="00D123BF">
        <w:rPr>
          <w:rFonts w:ascii="宋体" w:hAnsi="宋体"/>
          <w:color w:val="000000" w:themeColor="text1"/>
        </w:rPr>
        <w:t>招标</w:t>
      </w:r>
      <w:r w:rsidRPr="00D123BF">
        <w:rPr>
          <w:rFonts w:ascii="宋体" w:hAnsi="宋体" w:hint="eastAsia"/>
          <w:color w:val="000000" w:themeColor="text1"/>
        </w:rPr>
        <w:t>文件</w:t>
      </w:r>
      <w:r w:rsidRPr="00D123BF">
        <w:rPr>
          <w:rFonts w:ascii="宋体" w:hAnsi="宋体"/>
          <w:color w:val="000000" w:themeColor="text1"/>
        </w:rPr>
        <w:t>与投标文件中</w:t>
      </w:r>
      <w:r w:rsidRPr="00D123BF">
        <w:rPr>
          <w:rFonts w:ascii="宋体" w:hAnsi="宋体" w:hint="eastAsia"/>
          <w:color w:val="000000" w:themeColor="text1"/>
        </w:rPr>
        <w:t>对应要求或指标中</w:t>
      </w:r>
      <w:r w:rsidRPr="00D123BF">
        <w:rPr>
          <w:rFonts w:ascii="宋体" w:hAnsi="宋体"/>
          <w:color w:val="000000" w:themeColor="text1"/>
        </w:rPr>
        <w:t>较优</w:t>
      </w:r>
      <w:r w:rsidRPr="00D123BF">
        <w:rPr>
          <w:rFonts w:ascii="宋体" w:hAnsi="宋体" w:hint="eastAsia"/>
          <w:color w:val="000000" w:themeColor="text1"/>
        </w:rPr>
        <w:t>作为验收标准。如果交付的</w:t>
      </w:r>
      <w:r w:rsidRPr="00D123BF">
        <w:rPr>
          <w:rFonts w:ascii="宋体" w:hAnsi="宋体"/>
          <w:color w:val="000000" w:themeColor="text1"/>
          <w:szCs w:val="21"/>
        </w:rPr>
        <w:t>产品或服务成果</w:t>
      </w:r>
      <w:r w:rsidRPr="00D123BF">
        <w:rPr>
          <w:rFonts w:ascii="宋体" w:hAnsi="宋体" w:hint="eastAsia"/>
          <w:color w:val="000000" w:themeColor="text1"/>
        </w:rPr>
        <w:t>中有执行国家强制标准的，则验收标准不得低于国家强制标准。</w:t>
      </w:r>
    </w:p>
    <w:p w14:paraId="4C8E3D98" w14:textId="77777777" w:rsidR="006A220D" w:rsidRPr="00D123BF" w:rsidRDefault="006A220D">
      <w:pPr>
        <w:pStyle w:val="af"/>
        <w:spacing w:line="300" w:lineRule="exact"/>
        <w:ind w:firstLineChars="200" w:firstLine="420"/>
        <w:jc w:val="left"/>
        <w:rPr>
          <w:rFonts w:hAnsi="宋体"/>
          <w:color w:val="000000" w:themeColor="text1"/>
        </w:rPr>
      </w:pPr>
      <w:r w:rsidRPr="00D123BF">
        <w:rPr>
          <w:rFonts w:hAnsi="宋体" w:cs="Times New Roman" w:hint="eastAsia"/>
          <w:color w:val="000000" w:themeColor="text1"/>
        </w:rPr>
        <w:t>5</w:t>
      </w:r>
      <w:r w:rsidRPr="00D123BF">
        <w:rPr>
          <w:rFonts w:hAnsi="宋体" w:cs="Times New Roman"/>
          <w:color w:val="000000" w:themeColor="text1"/>
        </w:rPr>
        <w:t>.</w:t>
      </w:r>
      <w:r w:rsidRPr="00D123BF">
        <w:rPr>
          <w:rFonts w:hAnsi="宋体" w:cs="Times New Roman" w:hint="eastAsia"/>
          <w:color w:val="000000" w:themeColor="text1"/>
        </w:rPr>
        <w:t>验收地点及验收期限：验收地点为产品</w:t>
      </w:r>
      <w:r w:rsidRPr="00D123BF">
        <w:rPr>
          <w:rFonts w:hAnsi="宋体"/>
          <w:color w:val="000000" w:themeColor="text1"/>
        </w:rPr>
        <w:t>或服务成果</w:t>
      </w:r>
      <w:r w:rsidRPr="00D123BF">
        <w:rPr>
          <w:rFonts w:hAnsi="宋体" w:cs="Times New Roman" w:hint="eastAsia"/>
          <w:color w:val="000000" w:themeColor="text1"/>
        </w:rPr>
        <w:t>交付地点；</w:t>
      </w:r>
      <w:r w:rsidRPr="00D123BF">
        <w:rPr>
          <w:rFonts w:hAnsi="宋体" w:hint="eastAsia"/>
          <w:color w:val="000000" w:themeColor="text1"/>
        </w:rPr>
        <w:t>各单项验收应在甲方收到乙方的书面验收申请后5个工作日内组织。乙方在提出验收申请时，应确保已具备验收条件。</w:t>
      </w:r>
      <w:r w:rsidRPr="00D123BF">
        <w:rPr>
          <w:rFonts w:hAnsi="宋体"/>
          <w:color w:val="000000" w:themeColor="text1"/>
        </w:rPr>
        <w:t>甲方</w:t>
      </w:r>
      <w:r w:rsidRPr="00D123BF">
        <w:rPr>
          <w:rFonts w:hAnsi="宋体" w:hint="eastAsia"/>
          <w:color w:val="000000" w:themeColor="text1"/>
        </w:rPr>
        <w:t>收到乙方书面通知后</w:t>
      </w:r>
      <w:r w:rsidRPr="00D123BF">
        <w:rPr>
          <w:rFonts w:hAnsi="宋体"/>
          <w:color w:val="000000" w:themeColor="text1"/>
        </w:rPr>
        <w:t>无故不进行验收工作</w:t>
      </w:r>
      <w:r w:rsidRPr="00D123BF">
        <w:rPr>
          <w:rFonts w:hAnsi="宋体" w:hint="eastAsia"/>
          <w:color w:val="000000" w:themeColor="text1"/>
        </w:rPr>
        <w:t>的，验收期限结束之日起视为当次单项验收合格。</w:t>
      </w:r>
    </w:p>
    <w:p w14:paraId="07DDC019" w14:textId="77777777" w:rsidR="006A220D" w:rsidRPr="00D123BF" w:rsidRDefault="006A220D">
      <w:pPr>
        <w:pStyle w:val="af"/>
        <w:spacing w:line="300" w:lineRule="exact"/>
        <w:ind w:firstLineChars="200" w:firstLine="420"/>
        <w:jc w:val="left"/>
        <w:rPr>
          <w:rFonts w:hAnsi="宋体"/>
          <w:color w:val="000000" w:themeColor="text1"/>
        </w:rPr>
      </w:pPr>
      <w:r w:rsidRPr="00D123BF">
        <w:rPr>
          <w:rFonts w:hAnsi="宋体" w:cs="Times New Roman" w:hint="eastAsia"/>
          <w:color w:val="000000" w:themeColor="text1"/>
        </w:rPr>
        <w:t>6.</w:t>
      </w:r>
      <w:r w:rsidRPr="00D123BF">
        <w:rPr>
          <w:rFonts w:hAnsi="宋体" w:cs="Times New Roman"/>
          <w:color w:val="000000" w:themeColor="text1"/>
        </w:rPr>
        <w:t>验收</w:t>
      </w:r>
      <w:r w:rsidRPr="00D123BF">
        <w:rPr>
          <w:rFonts w:hAnsi="宋体" w:cs="Times New Roman" w:hint="eastAsia"/>
          <w:color w:val="000000" w:themeColor="text1"/>
        </w:rPr>
        <w:t>结果：在任</w:t>
      </w:r>
      <w:proofErr w:type="gramStart"/>
      <w:r w:rsidRPr="00D123BF">
        <w:rPr>
          <w:rFonts w:hAnsi="宋体" w:cs="Times New Roman" w:hint="eastAsia"/>
          <w:color w:val="000000" w:themeColor="text1"/>
        </w:rPr>
        <w:t>一</w:t>
      </w:r>
      <w:proofErr w:type="gramEnd"/>
      <w:r w:rsidRPr="00D123BF">
        <w:rPr>
          <w:rFonts w:hAnsi="宋体" w:cs="Times New Roman" w:hint="eastAsia"/>
          <w:color w:val="000000" w:themeColor="text1"/>
        </w:rPr>
        <w:t>单项验收环节，甲、乙双方代表均应在场，交付的产品</w:t>
      </w:r>
      <w:r w:rsidRPr="00D123BF">
        <w:rPr>
          <w:rFonts w:hAnsi="宋体"/>
          <w:color w:val="000000" w:themeColor="text1"/>
        </w:rPr>
        <w:t>或服务成果</w:t>
      </w:r>
      <w:r w:rsidRPr="00D123BF">
        <w:rPr>
          <w:rFonts w:hAnsi="宋体" w:cs="Times New Roman" w:hint="eastAsia"/>
          <w:color w:val="000000" w:themeColor="text1"/>
        </w:rPr>
        <w:t>符合验收标准的为单项验收合格，不符合验收标准的为单项验收不合格。验收结果由甲方出具</w:t>
      </w:r>
      <w:r w:rsidRPr="00D123BF">
        <w:rPr>
          <w:rFonts w:hAnsi="宋体"/>
          <w:color w:val="000000" w:themeColor="text1"/>
        </w:rPr>
        <w:t>验收结果报告</w:t>
      </w:r>
      <w:r w:rsidRPr="00D123BF">
        <w:rPr>
          <w:rFonts w:hAnsi="宋体" w:hint="eastAsia"/>
          <w:color w:val="000000" w:themeColor="text1"/>
        </w:rPr>
        <w:t>或</w:t>
      </w:r>
      <w:r w:rsidRPr="00D123BF">
        <w:rPr>
          <w:rFonts w:hAnsi="宋体"/>
          <w:color w:val="000000" w:themeColor="text1"/>
        </w:rPr>
        <w:t>验收书</w:t>
      </w:r>
      <w:r w:rsidRPr="00D123BF">
        <w:rPr>
          <w:rFonts w:hAnsi="宋体" w:hint="eastAsia"/>
          <w:color w:val="000000" w:themeColor="text1"/>
        </w:rPr>
        <w:t>，</w:t>
      </w:r>
      <w:r w:rsidRPr="00D123BF">
        <w:rPr>
          <w:rFonts w:hAnsi="宋体"/>
          <w:color w:val="000000" w:themeColor="text1"/>
        </w:rPr>
        <w:t>列明各项标准的验收情况</w:t>
      </w:r>
      <w:r w:rsidRPr="00D123BF">
        <w:rPr>
          <w:rFonts w:hAnsi="宋体" w:hint="eastAsia"/>
          <w:color w:val="000000" w:themeColor="text1"/>
        </w:rPr>
        <w:t>，由甲、乙双方代表共同签字确认并加盖甲方公章</w:t>
      </w:r>
      <w:r w:rsidRPr="00D123BF">
        <w:rPr>
          <w:rFonts w:hAnsi="宋体"/>
          <w:color w:val="000000" w:themeColor="text1"/>
        </w:rPr>
        <w:t>，甲乙双方各执一份</w:t>
      </w:r>
      <w:r w:rsidRPr="00D123BF">
        <w:rPr>
          <w:rFonts w:hAnsi="宋体" w:hint="eastAsia"/>
          <w:color w:val="000000" w:themeColor="text1"/>
        </w:rPr>
        <w:t>。验收结果报告或验收书经双方代表签字后即视为验收结果已通知甲、乙双方。如乙方对验收结</w:t>
      </w:r>
      <w:r w:rsidRPr="00D123BF">
        <w:rPr>
          <w:rFonts w:hAnsi="宋体" w:hint="eastAsia"/>
          <w:color w:val="000000" w:themeColor="text1"/>
        </w:rPr>
        <w:lastRenderedPageBreak/>
        <w:t>果有异议的，应在验收现场以书面的形式出具说明，否则视为认可验收结果。</w:t>
      </w:r>
    </w:p>
    <w:p w14:paraId="611F2452" w14:textId="77777777" w:rsidR="006A220D" w:rsidRPr="00D123BF" w:rsidRDefault="006A220D">
      <w:pPr>
        <w:pStyle w:val="af"/>
        <w:spacing w:line="300" w:lineRule="exact"/>
        <w:ind w:firstLineChars="200" w:firstLine="420"/>
        <w:jc w:val="left"/>
        <w:rPr>
          <w:rFonts w:hAnsi="宋体"/>
          <w:color w:val="000000" w:themeColor="text1"/>
        </w:rPr>
      </w:pPr>
      <w:r w:rsidRPr="00D123BF">
        <w:rPr>
          <w:rFonts w:hAnsi="宋体" w:cs="Times New Roman" w:hint="eastAsia"/>
          <w:color w:val="000000" w:themeColor="text1"/>
        </w:rPr>
        <w:t>7.不予签收或单项验收不合格的，</w:t>
      </w:r>
      <w:r w:rsidRPr="00D123BF">
        <w:rPr>
          <w:rFonts w:hAnsi="宋体" w:hint="eastAsia"/>
          <w:color w:val="000000" w:themeColor="text1"/>
        </w:rPr>
        <w:t>乙方应在当次验收后</w:t>
      </w:r>
      <w:r w:rsidRPr="00D123BF">
        <w:rPr>
          <w:rFonts w:hAnsi="宋体" w:hint="eastAsia"/>
          <w:color w:val="000000" w:themeColor="text1"/>
          <w:u w:val="single"/>
        </w:rPr>
        <w:t>5</w:t>
      </w:r>
      <w:r w:rsidRPr="00D123BF">
        <w:rPr>
          <w:rFonts w:hAnsi="宋体" w:hint="eastAsia"/>
          <w:color w:val="000000" w:themeColor="text1"/>
        </w:rPr>
        <w:t>个工作日内就不符合要求项以补充、更换、修理等甲方认可的方式进行整改并重新验收，未按时进行整改或整改后重新</w:t>
      </w:r>
      <w:proofErr w:type="gramStart"/>
      <w:r w:rsidRPr="00D123BF">
        <w:rPr>
          <w:rFonts w:hAnsi="宋体" w:hint="eastAsia"/>
          <w:color w:val="000000" w:themeColor="text1"/>
        </w:rPr>
        <w:t>验收仍</w:t>
      </w:r>
      <w:proofErr w:type="gramEnd"/>
      <w:r w:rsidRPr="00D123BF">
        <w:rPr>
          <w:rFonts w:hAnsi="宋体" w:hint="eastAsia"/>
          <w:color w:val="000000" w:themeColor="text1"/>
        </w:rPr>
        <w:t>不合格的</w:t>
      </w:r>
      <w:r w:rsidRPr="00D123BF">
        <w:rPr>
          <w:rFonts w:hAnsi="宋体"/>
          <w:color w:val="000000" w:themeColor="text1"/>
        </w:rPr>
        <w:t>视为逾期</w:t>
      </w:r>
      <w:r w:rsidRPr="00D123BF">
        <w:rPr>
          <w:rFonts w:hAnsi="宋体" w:hint="eastAsia"/>
          <w:color w:val="000000" w:themeColor="text1"/>
        </w:rPr>
        <w:t>交付，逾期交付最长不得超过</w:t>
      </w:r>
      <w:r w:rsidRPr="00D123BF">
        <w:rPr>
          <w:rFonts w:hAnsi="宋体" w:hint="eastAsia"/>
          <w:color w:val="000000" w:themeColor="text1"/>
          <w:u w:val="single"/>
        </w:rPr>
        <w:t>3</w:t>
      </w:r>
      <w:r w:rsidRPr="00D123BF">
        <w:rPr>
          <w:rFonts w:hAnsi="宋体"/>
          <w:color w:val="000000" w:themeColor="text1"/>
          <w:u w:val="single"/>
        </w:rPr>
        <w:t>0</w:t>
      </w:r>
      <w:r w:rsidRPr="00D123BF">
        <w:rPr>
          <w:rFonts w:hAnsi="宋体" w:hint="eastAsia"/>
          <w:color w:val="000000" w:themeColor="text1"/>
        </w:rPr>
        <w:t>日，超过</w:t>
      </w:r>
      <w:r w:rsidRPr="00D123BF">
        <w:rPr>
          <w:rFonts w:hAnsi="宋体"/>
          <w:color w:val="000000" w:themeColor="text1"/>
          <w:u w:val="single"/>
        </w:rPr>
        <w:t>30</w:t>
      </w:r>
      <w:r w:rsidRPr="00D123BF">
        <w:rPr>
          <w:rFonts w:hAnsi="宋体" w:hint="eastAsia"/>
          <w:color w:val="000000" w:themeColor="text1"/>
        </w:rPr>
        <w:t>日则视为最终验收不合格</w:t>
      </w:r>
      <w:r w:rsidRPr="00D123BF">
        <w:rPr>
          <w:rFonts w:hAnsi="宋体"/>
          <w:color w:val="000000" w:themeColor="text1"/>
        </w:rPr>
        <w:t>。</w:t>
      </w:r>
      <w:r w:rsidRPr="00D123BF">
        <w:rPr>
          <w:rFonts w:hAnsi="宋体" w:hint="eastAsia"/>
          <w:color w:val="000000" w:themeColor="text1"/>
        </w:rPr>
        <w:t>逾期交付不影响本条第1款约定的使用时间。</w:t>
      </w:r>
    </w:p>
    <w:p w14:paraId="02C14232"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8</w:t>
      </w:r>
      <w:r w:rsidRPr="00D123BF">
        <w:rPr>
          <w:rFonts w:ascii="宋体" w:hAnsi="宋体"/>
          <w:color w:val="000000" w:themeColor="text1"/>
          <w:szCs w:val="21"/>
        </w:rPr>
        <w:t>.甲方</w:t>
      </w:r>
      <w:r w:rsidRPr="00D123BF">
        <w:rPr>
          <w:rFonts w:ascii="宋体" w:hAnsi="宋体" w:hint="eastAsia"/>
          <w:color w:val="000000" w:themeColor="text1"/>
        </w:rPr>
        <w:t>有权委托第三方机构组织验收</w:t>
      </w:r>
      <w:r w:rsidRPr="00D123BF">
        <w:rPr>
          <w:rFonts w:ascii="宋体" w:hAnsi="宋体"/>
          <w:color w:val="000000" w:themeColor="text1"/>
        </w:rPr>
        <w:t>，</w:t>
      </w:r>
      <w:proofErr w:type="gramStart"/>
      <w:r w:rsidRPr="00D123BF">
        <w:rPr>
          <w:rFonts w:ascii="宋体" w:hAnsi="宋体" w:hint="eastAsia"/>
          <w:color w:val="000000" w:themeColor="text1"/>
        </w:rPr>
        <w:t>验收按</w:t>
      </w:r>
      <w:proofErr w:type="gramEnd"/>
      <w:r w:rsidRPr="00D123BF">
        <w:rPr>
          <w:rFonts w:ascii="宋体" w:hAnsi="宋体" w:hint="eastAsia"/>
          <w:color w:val="000000" w:themeColor="text1"/>
        </w:rPr>
        <w:t>上述规定执行，</w:t>
      </w:r>
      <w:r w:rsidRPr="00D123BF">
        <w:rPr>
          <w:rFonts w:ascii="宋体" w:hAnsi="宋体"/>
          <w:color w:val="000000" w:themeColor="text1"/>
        </w:rPr>
        <w:t>乙方</w:t>
      </w:r>
      <w:r w:rsidRPr="00D123BF">
        <w:rPr>
          <w:rFonts w:ascii="宋体" w:hAnsi="宋体" w:hint="eastAsia"/>
          <w:color w:val="000000" w:themeColor="text1"/>
        </w:rPr>
        <w:t>应予以</w:t>
      </w:r>
      <w:r w:rsidRPr="00D123BF">
        <w:rPr>
          <w:rFonts w:ascii="宋体" w:hAnsi="宋体"/>
          <w:color w:val="000000" w:themeColor="text1"/>
        </w:rPr>
        <w:t>配合。</w:t>
      </w:r>
      <w:r w:rsidRPr="00D123BF">
        <w:rPr>
          <w:rFonts w:ascii="宋体" w:hAnsi="宋体" w:hint="eastAsia"/>
          <w:color w:val="000000" w:themeColor="text1"/>
        </w:rPr>
        <w:t>甲方委托第三方机构组织或专业检测机构参与验收的，验收费用由乙方负责。费用标准参照国家或自治区有关规定执行。</w:t>
      </w:r>
    </w:p>
    <w:p w14:paraId="4B153AED"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9</w:t>
      </w:r>
      <w:r w:rsidRPr="00D123BF">
        <w:rPr>
          <w:rFonts w:ascii="宋体" w:hAnsi="宋体"/>
          <w:color w:val="000000" w:themeColor="text1"/>
          <w:szCs w:val="21"/>
        </w:rPr>
        <w:t>. 其他未尽事宜应严格按照《关于印发广西壮族自治区政府采购项目履约验收管理办法的通知》[</w:t>
      </w:r>
      <w:proofErr w:type="gramStart"/>
      <w:r w:rsidRPr="00D123BF">
        <w:rPr>
          <w:rFonts w:ascii="宋体" w:hAnsi="宋体"/>
          <w:color w:val="000000" w:themeColor="text1"/>
          <w:szCs w:val="21"/>
        </w:rPr>
        <w:t>桂财采〔2015〕</w:t>
      </w:r>
      <w:proofErr w:type="gramEnd"/>
      <w:r w:rsidRPr="00D123BF">
        <w:rPr>
          <w:rFonts w:ascii="宋体" w:hAnsi="宋体"/>
          <w:color w:val="000000" w:themeColor="text1"/>
          <w:szCs w:val="21"/>
        </w:rPr>
        <w:t>22号]以及《财政部关于进一步加强政府采购需求和履约验收管理的指导意见》[财库〔2016〕205号]规定执行。</w:t>
      </w:r>
    </w:p>
    <w:p w14:paraId="088269E0"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10</w:t>
      </w:r>
      <w:r w:rsidRPr="00D123BF">
        <w:rPr>
          <w:rFonts w:ascii="宋体" w:hAnsi="宋体"/>
          <w:color w:val="000000" w:themeColor="text1"/>
          <w:szCs w:val="21"/>
        </w:rPr>
        <w:t>.甲方委托第三方组织</w:t>
      </w:r>
      <w:r w:rsidRPr="00D123BF">
        <w:rPr>
          <w:rFonts w:ascii="宋体" w:hAnsi="宋体" w:hint="eastAsia"/>
          <w:color w:val="000000" w:themeColor="text1"/>
          <w:szCs w:val="21"/>
        </w:rPr>
        <w:t>验收</w:t>
      </w:r>
      <w:r w:rsidRPr="00D123BF">
        <w:rPr>
          <w:rFonts w:ascii="宋体" w:hAnsi="宋体"/>
          <w:color w:val="000000" w:themeColor="text1"/>
          <w:szCs w:val="21"/>
        </w:rPr>
        <w:t>的，其验收时间</w:t>
      </w:r>
      <w:r w:rsidRPr="00D123BF">
        <w:rPr>
          <w:rFonts w:ascii="宋体" w:hAnsi="宋体" w:hint="eastAsia"/>
          <w:color w:val="000000" w:themeColor="text1"/>
          <w:szCs w:val="21"/>
        </w:rPr>
        <w:t>、验收程序</w:t>
      </w:r>
      <w:r w:rsidRPr="00D123BF">
        <w:rPr>
          <w:rFonts w:ascii="宋体" w:hAnsi="宋体"/>
          <w:color w:val="000000" w:themeColor="text1"/>
          <w:szCs w:val="21"/>
        </w:rPr>
        <w:t>以该项目验收方案确定的验收时间</w:t>
      </w:r>
      <w:r w:rsidRPr="00D123BF">
        <w:rPr>
          <w:rFonts w:ascii="宋体" w:hAnsi="宋体" w:hint="eastAsia"/>
          <w:color w:val="000000" w:themeColor="text1"/>
          <w:szCs w:val="21"/>
        </w:rPr>
        <w:t>、验收程序</w:t>
      </w:r>
      <w:r w:rsidRPr="00D123BF">
        <w:rPr>
          <w:rFonts w:ascii="宋体" w:hAnsi="宋体"/>
          <w:color w:val="000000" w:themeColor="text1"/>
          <w:szCs w:val="21"/>
        </w:rPr>
        <w:t>为准，验收结果以该项目验收报告结论为准。</w:t>
      </w:r>
    </w:p>
    <w:p w14:paraId="0E245D57" w14:textId="77777777" w:rsidR="006A220D" w:rsidRPr="00D123BF" w:rsidRDefault="006A220D">
      <w:pPr>
        <w:pStyle w:val="af"/>
        <w:snapToGrid w:val="0"/>
        <w:spacing w:before="120" w:after="120" w:line="300" w:lineRule="exact"/>
        <w:ind w:firstLineChars="200" w:firstLine="420"/>
        <w:jc w:val="left"/>
        <w:rPr>
          <w:rFonts w:hAnsi="宋体" w:cs="Times New Roman"/>
          <w:color w:val="000000" w:themeColor="text1"/>
        </w:rPr>
      </w:pPr>
      <w:bookmarkStart w:id="73" w:name="_Hlk77611338"/>
      <w:r w:rsidRPr="00D123BF">
        <w:rPr>
          <w:rFonts w:hAnsi="宋体" w:cs="Times New Roman" w:hint="eastAsia"/>
          <w:color w:val="000000" w:themeColor="text1"/>
        </w:rPr>
        <w:t>11</w:t>
      </w:r>
      <w:r w:rsidRPr="00D123BF">
        <w:rPr>
          <w:rFonts w:hAnsi="宋体" w:cs="Times New Roman"/>
          <w:color w:val="000000" w:themeColor="text1"/>
        </w:rPr>
        <w:t>.</w:t>
      </w:r>
      <w:r w:rsidRPr="00D123BF">
        <w:rPr>
          <w:rFonts w:hAnsi="宋体" w:cs="Times New Roman" w:hint="eastAsia"/>
          <w:color w:val="000000" w:themeColor="text1"/>
        </w:rPr>
        <w:t>履约验收方案详见附件。</w:t>
      </w:r>
    </w:p>
    <w:bookmarkEnd w:id="73"/>
    <w:p w14:paraId="241D9777"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第七条  安装和培训</w:t>
      </w:r>
    </w:p>
    <w:p w14:paraId="1E48874D"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1.甲方应提供必要安装条件（如场地、电源、水源等）。</w:t>
      </w:r>
    </w:p>
    <w:p w14:paraId="5F7B4AFF" w14:textId="77777777" w:rsidR="006A220D" w:rsidRPr="00D123BF" w:rsidRDefault="006A220D">
      <w:pPr>
        <w:snapToGrid w:val="0"/>
        <w:spacing w:line="360" w:lineRule="exact"/>
        <w:ind w:firstLineChars="200" w:firstLine="420"/>
        <w:rPr>
          <w:rFonts w:ascii="宋体" w:hAnsi="宋体"/>
          <w:color w:val="000000" w:themeColor="text1"/>
          <w:szCs w:val="21"/>
          <w:u w:val="single"/>
        </w:rPr>
      </w:pPr>
      <w:r w:rsidRPr="00D123BF">
        <w:rPr>
          <w:rFonts w:ascii="宋体" w:hAnsi="宋体"/>
          <w:color w:val="000000" w:themeColor="text1"/>
          <w:szCs w:val="21"/>
        </w:rPr>
        <w:t>2.乙方负责甲方有关人员的培训。培训时间、地点：</w:t>
      </w:r>
      <w:r w:rsidRPr="00D123BF">
        <w:rPr>
          <w:rFonts w:ascii="宋体" w:hAnsi="宋体"/>
          <w:color w:val="000000" w:themeColor="text1"/>
          <w:szCs w:val="21"/>
          <w:u w:val="single"/>
        </w:rPr>
        <w:t xml:space="preserve"> 由甲方决定。</w:t>
      </w:r>
    </w:p>
    <w:p w14:paraId="17F8F10E"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第八条  售后服务、质保期</w:t>
      </w:r>
    </w:p>
    <w:p w14:paraId="44446673"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1.乙方应按照国家有关法律法规和“三包”规定以及</w:t>
      </w:r>
      <w:r w:rsidRPr="00D123BF">
        <w:rPr>
          <w:rFonts w:ascii="宋体" w:hAnsi="宋体" w:hint="eastAsia"/>
          <w:color w:val="000000" w:themeColor="text1"/>
          <w:szCs w:val="21"/>
        </w:rPr>
        <w:t>招标文件、投标文件</w:t>
      </w:r>
      <w:r w:rsidRPr="00D123BF">
        <w:rPr>
          <w:rFonts w:ascii="宋体" w:hAnsi="宋体"/>
          <w:color w:val="000000" w:themeColor="text1"/>
          <w:szCs w:val="21"/>
        </w:rPr>
        <w:t>和本合同附件，为甲方提供售后服务。</w:t>
      </w:r>
    </w:p>
    <w:p w14:paraId="0F1B24BE" w14:textId="77777777" w:rsidR="006A220D" w:rsidRPr="00D123BF" w:rsidRDefault="006A220D">
      <w:pPr>
        <w:snapToGrid w:val="0"/>
        <w:spacing w:line="276" w:lineRule="auto"/>
        <w:ind w:firstLineChars="200" w:firstLine="420"/>
        <w:rPr>
          <w:rFonts w:ascii="宋体" w:hAnsi="宋体"/>
          <w:color w:val="000000" w:themeColor="text1"/>
          <w:szCs w:val="21"/>
          <w:u w:val="single"/>
        </w:rPr>
      </w:pPr>
      <w:r w:rsidRPr="00D123BF">
        <w:rPr>
          <w:rFonts w:ascii="宋体" w:hAnsi="宋体"/>
          <w:color w:val="000000" w:themeColor="text1"/>
          <w:szCs w:val="21"/>
        </w:rPr>
        <w:t>2.</w:t>
      </w:r>
      <w:r w:rsidRPr="00D123BF">
        <w:rPr>
          <w:rFonts w:ascii="宋体" w:hAnsi="宋体" w:hint="eastAsia"/>
          <w:color w:val="000000" w:themeColor="text1"/>
          <w:szCs w:val="21"/>
        </w:rPr>
        <w:t>产品</w:t>
      </w:r>
      <w:r w:rsidRPr="00D123BF">
        <w:rPr>
          <w:rFonts w:ascii="宋体" w:hAnsi="宋体"/>
          <w:color w:val="000000" w:themeColor="text1"/>
          <w:szCs w:val="21"/>
        </w:rPr>
        <w:t>或服务成果质保期：</w:t>
      </w:r>
      <w:r w:rsidRPr="00D123BF">
        <w:rPr>
          <w:rFonts w:ascii="宋体" w:hAnsi="宋体"/>
          <w:color w:val="000000" w:themeColor="text1"/>
          <w:szCs w:val="21"/>
          <w:u w:val="single"/>
        </w:rPr>
        <w:t>按乙方承诺，但是不得低于国家相关标准</w:t>
      </w:r>
      <w:r w:rsidRPr="00D123BF">
        <w:rPr>
          <w:rFonts w:ascii="宋体" w:hAnsi="宋体"/>
          <w:color w:val="000000" w:themeColor="text1"/>
          <w:szCs w:val="21"/>
        </w:rPr>
        <w:t>。</w:t>
      </w:r>
    </w:p>
    <w:p w14:paraId="1F5D5422"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3.按招标文件规定的服务质量标准，并达到或优于中标人承诺的标准。</w:t>
      </w:r>
    </w:p>
    <w:p w14:paraId="5A715E4A"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4.乙方所提供的</w:t>
      </w:r>
      <w:r w:rsidRPr="00D123BF">
        <w:rPr>
          <w:rFonts w:ascii="宋体" w:hAnsi="宋体" w:hint="eastAsia"/>
          <w:color w:val="000000" w:themeColor="text1"/>
          <w:szCs w:val="21"/>
        </w:rPr>
        <w:t>服务内容、标准</w:t>
      </w:r>
      <w:r w:rsidRPr="00D123BF">
        <w:rPr>
          <w:rFonts w:ascii="宋体" w:hAnsi="宋体"/>
          <w:color w:val="000000" w:themeColor="text1"/>
          <w:szCs w:val="21"/>
        </w:rPr>
        <w:t>必须与</w:t>
      </w:r>
      <w:bookmarkStart w:id="74" w:name="_Hlk19187447"/>
      <w:r w:rsidRPr="00D123BF">
        <w:rPr>
          <w:rFonts w:ascii="宋体" w:hAnsi="宋体" w:hint="eastAsia"/>
          <w:color w:val="000000" w:themeColor="text1"/>
          <w:szCs w:val="21"/>
        </w:rPr>
        <w:t>招标文件、投标文件</w:t>
      </w:r>
      <w:bookmarkEnd w:id="74"/>
      <w:r w:rsidRPr="00D123BF">
        <w:rPr>
          <w:rFonts w:ascii="宋体" w:hAnsi="宋体"/>
          <w:color w:val="000000" w:themeColor="text1"/>
          <w:szCs w:val="21"/>
        </w:rPr>
        <w:t>和承诺相一致。</w:t>
      </w:r>
    </w:p>
    <w:p w14:paraId="4A3B10BA"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5.如在使用过程中发生质量问题，乙方在接到甲方通知后在</w:t>
      </w:r>
      <w:r w:rsidRPr="00D123BF">
        <w:rPr>
          <w:rFonts w:ascii="宋体" w:hAnsi="宋体"/>
          <w:color w:val="000000" w:themeColor="text1"/>
          <w:szCs w:val="21"/>
          <w:u w:val="single"/>
        </w:rPr>
        <w:t xml:space="preserve">    </w:t>
      </w:r>
      <w:r w:rsidRPr="00D123BF">
        <w:rPr>
          <w:rFonts w:ascii="宋体" w:hAnsi="宋体"/>
          <w:color w:val="000000" w:themeColor="text1"/>
          <w:szCs w:val="21"/>
        </w:rPr>
        <w:t>小时内到达甲方现场。</w:t>
      </w:r>
    </w:p>
    <w:p w14:paraId="56FD9339"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color w:val="000000" w:themeColor="text1"/>
          <w:szCs w:val="21"/>
        </w:rPr>
        <w:t>6.在质保期内，乙方应对</w:t>
      </w:r>
      <w:r w:rsidRPr="00D123BF">
        <w:rPr>
          <w:rFonts w:ascii="宋体" w:hAnsi="宋体" w:hint="eastAsia"/>
          <w:color w:val="000000" w:themeColor="text1"/>
          <w:szCs w:val="21"/>
        </w:rPr>
        <w:t>产品</w:t>
      </w:r>
      <w:r w:rsidRPr="00D123BF">
        <w:rPr>
          <w:rFonts w:ascii="宋体" w:hAnsi="宋体"/>
          <w:color w:val="000000" w:themeColor="text1"/>
          <w:szCs w:val="21"/>
        </w:rPr>
        <w:t>或服务成果出现的质量及安全问题负责处理解决并承担一切费用。</w:t>
      </w:r>
    </w:p>
    <w:p w14:paraId="5905E1E0"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7</w:t>
      </w:r>
      <w:r w:rsidRPr="00D123BF">
        <w:rPr>
          <w:rFonts w:ascii="宋体" w:hAnsi="宋体"/>
          <w:color w:val="000000" w:themeColor="text1"/>
          <w:szCs w:val="21"/>
        </w:rPr>
        <w:t>.乙方提供的服务承诺和售后服务及质保期责任等</w:t>
      </w:r>
      <w:r w:rsidRPr="00D123BF">
        <w:rPr>
          <w:rFonts w:ascii="宋体" w:hAnsi="宋体" w:hint="eastAsia"/>
          <w:color w:val="000000" w:themeColor="text1"/>
          <w:szCs w:val="21"/>
        </w:rPr>
        <w:t>其他</w:t>
      </w:r>
      <w:r w:rsidRPr="00D123BF">
        <w:rPr>
          <w:rFonts w:ascii="宋体" w:hAnsi="宋体"/>
          <w:color w:val="000000" w:themeColor="text1"/>
          <w:szCs w:val="21"/>
        </w:rPr>
        <w:t>具体约定事项。</w:t>
      </w:r>
    </w:p>
    <w:p w14:paraId="51B724FE" w14:textId="77777777" w:rsidR="006A220D" w:rsidRPr="00D123BF" w:rsidRDefault="006A220D">
      <w:pPr>
        <w:snapToGrid w:val="0"/>
        <w:spacing w:line="360" w:lineRule="exact"/>
        <w:ind w:firstLineChars="200" w:firstLine="422"/>
        <w:rPr>
          <w:rFonts w:ascii="宋体" w:hAnsi="宋体"/>
          <w:color w:val="000000" w:themeColor="text1"/>
          <w:szCs w:val="21"/>
        </w:rPr>
      </w:pPr>
      <w:r w:rsidRPr="00D123BF">
        <w:rPr>
          <w:rFonts w:ascii="宋体" w:hAnsi="宋体"/>
          <w:b/>
          <w:color w:val="000000" w:themeColor="text1"/>
          <w:szCs w:val="21"/>
        </w:rPr>
        <w:t>第九条　付款方式</w:t>
      </w:r>
    </w:p>
    <w:p w14:paraId="7A12FD36"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1.资金性质：</w:t>
      </w:r>
      <w:r w:rsidRPr="00D123BF">
        <w:rPr>
          <w:rFonts w:ascii="宋体" w:hAnsi="宋体"/>
          <w:color w:val="000000" w:themeColor="text1"/>
          <w:szCs w:val="21"/>
          <w:u w:val="single"/>
        </w:rPr>
        <w:t>财政性资金。</w:t>
      </w:r>
    </w:p>
    <w:p w14:paraId="4588F1C2"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2.付款方式：</w:t>
      </w:r>
    </w:p>
    <w:p w14:paraId="31AF841B" w14:textId="77777777" w:rsidR="006A220D" w:rsidRPr="00D123BF" w:rsidRDefault="006A220D">
      <w:pPr>
        <w:snapToGrid w:val="0"/>
        <w:spacing w:line="300" w:lineRule="exact"/>
        <w:ind w:firstLineChars="200" w:firstLine="420"/>
        <w:rPr>
          <w:rFonts w:ascii="宋体" w:hAnsi="宋体"/>
          <w:color w:val="000000" w:themeColor="text1"/>
          <w:szCs w:val="21"/>
          <w:u w:val="single"/>
        </w:rPr>
      </w:pPr>
      <w:bookmarkStart w:id="75" w:name="_Hlk107912503"/>
      <w:r w:rsidRPr="00D123BF">
        <w:rPr>
          <w:rFonts w:ascii="宋体" w:hAnsi="宋体" w:hint="eastAsia"/>
          <w:color w:val="000000" w:themeColor="text1"/>
          <w:szCs w:val="21"/>
        </w:rPr>
        <w:t>（1）</w:t>
      </w:r>
      <w:bookmarkEnd w:id="75"/>
      <w:r w:rsidRPr="00D123BF">
        <w:rPr>
          <w:rFonts w:ascii="宋体" w:hAnsi="宋体" w:hint="eastAsia"/>
          <w:color w:val="000000" w:themeColor="text1"/>
          <w:szCs w:val="21"/>
        </w:rPr>
        <w:t>预付款金额及方式：</w:t>
      </w:r>
      <w:r w:rsidRPr="00D123BF">
        <w:rPr>
          <w:rFonts w:ascii="宋体" w:hAnsi="宋体"/>
          <w:color w:val="000000" w:themeColor="text1"/>
          <w:szCs w:val="21"/>
          <w:lang w:eastAsia="zh-Hans"/>
        </w:rPr>
        <w:t>甲方</w:t>
      </w:r>
      <w:r w:rsidRPr="00D123BF">
        <w:rPr>
          <w:rFonts w:ascii="宋体" w:hAnsi="宋体"/>
          <w:color w:val="000000" w:themeColor="text1"/>
          <w:szCs w:val="21"/>
        </w:rPr>
        <w:t>与</w:t>
      </w:r>
      <w:r w:rsidRPr="00D123BF">
        <w:rPr>
          <w:rFonts w:ascii="宋体" w:hAnsi="宋体"/>
          <w:color w:val="000000" w:themeColor="text1"/>
          <w:szCs w:val="21"/>
          <w:lang w:eastAsia="zh-Hans"/>
        </w:rPr>
        <w:t>乙方</w:t>
      </w:r>
      <w:r w:rsidRPr="00D123BF">
        <w:rPr>
          <w:rFonts w:ascii="宋体" w:hAnsi="宋体"/>
          <w:color w:val="000000" w:themeColor="text1"/>
          <w:szCs w:val="21"/>
        </w:rPr>
        <w:t>签订本合同</w:t>
      </w:r>
      <w:r w:rsidRPr="00D123BF">
        <w:rPr>
          <w:rFonts w:ascii="宋体" w:hAnsi="宋体" w:hint="eastAsia"/>
          <w:color w:val="000000" w:themeColor="text1"/>
          <w:szCs w:val="21"/>
        </w:rPr>
        <w:t>且</w:t>
      </w:r>
      <w:r w:rsidRPr="00D123BF">
        <w:rPr>
          <w:rFonts w:hint="eastAsia"/>
          <w:color w:val="000000" w:themeColor="text1"/>
        </w:rPr>
        <w:t>甲方收到乙方履约保证金后</w:t>
      </w:r>
      <w:r w:rsidRPr="00D123BF">
        <w:rPr>
          <w:rFonts w:ascii="宋体" w:hAnsi="宋体"/>
          <w:color w:val="000000" w:themeColor="text1"/>
          <w:szCs w:val="21"/>
        </w:rPr>
        <w:t>，</w:t>
      </w:r>
      <w:r w:rsidRPr="00D123BF">
        <w:rPr>
          <w:rFonts w:ascii="宋体" w:hAnsi="宋体"/>
          <w:color w:val="000000" w:themeColor="text1"/>
          <w:szCs w:val="21"/>
          <w:lang w:eastAsia="zh-Hans"/>
        </w:rPr>
        <w:t>甲方</w:t>
      </w:r>
      <w:r w:rsidRPr="00D123BF">
        <w:rPr>
          <w:rFonts w:ascii="宋体" w:hAnsi="宋体"/>
          <w:color w:val="000000" w:themeColor="text1"/>
          <w:szCs w:val="21"/>
        </w:rPr>
        <w:t>应在收到乙方开具的发票及书面付款申请后的10个工作日内向</w:t>
      </w:r>
      <w:r w:rsidRPr="00D123BF">
        <w:rPr>
          <w:rFonts w:ascii="宋体" w:hAnsi="宋体"/>
          <w:color w:val="000000" w:themeColor="text1"/>
          <w:szCs w:val="21"/>
          <w:lang w:eastAsia="zh-Hans"/>
        </w:rPr>
        <w:t>乙方</w:t>
      </w:r>
      <w:r w:rsidRPr="00D123BF">
        <w:rPr>
          <w:rFonts w:ascii="宋体" w:hAnsi="宋体"/>
          <w:color w:val="000000" w:themeColor="text1"/>
          <w:szCs w:val="21"/>
        </w:rPr>
        <w:t>支付合同总金额的</w:t>
      </w:r>
      <w:r w:rsidRPr="00D123BF">
        <w:rPr>
          <w:rFonts w:ascii="宋体" w:hAnsi="宋体" w:hint="eastAsia"/>
          <w:color w:val="000000" w:themeColor="text1"/>
          <w:szCs w:val="21"/>
        </w:rPr>
        <w:t>30</w:t>
      </w:r>
      <w:r w:rsidRPr="00D123BF">
        <w:rPr>
          <w:rFonts w:ascii="宋体" w:hAnsi="宋体"/>
          <w:color w:val="000000" w:themeColor="text1"/>
          <w:szCs w:val="21"/>
        </w:rPr>
        <w:t>%作为预付款，即人民币</w:t>
      </w:r>
      <w:r w:rsidRPr="00D123BF">
        <w:rPr>
          <w:rFonts w:ascii="宋体" w:hAnsi="宋体"/>
          <w:color w:val="000000" w:themeColor="text1"/>
          <w:szCs w:val="21"/>
          <w:u w:val="single"/>
        </w:rPr>
        <w:t xml:space="preserve">   </w:t>
      </w:r>
      <w:r w:rsidRPr="00D123BF">
        <w:rPr>
          <w:rFonts w:ascii="宋体" w:hAnsi="宋体"/>
          <w:color w:val="000000" w:themeColor="text1"/>
          <w:szCs w:val="21"/>
        </w:rPr>
        <w:t>（小写：¥</w:t>
      </w:r>
      <w:r w:rsidRPr="00D123BF">
        <w:rPr>
          <w:rFonts w:ascii="宋体" w:hAnsi="宋体"/>
          <w:color w:val="000000" w:themeColor="text1"/>
          <w:szCs w:val="21"/>
          <w:u w:val="single"/>
        </w:rPr>
        <w:t xml:space="preserve">      </w:t>
      </w:r>
      <w:r w:rsidRPr="00D123BF">
        <w:rPr>
          <w:rFonts w:ascii="宋体" w:hAnsi="宋体"/>
          <w:color w:val="000000" w:themeColor="text1"/>
          <w:szCs w:val="21"/>
        </w:rPr>
        <w:t>元）。</w:t>
      </w:r>
    </w:p>
    <w:p w14:paraId="356BD77A" w14:textId="77777777" w:rsidR="006A220D" w:rsidRPr="00D123BF" w:rsidRDefault="006A220D">
      <w:pPr>
        <w:snapToGrid w:val="0"/>
        <w:spacing w:line="300" w:lineRule="exact"/>
        <w:ind w:firstLineChars="200" w:firstLine="420"/>
        <w:rPr>
          <w:rFonts w:ascii="宋体" w:hAnsi="宋体"/>
          <w:color w:val="000000" w:themeColor="text1"/>
          <w:szCs w:val="21"/>
          <w:u w:val="single"/>
        </w:rPr>
      </w:pPr>
      <w:r w:rsidRPr="00D123BF">
        <w:rPr>
          <w:rFonts w:ascii="宋体" w:hAnsi="宋体" w:hint="eastAsia"/>
          <w:color w:val="000000" w:themeColor="text1"/>
          <w:szCs w:val="21"/>
          <w:u w:val="single"/>
        </w:rPr>
        <w:t>（2）乙方按本合同</w:t>
      </w:r>
      <w:r w:rsidRPr="00D123BF">
        <w:rPr>
          <w:rFonts w:ascii="宋体" w:hAnsi="宋体" w:hint="eastAsia"/>
          <w:color w:val="000000" w:themeColor="text1"/>
        </w:rPr>
        <w:t>完成所有标的</w:t>
      </w:r>
      <w:r w:rsidRPr="00D123BF">
        <w:rPr>
          <w:rFonts w:hint="eastAsia"/>
          <w:color w:val="000000" w:themeColor="text1"/>
        </w:rPr>
        <w:t>系统安装、调试完毕并在建设单位组织完成内部初验后</w:t>
      </w:r>
      <w:r w:rsidRPr="00D123BF">
        <w:rPr>
          <w:rFonts w:ascii="宋体" w:hAnsi="宋体" w:hint="eastAsia"/>
          <w:color w:val="000000" w:themeColor="text1"/>
        </w:rPr>
        <w:t>，</w:t>
      </w:r>
      <w:r w:rsidRPr="00D123BF">
        <w:rPr>
          <w:rFonts w:ascii="宋体" w:hAnsi="宋体"/>
          <w:color w:val="000000" w:themeColor="text1"/>
          <w:szCs w:val="21"/>
        </w:rPr>
        <w:t>乙方向甲方提供书面付款申请书，</w:t>
      </w:r>
      <w:r w:rsidRPr="00D123BF">
        <w:rPr>
          <w:rFonts w:ascii="宋体" w:hAnsi="宋体"/>
          <w:color w:val="000000" w:themeColor="text1"/>
          <w:szCs w:val="21"/>
          <w:lang w:eastAsia="zh-Hans"/>
        </w:rPr>
        <w:t>甲方</w:t>
      </w:r>
      <w:r w:rsidRPr="00D123BF">
        <w:rPr>
          <w:rFonts w:ascii="宋体" w:hAnsi="宋体"/>
          <w:color w:val="000000" w:themeColor="text1"/>
          <w:szCs w:val="21"/>
        </w:rPr>
        <w:t>应在收到乙方开具的发票及书面付款申请后的10个工作日内向</w:t>
      </w:r>
      <w:r w:rsidRPr="00D123BF">
        <w:rPr>
          <w:rFonts w:ascii="宋体" w:hAnsi="宋体"/>
          <w:color w:val="000000" w:themeColor="text1"/>
          <w:szCs w:val="21"/>
          <w:lang w:eastAsia="zh-Hans"/>
        </w:rPr>
        <w:t>乙方</w:t>
      </w:r>
      <w:r w:rsidRPr="00D123BF">
        <w:rPr>
          <w:rFonts w:ascii="宋体" w:hAnsi="宋体"/>
          <w:color w:val="000000" w:themeColor="text1"/>
          <w:szCs w:val="21"/>
        </w:rPr>
        <w:t>支付合同总金额的</w:t>
      </w:r>
      <w:r w:rsidRPr="00D123BF">
        <w:rPr>
          <w:rFonts w:ascii="宋体" w:hAnsi="宋体" w:hint="eastAsia"/>
          <w:color w:val="000000" w:themeColor="text1"/>
          <w:szCs w:val="21"/>
        </w:rPr>
        <w:t>40</w:t>
      </w:r>
      <w:r w:rsidRPr="00D123BF">
        <w:rPr>
          <w:rFonts w:ascii="宋体" w:hAnsi="宋体"/>
          <w:color w:val="000000" w:themeColor="text1"/>
          <w:szCs w:val="21"/>
        </w:rPr>
        <w:t xml:space="preserve">%，即人民币 </w:t>
      </w:r>
      <w:r w:rsidRPr="00D123BF">
        <w:rPr>
          <w:rFonts w:ascii="宋体" w:hAnsi="宋体"/>
          <w:color w:val="000000" w:themeColor="text1"/>
          <w:szCs w:val="21"/>
          <w:u w:val="single"/>
        </w:rPr>
        <w:t xml:space="preserve">     </w:t>
      </w:r>
      <w:r w:rsidRPr="00D123BF">
        <w:rPr>
          <w:rFonts w:ascii="宋体" w:hAnsi="宋体"/>
          <w:color w:val="000000" w:themeColor="text1"/>
          <w:szCs w:val="21"/>
        </w:rPr>
        <w:t>（小写：¥</w:t>
      </w:r>
      <w:r w:rsidRPr="00D123BF">
        <w:rPr>
          <w:rFonts w:ascii="宋体" w:hAnsi="宋体"/>
          <w:color w:val="000000" w:themeColor="text1"/>
          <w:szCs w:val="21"/>
          <w:u w:val="single"/>
        </w:rPr>
        <w:t xml:space="preserve">      </w:t>
      </w:r>
      <w:r w:rsidRPr="00D123BF">
        <w:rPr>
          <w:rFonts w:ascii="宋体" w:hAnsi="宋体"/>
          <w:color w:val="000000" w:themeColor="text1"/>
          <w:szCs w:val="21"/>
        </w:rPr>
        <w:t>元）</w:t>
      </w:r>
      <w:r w:rsidRPr="00D123BF">
        <w:rPr>
          <w:rFonts w:ascii="宋体" w:hAnsi="宋体" w:hint="eastAsia"/>
          <w:color w:val="000000" w:themeColor="text1"/>
        </w:rPr>
        <w:t>。</w:t>
      </w:r>
    </w:p>
    <w:p w14:paraId="05362ABB"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color w:val="000000" w:themeColor="text1"/>
          <w:szCs w:val="21"/>
        </w:rPr>
        <w:t>（3）乙方</w:t>
      </w:r>
      <w:r w:rsidRPr="00D123BF">
        <w:rPr>
          <w:rFonts w:hint="eastAsia"/>
          <w:color w:val="000000" w:themeColor="text1"/>
        </w:rPr>
        <w:t>在公安厅科信办完成项目初验及档案验收合格后</w:t>
      </w:r>
      <w:r w:rsidRPr="00D123BF">
        <w:rPr>
          <w:rFonts w:ascii="宋体" w:hAnsi="宋体"/>
          <w:color w:val="000000" w:themeColor="text1"/>
          <w:szCs w:val="21"/>
        </w:rPr>
        <w:t>，乙方向甲方提供书面付款申请书，并</w:t>
      </w:r>
      <w:proofErr w:type="gramStart"/>
      <w:r w:rsidRPr="00D123BF">
        <w:rPr>
          <w:rFonts w:ascii="宋体" w:hAnsi="宋体"/>
          <w:color w:val="000000" w:themeColor="text1"/>
          <w:szCs w:val="21"/>
        </w:rPr>
        <w:t>附双方</w:t>
      </w:r>
      <w:proofErr w:type="gramEnd"/>
      <w:r w:rsidRPr="00D123BF">
        <w:rPr>
          <w:rFonts w:ascii="宋体" w:hAnsi="宋体"/>
          <w:color w:val="000000" w:themeColor="text1"/>
          <w:szCs w:val="21"/>
        </w:rPr>
        <w:t>共同签署的《验收单》。甲方检查单据合格且收到乙方开具与付款申请书上金额一致的合法真实有效的增值税专用发票后，在15个工作日内支付合同总金额的</w:t>
      </w:r>
      <w:r w:rsidRPr="00D123BF">
        <w:rPr>
          <w:rFonts w:ascii="宋体" w:hAnsi="宋体" w:hint="eastAsia"/>
          <w:color w:val="000000" w:themeColor="text1"/>
          <w:szCs w:val="21"/>
        </w:rPr>
        <w:t>20</w:t>
      </w:r>
      <w:r w:rsidRPr="00D123BF">
        <w:rPr>
          <w:rFonts w:ascii="宋体" w:hAnsi="宋体"/>
          <w:color w:val="000000" w:themeColor="text1"/>
          <w:szCs w:val="21"/>
        </w:rPr>
        <w:t>%，即人民币</w:t>
      </w:r>
      <w:r w:rsidRPr="00D123BF">
        <w:rPr>
          <w:rFonts w:ascii="宋体" w:hAnsi="宋体"/>
          <w:color w:val="000000" w:themeColor="text1"/>
          <w:szCs w:val="21"/>
          <w:u w:val="single"/>
        </w:rPr>
        <w:t xml:space="preserve">      </w:t>
      </w:r>
      <w:r w:rsidRPr="00D123BF">
        <w:rPr>
          <w:rFonts w:ascii="宋体" w:hAnsi="宋体"/>
          <w:color w:val="000000" w:themeColor="text1"/>
          <w:szCs w:val="21"/>
        </w:rPr>
        <w:t>（小写：¥</w:t>
      </w:r>
      <w:r w:rsidRPr="00D123BF">
        <w:rPr>
          <w:rFonts w:ascii="宋体" w:hAnsi="宋体"/>
          <w:color w:val="000000" w:themeColor="text1"/>
          <w:szCs w:val="21"/>
          <w:u w:val="single"/>
        </w:rPr>
        <w:t xml:space="preserve">      </w:t>
      </w:r>
      <w:r w:rsidRPr="00D123BF">
        <w:rPr>
          <w:rFonts w:ascii="宋体" w:hAnsi="宋体"/>
          <w:color w:val="000000" w:themeColor="text1"/>
          <w:szCs w:val="21"/>
        </w:rPr>
        <w:t>元）。</w:t>
      </w:r>
    </w:p>
    <w:p w14:paraId="0A11FF62" w14:textId="77777777" w:rsidR="006A220D" w:rsidRPr="00D123BF" w:rsidRDefault="006A220D">
      <w:pPr>
        <w:snapToGrid w:val="0"/>
        <w:spacing w:line="300" w:lineRule="exact"/>
        <w:ind w:firstLineChars="200" w:firstLine="420"/>
        <w:rPr>
          <w:rFonts w:ascii="宋体" w:hAnsi="宋体"/>
          <w:color w:val="000000" w:themeColor="text1"/>
          <w:szCs w:val="21"/>
          <w:u w:val="single"/>
        </w:rPr>
      </w:pPr>
      <w:r w:rsidRPr="00D123BF">
        <w:rPr>
          <w:rFonts w:ascii="宋体" w:hAnsi="宋体" w:hint="eastAsia"/>
          <w:color w:val="000000" w:themeColor="text1"/>
          <w:szCs w:val="21"/>
        </w:rPr>
        <w:t>（4）</w:t>
      </w:r>
      <w:r w:rsidRPr="00D123BF">
        <w:rPr>
          <w:rFonts w:hint="eastAsia"/>
          <w:color w:val="000000" w:themeColor="text1"/>
        </w:rPr>
        <w:t>试运行</w:t>
      </w:r>
      <w:r w:rsidRPr="00D123BF">
        <w:rPr>
          <w:rFonts w:hint="eastAsia"/>
          <w:color w:val="000000" w:themeColor="text1"/>
        </w:rPr>
        <w:t>1</w:t>
      </w:r>
      <w:r w:rsidRPr="00D123BF">
        <w:rPr>
          <w:rFonts w:hint="eastAsia"/>
          <w:color w:val="000000" w:themeColor="text1"/>
        </w:rPr>
        <w:t>个月后，在自治区大数据发展局完成项目竣工验收后</w:t>
      </w:r>
      <w:r w:rsidRPr="00D123BF">
        <w:rPr>
          <w:rFonts w:ascii="宋体" w:hAnsi="宋体" w:hint="eastAsia"/>
          <w:color w:val="000000" w:themeColor="text1"/>
        </w:rPr>
        <w:t>，</w:t>
      </w:r>
      <w:r w:rsidRPr="00D123BF">
        <w:rPr>
          <w:rFonts w:ascii="宋体" w:hAnsi="宋体"/>
          <w:color w:val="000000" w:themeColor="text1"/>
          <w:szCs w:val="21"/>
        </w:rPr>
        <w:t>乙方向甲方提供书面付款申请书，</w:t>
      </w:r>
      <w:r w:rsidRPr="00D123BF">
        <w:rPr>
          <w:rFonts w:ascii="宋体" w:hAnsi="宋体"/>
          <w:color w:val="000000" w:themeColor="text1"/>
          <w:szCs w:val="21"/>
          <w:lang w:eastAsia="zh-Hans"/>
        </w:rPr>
        <w:t>甲方</w:t>
      </w:r>
      <w:r w:rsidRPr="00D123BF">
        <w:rPr>
          <w:rFonts w:ascii="宋体" w:hAnsi="宋体"/>
          <w:color w:val="000000" w:themeColor="text1"/>
          <w:szCs w:val="21"/>
        </w:rPr>
        <w:t>应在收到乙方开具的发票及书面付款申请后的10个工作日内向</w:t>
      </w:r>
      <w:r w:rsidRPr="00D123BF">
        <w:rPr>
          <w:rFonts w:ascii="宋体" w:hAnsi="宋体"/>
          <w:color w:val="000000" w:themeColor="text1"/>
          <w:szCs w:val="21"/>
          <w:lang w:eastAsia="zh-Hans"/>
        </w:rPr>
        <w:t>乙方</w:t>
      </w:r>
      <w:r w:rsidRPr="00D123BF">
        <w:rPr>
          <w:rFonts w:ascii="宋体" w:hAnsi="宋体"/>
          <w:color w:val="000000" w:themeColor="text1"/>
          <w:szCs w:val="21"/>
        </w:rPr>
        <w:t>支付合同总金额的</w:t>
      </w:r>
      <w:r w:rsidRPr="00D123BF">
        <w:rPr>
          <w:rFonts w:ascii="宋体" w:hAnsi="宋体" w:hint="eastAsia"/>
          <w:color w:val="000000" w:themeColor="text1"/>
          <w:szCs w:val="21"/>
        </w:rPr>
        <w:t>10</w:t>
      </w:r>
      <w:r w:rsidRPr="00D123BF">
        <w:rPr>
          <w:rFonts w:ascii="宋体" w:hAnsi="宋体"/>
          <w:color w:val="000000" w:themeColor="text1"/>
          <w:szCs w:val="21"/>
        </w:rPr>
        <w:t xml:space="preserve">%，即人民币 </w:t>
      </w:r>
      <w:r w:rsidRPr="00D123BF">
        <w:rPr>
          <w:rFonts w:ascii="宋体" w:hAnsi="宋体"/>
          <w:color w:val="000000" w:themeColor="text1"/>
          <w:szCs w:val="21"/>
          <w:u w:val="single"/>
        </w:rPr>
        <w:t xml:space="preserve">     </w:t>
      </w:r>
      <w:r w:rsidRPr="00D123BF">
        <w:rPr>
          <w:rFonts w:ascii="宋体" w:hAnsi="宋体"/>
          <w:color w:val="000000" w:themeColor="text1"/>
          <w:szCs w:val="21"/>
        </w:rPr>
        <w:t>（小写：¥</w:t>
      </w:r>
      <w:r w:rsidRPr="00D123BF">
        <w:rPr>
          <w:rFonts w:ascii="宋体" w:hAnsi="宋体"/>
          <w:color w:val="000000" w:themeColor="text1"/>
          <w:szCs w:val="21"/>
          <w:u w:val="single"/>
        </w:rPr>
        <w:t xml:space="preserve">      </w:t>
      </w:r>
      <w:r w:rsidRPr="00D123BF">
        <w:rPr>
          <w:rFonts w:ascii="宋体" w:hAnsi="宋体"/>
          <w:color w:val="000000" w:themeColor="text1"/>
          <w:szCs w:val="21"/>
        </w:rPr>
        <w:t>元）</w:t>
      </w:r>
      <w:r w:rsidRPr="00D123BF">
        <w:rPr>
          <w:rFonts w:ascii="宋体" w:hAnsi="宋体" w:hint="eastAsia"/>
          <w:color w:val="000000" w:themeColor="text1"/>
        </w:rPr>
        <w:t>。</w:t>
      </w:r>
    </w:p>
    <w:p w14:paraId="6F7F15F6" w14:textId="77777777" w:rsidR="006A220D" w:rsidRPr="00D123BF" w:rsidRDefault="006A220D">
      <w:pPr>
        <w:snapToGrid w:val="0"/>
        <w:spacing w:line="300" w:lineRule="exact"/>
        <w:ind w:firstLineChars="200" w:firstLine="420"/>
        <w:rPr>
          <w:rFonts w:ascii="宋体" w:hAnsi="宋体"/>
          <w:color w:val="000000" w:themeColor="text1"/>
          <w:szCs w:val="21"/>
          <w:u w:val="single"/>
        </w:rPr>
      </w:pPr>
      <w:r w:rsidRPr="00D123BF">
        <w:rPr>
          <w:rFonts w:ascii="宋体" w:hAnsi="宋体" w:hint="eastAsia"/>
          <w:color w:val="000000" w:themeColor="text1"/>
          <w:szCs w:val="21"/>
          <w:u w:val="single"/>
        </w:rPr>
        <w:t>（5）</w:t>
      </w:r>
      <w:r w:rsidRPr="00D123BF">
        <w:rPr>
          <w:rFonts w:ascii="宋体" w:hAnsi="宋体"/>
          <w:color w:val="000000" w:themeColor="text1"/>
          <w:szCs w:val="21"/>
          <w:u w:val="single"/>
        </w:rPr>
        <w:t>票据要求：成交供应商必须按照采购人要求提供真实、有效、合法的正式发票。一旦发现成交供应商提供虚假发票，除须向采购人补开合法发票外，须赔偿采购人发票票面金额一倍的违约金，且采购人有权终止合同，供应商不得提出异议，因终止合同而产生的一切损失均由供应商承担。</w:t>
      </w:r>
    </w:p>
    <w:p w14:paraId="797A6384"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w:t>
      </w:r>
      <w:r w:rsidRPr="00D123BF">
        <w:rPr>
          <w:rFonts w:ascii="宋体" w:hAnsi="宋体"/>
          <w:color w:val="000000" w:themeColor="text1"/>
          <w:szCs w:val="21"/>
        </w:rPr>
        <w:t>6</w:t>
      </w:r>
      <w:r w:rsidRPr="00D123BF">
        <w:rPr>
          <w:rFonts w:ascii="宋体" w:hAnsi="宋体" w:hint="eastAsia"/>
          <w:color w:val="000000" w:themeColor="text1"/>
          <w:szCs w:val="21"/>
        </w:rPr>
        <w:t>）合同款支付形式为：</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r w:rsidRPr="00D123BF">
        <w:rPr>
          <w:rFonts w:ascii="宋体" w:hAnsi="宋体" w:hint="eastAsia"/>
          <w:color w:val="000000" w:themeColor="text1"/>
          <w:szCs w:val="21"/>
          <w:u w:val="single"/>
        </w:rPr>
        <w:t>银行转账</w:t>
      </w:r>
      <w:r w:rsidRPr="00D123BF">
        <w:rPr>
          <w:rFonts w:ascii="宋体" w:hAnsi="宋体"/>
          <w:color w:val="000000" w:themeColor="text1"/>
          <w:szCs w:val="21"/>
          <w:u w:val="single"/>
        </w:rPr>
        <w:t xml:space="preserve">  </w:t>
      </w:r>
    </w:p>
    <w:p w14:paraId="6748C78C"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lastRenderedPageBreak/>
        <w:t>第十条履约保证金</w:t>
      </w:r>
      <w:bookmarkStart w:id="76" w:name="_Hlk47715711"/>
      <w:r w:rsidRPr="00D123BF">
        <w:rPr>
          <w:rFonts w:ascii="宋体" w:hAnsi="宋体" w:hint="eastAsia"/>
          <w:b/>
          <w:color w:val="000000" w:themeColor="text1"/>
          <w:szCs w:val="21"/>
        </w:rPr>
        <w:t>及投标保证金</w:t>
      </w:r>
      <w:r w:rsidRPr="00D123BF">
        <w:rPr>
          <w:rFonts w:ascii="宋体" w:hAnsi="宋体"/>
          <w:b/>
          <w:color w:val="000000" w:themeColor="text1"/>
          <w:szCs w:val="21"/>
        </w:rPr>
        <w:t xml:space="preserve"> </w:t>
      </w:r>
      <w:bookmarkEnd w:id="76"/>
      <w:r w:rsidRPr="00D123BF">
        <w:rPr>
          <w:rFonts w:ascii="宋体" w:hAnsi="宋体"/>
          <w:b/>
          <w:color w:val="000000" w:themeColor="text1"/>
          <w:szCs w:val="21"/>
        </w:rPr>
        <w:t xml:space="preserve">  </w:t>
      </w:r>
    </w:p>
    <w:p w14:paraId="6E1C24CB"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1.项目签订合同后5个工作日内，由中标人向采购人缴纳履约保证金，履约保证金金额为合同金额的5%，中标人若为中小企业的按合同金额的2%。</w:t>
      </w:r>
    </w:p>
    <w:p w14:paraId="48BC5EE8" w14:textId="77777777" w:rsidR="006A220D" w:rsidRPr="00D123BF" w:rsidRDefault="006A220D">
      <w:pPr>
        <w:snapToGrid w:val="0"/>
        <w:spacing w:line="276" w:lineRule="auto"/>
        <w:ind w:firstLineChars="200" w:firstLine="420"/>
        <w:rPr>
          <w:rFonts w:ascii="宋体" w:hAnsi="宋体"/>
          <w:color w:val="000000" w:themeColor="text1"/>
          <w:szCs w:val="21"/>
        </w:rPr>
      </w:pPr>
      <w:r w:rsidRPr="00D123BF">
        <w:rPr>
          <w:rFonts w:ascii="宋体" w:hAnsi="宋体" w:hint="eastAsia"/>
          <w:color w:val="000000" w:themeColor="text1"/>
          <w:szCs w:val="21"/>
        </w:rPr>
        <w:t>2.质保期满，中标人履行</w:t>
      </w:r>
      <w:proofErr w:type="gramStart"/>
      <w:r w:rsidRPr="00D123BF">
        <w:rPr>
          <w:rFonts w:ascii="宋体" w:hAnsi="宋体" w:hint="eastAsia"/>
          <w:color w:val="000000" w:themeColor="text1"/>
          <w:szCs w:val="21"/>
        </w:rPr>
        <w:t>完合同</w:t>
      </w:r>
      <w:proofErr w:type="gramEnd"/>
      <w:r w:rsidRPr="00D123BF">
        <w:rPr>
          <w:rFonts w:ascii="宋体" w:hAnsi="宋体" w:hint="eastAsia"/>
          <w:color w:val="000000" w:themeColor="text1"/>
          <w:szCs w:val="21"/>
        </w:rPr>
        <w:t>全部义务后，如未出现违约事项的，15个工作日内无息返还。由乙方向甲方提供《广西壮族自治区政府采购项目合同验收书》及《政府采购项目履约保证金退付意见书》，甲方在收到合格材料后15个工作日内办理退还手续（不计利息）。</w:t>
      </w:r>
    </w:p>
    <w:p w14:paraId="7D91B821" w14:textId="77777777" w:rsidR="006A220D" w:rsidRPr="00D123BF" w:rsidRDefault="006A220D">
      <w:pPr>
        <w:snapToGrid w:val="0"/>
        <w:spacing w:line="360" w:lineRule="exact"/>
        <w:ind w:firstLineChars="200" w:firstLine="422"/>
        <w:rPr>
          <w:rFonts w:ascii="宋体" w:hAnsi="宋体"/>
          <w:b/>
          <w:color w:val="000000" w:themeColor="text1"/>
          <w:szCs w:val="21"/>
        </w:rPr>
      </w:pPr>
    </w:p>
    <w:p w14:paraId="5A51BFA0"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第十一条 税费</w:t>
      </w:r>
    </w:p>
    <w:p w14:paraId="0D313DDC"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本合同执行中相关的一切税费均由乙方</w:t>
      </w:r>
      <w:r w:rsidRPr="00D123BF">
        <w:rPr>
          <w:rFonts w:ascii="宋体" w:hAnsi="宋体" w:hint="eastAsia"/>
          <w:color w:val="000000" w:themeColor="text1"/>
          <w:szCs w:val="21"/>
        </w:rPr>
        <w:t>承</w:t>
      </w:r>
      <w:r w:rsidRPr="00D123BF">
        <w:rPr>
          <w:rFonts w:ascii="宋体" w:hAnsi="宋体"/>
          <w:color w:val="000000" w:themeColor="text1"/>
          <w:szCs w:val="21"/>
        </w:rPr>
        <w:t>担。</w:t>
      </w:r>
    </w:p>
    <w:p w14:paraId="351EE781"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第十</w:t>
      </w:r>
      <w:r w:rsidRPr="00D123BF">
        <w:rPr>
          <w:rFonts w:ascii="宋体" w:hAnsi="宋体" w:hint="eastAsia"/>
          <w:b/>
          <w:color w:val="000000" w:themeColor="text1"/>
          <w:szCs w:val="21"/>
        </w:rPr>
        <w:t>二</w:t>
      </w:r>
      <w:r w:rsidRPr="00D123BF">
        <w:rPr>
          <w:rFonts w:ascii="宋体" w:hAnsi="宋体"/>
          <w:b/>
          <w:color w:val="000000" w:themeColor="text1"/>
          <w:szCs w:val="21"/>
        </w:rPr>
        <w:t>条　违约责任</w:t>
      </w:r>
    </w:p>
    <w:p w14:paraId="7DA41DBF"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color w:val="000000" w:themeColor="text1"/>
          <w:szCs w:val="21"/>
        </w:rPr>
        <w:t>1. 若因乙方原因而未能履行合同或最终验收不合格的，甲方</w:t>
      </w:r>
      <w:r w:rsidRPr="00D123BF">
        <w:rPr>
          <w:rFonts w:ascii="宋体" w:hAnsi="宋体" w:hint="eastAsia"/>
          <w:color w:val="000000" w:themeColor="text1"/>
          <w:szCs w:val="21"/>
        </w:rPr>
        <w:t>有权</w:t>
      </w:r>
      <w:r w:rsidRPr="00D123BF">
        <w:rPr>
          <w:rFonts w:ascii="宋体" w:hAnsi="宋体"/>
          <w:color w:val="000000" w:themeColor="text1"/>
          <w:szCs w:val="21"/>
        </w:rPr>
        <w:t>解除合同，由此产生的费用由乙方承担</w:t>
      </w:r>
      <w:r w:rsidRPr="00D123BF">
        <w:rPr>
          <w:rFonts w:ascii="宋体" w:hAnsi="宋体" w:hint="eastAsia"/>
          <w:color w:val="000000" w:themeColor="text1"/>
          <w:szCs w:val="21"/>
        </w:rPr>
        <w:t>，给甲方造成其他损失的，乙方应进行赔偿，并承担甲方追究的其他违约责任。</w:t>
      </w:r>
    </w:p>
    <w:p w14:paraId="1C161915"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.乙方逾期交</w:t>
      </w:r>
      <w:r w:rsidRPr="00D123BF">
        <w:rPr>
          <w:rFonts w:ascii="宋体" w:hAnsi="宋体" w:hint="eastAsia"/>
          <w:color w:val="000000" w:themeColor="text1"/>
          <w:szCs w:val="21"/>
        </w:rPr>
        <w:t>付产品</w:t>
      </w:r>
      <w:r w:rsidRPr="00D123BF">
        <w:rPr>
          <w:rFonts w:ascii="宋体" w:hAnsi="宋体"/>
          <w:color w:val="000000" w:themeColor="text1"/>
          <w:szCs w:val="21"/>
        </w:rPr>
        <w:t>或服务成果的，</w:t>
      </w:r>
      <w:r w:rsidRPr="00D123BF">
        <w:rPr>
          <w:rFonts w:ascii="宋体" w:hAnsi="宋体" w:hint="eastAsia"/>
          <w:color w:val="000000" w:themeColor="text1"/>
          <w:szCs w:val="21"/>
        </w:rPr>
        <w:t>应</w:t>
      </w:r>
      <w:r w:rsidRPr="00D123BF">
        <w:rPr>
          <w:rFonts w:ascii="宋体" w:hAnsi="宋体"/>
          <w:color w:val="000000" w:themeColor="text1"/>
          <w:szCs w:val="21"/>
        </w:rPr>
        <w:t>向</w:t>
      </w:r>
      <w:r w:rsidRPr="00D123BF">
        <w:rPr>
          <w:rFonts w:ascii="宋体" w:hAnsi="宋体" w:hint="eastAsia"/>
          <w:color w:val="000000" w:themeColor="text1"/>
          <w:szCs w:val="21"/>
        </w:rPr>
        <w:t>甲</w:t>
      </w:r>
      <w:r w:rsidRPr="00D123BF">
        <w:rPr>
          <w:rFonts w:ascii="宋体" w:hAnsi="宋体"/>
          <w:color w:val="000000" w:themeColor="text1"/>
          <w:szCs w:val="21"/>
        </w:rPr>
        <w:t>方</w:t>
      </w:r>
      <w:r w:rsidRPr="00D123BF">
        <w:rPr>
          <w:rFonts w:ascii="宋体" w:hAnsi="宋体" w:hint="eastAsia"/>
          <w:color w:val="000000" w:themeColor="text1"/>
          <w:szCs w:val="21"/>
        </w:rPr>
        <w:t>支付</w:t>
      </w:r>
      <w:r w:rsidRPr="00D123BF">
        <w:rPr>
          <w:rFonts w:ascii="宋体" w:hAnsi="宋体"/>
          <w:color w:val="000000" w:themeColor="text1"/>
          <w:szCs w:val="21"/>
        </w:rPr>
        <w:t>违约</w:t>
      </w:r>
      <w:r w:rsidRPr="00D123BF">
        <w:rPr>
          <w:rFonts w:ascii="宋体" w:hAnsi="宋体" w:hint="eastAsia"/>
          <w:color w:val="000000" w:themeColor="text1"/>
          <w:szCs w:val="21"/>
        </w:rPr>
        <w:t>金，标准为合同总价</w:t>
      </w:r>
      <w:r w:rsidRPr="00D123BF">
        <w:rPr>
          <w:rFonts w:ascii="宋体" w:hAnsi="宋体"/>
          <w:color w:val="000000" w:themeColor="text1"/>
          <w:szCs w:val="21"/>
          <w:u w:val="single"/>
        </w:rPr>
        <w:t>3‰</w:t>
      </w:r>
      <w:r w:rsidRPr="00D123BF">
        <w:rPr>
          <w:rFonts w:ascii="宋体" w:hAnsi="宋体"/>
          <w:color w:val="000000" w:themeColor="text1"/>
          <w:szCs w:val="21"/>
        </w:rPr>
        <w:t>/</w:t>
      </w:r>
      <w:r w:rsidRPr="00D123BF">
        <w:rPr>
          <w:rFonts w:ascii="宋体" w:hAnsi="宋体" w:hint="eastAsia"/>
          <w:color w:val="000000" w:themeColor="text1"/>
          <w:szCs w:val="21"/>
        </w:rPr>
        <w:t>日</w:t>
      </w:r>
      <w:r w:rsidRPr="00D123BF">
        <w:rPr>
          <w:rFonts w:ascii="宋体" w:hAnsi="宋体"/>
          <w:color w:val="000000" w:themeColor="text1"/>
          <w:szCs w:val="21"/>
        </w:rPr>
        <w:t>，但违约金累计不得超过</w:t>
      </w:r>
      <w:r w:rsidRPr="00D123BF">
        <w:rPr>
          <w:rFonts w:ascii="宋体" w:hAnsi="宋体" w:hint="eastAsia"/>
          <w:color w:val="000000" w:themeColor="text1"/>
        </w:rPr>
        <w:t>合同总金额</w:t>
      </w:r>
      <w:r w:rsidRPr="00D123BF">
        <w:rPr>
          <w:rFonts w:ascii="宋体" w:hAnsi="宋体"/>
          <w:color w:val="000000" w:themeColor="text1"/>
          <w:szCs w:val="21"/>
          <w:u w:val="single"/>
        </w:rPr>
        <w:t>5%，</w:t>
      </w:r>
      <w:r w:rsidRPr="00D123BF">
        <w:rPr>
          <w:rFonts w:ascii="宋体" w:hAnsi="宋体"/>
          <w:color w:val="000000" w:themeColor="text1"/>
          <w:szCs w:val="21"/>
        </w:rPr>
        <w:t>甲方延</w:t>
      </w:r>
      <w:r w:rsidRPr="00D123BF">
        <w:rPr>
          <w:rFonts w:ascii="宋体" w:hAnsi="宋体" w:hint="eastAsia"/>
          <w:color w:val="000000" w:themeColor="text1"/>
          <w:szCs w:val="21"/>
        </w:rPr>
        <w:t>期支</w:t>
      </w:r>
      <w:r w:rsidRPr="00D123BF">
        <w:rPr>
          <w:rFonts w:ascii="宋体" w:hAnsi="宋体"/>
          <w:color w:val="000000" w:themeColor="text1"/>
          <w:szCs w:val="21"/>
        </w:rPr>
        <w:t>付</w:t>
      </w:r>
      <w:r w:rsidRPr="00D123BF">
        <w:rPr>
          <w:rFonts w:ascii="宋体" w:hAnsi="宋体" w:hint="eastAsia"/>
          <w:color w:val="000000" w:themeColor="text1"/>
          <w:szCs w:val="21"/>
        </w:rPr>
        <w:t>产品或服务费用</w:t>
      </w:r>
      <w:r w:rsidRPr="00D123BF">
        <w:rPr>
          <w:rFonts w:ascii="宋体" w:hAnsi="宋体"/>
          <w:color w:val="000000" w:themeColor="text1"/>
          <w:szCs w:val="21"/>
        </w:rPr>
        <w:t>的，</w:t>
      </w:r>
      <w:r w:rsidRPr="00D123BF">
        <w:rPr>
          <w:rFonts w:ascii="宋体" w:hAnsi="宋体" w:hint="eastAsia"/>
          <w:color w:val="000000" w:themeColor="text1"/>
          <w:szCs w:val="21"/>
        </w:rPr>
        <w:t>应</w:t>
      </w:r>
      <w:r w:rsidRPr="00D123BF">
        <w:rPr>
          <w:rFonts w:ascii="宋体" w:hAnsi="宋体"/>
          <w:color w:val="000000" w:themeColor="text1"/>
          <w:szCs w:val="21"/>
        </w:rPr>
        <w:t>向乙方</w:t>
      </w:r>
      <w:r w:rsidRPr="00D123BF">
        <w:rPr>
          <w:rFonts w:ascii="宋体" w:hAnsi="宋体" w:hint="eastAsia"/>
          <w:color w:val="000000" w:themeColor="text1"/>
          <w:szCs w:val="21"/>
        </w:rPr>
        <w:t>支</w:t>
      </w:r>
      <w:r w:rsidRPr="00D123BF">
        <w:rPr>
          <w:rFonts w:ascii="宋体" w:hAnsi="宋体"/>
          <w:color w:val="000000" w:themeColor="text1"/>
          <w:szCs w:val="21"/>
        </w:rPr>
        <w:t>付延期滞纳金</w:t>
      </w:r>
      <w:r w:rsidRPr="00D123BF">
        <w:rPr>
          <w:rFonts w:ascii="宋体" w:hAnsi="宋体" w:hint="eastAsia"/>
          <w:color w:val="000000" w:themeColor="text1"/>
          <w:szCs w:val="21"/>
        </w:rPr>
        <w:t>，标准为合同总价</w:t>
      </w:r>
      <w:r w:rsidRPr="00D123BF">
        <w:rPr>
          <w:rFonts w:ascii="宋体" w:hAnsi="宋体"/>
          <w:color w:val="000000" w:themeColor="text1"/>
          <w:szCs w:val="21"/>
        </w:rPr>
        <w:t>额</w:t>
      </w:r>
      <w:r w:rsidRPr="00D123BF">
        <w:rPr>
          <w:rFonts w:ascii="宋体" w:hAnsi="宋体"/>
          <w:color w:val="000000" w:themeColor="text1"/>
          <w:szCs w:val="21"/>
          <w:u w:val="single"/>
        </w:rPr>
        <w:t>3‰/</w:t>
      </w:r>
      <w:r w:rsidRPr="00D123BF">
        <w:rPr>
          <w:rFonts w:ascii="宋体" w:hAnsi="宋体" w:hint="eastAsia"/>
          <w:color w:val="000000" w:themeColor="text1"/>
          <w:szCs w:val="21"/>
          <w:u w:val="single"/>
        </w:rPr>
        <w:t>日</w:t>
      </w:r>
      <w:r w:rsidRPr="00D123BF">
        <w:rPr>
          <w:rFonts w:ascii="宋体" w:hAnsi="宋体"/>
          <w:color w:val="000000" w:themeColor="text1"/>
          <w:szCs w:val="21"/>
        </w:rPr>
        <w:t>，但滞纳金累计不得超过</w:t>
      </w:r>
      <w:r w:rsidRPr="00D123BF">
        <w:rPr>
          <w:rFonts w:ascii="宋体" w:hAnsi="宋体" w:hint="eastAsia"/>
          <w:color w:val="000000" w:themeColor="text1"/>
        </w:rPr>
        <w:t>合同总金额</w:t>
      </w:r>
      <w:r w:rsidRPr="00D123BF">
        <w:rPr>
          <w:rFonts w:ascii="宋体" w:hAnsi="宋体"/>
          <w:color w:val="000000" w:themeColor="text1"/>
          <w:szCs w:val="21"/>
          <w:u w:val="single"/>
        </w:rPr>
        <w:t>5%</w:t>
      </w:r>
      <w:r w:rsidRPr="00D123BF">
        <w:rPr>
          <w:rFonts w:ascii="宋体" w:hAnsi="宋体"/>
          <w:color w:val="000000" w:themeColor="text1"/>
          <w:szCs w:val="21"/>
        </w:rPr>
        <w:t>。</w:t>
      </w:r>
    </w:p>
    <w:p w14:paraId="16CCF54D"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4FEB4711"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.乙方或乙方人员违反保密义务时，甲方有权书面通知乙方解除合同，且无需支付合同解除后的合同后续费用。同时，乙方必须退还甲方已付出的所有咨询费用，并赔偿由此给甲方造成的全部损失。</w:t>
      </w:r>
    </w:p>
    <w:p w14:paraId="10122494"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5</w:t>
      </w:r>
      <w:r w:rsidRPr="00D123BF">
        <w:rPr>
          <w:rFonts w:ascii="宋体" w:hAnsi="宋体"/>
          <w:color w:val="000000" w:themeColor="text1"/>
          <w:szCs w:val="21"/>
        </w:rPr>
        <w:t>.乙方未按本合同和投标文件中规定的服务承诺提供售后服务的，乙方应按本合同</w:t>
      </w:r>
      <w:r w:rsidRPr="00D123BF">
        <w:rPr>
          <w:rStyle w:val="aff6"/>
          <w:rFonts w:ascii="宋体" w:hAnsi="宋体" w:hint="eastAsia"/>
          <w:color w:val="000000" w:themeColor="text1"/>
        </w:rPr>
        <w:t>总</w:t>
      </w:r>
      <w:r w:rsidRPr="00D123BF">
        <w:rPr>
          <w:rFonts w:ascii="宋体" w:hAnsi="宋体"/>
          <w:color w:val="000000" w:themeColor="text1"/>
          <w:szCs w:val="21"/>
        </w:rPr>
        <w:t>金额</w:t>
      </w:r>
      <w:r w:rsidRPr="00D123BF">
        <w:rPr>
          <w:rFonts w:ascii="宋体" w:hAnsi="宋体"/>
          <w:color w:val="000000" w:themeColor="text1"/>
          <w:szCs w:val="21"/>
          <w:u w:val="single"/>
        </w:rPr>
        <w:t xml:space="preserve"> 5%</w:t>
      </w:r>
      <w:r w:rsidRPr="00D123BF">
        <w:rPr>
          <w:rFonts w:ascii="宋体" w:hAnsi="宋体"/>
          <w:color w:val="000000" w:themeColor="text1"/>
          <w:szCs w:val="21"/>
        </w:rPr>
        <w:t>向甲方支付违约金。</w:t>
      </w:r>
    </w:p>
    <w:p w14:paraId="23120D98"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.乙方提供的</w:t>
      </w:r>
      <w:r w:rsidRPr="00D123BF">
        <w:rPr>
          <w:rFonts w:ascii="宋体" w:hAnsi="宋体" w:hint="eastAsia"/>
          <w:color w:val="000000" w:themeColor="text1"/>
          <w:szCs w:val="21"/>
        </w:rPr>
        <w:t>产品</w:t>
      </w:r>
      <w:r w:rsidRPr="00D123BF">
        <w:rPr>
          <w:rFonts w:ascii="宋体" w:hAnsi="宋体"/>
          <w:color w:val="000000" w:themeColor="text1"/>
          <w:szCs w:val="21"/>
        </w:rPr>
        <w:t>或服务成果在质量保证期内，因设计、工艺或材料的缺陷和</w:t>
      </w:r>
      <w:r w:rsidRPr="00D123BF">
        <w:rPr>
          <w:rFonts w:ascii="宋体" w:hAnsi="宋体" w:hint="eastAsia"/>
          <w:color w:val="000000" w:themeColor="text1"/>
          <w:szCs w:val="21"/>
        </w:rPr>
        <w:t>其他</w:t>
      </w:r>
      <w:r w:rsidRPr="00D123BF">
        <w:rPr>
          <w:rFonts w:ascii="宋体" w:hAnsi="宋体"/>
          <w:color w:val="000000" w:themeColor="text1"/>
          <w:szCs w:val="21"/>
        </w:rPr>
        <w:t>质量原因造成的问题，由乙方负责，费用从质量保证金中扣除，质量保证金不足以支付的，由乙方另行支付。</w:t>
      </w:r>
    </w:p>
    <w:p w14:paraId="06A0532B" w14:textId="77777777" w:rsidR="006A220D" w:rsidRPr="00D123BF" w:rsidRDefault="006A220D">
      <w:pPr>
        <w:snapToGrid w:val="0"/>
        <w:spacing w:line="360" w:lineRule="exact"/>
        <w:ind w:firstLineChars="200" w:firstLine="420"/>
        <w:jc w:val="left"/>
        <w:rPr>
          <w:rFonts w:ascii="宋体" w:hAnsi="宋体"/>
          <w:color w:val="000000" w:themeColor="text1"/>
          <w:szCs w:val="21"/>
        </w:rPr>
      </w:pPr>
      <w:r w:rsidRPr="00D123BF">
        <w:rPr>
          <w:rFonts w:ascii="宋体" w:hAnsi="宋体" w:hint="eastAsia"/>
          <w:color w:val="000000" w:themeColor="text1"/>
          <w:szCs w:val="21"/>
        </w:rPr>
        <w:t>7</w:t>
      </w:r>
      <w:r w:rsidRPr="00D123BF">
        <w:rPr>
          <w:rFonts w:ascii="宋体" w:hAnsi="宋体"/>
          <w:color w:val="000000" w:themeColor="text1"/>
          <w:szCs w:val="21"/>
        </w:rPr>
        <w:t>.乙方提供的</w:t>
      </w:r>
      <w:r w:rsidRPr="00D123BF">
        <w:rPr>
          <w:rFonts w:ascii="宋体" w:hAnsi="宋体" w:hint="eastAsia"/>
          <w:color w:val="000000" w:themeColor="text1"/>
          <w:szCs w:val="21"/>
        </w:rPr>
        <w:t>产品</w:t>
      </w:r>
      <w:r w:rsidRPr="00D123BF">
        <w:rPr>
          <w:rFonts w:ascii="宋体" w:hAnsi="宋体"/>
          <w:color w:val="000000" w:themeColor="text1"/>
          <w:szCs w:val="21"/>
        </w:rPr>
        <w:t>或服务如侵犯了第三方合法权益而引发的任何纠纷或诉讼，均由乙方负责交涉并承担全部责任。</w:t>
      </w:r>
    </w:p>
    <w:p w14:paraId="4FA34F05"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8</w:t>
      </w:r>
      <w:r w:rsidRPr="00D123BF">
        <w:rPr>
          <w:rFonts w:ascii="宋体" w:hAnsi="宋体"/>
          <w:color w:val="000000" w:themeColor="text1"/>
          <w:szCs w:val="21"/>
        </w:rPr>
        <w:t>.</w:t>
      </w:r>
      <w:r w:rsidRPr="00D123BF">
        <w:rPr>
          <w:rFonts w:ascii="宋体" w:hAnsi="宋体" w:hint="eastAsia"/>
          <w:color w:val="000000" w:themeColor="text1"/>
          <w:szCs w:val="21"/>
        </w:rPr>
        <w:t>其他</w:t>
      </w:r>
      <w:r w:rsidRPr="00D123BF">
        <w:rPr>
          <w:rFonts w:ascii="宋体" w:hAnsi="宋体"/>
          <w:color w:val="000000" w:themeColor="text1"/>
          <w:szCs w:val="21"/>
        </w:rPr>
        <w:t>违约行为按违约</w:t>
      </w:r>
      <w:r w:rsidRPr="00D123BF">
        <w:rPr>
          <w:rFonts w:ascii="宋体" w:hAnsi="宋体" w:hint="eastAsia"/>
          <w:color w:val="000000" w:themeColor="text1"/>
          <w:szCs w:val="21"/>
        </w:rPr>
        <w:t>部分产品</w:t>
      </w:r>
      <w:r w:rsidRPr="00D123BF">
        <w:rPr>
          <w:rFonts w:ascii="宋体" w:hAnsi="宋体"/>
          <w:color w:val="000000" w:themeColor="text1"/>
          <w:szCs w:val="21"/>
        </w:rPr>
        <w:t>或服务费用金额5%收取违约金并赔偿经济损失。</w:t>
      </w:r>
    </w:p>
    <w:p w14:paraId="471B47B6"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9</w:t>
      </w:r>
      <w:r w:rsidRPr="00D123BF">
        <w:rPr>
          <w:rFonts w:ascii="宋体" w:hAnsi="宋体"/>
          <w:color w:val="000000" w:themeColor="text1"/>
          <w:szCs w:val="21"/>
        </w:rPr>
        <w:t>.</w:t>
      </w:r>
      <w:r w:rsidRPr="00D123BF">
        <w:rPr>
          <w:rFonts w:ascii="宋体" w:hAnsi="宋体" w:hint="eastAsia"/>
          <w:color w:val="000000" w:themeColor="text1"/>
          <w:szCs w:val="21"/>
        </w:rPr>
        <w:t>因甲方原因导致变更、中止或者终止政府采购合同的，应当依照合同约定对乙方受到的损失予以赔偿或者补偿。</w:t>
      </w:r>
      <w:r w:rsidRPr="00D123BF">
        <w:rPr>
          <w:rFonts w:ascii="宋体" w:hAnsi="宋体"/>
          <w:color w:val="000000" w:themeColor="text1"/>
          <w:szCs w:val="21"/>
        </w:rPr>
        <w:t>赔偿（补偿）标准：</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r w:rsidRPr="00D123BF">
        <w:rPr>
          <w:rFonts w:ascii="宋体" w:hAnsi="宋体" w:hint="eastAsia"/>
          <w:color w:val="000000" w:themeColor="text1"/>
          <w:szCs w:val="21"/>
          <w:u w:val="single"/>
        </w:rPr>
        <w:t>按实际损失赔偿</w:t>
      </w:r>
      <w:r w:rsidRPr="00D123BF">
        <w:rPr>
          <w:rFonts w:ascii="宋体" w:hAnsi="宋体"/>
          <w:color w:val="000000" w:themeColor="text1"/>
          <w:szCs w:val="21"/>
          <w:u w:val="single"/>
        </w:rPr>
        <w:t xml:space="preserve">  </w:t>
      </w:r>
      <w:r w:rsidRPr="00D123BF">
        <w:rPr>
          <w:rFonts w:ascii="宋体" w:hAnsi="宋体" w:hint="eastAsia"/>
          <w:color w:val="000000" w:themeColor="text1"/>
          <w:szCs w:val="21"/>
        </w:rPr>
        <w:t>。</w:t>
      </w:r>
    </w:p>
    <w:p w14:paraId="7C9AE33C" w14:textId="77777777" w:rsidR="006A220D" w:rsidRPr="00D123BF" w:rsidRDefault="006A220D">
      <w:pPr>
        <w:pStyle w:val="af"/>
        <w:snapToGrid w:val="0"/>
        <w:spacing w:before="120" w:after="120" w:line="360" w:lineRule="exact"/>
        <w:ind w:firstLineChars="196" w:firstLine="413"/>
        <w:rPr>
          <w:rFonts w:hAnsi="宋体" w:cs="Times New Roman"/>
          <w:b/>
          <w:color w:val="000000" w:themeColor="text1"/>
        </w:rPr>
      </w:pPr>
      <w:r w:rsidRPr="00D123BF">
        <w:rPr>
          <w:rFonts w:hAnsi="宋体" w:cs="Times New Roman"/>
          <w:b/>
          <w:color w:val="000000" w:themeColor="text1"/>
        </w:rPr>
        <w:t>第十</w:t>
      </w:r>
      <w:r w:rsidRPr="00D123BF">
        <w:rPr>
          <w:rFonts w:hAnsi="宋体" w:cs="Times New Roman" w:hint="eastAsia"/>
          <w:b/>
          <w:color w:val="000000" w:themeColor="text1"/>
        </w:rPr>
        <w:t>三</w:t>
      </w:r>
      <w:r w:rsidRPr="00D123BF">
        <w:rPr>
          <w:rFonts w:hAnsi="宋体" w:cs="Times New Roman"/>
          <w:b/>
          <w:color w:val="000000" w:themeColor="text1"/>
        </w:rPr>
        <w:t>条 不可抗力事件处理</w:t>
      </w:r>
    </w:p>
    <w:p w14:paraId="5D0C77FF"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1.在合同有效期内，任何一方因不可抗力事件导致不能履行合同，则合同履行期可延长，其延长期与不可抗力影响期相同。</w:t>
      </w:r>
    </w:p>
    <w:p w14:paraId="42644D93"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2.不可抗力事件发生后，应立即通知对方，并寄送有关权威机构出具的证明。</w:t>
      </w:r>
    </w:p>
    <w:p w14:paraId="1D00D560"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3.不可抗力事件延续一百二十天以上，双方应通过友好协商，确定是否继续履行合同。</w:t>
      </w:r>
    </w:p>
    <w:p w14:paraId="4406769A" w14:textId="77777777" w:rsidR="006A220D" w:rsidRPr="00D123BF" w:rsidRDefault="006A220D">
      <w:pPr>
        <w:snapToGrid w:val="0"/>
        <w:spacing w:line="360" w:lineRule="exact"/>
        <w:ind w:firstLineChars="200" w:firstLine="422"/>
        <w:rPr>
          <w:rFonts w:ascii="宋体" w:hAnsi="宋体"/>
          <w:color w:val="000000" w:themeColor="text1"/>
          <w:szCs w:val="21"/>
        </w:rPr>
      </w:pPr>
      <w:r w:rsidRPr="00D123BF">
        <w:rPr>
          <w:rFonts w:ascii="宋体" w:hAnsi="宋体"/>
          <w:b/>
          <w:color w:val="000000" w:themeColor="text1"/>
          <w:szCs w:val="21"/>
        </w:rPr>
        <w:t>第十</w:t>
      </w:r>
      <w:r w:rsidRPr="00D123BF">
        <w:rPr>
          <w:rFonts w:ascii="宋体" w:hAnsi="宋体" w:hint="eastAsia"/>
          <w:b/>
          <w:color w:val="000000" w:themeColor="text1"/>
          <w:szCs w:val="21"/>
        </w:rPr>
        <w:t>四</w:t>
      </w:r>
      <w:r w:rsidRPr="00D123BF">
        <w:rPr>
          <w:rFonts w:ascii="宋体" w:hAnsi="宋体"/>
          <w:b/>
          <w:color w:val="000000" w:themeColor="text1"/>
          <w:szCs w:val="21"/>
        </w:rPr>
        <w:t>条  合同争议解决</w:t>
      </w:r>
    </w:p>
    <w:p w14:paraId="4700CAA9"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w:t>
      </w:r>
      <w:r w:rsidRPr="00D123BF">
        <w:rPr>
          <w:rFonts w:ascii="宋体" w:hAnsi="宋体" w:hint="eastAsia"/>
          <w:color w:val="000000" w:themeColor="text1"/>
          <w:szCs w:val="21"/>
        </w:rPr>
        <w:t>.</w:t>
      </w:r>
      <w:r w:rsidRPr="00D123BF">
        <w:rPr>
          <w:rFonts w:ascii="宋体" w:hAnsi="宋体"/>
          <w:color w:val="000000" w:themeColor="text1"/>
          <w:szCs w:val="21"/>
        </w:rPr>
        <w:t>因</w:t>
      </w:r>
      <w:r w:rsidRPr="00D123BF">
        <w:rPr>
          <w:rFonts w:ascii="宋体" w:hAnsi="宋体" w:hint="eastAsia"/>
          <w:color w:val="000000" w:themeColor="text1"/>
          <w:szCs w:val="21"/>
        </w:rPr>
        <w:t>产品</w:t>
      </w:r>
      <w:r w:rsidRPr="00D123BF">
        <w:rPr>
          <w:rFonts w:ascii="宋体" w:hAnsi="宋体"/>
          <w:color w:val="000000" w:themeColor="text1"/>
          <w:szCs w:val="21"/>
        </w:rPr>
        <w:t>或服务成果质量问题</w:t>
      </w:r>
      <w:r w:rsidRPr="00D123BF">
        <w:rPr>
          <w:rFonts w:ascii="宋体" w:hAnsi="宋体" w:hint="eastAsia"/>
          <w:color w:val="000000" w:themeColor="text1"/>
          <w:szCs w:val="21"/>
        </w:rPr>
        <w:t>或验收结果</w:t>
      </w:r>
      <w:r w:rsidRPr="00D123BF">
        <w:rPr>
          <w:rFonts w:ascii="宋体" w:hAnsi="宋体"/>
          <w:color w:val="000000" w:themeColor="text1"/>
          <w:szCs w:val="21"/>
        </w:rPr>
        <w:t>发生争议的，应邀请国家认</w:t>
      </w:r>
      <w:r w:rsidRPr="00D123BF">
        <w:rPr>
          <w:rFonts w:ascii="宋体" w:hAnsi="宋体" w:hint="eastAsia"/>
          <w:color w:val="000000" w:themeColor="text1"/>
          <w:szCs w:val="21"/>
        </w:rPr>
        <w:t>定</w:t>
      </w:r>
      <w:r w:rsidRPr="00D123BF">
        <w:rPr>
          <w:rFonts w:ascii="宋体" w:hAnsi="宋体"/>
          <w:color w:val="000000" w:themeColor="text1"/>
          <w:szCs w:val="21"/>
        </w:rPr>
        <w:t>的质量检测机构按照国家标准对</w:t>
      </w:r>
      <w:r w:rsidRPr="00D123BF">
        <w:rPr>
          <w:rFonts w:ascii="宋体" w:hAnsi="宋体" w:hint="eastAsia"/>
          <w:color w:val="000000" w:themeColor="text1"/>
          <w:szCs w:val="21"/>
        </w:rPr>
        <w:t>产品</w:t>
      </w:r>
      <w:r w:rsidRPr="00D123BF">
        <w:rPr>
          <w:rFonts w:ascii="宋体" w:hAnsi="宋体"/>
          <w:color w:val="000000" w:themeColor="text1"/>
          <w:szCs w:val="21"/>
        </w:rPr>
        <w:t>或服务成果质量进行验收。</w:t>
      </w:r>
      <w:r w:rsidRPr="00D123BF">
        <w:rPr>
          <w:rFonts w:ascii="宋体" w:hAnsi="宋体" w:hint="eastAsia"/>
          <w:color w:val="000000" w:themeColor="text1"/>
          <w:szCs w:val="21"/>
        </w:rPr>
        <w:t>产品</w:t>
      </w:r>
      <w:r w:rsidRPr="00D123BF">
        <w:rPr>
          <w:rFonts w:ascii="宋体" w:hAnsi="宋体"/>
          <w:color w:val="000000" w:themeColor="text1"/>
          <w:szCs w:val="21"/>
        </w:rPr>
        <w:t>或服务成果符合国家标准的，鉴定费由甲方承担；</w:t>
      </w:r>
      <w:r w:rsidRPr="00D123BF">
        <w:rPr>
          <w:rFonts w:ascii="宋体" w:hAnsi="宋体" w:hint="eastAsia"/>
          <w:color w:val="000000" w:themeColor="text1"/>
          <w:szCs w:val="21"/>
        </w:rPr>
        <w:t>产品</w:t>
      </w:r>
      <w:r w:rsidRPr="00D123BF">
        <w:rPr>
          <w:rFonts w:ascii="宋体" w:hAnsi="宋体"/>
          <w:color w:val="000000" w:themeColor="text1"/>
          <w:szCs w:val="21"/>
        </w:rPr>
        <w:t>或服务成果不符合国家标准的，鉴定费由乙方承担。</w:t>
      </w:r>
    </w:p>
    <w:p w14:paraId="046B91A3"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w:t>
      </w:r>
      <w:r w:rsidRPr="00D123BF">
        <w:rPr>
          <w:rFonts w:ascii="宋体" w:hAnsi="宋体" w:hint="eastAsia"/>
          <w:color w:val="000000" w:themeColor="text1"/>
          <w:szCs w:val="21"/>
        </w:rPr>
        <w:t>.</w:t>
      </w:r>
      <w:r w:rsidRPr="00D123BF">
        <w:rPr>
          <w:rFonts w:ascii="宋体" w:hAnsi="宋体"/>
          <w:color w:val="000000" w:themeColor="text1"/>
          <w:szCs w:val="21"/>
        </w:rPr>
        <w:t>因履行本合同引起的或与本合同有关的争议，甲乙双方应首先通过友好协商解决，如果协商不能解决，可向甲方所在地人民法院提起诉讼。</w:t>
      </w:r>
    </w:p>
    <w:p w14:paraId="2DBEBE55"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lastRenderedPageBreak/>
        <w:t>3</w:t>
      </w:r>
      <w:r w:rsidRPr="00D123BF">
        <w:rPr>
          <w:rFonts w:ascii="宋体" w:hAnsi="宋体" w:hint="eastAsia"/>
          <w:color w:val="000000" w:themeColor="text1"/>
          <w:szCs w:val="21"/>
        </w:rPr>
        <w:t>.</w:t>
      </w:r>
      <w:r w:rsidRPr="00D123BF">
        <w:rPr>
          <w:rFonts w:ascii="宋体" w:hAnsi="宋体"/>
          <w:color w:val="000000" w:themeColor="text1"/>
          <w:szCs w:val="21"/>
        </w:rPr>
        <w:t>诉讼期间，本合同继续履行。</w:t>
      </w:r>
    </w:p>
    <w:p w14:paraId="09988B7D" w14:textId="77777777" w:rsidR="006A220D" w:rsidRPr="00D123BF" w:rsidRDefault="006A220D">
      <w:pPr>
        <w:pStyle w:val="af"/>
        <w:snapToGrid w:val="0"/>
        <w:spacing w:before="120" w:after="120" w:line="360" w:lineRule="exact"/>
        <w:ind w:firstLineChars="200" w:firstLine="422"/>
        <w:rPr>
          <w:rFonts w:hAnsi="宋体" w:cs="Times New Roman"/>
          <w:b/>
          <w:color w:val="000000" w:themeColor="text1"/>
        </w:rPr>
      </w:pPr>
      <w:r w:rsidRPr="00D123BF">
        <w:rPr>
          <w:rFonts w:hAnsi="宋体" w:cs="Times New Roman"/>
          <w:b/>
          <w:color w:val="000000" w:themeColor="text1"/>
        </w:rPr>
        <w:t>第十</w:t>
      </w:r>
      <w:r w:rsidRPr="00D123BF">
        <w:rPr>
          <w:rFonts w:hAnsi="宋体" w:cs="Times New Roman" w:hint="eastAsia"/>
          <w:b/>
          <w:color w:val="000000" w:themeColor="text1"/>
        </w:rPr>
        <w:t>五</w:t>
      </w:r>
      <w:r w:rsidRPr="00D123BF">
        <w:rPr>
          <w:rFonts w:hAnsi="宋体" w:cs="Times New Roman"/>
          <w:b/>
          <w:color w:val="000000" w:themeColor="text1"/>
        </w:rPr>
        <w:t>条 合同生效</w:t>
      </w:r>
      <w:r w:rsidRPr="00D123BF">
        <w:rPr>
          <w:rFonts w:hAnsi="宋体" w:cs="Times New Roman" w:hint="eastAsia"/>
          <w:b/>
          <w:color w:val="000000" w:themeColor="text1"/>
        </w:rPr>
        <w:t>及其他</w:t>
      </w:r>
    </w:p>
    <w:p w14:paraId="3C2BEE43" w14:textId="77777777" w:rsidR="006A220D" w:rsidRPr="00D123BF" w:rsidRDefault="006A220D">
      <w:pPr>
        <w:snapToGrid w:val="0"/>
        <w:spacing w:line="300" w:lineRule="exact"/>
        <w:ind w:firstLineChars="200" w:firstLine="420"/>
        <w:rPr>
          <w:rFonts w:ascii="宋体" w:hAnsi="宋体"/>
          <w:color w:val="000000" w:themeColor="text1"/>
          <w:szCs w:val="21"/>
          <w:u w:val="single"/>
        </w:rPr>
      </w:pPr>
      <w:r w:rsidRPr="00D123BF">
        <w:rPr>
          <w:rFonts w:ascii="宋体" w:hAnsi="宋体"/>
          <w:color w:val="000000" w:themeColor="text1"/>
          <w:szCs w:val="21"/>
          <w:u w:val="single"/>
        </w:rPr>
        <w:t>1</w:t>
      </w:r>
      <w:r w:rsidRPr="00D123BF">
        <w:rPr>
          <w:rFonts w:ascii="宋体" w:hAnsi="宋体" w:hint="eastAsia"/>
          <w:color w:val="000000" w:themeColor="text1"/>
          <w:szCs w:val="21"/>
          <w:u w:val="single"/>
        </w:rPr>
        <w:t>.</w:t>
      </w:r>
      <w:r w:rsidRPr="00D123BF">
        <w:rPr>
          <w:rFonts w:ascii="宋体" w:hAnsi="宋体"/>
          <w:color w:val="000000" w:themeColor="text1"/>
          <w:szCs w:val="21"/>
          <w:u w:val="single"/>
        </w:rPr>
        <w:t>本合同履行期限为：         ；合同履行地点为：                    ；合同履行的方式： 按照本合同约定  。</w:t>
      </w:r>
    </w:p>
    <w:p w14:paraId="7C604E7D"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color w:val="000000" w:themeColor="text1"/>
          <w:szCs w:val="21"/>
        </w:rPr>
        <w:t>2</w:t>
      </w:r>
      <w:r w:rsidRPr="00D123BF">
        <w:rPr>
          <w:rFonts w:ascii="宋体" w:hAnsi="宋体" w:hint="eastAsia"/>
          <w:color w:val="000000" w:themeColor="text1"/>
          <w:szCs w:val="21"/>
        </w:rPr>
        <w:t>.</w:t>
      </w:r>
      <w:r w:rsidRPr="00D123BF">
        <w:rPr>
          <w:rFonts w:ascii="宋体" w:hAnsi="宋体"/>
          <w:color w:val="000000" w:themeColor="text1"/>
          <w:szCs w:val="21"/>
        </w:rPr>
        <w:t>合同经双方法定代表人或授权代表签字并加盖单位公章后生效。</w:t>
      </w:r>
    </w:p>
    <w:p w14:paraId="15AFFC8F"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color w:val="000000" w:themeColor="text1"/>
          <w:szCs w:val="21"/>
        </w:rPr>
        <w:t>3</w:t>
      </w:r>
      <w:r w:rsidRPr="00D123BF">
        <w:rPr>
          <w:rFonts w:ascii="宋体" w:hAnsi="宋体" w:hint="eastAsia"/>
          <w:color w:val="000000" w:themeColor="text1"/>
          <w:szCs w:val="21"/>
        </w:rPr>
        <w:t>.</w:t>
      </w:r>
      <w:r w:rsidRPr="00D123BF">
        <w:rPr>
          <w:rFonts w:ascii="宋体" w:hAnsi="宋体"/>
          <w:color w:val="000000" w:themeColor="text1"/>
          <w:szCs w:val="21"/>
        </w:rPr>
        <w:t>合同执行中涉及采购资金和采购内容修改或补充的，须</w:t>
      </w:r>
      <w:r w:rsidRPr="00D123BF">
        <w:rPr>
          <w:rFonts w:ascii="宋体" w:hAnsi="宋体" w:hint="eastAsia"/>
          <w:color w:val="000000" w:themeColor="text1"/>
          <w:szCs w:val="21"/>
        </w:rPr>
        <w:t>签订</w:t>
      </w:r>
      <w:r w:rsidRPr="00D123BF">
        <w:rPr>
          <w:rFonts w:ascii="宋体" w:hAnsi="宋体"/>
          <w:color w:val="000000" w:themeColor="text1"/>
          <w:szCs w:val="21"/>
        </w:rPr>
        <w:t>书面补充协议。</w:t>
      </w:r>
    </w:p>
    <w:p w14:paraId="1B78CA33"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color w:val="000000" w:themeColor="text1"/>
          <w:szCs w:val="21"/>
        </w:rPr>
        <w:t>4</w:t>
      </w:r>
      <w:r w:rsidRPr="00D123BF">
        <w:rPr>
          <w:rFonts w:ascii="宋体" w:hAnsi="宋体" w:hint="eastAsia"/>
          <w:color w:val="000000" w:themeColor="text1"/>
          <w:szCs w:val="21"/>
        </w:rPr>
        <w:t>.如无特别说明，</w:t>
      </w:r>
      <w:r w:rsidRPr="00D123BF">
        <w:rPr>
          <w:rFonts w:ascii="宋体" w:hAnsi="宋体"/>
          <w:color w:val="000000" w:themeColor="text1"/>
          <w:szCs w:val="21"/>
        </w:rPr>
        <w:t>本合同使用货币币制为人民币</w:t>
      </w:r>
      <w:r w:rsidRPr="00D123BF">
        <w:rPr>
          <w:rFonts w:ascii="宋体" w:hAnsi="宋体" w:hint="eastAsia"/>
          <w:color w:val="000000" w:themeColor="text1"/>
          <w:szCs w:val="21"/>
        </w:rPr>
        <w:t>，使用单位为中国国家法定计量单位。</w:t>
      </w:r>
    </w:p>
    <w:p w14:paraId="03F1CE9D"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5.本合同中提及的招标与谈判、磋商、询价、单一来源采购为同一含义，提及的投标与响应为同一含义，提及的中标与成交为同一含义。</w:t>
      </w:r>
    </w:p>
    <w:p w14:paraId="6E900678"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6.</w:t>
      </w:r>
      <w:r w:rsidRPr="00D123BF">
        <w:rPr>
          <w:rFonts w:ascii="宋体" w:hAnsi="宋体"/>
          <w:color w:val="000000" w:themeColor="text1"/>
          <w:szCs w:val="21"/>
        </w:rPr>
        <w:t>本合同未尽事宜，遵照《</w:t>
      </w:r>
      <w:r w:rsidRPr="00D123BF">
        <w:rPr>
          <w:rFonts w:ascii="宋体" w:hAnsi="宋体" w:hint="eastAsia"/>
          <w:color w:val="000000" w:themeColor="text1"/>
          <w:szCs w:val="21"/>
        </w:rPr>
        <w:t>民法典</w:t>
      </w:r>
      <w:r w:rsidRPr="00D123BF">
        <w:rPr>
          <w:rFonts w:ascii="宋体" w:hAnsi="宋体"/>
          <w:color w:val="000000" w:themeColor="text1"/>
          <w:szCs w:val="21"/>
        </w:rPr>
        <w:t>》有关条文执行。</w:t>
      </w:r>
    </w:p>
    <w:p w14:paraId="26551498" w14:textId="77777777" w:rsidR="006A220D" w:rsidRPr="00D123BF" w:rsidRDefault="006A220D">
      <w:pPr>
        <w:snapToGrid w:val="0"/>
        <w:spacing w:line="30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7.本合同（</w:t>
      </w:r>
      <w:r w:rsidRPr="00D123BF">
        <w:rPr>
          <w:rFonts w:ascii="宋体" w:hAnsi="宋体"/>
          <w:color w:val="000000" w:themeColor="text1"/>
          <w:szCs w:val="21"/>
        </w:rPr>
        <w:sym w:font="Wingdings 2" w:char="F052"/>
      </w:r>
      <w:r w:rsidRPr="00D123BF">
        <w:rPr>
          <w:rFonts w:ascii="宋体" w:hAnsi="宋体" w:hint="eastAsia"/>
          <w:color w:val="000000" w:themeColor="text1"/>
          <w:szCs w:val="21"/>
        </w:rPr>
        <w:t>是  □否）为中小企业预留合同</w:t>
      </w:r>
    </w:p>
    <w:p w14:paraId="2903CD62"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第十</w:t>
      </w:r>
      <w:r w:rsidRPr="00D123BF">
        <w:rPr>
          <w:rFonts w:ascii="宋体" w:hAnsi="宋体" w:hint="eastAsia"/>
          <w:b/>
          <w:color w:val="000000" w:themeColor="text1"/>
          <w:szCs w:val="21"/>
        </w:rPr>
        <w:t>六</w:t>
      </w:r>
      <w:r w:rsidRPr="00D123BF">
        <w:rPr>
          <w:rFonts w:ascii="宋体" w:hAnsi="宋体"/>
          <w:b/>
          <w:color w:val="000000" w:themeColor="text1"/>
          <w:szCs w:val="21"/>
        </w:rPr>
        <w:t>条　合同的变更、终止与转让</w:t>
      </w:r>
    </w:p>
    <w:p w14:paraId="11EAEAFE"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1.除《中华人民共和国政府采购法》第五十条规定的情形外，本合同一经签订，甲乙双方不得擅自变更、中止或终止。</w:t>
      </w:r>
      <w:bookmarkStart w:id="77" w:name="_Hlk155172858"/>
      <w:r w:rsidRPr="00D123BF">
        <w:rPr>
          <w:rFonts w:ascii="宋体" w:hAnsi="宋体" w:hint="eastAsia"/>
          <w:color w:val="000000" w:themeColor="text1"/>
          <w:szCs w:val="21"/>
        </w:rPr>
        <w:t>如依照政府采购法确需变更合同内容的，甲方应当自合同变更之日起2个工作日内在省级以上财政部门指定的媒体上发布合同变更公告。</w:t>
      </w:r>
      <w:bookmarkEnd w:id="77"/>
    </w:p>
    <w:p w14:paraId="7C45C333"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2.未经甲方书面同意，乙方不得擅自转让其应履行的合同义务。</w:t>
      </w:r>
    </w:p>
    <w:p w14:paraId="1B5E6CD2" w14:textId="77777777" w:rsidR="006A220D" w:rsidRPr="00D123BF" w:rsidRDefault="006A220D">
      <w:pPr>
        <w:snapToGrid w:val="0"/>
        <w:spacing w:line="360" w:lineRule="exact"/>
        <w:ind w:firstLineChars="200" w:firstLine="422"/>
        <w:rPr>
          <w:rFonts w:ascii="宋体" w:hAnsi="宋体"/>
          <w:b/>
          <w:color w:val="000000" w:themeColor="text1"/>
          <w:szCs w:val="21"/>
        </w:rPr>
      </w:pPr>
      <w:r w:rsidRPr="00D123BF">
        <w:rPr>
          <w:rFonts w:ascii="宋体" w:hAnsi="宋体"/>
          <w:b/>
          <w:color w:val="000000" w:themeColor="text1"/>
          <w:szCs w:val="21"/>
        </w:rPr>
        <w:t>第十</w:t>
      </w:r>
      <w:r w:rsidRPr="00D123BF">
        <w:rPr>
          <w:rFonts w:ascii="宋体" w:hAnsi="宋体" w:hint="eastAsia"/>
          <w:b/>
          <w:color w:val="000000" w:themeColor="text1"/>
          <w:szCs w:val="21"/>
        </w:rPr>
        <w:t>七</w:t>
      </w:r>
      <w:r w:rsidRPr="00D123BF">
        <w:rPr>
          <w:rFonts w:ascii="宋体" w:hAnsi="宋体"/>
          <w:b/>
          <w:color w:val="000000" w:themeColor="text1"/>
          <w:szCs w:val="21"/>
        </w:rPr>
        <w:t xml:space="preserve">条　</w:t>
      </w:r>
      <w:r w:rsidRPr="00D123BF">
        <w:rPr>
          <w:rFonts w:ascii="宋体" w:hAnsi="宋体" w:hint="eastAsia"/>
          <w:b/>
          <w:color w:val="000000" w:themeColor="text1"/>
          <w:szCs w:val="21"/>
        </w:rPr>
        <w:t>合同文件的组成</w:t>
      </w:r>
    </w:p>
    <w:p w14:paraId="10818058"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w:t>
      </w:r>
      <w:r w:rsidRPr="00D123BF">
        <w:rPr>
          <w:rFonts w:ascii="宋体" w:hAnsi="宋体" w:cs="宋体" w:hint="eastAsia"/>
          <w:color w:val="000000" w:themeColor="text1"/>
          <w:kern w:val="0"/>
        </w:rPr>
        <w:t>政府采购合同；</w:t>
      </w:r>
    </w:p>
    <w:p w14:paraId="53257175"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.中标通知书</w:t>
      </w:r>
      <w:r w:rsidRPr="00D123BF">
        <w:rPr>
          <w:rFonts w:ascii="宋体" w:hAnsi="宋体" w:hint="eastAsia"/>
          <w:color w:val="000000" w:themeColor="text1"/>
          <w:szCs w:val="21"/>
        </w:rPr>
        <w:t>（如有）</w:t>
      </w:r>
      <w:r w:rsidRPr="00D123BF">
        <w:rPr>
          <w:rFonts w:ascii="宋体" w:hAnsi="宋体"/>
          <w:color w:val="000000" w:themeColor="text1"/>
          <w:szCs w:val="21"/>
        </w:rPr>
        <w:t>；</w:t>
      </w:r>
    </w:p>
    <w:p w14:paraId="5E7E65E7"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3</w:t>
      </w:r>
      <w:r w:rsidRPr="00D123BF">
        <w:rPr>
          <w:rFonts w:ascii="宋体" w:hAnsi="宋体"/>
          <w:color w:val="000000" w:themeColor="text1"/>
          <w:szCs w:val="21"/>
        </w:rPr>
        <w:t>.乙方的投标文件；</w:t>
      </w:r>
    </w:p>
    <w:p w14:paraId="321824F0"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4</w:t>
      </w:r>
      <w:r w:rsidRPr="00D123BF">
        <w:rPr>
          <w:rFonts w:ascii="宋体" w:hAnsi="宋体"/>
          <w:color w:val="000000" w:themeColor="text1"/>
          <w:szCs w:val="21"/>
        </w:rPr>
        <w:t>.</w:t>
      </w:r>
      <w:r w:rsidRPr="00D123BF">
        <w:rPr>
          <w:rFonts w:ascii="宋体" w:hAnsi="宋体" w:hint="eastAsia"/>
          <w:color w:val="000000" w:themeColor="text1"/>
          <w:szCs w:val="21"/>
        </w:rPr>
        <w:t>招标文件</w:t>
      </w:r>
      <w:r w:rsidRPr="00D123BF">
        <w:rPr>
          <w:rFonts w:ascii="宋体" w:hAnsi="宋体"/>
          <w:color w:val="000000" w:themeColor="text1"/>
          <w:szCs w:val="21"/>
        </w:rPr>
        <w:t>；</w:t>
      </w:r>
    </w:p>
    <w:p w14:paraId="634DD2BE" w14:textId="77777777" w:rsidR="006A220D" w:rsidRPr="00D123BF" w:rsidRDefault="006A220D">
      <w:pPr>
        <w:snapToGrid w:val="0"/>
        <w:spacing w:line="300" w:lineRule="exact"/>
        <w:ind w:firstLineChars="200" w:firstLine="420"/>
        <w:rPr>
          <w:rFonts w:ascii="宋体" w:hAnsi="宋体"/>
          <w:color w:val="000000" w:themeColor="text1"/>
          <w:szCs w:val="21"/>
          <w:u w:val="single"/>
        </w:rPr>
      </w:pPr>
      <w:r w:rsidRPr="00D123BF">
        <w:rPr>
          <w:rFonts w:ascii="宋体" w:hAnsi="宋体" w:hint="eastAsia"/>
          <w:color w:val="000000" w:themeColor="text1"/>
        </w:rPr>
        <w:t>5.其他合同文件。</w:t>
      </w:r>
    </w:p>
    <w:p w14:paraId="3B9AAEC5" w14:textId="77777777" w:rsidR="006A220D" w:rsidRPr="00D123BF" w:rsidRDefault="006A220D">
      <w:pPr>
        <w:snapToGrid w:val="0"/>
        <w:spacing w:line="360" w:lineRule="exact"/>
        <w:ind w:firstLineChars="200" w:firstLine="422"/>
        <w:rPr>
          <w:rFonts w:ascii="宋体" w:hAnsi="宋体"/>
          <w:color w:val="000000" w:themeColor="text1"/>
          <w:szCs w:val="21"/>
        </w:rPr>
      </w:pPr>
      <w:r w:rsidRPr="00D123BF">
        <w:rPr>
          <w:rFonts w:ascii="宋体" w:hAnsi="宋体"/>
          <w:b/>
          <w:color w:val="000000" w:themeColor="text1"/>
          <w:szCs w:val="21"/>
        </w:rPr>
        <w:t>第十</w:t>
      </w:r>
      <w:r w:rsidRPr="00D123BF">
        <w:rPr>
          <w:rFonts w:ascii="宋体" w:hAnsi="宋体" w:hint="eastAsia"/>
          <w:b/>
          <w:color w:val="000000" w:themeColor="text1"/>
          <w:szCs w:val="21"/>
        </w:rPr>
        <w:t>八</w:t>
      </w:r>
      <w:r w:rsidRPr="00D123BF">
        <w:rPr>
          <w:rFonts w:ascii="宋体" w:hAnsi="宋体"/>
          <w:b/>
          <w:color w:val="000000" w:themeColor="text1"/>
          <w:szCs w:val="21"/>
        </w:rPr>
        <w:t xml:space="preserve">条　</w:t>
      </w:r>
      <w:r w:rsidRPr="00D123BF">
        <w:rPr>
          <w:rFonts w:ascii="宋体" w:hAnsi="宋体"/>
          <w:color w:val="000000" w:themeColor="text1"/>
          <w:szCs w:val="21"/>
        </w:rPr>
        <w:t>本合同一式</w:t>
      </w:r>
      <w:r w:rsidRPr="00D123BF">
        <w:rPr>
          <w:rFonts w:ascii="宋体" w:hAnsi="宋体" w:hint="eastAsia"/>
          <w:color w:val="000000" w:themeColor="text1"/>
          <w:szCs w:val="21"/>
        </w:rPr>
        <w:t>七</w:t>
      </w:r>
      <w:r w:rsidRPr="00D123BF">
        <w:rPr>
          <w:rFonts w:ascii="宋体" w:hAnsi="宋体"/>
          <w:color w:val="000000" w:themeColor="text1"/>
          <w:szCs w:val="21"/>
        </w:rPr>
        <w:t>份，具有同等法律效力。甲</w:t>
      </w:r>
      <w:r w:rsidRPr="00D123BF">
        <w:rPr>
          <w:rFonts w:ascii="宋体" w:hAnsi="宋体" w:hint="eastAsia"/>
          <w:color w:val="000000" w:themeColor="text1"/>
          <w:szCs w:val="21"/>
        </w:rPr>
        <w:t>方执四份、乙方执</w:t>
      </w:r>
      <w:r w:rsidRPr="00D123BF">
        <w:rPr>
          <w:rFonts w:ascii="宋体" w:hAnsi="宋体"/>
          <w:color w:val="000000" w:themeColor="text1"/>
          <w:szCs w:val="21"/>
        </w:rPr>
        <w:t>两份，</w:t>
      </w:r>
      <w:r w:rsidRPr="00D123BF">
        <w:rPr>
          <w:rFonts w:ascii="宋体" w:hAnsi="宋体"/>
          <w:color w:val="000000" w:themeColor="text1"/>
          <w:spacing w:val="4"/>
          <w:szCs w:val="21"/>
        </w:rPr>
        <w:t>采购代理机构</w:t>
      </w:r>
      <w:r w:rsidRPr="00D123BF">
        <w:rPr>
          <w:rFonts w:ascii="宋体" w:hAnsi="宋体"/>
          <w:color w:val="000000" w:themeColor="text1"/>
          <w:szCs w:val="21"/>
        </w:rPr>
        <w:t>各一份。</w:t>
      </w:r>
    </w:p>
    <w:p w14:paraId="382F9D0D" w14:textId="77777777" w:rsidR="006A220D" w:rsidRPr="00D123BF" w:rsidRDefault="006A220D">
      <w:pPr>
        <w:snapToGrid w:val="0"/>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本合同经甲乙双方法定代表人或被授权代表签字并加盖单位公章后生效。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7"/>
        <w:gridCol w:w="4688"/>
      </w:tblGrid>
      <w:tr w:rsidR="006A220D" w:rsidRPr="00D123BF" w14:paraId="20904ED2" w14:textId="77777777">
        <w:trPr>
          <w:cantSplit/>
          <w:trHeight w:val="975"/>
        </w:trPr>
        <w:tc>
          <w:tcPr>
            <w:tcW w:w="4437" w:type="dxa"/>
            <w:vAlign w:val="center"/>
          </w:tcPr>
          <w:p w14:paraId="15A8BB44"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 xml:space="preserve">甲方（章）           </w:t>
            </w:r>
          </w:p>
          <w:p w14:paraId="0524D462" w14:textId="77777777" w:rsidR="006A220D" w:rsidRPr="00D123BF" w:rsidRDefault="006A220D">
            <w:pPr>
              <w:snapToGrid w:val="0"/>
              <w:spacing w:line="360" w:lineRule="exact"/>
              <w:ind w:firstLineChars="450" w:firstLine="945"/>
              <w:jc w:val="right"/>
              <w:rPr>
                <w:rFonts w:ascii="宋体" w:hAnsi="宋体"/>
                <w:color w:val="000000" w:themeColor="text1"/>
                <w:szCs w:val="21"/>
              </w:rPr>
            </w:pPr>
          </w:p>
        </w:tc>
        <w:tc>
          <w:tcPr>
            <w:tcW w:w="4688" w:type="dxa"/>
            <w:vAlign w:val="center"/>
          </w:tcPr>
          <w:p w14:paraId="70F45B50"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 xml:space="preserve">乙方（章）              </w:t>
            </w:r>
          </w:p>
          <w:p w14:paraId="695FF03D" w14:textId="77777777" w:rsidR="006A220D" w:rsidRPr="00D123BF" w:rsidRDefault="006A220D">
            <w:pPr>
              <w:snapToGrid w:val="0"/>
              <w:spacing w:line="360" w:lineRule="exact"/>
              <w:jc w:val="right"/>
              <w:rPr>
                <w:rFonts w:ascii="宋体" w:hAnsi="宋体"/>
                <w:color w:val="000000" w:themeColor="text1"/>
                <w:szCs w:val="21"/>
              </w:rPr>
            </w:pPr>
          </w:p>
        </w:tc>
      </w:tr>
      <w:tr w:rsidR="006A220D" w:rsidRPr="00D123BF" w14:paraId="2B7F5A6A" w14:textId="77777777">
        <w:trPr>
          <w:cantSplit/>
          <w:trHeight w:val="482"/>
        </w:trPr>
        <w:tc>
          <w:tcPr>
            <w:tcW w:w="4437" w:type="dxa"/>
            <w:vAlign w:val="center"/>
          </w:tcPr>
          <w:p w14:paraId="5B2C8F07"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单位地址：</w:t>
            </w:r>
          </w:p>
        </w:tc>
        <w:tc>
          <w:tcPr>
            <w:tcW w:w="4688" w:type="dxa"/>
            <w:vAlign w:val="center"/>
          </w:tcPr>
          <w:p w14:paraId="5777D6FC"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单位地址：</w:t>
            </w:r>
          </w:p>
        </w:tc>
      </w:tr>
      <w:tr w:rsidR="006A220D" w:rsidRPr="00D123BF" w14:paraId="7AC849E5" w14:textId="77777777">
        <w:trPr>
          <w:cantSplit/>
          <w:trHeight w:val="465"/>
        </w:trPr>
        <w:tc>
          <w:tcPr>
            <w:tcW w:w="4437" w:type="dxa"/>
            <w:vAlign w:val="center"/>
          </w:tcPr>
          <w:p w14:paraId="4FBC5851"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法定代表人：</w:t>
            </w:r>
          </w:p>
        </w:tc>
        <w:tc>
          <w:tcPr>
            <w:tcW w:w="4688" w:type="dxa"/>
            <w:vAlign w:val="center"/>
          </w:tcPr>
          <w:p w14:paraId="07950408"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法定代表人：</w:t>
            </w:r>
          </w:p>
        </w:tc>
      </w:tr>
      <w:tr w:rsidR="006A220D" w:rsidRPr="00D123BF" w14:paraId="03EA62BA" w14:textId="77777777">
        <w:trPr>
          <w:cantSplit/>
          <w:trHeight w:val="434"/>
        </w:trPr>
        <w:tc>
          <w:tcPr>
            <w:tcW w:w="4437" w:type="dxa"/>
            <w:vAlign w:val="center"/>
          </w:tcPr>
          <w:p w14:paraId="70C7CFB9"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委托代理人：</w:t>
            </w:r>
          </w:p>
        </w:tc>
        <w:tc>
          <w:tcPr>
            <w:tcW w:w="4688" w:type="dxa"/>
            <w:vAlign w:val="center"/>
          </w:tcPr>
          <w:p w14:paraId="3C78DE06"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委托代理人</w:t>
            </w:r>
          </w:p>
        </w:tc>
      </w:tr>
      <w:tr w:rsidR="006A220D" w:rsidRPr="00D123BF" w14:paraId="4A7658C7" w14:textId="77777777">
        <w:trPr>
          <w:cantSplit/>
          <w:trHeight w:val="413"/>
        </w:trPr>
        <w:tc>
          <w:tcPr>
            <w:tcW w:w="4437" w:type="dxa"/>
            <w:vAlign w:val="center"/>
          </w:tcPr>
          <w:p w14:paraId="51DA252E"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电话：</w:t>
            </w:r>
          </w:p>
        </w:tc>
        <w:tc>
          <w:tcPr>
            <w:tcW w:w="4688" w:type="dxa"/>
            <w:vAlign w:val="center"/>
          </w:tcPr>
          <w:p w14:paraId="38D1249C"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电话：</w:t>
            </w:r>
          </w:p>
        </w:tc>
      </w:tr>
      <w:tr w:rsidR="006A220D" w:rsidRPr="00D123BF" w14:paraId="55A307F0" w14:textId="77777777">
        <w:trPr>
          <w:cantSplit/>
          <w:trHeight w:val="410"/>
        </w:trPr>
        <w:tc>
          <w:tcPr>
            <w:tcW w:w="4437" w:type="dxa"/>
            <w:vAlign w:val="center"/>
          </w:tcPr>
          <w:p w14:paraId="3938978B"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开户银行：</w:t>
            </w:r>
          </w:p>
        </w:tc>
        <w:tc>
          <w:tcPr>
            <w:tcW w:w="4688" w:type="dxa"/>
            <w:vAlign w:val="center"/>
          </w:tcPr>
          <w:p w14:paraId="4B1A93C0"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开户银行：</w:t>
            </w:r>
          </w:p>
        </w:tc>
      </w:tr>
      <w:tr w:rsidR="006A220D" w:rsidRPr="00D123BF" w14:paraId="1D54F834" w14:textId="77777777">
        <w:trPr>
          <w:cantSplit/>
          <w:trHeight w:val="416"/>
        </w:trPr>
        <w:tc>
          <w:tcPr>
            <w:tcW w:w="4437" w:type="dxa"/>
            <w:vAlign w:val="center"/>
          </w:tcPr>
          <w:p w14:paraId="6A745E32"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账号：</w:t>
            </w:r>
          </w:p>
        </w:tc>
        <w:tc>
          <w:tcPr>
            <w:tcW w:w="4688" w:type="dxa"/>
            <w:vAlign w:val="center"/>
          </w:tcPr>
          <w:p w14:paraId="0D4EA678" w14:textId="77777777" w:rsidR="006A220D" w:rsidRPr="00D123BF" w:rsidRDefault="006A220D">
            <w:pPr>
              <w:snapToGrid w:val="0"/>
              <w:spacing w:line="360" w:lineRule="exact"/>
              <w:rPr>
                <w:rFonts w:ascii="宋体" w:hAnsi="宋体"/>
                <w:color w:val="000000" w:themeColor="text1"/>
                <w:szCs w:val="21"/>
              </w:rPr>
            </w:pPr>
            <w:r w:rsidRPr="00D123BF">
              <w:rPr>
                <w:rFonts w:ascii="宋体" w:hAnsi="宋体"/>
                <w:color w:val="000000" w:themeColor="text1"/>
                <w:szCs w:val="21"/>
              </w:rPr>
              <w:t>账号：</w:t>
            </w:r>
          </w:p>
        </w:tc>
      </w:tr>
    </w:tbl>
    <w:p w14:paraId="5FC2959E" w14:textId="77777777" w:rsidR="006A220D" w:rsidRPr="00D123BF" w:rsidRDefault="006A220D">
      <w:pPr>
        <w:snapToGrid w:val="0"/>
        <w:spacing w:line="360" w:lineRule="exact"/>
        <w:ind w:firstLineChars="200" w:firstLine="420"/>
        <w:rPr>
          <w:rFonts w:ascii="宋体" w:hAnsi="宋体"/>
          <w:color w:val="000000" w:themeColor="text1"/>
          <w:szCs w:val="21"/>
        </w:rPr>
      </w:pPr>
    </w:p>
    <w:p w14:paraId="46F2A71D" w14:textId="77777777" w:rsidR="006A220D" w:rsidRPr="00D123BF" w:rsidRDefault="006A220D">
      <w:pPr>
        <w:spacing w:before="120" w:line="320" w:lineRule="atLeast"/>
        <w:jc w:val="left"/>
        <w:outlineLvl w:val="1"/>
        <w:rPr>
          <w:rFonts w:ascii="宋体" w:hAnsi="宋体"/>
          <w:b/>
          <w:bCs/>
          <w:color w:val="000000" w:themeColor="text1"/>
          <w:kern w:val="0"/>
          <w:szCs w:val="21"/>
        </w:rPr>
      </w:pPr>
      <w:r w:rsidRPr="00D123BF">
        <w:rPr>
          <w:rFonts w:ascii="宋体" w:hAnsi="宋体"/>
          <w:color w:val="000000" w:themeColor="text1"/>
          <w:szCs w:val="21"/>
        </w:rPr>
        <w:br w:type="page"/>
      </w:r>
      <w:r w:rsidRPr="00D123BF">
        <w:rPr>
          <w:rFonts w:ascii="宋体" w:hAnsi="宋体"/>
          <w:b/>
          <w:bCs/>
          <w:color w:val="000000" w:themeColor="text1"/>
          <w:kern w:val="0"/>
          <w:szCs w:val="21"/>
        </w:rPr>
        <w:lastRenderedPageBreak/>
        <w:t>合同附件1</w:t>
      </w:r>
    </w:p>
    <w:p w14:paraId="6601DFC5" w14:textId="77777777" w:rsidR="006A220D" w:rsidRPr="00D123BF" w:rsidRDefault="006A220D">
      <w:pPr>
        <w:snapToGrid w:val="0"/>
        <w:rPr>
          <w:rFonts w:ascii="宋体" w:hAnsi="宋体"/>
          <w:color w:val="000000" w:themeColor="text1"/>
          <w:sz w:val="18"/>
          <w:szCs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8640"/>
      </w:tblGrid>
      <w:tr w:rsidR="006A220D" w:rsidRPr="00D123BF" w14:paraId="43FE6B57" w14:textId="77777777">
        <w:trPr>
          <w:cantSplit/>
          <w:trHeight w:val="615"/>
        </w:trPr>
        <w:tc>
          <w:tcPr>
            <w:tcW w:w="1008" w:type="dxa"/>
            <w:vMerge w:val="restart"/>
            <w:vAlign w:val="center"/>
          </w:tcPr>
          <w:p w14:paraId="70F27968"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供</w:t>
            </w:r>
          </w:p>
          <w:p w14:paraId="212879C1"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应</w:t>
            </w:r>
          </w:p>
          <w:p w14:paraId="28D3950A"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商</w:t>
            </w:r>
          </w:p>
          <w:p w14:paraId="580975C0"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申</w:t>
            </w:r>
          </w:p>
          <w:p w14:paraId="7DF72DC6"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请</w:t>
            </w:r>
          </w:p>
        </w:tc>
        <w:tc>
          <w:tcPr>
            <w:tcW w:w="8640" w:type="dxa"/>
            <w:vAlign w:val="center"/>
          </w:tcPr>
          <w:p w14:paraId="0EA3FBC5"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项目编号：</w:t>
            </w:r>
          </w:p>
        </w:tc>
      </w:tr>
      <w:tr w:rsidR="006A220D" w:rsidRPr="00D123BF" w14:paraId="419CA4BD" w14:textId="77777777">
        <w:trPr>
          <w:cantSplit/>
          <w:trHeight w:val="608"/>
        </w:trPr>
        <w:tc>
          <w:tcPr>
            <w:tcW w:w="1008" w:type="dxa"/>
            <w:vMerge/>
            <w:vAlign w:val="center"/>
          </w:tcPr>
          <w:p w14:paraId="1268B9FB" w14:textId="77777777" w:rsidR="006A220D" w:rsidRPr="00D123BF" w:rsidRDefault="006A220D">
            <w:pPr>
              <w:rPr>
                <w:rFonts w:ascii="宋体" w:hAnsi="宋体"/>
                <w:color w:val="000000" w:themeColor="text1"/>
                <w:szCs w:val="21"/>
              </w:rPr>
            </w:pPr>
          </w:p>
        </w:tc>
        <w:tc>
          <w:tcPr>
            <w:tcW w:w="8640" w:type="dxa"/>
            <w:vAlign w:val="center"/>
          </w:tcPr>
          <w:p w14:paraId="56B38FB3"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项目名称：</w:t>
            </w:r>
          </w:p>
        </w:tc>
      </w:tr>
      <w:tr w:rsidR="006A220D" w:rsidRPr="00D123BF" w14:paraId="31207DC0" w14:textId="77777777">
        <w:trPr>
          <w:cantSplit/>
        </w:trPr>
        <w:tc>
          <w:tcPr>
            <w:tcW w:w="1008" w:type="dxa"/>
            <w:vMerge/>
          </w:tcPr>
          <w:p w14:paraId="3168B0EA" w14:textId="77777777" w:rsidR="006A220D" w:rsidRPr="00D123BF" w:rsidRDefault="006A220D">
            <w:pPr>
              <w:rPr>
                <w:rFonts w:ascii="宋体" w:hAnsi="宋体"/>
                <w:color w:val="000000" w:themeColor="text1"/>
                <w:szCs w:val="21"/>
              </w:rPr>
            </w:pPr>
          </w:p>
        </w:tc>
        <w:tc>
          <w:tcPr>
            <w:tcW w:w="8640" w:type="dxa"/>
          </w:tcPr>
          <w:p w14:paraId="1857DB13"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 xml:space="preserve">  </w:t>
            </w:r>
          </w:p>
          <w:p w14:paraId="7D7C281D" w14:textId="77777777" w:rsidR="006A220D" w:rsidRPr="00D123BF" w:rsidRDefault="006A220D">
            <w:pPr>
              <w:spacing w:line="400" w:lineRule="exact"/>
              <w:ind w:firstLineChars="200" w:firstLine="420"/>
              <w:rPr>
                <w:rFonts w:ascii="宋体" w:hAnsi="宋体"/>
                <w:color w:val="000000" w:themeColor="text1"/>
                <w:szCs w:val="21"/>
              </w:rPr>
            </w:pPr>
            <w:r w:rsidRPr="00D123BF">
              <w:rPr>
                <w:rFonts w:ascii="宋体" w:hAnsi="宋体"/>
                <w:color w:val="000000" w:themeColor="text1"/>
                <w:szCs w:val="21"/>
              </w:rPr>
              <w:t>该项目已于</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月</w:t>
            </w:r>
            <w:r w:rsidRPr="00D123BF">
              <w:rPr>
                <w:rFonts w:ascii="宋体" w:hAnsi="宋体"/>
                <w:color w:val="000000" w:themeColor="text1"/>
                <w:szCs w:val="21"/>
                <w:u w:val="single"/>
              </w:rPr>
              <w:t xml:space="preserve">     </w:t>
            </w:r>
            <w:r w:rsidRPr="00D123BF">
              <w:rPr>
                <w:rFonts w:ascii="宋体" w:hAnsi="宋体"/>
                <w:color w:val="000000" w:themeColor="text1"/>
                <w:szCs w:val="21"/>
              </w:rPr>
              <w:t>日验收并交付使用。根据合同规定，该项目的履约保证金期限于</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月</w:t>
            </w:r>
            <w:r w:rsidRPr="00D123BF">
              <w:rPr>
                <w:rFonts w:ascii="宋体" w:hAnsi="宋体"/>
                <w:color w:val="000000" w:themeColor="text1"/>
                <w:szCs w:val="21"/>
                <w:u w:val="single"/>
              </w:rPr>
              <w:t xml:space="preserve">       </w:t>
            </w:r>
            <w:r w:rsidRPr="00D123BF">
              <w:rPr>
                <w:rFonts w:ascii="宋体" w:hAnsi="宋体"/>
                <w:color w:val="000000" w:themeColor="text1"/>
                <w:szCs w:val="21"/>
              </w:rPr>
              <w:t>日已满，请将履约保证金</w:t>
            </w:r>
          </w:p>
          <w:p w14:paraId="1F1BD3ED" w14:textId="77777777" w:rsidR="006A220D" w:rsidRPr="00D123BF" w:rsidRDefault="006A220D">
            <w:pPr>
              <w:spacing w:line="400" w:lineRule="exact"/>
              <w:rPr>
                <w:rFonts w:ascii="宋体" w:hAnsi="宋体"/>
                <w:color w:val="000000" w:themeColor="text1"/>
                <w:szCs w:val="21"/>
              </w:rPr>
            </w:pPr>
            <w:r w:rsidRPr="00D123BF">
              <w:rPr>
                <w:rFonts w:ascii="宋体" w:hAnsi="宋体"/>
                <w:color w:val="000000" w:themeColor="text1"/>
                <w:szCs w:val="21"/>
                <w:u w:val="single"/>
              </w:rPr>
              <w:t xml:space="preserve">                                        </w:t>
            </w:r>
            <w:r w:rsidRPr="00D123BF">
              <w:rPr>
                <w:rFonts w:ascii="宋体" w:hAnsi="宋体"/>
                <w:color w:val="000000" w:themeColor="text1"/>
                <w:szCs w:val="21"/>
              </w:rPr>
              <w:t>（大写）¥</w:t>
            </w:r>
            <w:r w:rsidRPr="00D123BF">
              <w:rPr>
                <w:rFonts w:ascii="宋体" w:hAnsi="宋体"/>
                <w:color w:val="000000" w:themeColor="text1"/>
                <w:szCs w:val="21"/>
                <w:u w:val="single"/>
              </w:rPr>
              <w:t xml:space="preserve">          </w:t>
            </w:r>
            <w:r w:rsidRPr="00D123BF">
              <w:rPr>
                <w:rFonts w:ascii="宋体" w:hAnsi="宋体"/>
                <w:color w:val="000000" w:themeColor="text1"/>
                <w:szCs w:val="21"/>
              </w:rPr>
              <w:t>（小写）退付到达以下账户。</w:t>
            </w:r>
          </w:p>
          <w:p w14:paraId="099DFA73" w14:textId="77777777" w:rsidR="006A220D" w:rsidRPr="00D123BF" w:rsidRDefault="006A220D">
            <w:pPr>
              <w:spacing w:line="400" w:lineRule="exact"/>
              <w:ind w:firstLine="705"/>
              <w:rPr>
                <w:rFonts w:ascii="宋体" w:hAnsi="宋体"/>
                <w:color w:val="000000" w:themeColor="text1"/>
                <w:szCs w:val="21"/>
              </w:rPr>
            </w:pPr>
            <w:r w:rsidRPr="00D123BF">
              <w:rPr>
                <w:rFonts w:ascii="宋体" w:hAnsi="宋体"/>
                <w:color w:val="000000" w:themeColor="text1"/>
                <w:szCs w:val="21"/>
              </w:rPr>
              <w:t>单位名称：</w:t>
            </w:r>
          </w:p>
          <w:p w14:paraId="0C9DCEF8" w14:textId="77777777" w:rsidR="006A220D" w:rsidRPr="00D123BF" w:rsidRDefault="006A220D">
            <w:pPr>
              <w:spacing w:line="400" w:lineRule="exact"/>
              <w:ind w:firstLine="705"/>
              <w:rPr>
                <w:rFonts w:ascii="宋体" w:hAnsi="宋体"/>
                <w:color w:val="000000" w:themeColor="text1"/>
                <w:szCs w:val="21"/>
              </w:rPr>
            </w:pPr>
            <w:r w:rsidRPr="00D123BF">
              <w:rPr>
                <w:rFonts w:ascii="宋体" w:hAnsi="宋体"/>
                <w:color w:val="000000" w:themeColor="text1"/>
                <w:szCs w:val="21"/>
              </w:rPr>
              <w:t>开户银行：</w:t>
            </w:r>
          </w:p>
          <w:p w14:paraId="1D19B49F" w14:textId="77777777" w:rsidR="006A220D" w:rsidRPr="00D123BF" w:rsidRDefault="006A220D">
            <w:pPr>
              <w:spacing w:line="400" w:lineRule="exact"/>
              <w:ind w:firstLine="705"/>
              <w:rPr>
                <w:rFonts w:ascii="宋体" w:hAnsi="宋体"/>
                <w:color w:val="000000" w:themeColor="text1"/>
                <w:szCs w:val="21"/>
              </w:rPr>
            </w:pPr>
            <w:proofErr w:type="gramStart"/>
            <w:r w:rsidRPr="00D123BF">
              <w:rPr>
                <w:rFonts w:ascii="宋体" w:hAnsi="宋体"/>
                <w:color w:val="000000" w:themeColor="text1"/>
                <w:szCs w:val="21"/>
              </w:rPr>
              <w:t>账</w:t>
            </w:r>
            <w:proofErr w:type="gramEnd"/>
            <w:r w:rsidRPr="00D123BF">
              <w:rPr>
                <w:rFonts w:ascii="宋体" w:hAnsi="宋体"/>
                <w:color w:val="000000" w:themeColor="text1"/>
                <w:szCs w:val="21"/>
              </w:rPr>
              <w:t xml:space="preserve">   号：</w:t>
            </w:r>
          </w:p>
          <w:p w14:paraId="7E32F7E6" w14:textId="77777777" w:rsidR="006A220D" w:rsidRPr="00D123BF" w:rsidRDefault="006A220D">
            <w:pPr>
              <w:spacing w:line="400" w:lineRule="exact"/>
              <w:rPr>
                <w:rFonts w:ascii="宋体" w:hAnsi="宋体"/>
                <w:color w:val="000000" w:themeColor="text1"/>
                <w:szCs w:val="21"/>
              </w:rPr>
            </w:pPr>
            <w:r w:rsidRPr="00D123BF">
              <w:rPr>
                <w:rFonts w:ascii="宋体" w:hAnsi="宋体"/>
                <w:color w:val="000000" w:themeColor="text1"/>
                <w:szCs w:val="21"/>
              </w:rPr>
              <w:t>联系人及电话：</w:t>
            </w:r>
          </w:p>
          <w:p w14:paraId="045D1EFB" w14:textId="77777777" w:rsidR="006A220D" w:rsidRPr="00D123BF" w:rsidRDefault="006A220D">
            <w:pPr>
              <w:spacing w:line="400" w:lineRule="exact"/>
              <w:rPr>
                <w:rFonts w:ascii="宋体" w:hAnsi="宋体"/>
                <w:color w:val="000000" w:themeColor="text1"/>
                <w:szCs w:val="21"/>
              </w:rPr>
            </w:pPr>
          </w:p>
          <w:p w14:paraId="037A305F" w14:textId="77777777" w:rsidR="006A220D" w:rsidRPr="00D123BF" w:rsidRDefault="006A220D">
            <w:pPr>
              <w:spacing w:line="520" w:lineRule="exact"/>
              <w:jc w:val="center"/>
              <w:rPr>
                <w:rFonts w:ascii="宋体" w:hAnsi="宋体"/>
                <w:color w:val="000000" w:themeColor="text1"/>
                <w:szCs w:val="21"/>
              </w:rPr>
            </w:pPr>
            <w:r w:rsidRPr="00D123BF">
              <w:rPr>
                <w:rFonts w:ascii="宋体" w:hAnsi="宋体"/>
                <w:color w:val="000000" w:themeColor="text1"/>
                <w:szCs w:val="21"/>
              </w:rPr>
              <w:t xml:space="preserve">                                     供应商</w:t>
            </w:r>
            <w:r w:rsidRPr="00D123BF">
              <w:rPr>
                <w:rFonts w:ascii="宋体" w:hAnsi="宋体" w:hint="eastAsia"/>
                <w:color w:val="000000" w:themeColor="text1"/>
                <w:szCs w:val="21"/>
              </w:rPr>
              <w:t>公</w:t>
            </w:r>
            <w:r w:rsidRPr="00D123BF">
              <w:rPr>
                <w:rFonts w:ascii="宋体" w:hAnsi="宋体"/>
                <w:color w:val="000000" w:themeColor="text1"/>
                <w:szCs w:val="21"/>
              </w:rPr>
              <w:t>章：</w:t>
            </w:r>
          </w:p>
          <w:p w14:paraId="019E4DEF" w14:textId="77777777" w:rsidR="006A220D" w:rsidRPr="00D123BF" w:rsidRDefault="006A220D">
            <w:pPr>
              <w:spacing w:line="520" w:lineRule="exact"/>
              <w:jc w:val="center"/>
              <w:rPr>
                <w:rFonts w:ascii="宋体" w:hAnsi="宋体"/>
                <w:color w:val="000000" w:themeColor="text1"/>
                <w:szCs w:val="21"/>
              </w:rPr>
            </w:pPr>
            <w:r w:rsidRPr="00D123BF">
              <w:rPr>
                <w:rFonts w:ascii="宋体" w:hAnsi="宋体"/>
                <w:color w:val="000000" w:themeColor="text1"/>
                <w:szCs w:val="21"/>
              </w:rPr>
              <w:t xml:space="preserve">                           年    月     日</w:t>
            </w:r>
          </w:p>
        </w:tc>
      </w:tr>
      <w:tr w:rsidR="006A220D" w:rsidRPr="00D123BF" w14:paraId="4D86D4E9" w14:textId="77777777">
        <w:tc>
          <w:tcPr>
            <w:tcW w:w="1008" w:type="dxa"/>
            <w:vAlign w:val="center"/>
          </w:tcPr>
          <w:p w14:paraId="468503DF"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采</w:t>
            </w:r>
          </w:p>
          <w:p w14:paraId="77F24E2C"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购</w:t>
            </w:r>
          </w:p>
          <w:p w14:paraId="25ADF382"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单</w:t>
            </w:r>
          </w:p>
          <w:p w14:paraId="1D639014"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位</w:t>
            </w:r>
          </w:p>
          <w:p w14:paraId="0F9B1E8B"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意</w:t>
            </w:r>
          </w:p>
          <w:p w14:paraId="4CEF74B7"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见</w:t>
            </w:r>
          </w:p>
        </w:tc>
        <w:tc>
          <w:tcPr>
            <w:tcW w:w="8640" w:type="dxa"/>
          </w:tcPr>
          <w:p w14:paraId="195D6F7E" w14:textId="77777777" w:rsidR="006A220D" w:rsidRPr="00D123BF" w:rsidRDefault="006A220D">
            <w:pPr>
              <w:rPr>
                <w:rFonts w:ascii="宋体" w:hAnsi="宋体"/>
                <w:color w:val="000000" w:themeColor="text1"/>
                <w:szCs w:val="21"/>
              </w:rPr>
            </w:pPr>
          </w:p>
          <w:p w14:paraId="308AF48A"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退付意见：是否同意退付履约保证金及退付金额：</w:t>
            </w:r>
          </w:p>
          <w:p w14:paraId="5DD41BB6" w14:textId="77777777" w:rsidR="006A220D" w:rsidRPr="00D123BF" w:rsidRDefault="006A220D">
            <w:pPr>
              <w:rPr>
                <w:rFonts w:ascii="宋体" w:hAnsi="宋体"/>
                <w:color w:val="000000" w:themeColor="text1"/>
                <w:szCs w:val="21"/>
              </w:rPr>
            </w:pPr>
          </w:p>
          <w:p w14:paraId="2D37FD32" w14:textId="77777777" w:rsidR="006A220D" w:rsidRPr="00D123BF" w:rsidRDefault="006A220D">
            <w:pPr>
              <w:rPr>
                <w:rFonts w:ascii="宋体" w:hAnsi="宋体"/>
                <w:color w:val="000000" w:themeColor="text1"/>
                <w:szCs w:val="21"/>
              </w:rPr>
            </w:pPr>
          </w:p>
          <w:p w14:paraId="57F9261A" w14:textId="77777777" w:rsidR="006A220D" w:rsidRPr="00D123BF" w:rsidRDefault="006A220D">
            <w:pPr>
              <w:spacing w:line="520" w:lineRule="exact"/>
              <w:rPr>
                <w:rFonts w:ascii="宋体" w:hAnsi="宋体"/>
                <w:color w:val="000000" w:themeColor="text1"/>
                <w:szCs w:val="21"/>
              </w:rPr>
            </w:pPr>
            <w:r w:rsidRPr="00D123BF">
              <w:rPr>
                <w:rFonts w:ascii="宋体" w:hAnsi="宋体"/>
                <w:color w:val="000000" w:themeColor="text1"/>
                <w:szCs w:val="21"/>
              </w:rPr>
              <w:t>联系人及电话：                                 采购单位</w:t>
            </w:r>
            <w:r w:rsidRPr="00D123BF">
              <w:rPr>
                <w:rFonts w:ascii="宋体" w:hAnsi="宋体" w:hint="eastAsia"/>
                <w:color w:val="000000" w:themeColor="text1"/>
                <w:szCs w:val="21"/>
              </w:rPr>
              <w:t>公</w:t>
            </w:r>
            <w:r w:rsidRPr="00D123BF">
              <w:rPr>
                <w:rFonts w:ascii="宋体" w:hAnsi="宋体"/>
                <w:color w:val="000000" w:themeColor="text1"/>
                <w:szCs w:val="21"/>
              </w:rPr>
              <w:t>章</w:t>
            </w:r>
          </w:p>
          <w:p w14:paraId="0C37A377" w14:textId="77777777" w:rsidR="006A220D" w:rsidRPr="00D123BF" w:rsidRDefault="006A220D">
            <w:pPr>
              <w:spacing w:line="520" w:lineRule="exact"/>
              <w:jc w:val="center"/>
              <w:rPr>
                <w:rFonts w:ascii="宋体" w:hAnsi="宋体"/>
                <w:color w:val="000000" w:themeColor="text1"/>
                <w:szCs w:val="21"/>
              </w:rPr>
            </w:pPr>
            <w:r w:rsidRPr="00D123BF">
              <w:rPr>
                <w:rFonts w:ascii="宋体" w:hAnsi="宋体"/>
                <w:color w:val="000000" w:themeColor="text1"/>
                <w:szCs w:val="21"/>
              </w:rPr>
              <w:t xml:space="preserve">                                        年    月     日</w:t>
            </w:r>
          </w:p>
        </w:tc>
      </w:tr>
      <w:tr w:rsidR="006A220D" w:rsidRPr="00D123BF" w14:paraId="4264F0C0" w14:textId="77777777">
        <w:tc>
          <w:tcPr>
            <w:tcW w:w="1008" w:type="dxa"/>
            <w:vAlign w:val="center"/>
          </w:tcPr>
          <w:p w14:paraId="48A2CFD4"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财</w:t>
            </w:r>
          </w:p>
          <w:p w14:paraId="290BC20C" w14:textId="77777777" w:rsidR="006A220D" w:rsidRPr="00D123BF" w:rsidRDefault="006A220D">
            <w:pPr>
              <w:jc w:val="center"/>
              <w:rPr>
                <w:rFonts w:ascii="宋体" w:hAnsi="宋体"/>
                <w:color w:val="000000" w:themeColor="text1"/>
                <w:szCs w:val="21"/>
              </w:rPr>
            </w:pPr>
            <w:proofErr w:type="gramStart"/>
            <w:r w:rsidRPr="00D123BF">
              <w:rPr>
                <w:rFonts w:ascii="宋体" w:hAnsi="宋体"/>
                <w:color w:val="000000" w:themeColor="text1"/>
                <w:szCs w:val="21"/>
              </w:rPr>
              <w:t>务</w:t>
            </w:r>
            <w:proofErr w:type="gramEnd"/>
          </w:p>
          <w:p w14:paraId="43200B85"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部</w:t>
            </w:r>
          </w:p>
          <w:p w14:paraId="3F66B9E5"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门</w:t>
            </w:r>
          </w:p>
          <w:p w14:paraId="62F65218"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意</w:t>
            </w:r>
          </w:p>
          <w:p w14:paraId="1EB83CA3"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见</w:t>
            </w:r>
          </w:p>
        </w:tc>
        <w:tc>
          <w:tcPr>
            <w:tcW w:w="8640" w:type="dxa"/>
          </w:tcPr>
          <w:p w14:paraId="1CFAEB7F" w14:textId="77777777" w:rsidR="006A220D" w:rsidRPr="00D123BF" w:rsidRDefault="006A220D">
            <w:pPr>
              <w:spacing w:line="640" w:lineRule="exact"/>
              <w:rPr>
                <w:rFonts w:ascii="宋体" w:hAnsi="宋体"/>
                <w:color w:val="000000" w:themeColor="text1"/>
                <w:szCs w:val="21"/>
              </w:rPr>
            </w:pPr>
            <w:r w:rsidRPr="00D123BF">
              <w:rPr>
                <w:rFonts w:ascii="宋体" w:hAnsi="宋体"/>
                <w:color w:val="000000" w:themeColor="text1"/>
                <w:szCs w:val="21"/>
              </w:rPr>
              <w:t>此表于</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月 </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日收到。</w:t>
            </w:r>
          </w:p>
          <w:p w14:paraId="6129160A" w14:textId="77777777" w:rsidR="006A220D" w:rsidRPr="00D123BF" w:rsidRDefault="006A220D">
            <w:pPr>
              <w:spacing w:line="640" w:lineRule="exact"/>
              <w:rPr>
                <w:rFonts w:ascii="宋体" w:hAnsi="宋体"/>
                <w:color w:val="000000" w:themeColor="text1"/>
                <w:szCs w:val="21"/>
              </w:rPr>
            </w:pPr>
            <w:r w:rsidRPr="00D123BF">
              <w:rPr>
                <w:rFonts w:ascii="宋体" w:hAnsi="宋体"/>
                <w:color w:val="000000" w:themeColor="text1"/>
                <w:szCs w:val="21"/>
              </w:rPr>
              <w:t>会计审核：</w:t>
            </w:r>
          </w:p>
          <w:p w14:paraId="003F729A" w14:textId="77777777" w:rsidR="006A220D" w:rsidRPr="00D123BF" w:rsidRDefault="006A220D">
            <w:pPr>
              <w:spacing w:line="640" w:lineRule="exact"/>
              <w:rPr>
                <w:rFonts w:ascii="宋体" w:hAnsi="宋体"/>
                <w:color w:val="000000" w:themeColor="text1"/>
                <w:szCs w:val="21"/>
              </w:rPr>
            </w:pPr>
            <w:r w:rsidRPr="00D123BF">
              <w:rPr>
                <w:rFonts w:ascii="宋体" w:hAnsi="宋体"/>
                <w:color w:val="000000" w:themeColor="text1"/>
                <w:szCs w:val="21"/>
              </w:rPr>
              <w:t>财务负责人审核：</w:t>
            </w:r>
          </w:p>
          <w:p w14:paraId="1D1C1FD1" w14:textId="77777777" w:rsidR="006A220D" w:rsidRPr="00D123BF" w:rsidRDefault="006A220D">
            <w:pPr>
              <w:spacing w:line="640" w:lineRule="exact"/>
              <w:rPr>
                <w:rFonts w:ascii="宋体" w:hAnsi="宋体"/>
                <w:color w:val="000000" w:themeColor="text1"/>
                <w:szCs w:val="21"/>
              </w:rPr>
            </w:pPr>
            <w:r w:rsidRPr="00D123BF">
              <w:rPr>
                <w:rFonts w:ascii="宋体" w:hAnsi="宋体"/>
                <w:color w:val="000000" w:themeColor="text1"/>
                <w:szCs w:val="21"/>
              </w:rPr>
              <w:t>单位负责人签字：</w:t>
            </w:r>
          </w:p>
          <w:p w14:paraId="5AFD4C4C" w14:textId="77777777" w:rsidR="006A220D" w:rsidRPr="00D123BF" w:rsidRDefault="006A220D">
            <w:pPr>
              <w:spacing w:line="640" w:lineRule="exact"/>
              <w:rPr>
                <w:rFonts w:ascii="宋体" w:hAnsi="宋体"/>
                <w:color w:val="000000" w:themeColor="text1"/>
                <w:szCs w:val="21"/>
              </w:rPr>
            </w:pPr>
            <w:r w:rsidRPr="00D123BF">
              <w:rPr>
                <w:rFonts w:ascii="宋体" w:hAnsi="宋体"/>
                <w:color w:val="000000" w:themeColor="text1"/>
                <w:szCs w:val="21"/>
              </w:rPr>
              <w:t>出纳办理转账日期：</w:t>
            </w:r>
          </w:p>
        </w:tc>
      </w:tr>
    </w:tbl>
    <w:p w14:paraId="3574DA3B" w14:textId="77777777" w:rsidR="006A220D" w:rsidRPr="00D123BF" w:rsidRDefault="006A220D">
      <w:pPr>
        <w:pStyle w:val="aa"/>
        <w:ind w:leftChars="114" w:left="450" w:hangingChars="100" w:hanging="211"/>
        <w:rPr>
          <w:rFonts w:ascii="宋体" w:hAnsi="宋体"/>
          <w:b/>
          <w:bCs/>
          <w:color w:val="000000" w:themeColor="text1"/>
          <w:sz w:val="21"/>
          <w:szCs w:val="21"/>
        </w:rPr>
      </w:pPr>
      <w:r w:rsidRPr="00D123BF">
        <w:rPr>
          <w:rFonts w:ascii="宋体" w:hAnsi="宋体"/>
          <w:b/>
          <w:bCs/>
          <w:color w:val="000000" w:themeColor="text1"/>
          <w:sz w:val="21"/>
          <w:szCs w:val="21"/>
        </w:rPr>
        <w:t>注：供应</w:t>
      </w:r>
      <w:proofErr w:type="gramStart"/>
      <w:r w:rsidRPr="00D123BF">
        <w:rPr>
          <w:rFonts w:ascii="宋体" w:hAnsi="宋体"/>
          <w:b/>
          <w:bCs/>
          <w:color w:val="000000" w:themeColor="text1"/>
          <w:sz w:val="21"/>
          <w:szCs w:val="21"/>
        </w:rPr>
        <w:t>商凭经</w:t>
      </w:r>
      <w:proofErr w:type="gramEnd"/>
      <w:r w:rsidRPr="00D123BF">
        <w:rPr>
          <w:rFonts w:ascii="宋体" w:hAnsi="宋体"/>
          <w:b/>
          <w:bCs/>
          <w:color w:val="000000" w:themeColor="text1"/>
          <w:sz w:val="21"/>
          <w:szCs w:val="21"/>
        </w:rPr>
        <w:t>采购单位审批的退付意见书到相关财务部办理履约保证金退付事宜。</w:t>
      </w:r>
    </w:p>
    <w:p w14:paraId="5EE4D329" w14:textId="77777777" w:rsidR="006A220D" w:rsidRPr="00D123BF" w:rsidRDefault="006A220D">
      <w:pPr>
        <w:spacing w:before="120" w:line="320" w:lineRule="atLeast"/>
        <w:jc w:val="left"/>
        <w:outlineLvl w:val="1"/>
        <w:rPr>
          <w:rFonts w:ascii="宋体" w:hAnsi="宋体"/>
          <w:b/>
          <w:bCs/>
          <w:color w:val="000000" w:themeColor="text1"/>
          <w:kern w:val="0"/>
          <w:szCs w:val="21"/>
        </w:rPr>
      </w:pPr>
      <w:r w:rsidRPr="00D123BF">
        <w:rPr>
          <w:rFonts w:ascii="宋体" w:hAnsi="宋体"/>
          <w:b/>
          <w:color w:val="000000" w:themeColor="text1"/>
          <w:sz w:val="32"/>
          <w:szCs w:val="32"/>
        </w:rPr>
        <w:br w:type="page"/>
      </w:r>
      <w:r w:rsidRPr="00D123BF">
        <w:rPr>
          <w:rFonts w:ascii="宋体" w:hAnsi="宋体"/>
          <w:b/>
          <w:bCs/>
          <w:color w:val="000000" w:themeColor="text1"/>
          <w:kern w:val="0"/>
          <w:szCs w:val="21"/>
        </w:rPr>
        <w:lastRenderedPageBreak/>
        <w:t>合同附件2</w:t>
      </w:r>
    </w:p>
    <w:p w14:paraId="0B85C1E9" w14:textId="77777777" w:rsidR="006A220D" w:rsidRPr="00D123BF" w:rsidRDefault="006A220D">
      <w:pPr>
        <w:snapToGrid w:val="0"/>
        <w:spacing w:line="360" w:lineRule="exact"/>
        <w:jc w:val="center"/>
        <w:rPr>
          <w:rFonts w:ascii="宋体" w:hAnsi="宋体"/>
          <w:b/>
          <w:bCs/>
          <w:color w:val="000000" w:themeColor="text1"/>
          <w:szCs w:val="21"/>
        </w:rPr>
      </w:pPr>
      <w:bookmarkStart w:id="78" w:name="_Hlk80978015"/>
    </w:p>
    <w:p w14:paraId="256CBE58" w14:textId="77777777" w:rsidR="006A220D" w:rsidRPr="00D123BF" w:rsidRDefault="006A220D">
      <w:pPr>
        <w:snapToGrid w:val="0"/>
        <w:spacing w:line="360" w:lineRule="exact"/>
        <w:jc w:val="center"/>
        <w:rPr>
          <w:rFonts w:ascii="宋体" w:hAnsi="宋体"/>
          <w:b/>
          <w:bCs/>
          <w:color w:val="000000" w:themeColor="text1"/>
          <w:szCs w:val="21"/>
        </w:rPr>
      </w:pPr>
      <w:bookmarkStart w:id="79" w:name="_Hlk77607667"/>
      <w:r w:rsidRPr="00D123BF">
        <w:rPr>
          <w:rFonts w:ascii="宋体" w:hAnsi="宋体"/>
          <w:b/>
          <w:bCs/>
          <w:color w:val="000000" w:themeColor="text1"/>
          <w:szCs w:val="21"/>
        </w:rPr>
        <w:t>履约</w:t>
      </w:r>
      <w:r w:rsidRPr="00D123BF">
        <w:rPr>
          <w:rFonts w:ascii="宋体" w:hAnsi="宋体" w:hint="eastAsia"/>
          <w:b/>
          <w:bCs/>
          <w:color w:val="000000" w:themeColor="text1"/>
          <w:szCs w:val="21"/>
        </w:rPr>
        <w:t>验收方案</w:t>
      </w:r>
    </w:p>
    <w:p w14:paraId="57CF005F" w14:textId="77777777" w:rsidR="006A220D" w:rsidRPr="00D123BF" w:rsidRDefault="006A220D">
      <w:pPr>
        <w:widowControl/>
        <w:jc w:val="left"/>
        <w:rPr>
          <w:rFonts w:ascii="宋体" w:hAnsi="宋体"/>
          <w:color w:val="000000" w:themeColor="text1"/>
          <w:szCs w:val="21"/>
        </w:rPr>
      </w:pPr>
    </w:p>
    <w:p w14:paraId="3B4E2483"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1.履约验收工作参加人员</w:t>
      </w:r>
    </w:p>
    <w:p w14:paraId="3FDB93ED" w14:textId="77777777" w:rsidR="006A220D" w:rsidRPr="00D123BF" w:rsidRDefault="006A220D">
      <w:pPr>
        <w:spacing w:before="120" w:line="320" w:lineRule="exact"/>
        <w:jc w:val="left"/>
        <w:rPr>
          <w:rFonts w:ascii="宋体" w:hAnsi="宋体" w:cs="宋体"/>
          <w:color w:val="000000" w:themeColor="text1"/>
          <w:szCs w:val="21"/>
        </w:rPr>
      </w:pPr>
      <w:r w:rsidRPr="00D123BF">
        <w:rPr>
          <w:rFonts w:ascii="宋体" w:hAnsi="宋体" w:cs="宋体" w:hint="eastAsia"/>
          <w:b/>
          <w:bCs/>
          <w:color w:val="000000" w:themeColor="text1"/>
          <w:szCs w:val="21"/>
        </w:rPr>
        <w:t>1.1履约验收主体单位</w:t>
      </w:r>
    </w:p>
    <w:p w14:paraId="65C6B8DF" w14:textId="77777777" w:rsidR="006A220D" w:rsidRPr="00D123BF" w:rsidRDefault="006A220D">
      <w:pPr>
        <w:spacing w:before="120" w:line="320" w:lineRule="exact"/>
        <w:ind w:firstLineChars="200" w:firstLine="420"/>
        <w:jc w:val="left"/>
        <w:rPr>
          <w:rFonts w:ascii="宋体" w:hAnsi="宋体" w:cs="宋体"/>
          <w:color w:val="000000" w:themeColor="text1"/>
          <w:szCs w:val="21"/>
          <w:u w:val="single"/>
        </w:rPr>
      </w:pPr>
      <w:r w:rsidRPr="00D123BF">
        <w:rPr>
          <w:rStyle w:val="aff6"/>
          <w:rFonts w:ascii="宋体" w:hAnsi="宋体" w:hint="eastAsia"/>
          <w:color w:val="000000" w:themeColor="text1"/>
          <w:u w:val="single"/>
        </w:rPr>
        <w:t>采购人</w:t>
      </w:r>
      <w:r w:rsidRPr="00D123BF">
        <w:rPr>
          <w:rStyle w:val="aff6"/>
          <w:rFonts w:ascii="宋体" w:hAnsi="宋体" w:hint="eastAsia"/>
          <w:color w:val="000000" w:themeColor="text1"/>
        </w:rPr>
        <w:t>（如委托第三方机构签订，应注明收费方式）</w:t>
      </w:r>
    </w:p>
    <w:p w14:paraId="13AF31AF" w14:textId="77777777" w:rsidR="006A220D" w:rsidRPr="00D123BF" w:rsidRDefault="006A220D">
      <w:pPr>
        <w:spacing w:before="120" w:line="320" w:lineRule="exact"/>
        <w:jc w:val="left"/>
        <w:rPr>
          <w:rFonts w:ascii="宋体" w:hAnsi="宋体" w:cs="宋体"/>
          <w:color w:val="000000" w:themeColor="text1"/>
          <w:szCs w:val="21"/>
        </w:rPr>
      </w:pPr>
      <w:r w:rsidRPr="00D123BF">
        <w:rPr>
          <w:rFonts w:ascii="宋体" w:hAnsi="宋体" w:cs="宋体" w:hint="eastAsia"/>
          <w:b/>
          <w:bCs/>
          <w:color w:val="000000" w:themeColor="text1"/>
          <w:szCs w:val="21"/>
        </w:rPr>
        <w:t>1.2履约验收参加人员</w:t>
      </w:r>
    </w:p>
    <w:p w14:paraId="4311C4EA" w14:textId="77777777" w:rsidR="006A220D" w:rsidRPr="00D123BF" w:rsidRDefault="006A220D">
      <w:pPr>
        <w:spacing w:before="120" w:line="320" w:lineRule="exact"/>
        <w:ind w:firstLineChars="200" w:firstLine="420"/>
        <w:jc w:val="left"/>
        <w:rPr>
          <w:rFonts w:ascii="宋体" w:hAnsi="宋体" w:cs="宋体"/>
          <w:color w:val="000000" w:themeColor="text1"/>
          <w:szCs w:val="21"/>
          <w:u w:val="single"/>
        </w:rPr>
      </w:pPr>
      <w:r w:rsidRPr="00D123BF">
        <w:rPr>
          <w:rFonts w:ascii="宋体" w:hAnsi="宋体" w:hint="eastAsia"/>
          <w:color w:val="000000" w:themeColor="text1"/>
        </w:rPr>
        <w:t>采购人代表、委托机构代表、成交供应商代表及采购人邀请的其他人员</w:t>
      </w:r>
    </w:p>
    <w:p w14:paraId="1BBC23A5"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2.履约验收时间</w:t>
      </w:r>
    </w:p>
    <w:p w14:paraId="1BB0343B" w14:textId="77777777" w:rsidR="006A220D" w:rsidRPr="00D123BF" w:rsidRDefault="006A220D">
      <w:pPr>
        <w:spacing w:before="120" w:line="320" w:lineRule="exact"/>
        <w:jc w:val="left"/>
        <w:rPr>
          <w:rFonts w:ascii="宋体" w:hAnsi="宋体" w:cs="宋体"/>
          <w:color w:val="000000" w:themeColor="text1"/>
          <w:szCs w:val="21"/>
        </w:rPr>
      </w:pPr>
      <w:r w:rsidRPr="00D123BF">
        <w:rPr>
          <w:rFonts w:ascii="宋体" w:hAnsi="宋体" w:cs="宋体" w:hint="eastAsia"/>
          <w:color w:val="000000" w:themeColor="text1"/>
          <w:szCs w:val="21"/>
        </w:rPr>
        <w:t>20XX年XX月XX日</w:t>
      </w:r>
    </w:p>
    <w:p w14:paraId="51D07341"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3.履约验收地点</w:t>
      </w:r>
    </w:p>
    <w:p w14:paraId="44E26AD1" w14:textId="77777777" w:rsidR="006A220D" w:rsidRPr="00D123BF" w:rsidRDefault="006A220D">
      <w:pPr>
        <w:spacing w:before="120" w:line="320" w:lineRule="exact"/>
        <w:jc w:val="left"/>
        <w:rPr>
          <w:rFonts w:ascii="宋体" w:hAnsi="宋体" w:cs="宋体"/>
          <w:color w:val="000000" w:themeColor="text1"/>
          <w:szCs w:val="21"/>
        </w:rPr>
      </w:pPr>
      <w:r w:rsidRPr="00D123BF">
        <w:rPr>
          <w:rFonts w:ascii="宋体" w:hAnsi="宋体" w:cs="宋体" w:hint="eastAsia"/>
          <w:color w:val="000000" w:themeColor="text1"/>
          <w:szCs w:val="21"/>
        </w:rPr>
        <w:t>XX市XX区XX路XX号</w:t>
      </w:r>
    </w:p>
    <w:p w14:paraId="3D28A479"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4.履约验收方式</w:t>
      </w:r>
    </w:p>
    <w:p w14:paraId="5B3A99E9" w14:textId="77777777" w:rsidR="006A220D" w:rsidRPr="00D123BF" w:rsidRDefault="006A220D">
      <w:pPr>
        <w:spacing w:before="120" w:line="320" w:lineRule="exact"/>
        <w:jc w:val="left"/>
        <w:rPr>
          <w:rFonts w:ascii="宋体" w:hAnsi="宋体" w:cs="宋体"/>
          <w:b/>
          <w:bCs/>
          <w:color w:val="000000" w:themeColor="text1"/>
          <w:szCs w:val="21"/>
          <w:u w:val="single"/>
        </w:rPr>
      </w:pPr>
      <w:r w:rsidRPr="00D123BF">
        <w:rPr>
          <w:rFonts w:ascii="宋体" w:hAnsi="宋体" w:cs="宋体" w:hint="eastAsia"/>
          <w:color w:val="000000" w:themeColor="text1"/>
          <w:szCs w:val="21"/>
          <w:u w:val="single"/>
        </w:rPr>
        <w:t>采购人自行验收</w:t>
      </w:r>
    </w:p>
    <w:p w14:paraId="722F6552"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5.履约验收程序</w:t>
      </w:r>
    </w:p>
    <w:p w14:paraId="1F4EE74A"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5.1成立验收小组</w:t>
      </w:r>
    </w:p>
    <w:p w14:paraId="310BB5F6"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b/>
          <w:bCs/>
          <w:color w:val="000000" w:themeColor="text1"/>
          <w:szCs w:val="21"/>
        </w:rPr>
        <w:t>.2</w:t>
      </w:r>
      <w:r w:rsidRPr="00D123BF">
        <w:rPr>
          <w:rFonts w:ascii="宋体" w:hAnsi="宋体" w:cs="宋体" w:hint="eastAsia"/>
          <w:b/>
          <w:bCs/>
          <w:color w:val="000000" w:themeColor="text1"/>
          <w:szCs w:val="21"/>
        </w:rPr>
        <w:t>量化验收标准</w:t>
      </w:r>
    </w:p>
    <w:p w14:paraId="29505B10"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b/>
          <w:bCs/>
          <w:color w:val="000000" w:themeColor="text1"/>
          <w:szCs w:val="21"/>
        </w:rPr>
        <w:t>3</w:t>
      </w:r>
      <w:r w:rsidRPr="00D123BF">
        <w:rPr>
          <w:rFonts w:ascii="宋体" w:hAnsi="宋体" w:cs="宋体" w:hint="eastAsia"/>
          <w:b/>
          <w:bCs/>
          <w:color w:val="000000" w:themeColor="text1"/>
          <w:szCs w:val="21"/>
        </w:rPr>
        <w:t>组织验收</w:t>
      </w:r>
    </w:p>
    <w:p w14:paraId="0AC22D3D"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b/>
          <w:bCs/>
          <w:color w:val="000000" w:themeColor="text1"/>
          <w:szCs w:val="21"/>
        </w:rPr>
        <w:t>4</w:t>
      </w:r>
      <w:r w:rsidRPr="00D123BF">
        <w:rPr>
          <w:rFonts w:ascii="宋体" w:hAnsi="宋体" w:cs="宋体" w:hint="eastAsia"/>
          <w:b/>
          <w:bCs/>
          <w:color w:val="000000" w:themeColor="text1"/>
          <w:szCs w:val="21"/>
        </w:rPr>
        <w:t>出具验收报告</w:t>
      </w:r>
    </w:p>
    <w:p w14:paraId="564E2805"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b/>
          <w:bCs/>
          <w:color w:val="000000" w:themeColor="text1"/>
          <w:szCs w:val="21"/>
        </w:rPr>
        <w:t>5</w:t>
      </w:r>
      <w:r w:rsidRPr="00D123BF">
        <w:rPr>
          <w:rFonts w:ascii="宋体" w:hAnsi="宋体" w:cs="宋体" w:hint="eastAsia"/>
          <w:b/>
          <w:bCs/>
          <w:color w:val="000000" w:themeColor="text1"/>
          <w:szCs w:val="21"/>
        </w:rPr>
        <w:t>验收结果公告</w:t>
      </w:r>
    </w:p>
    <w:p w14:paraId="0F621DC3"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5.</w:t>
      </w:r>
      <w:r w:rsidRPr="00D123BF">
        <w:rPr>
          <w:rFonts w:ascii="宋体" w:hAnsi="宋体" w:cs="宋体"/>
          <w:b/>
          <w:bCs/>
          <w:color w:val="000000" w:themeColor="text1"/>
          <w:szCs w:val="21"/>
        </w:rPr>
        <w:t>6</w:t>
      </w:r>
      <w:r w:rsidRPr="00D123BF">
        <w:rPr>
          <w:rFonts w:ascii="宋体" w:hAnsi="宋体" w:cs="宋体" w:hint="eastAsia"/>
          <w:b/>
          <w:bCs/>
          <w:color w:val="000000" w:themeColor="text1"/>
          <w:szCs w:val="21"/>
        </w:rPr>
        <w:t>验收资料归档</w:t>
      </w:r>
    </w:p>
    <w:p w14:paraId="421C826E"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采购合同项目完成验收后，采购人整理好验收原始记录、</w:t>
      </w:r>
      <w:proofErr w:type="gramStart"/>
      <w:r w:rsidRPr="00D123BF">
        <w:rPr>
          <w:rFonts w:ascii="宋体" w:hAnsi="宋体" w:cs="宋体" w:hint="eastAsia"/>
          <w:color w:val="000000" w:themeColor="text1"/>
          <w:szCs w:val="21"/>
        </w:rPr>
        <w:t>验收书</w:t>
      </w:r>
      <w:proofErr w:type="gramEnd"/>
      <w:r w:rsidRPr="00D123BF">
        <w:rPr>
          <w:rFonts w:ascii="宋体" w:hAnsi="宋体" w:cs="宋体" w:hint="eastAsia"/>
          <w:color w:val="000000" w:themeColor="text1"/>
          <w:szCs w:val="21"/>
        </w:rPr>
        <w:t>等资料后妥善保管，不得变造、隐匿或者销毁，验收资料保存期为采购结束之日起至少保存15年。</w:t>
      </w:r>
    </w:p>
    <w:p w14:paraId="5AC47F77" w14:textId="77777777" w:rsidR="006A220D" w:rsidRPr="00D123BF" w:rsidRDefault="006A220D">
      <w:pPr>
        <w:spacing w:before="120" w:line="320" w:lineRule="exact"/>
        <w:jc w:val="left"/>
        <w:rPr>
          <w:rFonts w:ascii="宋体" w:hAnsi="宋体" w:cs="宋体"/>
          <w:b/>
          <w:bCs/>
          <w:iCs/>
          <w:color w:val="000000" w:themeColor="text1"/>
          <w:szCs w:val="21"/>
        </w:rPr>
      </w:pPr>
      <w:r w:rsidRPr="00D123BF">
        <w:rPr>
          <w:rFonts w:ascii="宋体" w:hAnsi="宋体" w:cs="宋体" w:hint="eastAsia"/>
          <w:b/>
          <w:bCs/>
          <w:color w:val="000000" w:themeColor="text1"/>
          <w:szCs w:val="21"/>
        </w:rPr>
        <w:t>6.履约验收内容</w:t>
      </w:r>
    </w:p>
    <w:p w14:paraId="3F5AD957" w14:textId="77777777" w:rsidR="006A220D" w:rsidRPr="00D123BF" w:rsidRDefault="006A220D">
      <w:pPr>
        <w:spacing w:before="120" w:line="320" w:lineRule="exact"/>
        <w:jc w:val="left"/>
        <w:rPr>
          <w:rFonts w:ascii="宋体" w:hAnsi="宋体" w:cs="宋体"/>
          <w:iCs/>
          <w:color w:val="000000" w:themeColor="text1"/>
          <w:szCs w:val="21"/>
        </w:rPr>
      </w:pPr>
      <w:r w:rsidRPr="00D123BF">
        <w:rPr>
          <w:rFonts w:ascii="宋体" w:hAnsi="宋体" w:cs="宋体" w:hint="eastAsia"/>
          <w:b/>
          <w:bCs/>
          <w:color w:val="000000" w:themeColor="text1"/>
          <w:szCs w:val="21"/>
        </w:rPr>
        <w:t>6.1商务验收内容</w:t>
      </w:r>
    </w:p>
    <w:p w14:paraId="1B50A1AB" w14:textId="77777777" w:rsidR="006A220D" w:rsidRPr="00D123BF" w:rsidRDefault="006A220D">
      <w:pPr>
        <w:spacing w:before="120" w:line="320" w:lineRule="exact"/>
        <w:ind w:firstLineChars="200" w:firstLine="420"/>
        <w:jc w:val="left"/>
        <w:rPr>
          <w:rFonts w:ascii="宋体" w:hAnsi="宋体" w:cs="宋体"/>
          <w:color w:val="000000" w:themeColor="text1"/>
          <w:szCs w:val="21"/>
          <w:u w:val="single"/>
        </w:rPr>
      </w:pPr>
      <w:r w:rsidRPr="00D123BF">
        <w:rPr>
          <w:rFonts w:ascii="宋体" w:hAnsi="宋体" w:cs="宋体" w:hint="eastAsia"/>
          <w:color w:val="000000" w:themeColor="text1"/>
          <w:szCs w:val="21"/>
        </w:rPr>
        <w:t>对采购标的交付的情况、财务和服务要求，包括交付（实施）的时间（期限）和地点（范围），付款条件（进度和方式），包装和运输，售后服务，保险等进行验收。</w:t>
      </w:r>
    </w:p>
    <w:p w14:paraId="7F56E666" w14:textId="77777777" w:rsidR="006A220D" w:rsidRPr="00D123BF" w:rsidRDefault="006A220D">
      <w:pPr>
        <w:spacing w:before="120" w:line="320" w:lineRule="exact"/>
        <w:jc w:val="left"/>
        <w:rPr>
          <w:rFonts w:ascii="宋体" w:hAnsi="宋体" w:cs="宋体"/>
          <w:iCs/>
          <w:color w:val="000000" w:themeColor="text1"/>
          <w:szCs w:val="21"/>
        </w:rPr>
      </w:pPr>
      <w:r w:rsidRPr="00D123BF">
        <w:rPr>
          <w:rFonts w:ascii="宋体" w:hAnsi="宋体" w:cs="宋体" w:hint="eastAsia"/>
          <w:b/>
          <w:bCs/>
          <w:color w:val="000000" w:themeColor="text1"/>
          <w:szCs w:val="21"/>
        </w:rPr>
        <w:t>6.2技术验收内容</w:t>
      </w:r>
    </w:p>
    <w:p w14:paraId="43D1C99F" w14:textId="77777777" w:rsidR="006A220D" w:rsidRPr="00D123BF" w:rsidRDefault="006A220D">
      <w:pPr>
        <w:spacing w:before="120" w:line="320" w:lineRule="exact"/>
        <w:ind w:firstLineChars="200" w:firstLine="420"/>
        <w:jc w:val="left"/>
        <w:rPr>
          <w:rFonts w:ascii="宋体" w:hAnsi="宋体" w:cs="宋体"/>
          <w:color w:val="000000" w:themeColor="text1"/>
          <w:szCs w:val="21"/>
          <w:u w:val="single"/>
        </w:rPr>
      </w:pPr>
      <w:r w:rsidRPr="00D123BF">
        <w:rPr>
          <w:rFonts w:ascii="宋体" w:hAnsi="宋体" w:cs="宋体" w:hint="eastAsia"/>
          <w:color w:val="000000" w:themeColor="text1"/>
          <w:szCs w:val="21"/>
        </w:rPr>
        <w:t>对采购标的</w:t>
      </w:r>
      <w:proofErr w:type="gramStart"/>
      <w:r w:rsidRPr="00D123BF">
        <w:rPr>
          <w:rFonts w:ascii="宋体" w:hAnsi="宋体" w:cs="宋体" w:hint="eastAsia"/>
          <w:color w:val="000000" w:themeColor="text1"/>
          <w:szCs w:val="21"/>
        </w:rPr>
        <w:t>的</w:t>
      </w:r>
      <w:proofErr w:type="gramEnd"/>
      <w:r w:rsidRPr="00D123BF">
        <w:rPr>
          <w:rFonts w:ascii="宋体" w:hAnsi="宋体" w:cs="宋体" w:hint="eastAsia"/>
          <w:color w:val="000000" w:themeColor="text1"/>
          <w:szCs w:val="21"/>
        </w:rPr>
        <w:t>功能和质量要求，包括性能、材料、结构、外观、安全，或者服务内容和标准等进行验收。</w:t>
      </w:r>
    </w:p>
    <w:p w14:paraId="6230A842" w14:textId="77777777" w:rsidR="006A220D" w:rsidRPr="00D123BF" w:rsidRDefault="006A220D">
      <w:pPr>
        <w:spacing w:before="120" w:line="320" w:lineRule="exact"/>
        <w:jc w:val="left"/>
        <w:rPr>
          <w:rFonts w:ascii="宋体" w:hAnsi="宋体" w:cs="宋体"/>
          <w:b/>
          <w:bCs/>
          <w:color w:val="000000" w:themeColor="text1"/>
          <w:szCs w:val="21"/>
        </w:rPr>
      </w:pPr>
      <w:r w:rsidRPr="00D123BF">
        <w:rPr>
          <w:rFonts w:ascii="宋体" w:hAnsi="宋体" w:cs="宋体" w:hint="eastAsia"/>
          <w:b/>
          <w:bCs/>
          <w:color w:val="000000" w:themeColor="text1"/>
          <w:szCs w:val="21"/>
        </w:rPr>
        <w:t>7.履约验收标准</w:t>
      </w:r>
    </w:p>
    <w:p w14:paraId="7FB3E176" w14:textId="77777777" w:rsidR="006A220D" w:rsidRPr="00D123BF" w:rsidRDefault="006A220D">
      <w:pPr>
        <w:pStyle w:val="-2"/>
        <w:spacing w:before="120" w:line="320" w:lineRule="exact"/>
        <w:ind w:firstLine="420"/>
        <w:rPr>
          <w:rFonts w:ascii="宋体" w:eastAsia="宋体" w:hAnsi="宋体" w:cs="宋体"/>
          <w:color w:val="000000" w:themeColor="text1"/>
          <w:sz w:val="21"/>
          <w:szCs w:val="21"/>
        </w:rPr>
      </w:pPr>
      <w:r w:rsidRPr="00D123BF">
        <w:rPr>
          <w:rFonts w:ascii="宋体" w:eastAsia="宋体" w:hAnsi="宋体" w:cs="宋体" w:hint="eastAsia"/>
          <w:color w:val="000000" w:themeColor="text1"/>
          <w:sz w:val="21"/>
          <w:szCs w:val="21"/>
        </w:rPr>
        <w:t>验收标准：</w:t>
      </w:r>
    </w:p>
    <w:p w14:paraId="32DD64E1" w14:textId="77777777" w:rsidR="006A220D" w:rsidRPr="00D123BF" w:rsidRDefault="006A220D">
      <w:pPr>
        <w:pStyle w:val="-2"/>
        <w:spacing w:before="120" w:line="320" w:lineRule="exact"/>
        <w:ind w:firstLine="420"/>
        <w:rPr>
          <w:rFonts w:ascii="宋体" w:eastAsia="宋体" w:hAnsi="宋体" w:cs="宋体"/>
          <w:color w:val="000000" w:themeColor="text1"/>
          <w:kern w:val="2"/>
          <w:sz w:val="21"/>
          <w:szCs w:val="21"/>
        </w:rPr>
      </w:pPr>
      <w:r w:rsidRPr="00D123BF">
        <w:rPr>
          <w:rFonts w:ascii="宋体" w:eastAsia="宋体" w:hAnsi="宋体" w:cs="宋体" w:hint="eastAsia"/>
          <w:color w:val="000000" w:themeColor="text1"/>
          <w:kern w:val="2"/>
          <w:sz w:val="21"/>
          <w:szCs w:val="21"/>
        </w:rPr>
        <w:lastRenderedPageBreak/>
        <w:t>（1）中标（成交）供应商应提供完备的技术或服务资料、装箱单和合格证等，并派遣专业人员进行现场安装调试。验收合格条件如下：</w:t>
      </w:r>
    </w:p>
    <w:p w14:paraId="7273CCB3"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服务技术参数与响应文件中响应表或证明材料一致，性能或指标达到规定的标准。否则，以实际服务技术参数与响应文件响应表参数或证明材料比较，按如下情况处理：</w:t>
      </w:r>
    </w:p>
    <w:p w14:paraId="5F80DB5F"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①供应商响应文件响应表或证明材料中满足或优于的技术参数，在验收时实际不满足技术参数要求的，视为供应商违约，采购人有权终止合同拒收服务成果，并追究供应商责任，同时报财政部门备案。</w:t>
      </w:r>
    </w:p>
    <w:p w14:paraId="6D6CBE86"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②供应商响应文件响应表或证明材料中优于的技术参数，在验收时实际仅满足并未优于技术参数要求的，视为供应商违约，采购人有权终止合同拒收服务成果，并追究供应商责任，同时报财政部门备案。</w:t>
      </w:r>
    </w:p>
    <w:p w14:paraId="7FD613E9"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 xml:space="preserve">③供应商响应文件响应表或证明材料中不满足的技术参数，在验收时实际满足技术参数的要求，以满足技术参数的要求验收。 </w:t>
      </w:r>
    </w:p>
    <w:p w14:paraId="52C6CDF3"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④供应商响应文件响应表或证明材料中满足的技术参数，在验收时实际优于技术参数的要求，以满足技术参数的要求验收。</w:t>
      </w:r>
    </w:p>
    <w:p w14:paraId="2FD7CA4E" w14:textId="77777777" w:rsidR="006A220D" w:rsidRPr="00D123BF" w:rsidRDefault="006A220D">
      <w:pPr>
        <w:spacing w:before="120" w:line="320" w:lineRule="exact"/>
        <w:rPr>
          <w:rFonts w:ascii="宋体" w:hAnsi="宋体" w:cs="宋体"/>
          <w:color w:val="000000" w:themeColor="text1"/>
          <w:szCs w:val="21"/>
        </w:rPr>
      </w:pPr>
      <w:r w:rsidRPr="00D123BF">
        <w:rPr>
          <w:rFonts w:ascii="宋体" w:hAnsi="宋体" w:cs="宋体" w:hint="eastAsia"/>
          <w:color w:val="000000" w:themeColor="text1"/>
          <w:szCs w:val="21"/>
        </w:rPr>
        <w:t>⑤供应商响应文件响应表或证明材料中优于的技术参数，在验收时实际也优于技术参数的要求，但没有达到响应表或证明材料中优于的程度，由采购人与供应商协商按是否满足要求验收。</w:t>
      </w:r>
    </w:p>
    <w:p w14:paraId="0478E2D0"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（1）在测试或试运行期间所出现的问题得到解决，并运行或工作正常。</w:t>
      </w:r>
    </w:p>
    <w:p w14:paraId="2CA1FC30"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（2）在规定时间内完成交付及验收，并经采购人确认。</w:t>
      </w:r>
    </w:p>
    <w:p w14:paraId="5D5480DF"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（3）服务在安装调试并试运行符合要求后，才作为最终验收。</w:t>
      </w:r>
    </w:p>
    <w:p w14:paraId="0DE0D723"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（4）成交供应商提供的服务未达到招标文件规定要求，且对采购人造成损失的，</w:t>
      </w:r>
      <w:proofErr w:type="gramStart"/>
      <w:r w:rsidRPr="00D123BF">
        <w:rPr>
          <w:rFonts w:ascii="宋体" w:hAnsi="宋体" w:cs="宋体" w:hint="eastAsia"/>
          <w:color w:val="000000" w:themeColor="text1"/>
          <w:szCs w:val="21"/>
        </w:rPr>
        <w:t>由成交</w:t>
      </w:r>
      <w:proofErr w:type="gramEnd"/>
      <w:r w:rsidRPr="00D123BF">
        <w:rPr>
          <w:rFonts w:ascii="宋体" w:hAnsi="宋体" w:cs="宋体" w:hint="eastAsia"/>
          <w:color w:val="000000" w:themeColor="text1"/>
          <w:szCs w:val="21"/>
        </w:rPr>
        <w:t>供应商承担一切责任，并赔偿所造成的损失。</w:t>
      </w:r>
    </w:p>
    <w:p w14:paraId="05AA1151"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（5）政府采购合同约定的其他要求及投标文件响应的其他标准。</w:t>
      </w:r>
    </w:p>
    <w:p w14:paraId="6866FB5C" w14:textId="77777777" w:rsidR="006A220D" w:rsidRPr="00D123BF" w:rsidRDefault="006A220D">
      <w:pPr>
        <w:spacing w:before="120" w:line="320" w:lineRule="exact"/>
        <w:ind w:firstLineChars="200" w:firstLine="422"/>
        <w:jc w:val="left"/>
        <w:rPr>
          <w:rFonts w:ascii="宋体" w:hAnsi="宋体" w:cs="宋体"/>
          <w:b/>
          <w:bCs/>
          <w:color w:val="000000" w:themeColor="text1"/>
          <w:szCs w:val="21"/>
        </w:rPr>
      </w:pPr>
      <w:r w:rsidRPr="00D123BF">
        <w:rPr>
          <w:rFonts w:ascii="宋体" w:hAnsi="宋体" w:cs="宋体" w:hint="eastAsia"/>
          <w:b/>
          <w:bCs/>
          <w:color w:val="000000" w:themeColor="text1"/>
          <w:szCs w:val="21"/>
        </w:rPr>
        <w:t>8.履约验收其他事项</w:t>
      </w:r>
    </w:p>
    <w:p w14:paraId="51C5D555" w14:textId="77777777" w:rsidR="006A220D" w:rsidRPr="00D123BF" w:rsidRDefault="006A220D">
      <w:pPr>
        <w:spacing w:before="120" w:line="320" w:lineRule="exact"/>
        <w:ind w:firstLineChars="200" w:firstLine="420"/>
        <w:jc w:val="left"/>
        <w:rPr>
          <w:rFonts w:ascii="宋体" w:hAnsi="宋体" w:cs="宋体"/>
          <w:color w:val="000000" w:themeColor="text1"/>
          <w:szCs w:val="21"/>
        </w:rPr>
      </w:pPr>
      <w:r w:rsidRPr="00D123BF">
        <w:rPr>
          <w:rFonts w:ascii="宋体" w:hAnsi="宋体" w:cs="宋体" w:hint="eastAsia"/>
          <w:color w:val="000000" w:themeColor="text1"/>
          <w:szCs w:val="21"/>
        </w:rPr>
        <w:t>无</w:t>
      </w:r>
    </w:p>
    <w:p w14:paraId="2D9600B6" w14:textId="77777777" w:rsidR="006A220D" w:rsidRPr="00D123BF" w:rsidRDefault="006A220D">
      <w:pPr>
        <w:spacing w:before="120" w:line="320" w:lineRule="exact"/>
        <w:rPr>
          <w:rFonts w:ascii="宋体" w:hAnsi="宋体"/>
          <w:color w:val="000000" w:themeColor="text1"/>
          <w:szCs w:val="21"/>
          <w:u w:val="single"/>
        </w:rPr>
      </w:pPr>
      <w:r w:rsidRPr="00D123BF">
        <w:rPr>
          <w:rFonts w:ascii="宋体" w:hAnsi="宋体" w:hint="eastAsia"/>
          <w:color w:val="000000" w:themeColor="text1"/>
          <w:szCs w:val="21"/>
          <w:u w:val="single"/>
        </w:rPr>
        <w:br w:type="page"/>
      </w:r>
    </w:p>
    <w:bookmarkEnd w:id="78"/>
    <w:bookmarkEnd w:id="79"/>
    <w:p w14:paraId="6EA60FFE" w14:textId="77777777" w:rsidR="006A220D" w:rsidRPr="00D123BF" w:rsidRDefault="006A220D">
      <w:pPr>
        <w:snapToGrid w:val="0"/>
        <w:spacing w:line="360" w:lineRule="exact"/>
        <w:jc w:val="center"/>
        <w:rPr>
          <w:rFonts w:ascii="宋体" w:hAnsi="宋体"/>
          <w:b/>
          <w:bCs/>
          <w:color w:val="000000" w:themeColor="text1"/>
          <w:szCs w:val="21"/>
        </w:rPr>
      </w:pPr>
      <w:r w:rsidRPr="00D123BF">
        <w:rPr>
          <w:rFonts w:ascii="宋体" w:hAnsi="宋体"/>
          <w:b/>
          <w:bCs/>
          <w:color w:val="000000" w:themeColor="text1"/>
          <w:szCs w:val="21"/>
        </w:rPr>
        <w:lastRenderedPageBreak/>
        <w:t>广西壮族自治区政府采购项目合同验收书</w:t>
      </w:r>
    </w:p>
    <w:p w14:paraId="73C08738" w14:textId="77777777" w:rsidR="006A220D" w:rsidRPr="00D123BF" w:rsidRDefault="006A220D">
      <w:pPr>
        <w:widowControl/>
        <w:snapToGrid w:val="0"/>
        <w:spacing w:before="100" w:beforeAutospacing="1" w:after="100" w:afterAutospacing="1" w:line="320" w:lineRule="exact"/>
        <w:ind w:leftChars="-171" w:left="-359" w:firstLineChars="200" w:firstLine="420"/>
        <w:jc w:val="left"/>
        <w:rPr>
          <w:rFonts w:ascii="宋体" w:hAnsi="宋体"/>
          <w:color w:val="000000" w:themeColor="text1"/>
          <w:kern w:val="0"/>
          <w:szCs w:val="21"/>
        </w:rPr>
      </w:pPr>
      <w:r w:rsidRPr="00D123BF">
        <w:rPr>
          <w:rFonts w:ascii="宋体" w:hAnsi="宋体"/>
          <w:color w:val="000000" w:themeColor="text1"/>
          <w:kern w:val="0"/>
          <w:szCs w:val="21"/>
        </w:rPr>
        <w:t>根据政府采购项目（</w:t>
      </w:r>
      <w:r w:rsidRPr="00D123BF">
        <w:rPr>
          <w:rFonts w:ascii="宋体" w:hAnsi="宋体"/>
          <w:color w:val="000000" w:themeColor="text1"/>
          <w:kern w:val="0"/>
          <w:szCs w:val="21"/>
          <w:u w:val="single"/>
        </w:rPr>
        <w:t>采购合同编号：</w:t>
      </w:r>
      <w:r w:rsidRPr="00D123BF">
        <w:rPr>
          <w:rFonts w:ascii="宋体" w:hAnsi="宋体" w:cs="Arial"/>
          <w:color w:val="000000" w:themeColor="text1"/>
          <w:szCs w:val="21"/>
          <w:u w:val="single"/>
        </w:rPr>
        <w:t>GXZC20XX-XX-XXXXX-JDZB</w:t>
      </w:r>
      <w:r w:rsidRPr="00D123BF">
        <w:rPr>
          <w:rFonts w:ascii="宋体" w:hAnsi="宋体"/>
          <w:color w:val="000000" w:themeColor="text1"/>
          <w:kern w:val="0"/>
          <w:szCs w:val="21"/>
        </w:rPr>
        <w:t>）的约定，我单位对（</w:t>
      </w:r>
      <w:r w:rsidRPr="00D123BF">
        <w:rPr>
          <w:rFonts w:ascii="宋体" w:hAnsi="宋体" w:cs="Arial" w:hint="eastAsia"/>
          <w:color w:val="000000" w:themeColor="text1"/>
          <w:szCs w:val="21"/>
          <w:u w:val="single"/>
        </w:rPr>
        <w:t>XXXX采购项目</w:t>
      </w:r>
      <w:r w:rsidRPr="00D123BF">
        <w:rPr>
          <w:rFonts w:ascii="宋体" w:hAnsi="宋体"/>
          <w:color w:val="000000" w:themeColor="text1"/>
          <w:kern w:val="0"/>
          <w:szCs w:val="21"/>
        </w:rPr>
        <w:t>）政府采购项目中标（或成交）供应商</w:t>
      </w:r>
      <w:r w:rsidRPr="00D123BF">
        <w:rPr>
          <w:rFonts w:ascii="宋体" w:hAnsi="宋体" w:hint="eastAsia"/>
          <w:color w:val="000000" w:themeColor="text1"/>
          <w:kern w:val="0"/>
          <w:szCs w:val="21"/>
          <w:u w:val="single"/>
        </w:rPr>
        <w:t>XX公司（填写供应商名称）</w:t>
      </w:r>
      <w:r w:rsidRPr="00D123BF">
        <w:rPr>
          <w:rFonts w:ascii="宋体" w:hAnsi="宋体"/>
          <w:color w:val="000000" w:themeColor="text1"/>
          <w:kern w:val="0"/>
          <w:szCs w:val="21"/>
        </w:rPr>
        <w:t>提供的</w:t>
      </w:r>
      <w:r w:rsidRPr="00D123BF">
        <w:rPr>
          <w:rFonts w:ascii="宋体" w:hAnsi="宋体" w:hint="eastAsia"/>
          <w:color w:val="000000" w:themeColor="text1"/>
          <w:kern w:val="0"/>
          <w:szCs w:val="21"/>
        </w:rPr>
        <w:t>服务（或工程、货物）</w:t>
      </w:r>
      <w:r w:rsidRPr="00D123BF">
        <w:rPr>
          <w:rFonts w:ascii="宋体" w:hAnsi="宋体"/>
          <w:color w:val="000000" w:themeColor="text1"/>
          <w:kern w:val="0"/>
          <w:szCs w:val="21"/>
        </w:rPr>
        <w:t>进行了验收，验收情况如下：</w:t>
      </w:r>
    </w:p>
    <w:tbl>
      <w:tblPr>
        <w:tblW w:w="96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661"/>
        <w:gridCol w:w="866"/>
        <w:gridCol w:w="977"/>
        <w:gridCol w:w="2263"/>
        <w:gridCol w:w="1608"/>
        <w:gridCol w:w="850"/>
        <w:gridCol w:w="242"/>
        <w:gridCol w:w="2160"/>
      </w:tblGrid>
      <w:tr w:rsidR="006A220D" w:rsidRPr="00D123BF" w14:paraId="286610E2" w14:textId="77777777">
        <w:trPr>
          <w:trHeight w:val="361"/>
          <w:jc w:val="center"/>
        </w:trPr>
        <w:tc>
          <w:tcPr>
            <w:tcW w:w="2504" w:type="dxa"/>
            <w:gridSpan w:val="3"/>
            <w:tcBorders>
              <w:top w:val="single" w:sz="8" w:space="0" w:color="auto"/>
              <w:left w:val="single" w:sz="8" w:space="0" w:color="auto"/>
              <w:bottom w:val="single" w:sz="8" w:space="0" w:color="auto"/>
              <w:right w:val="single" w:sz="8" w:space="0" w:color="auto"/>
            </w:tcBorders>
            <w:vAlign w:val="center"/>
          </w:tcPr>
          <w:p w14:paraId="3C106A9A" w14:textId="77777777" w:rsidR="006A220D" w:rsidRPr="00D123BF" w:rsidRDefault="006A220D">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sidRPr="00D123BF">
              <w:rPr>
                <w:rFonts w:ascii="宋体" w:hAnsi="宋体"/>
                <w:color w:val="000000" w:themeColor="text1"/>
                <w:kern w:val="0"/>
                <w:szCs w:val="21"/>
              </w:rPr>
              <w:t>验收方式：</w:t>
            </w:r>
          </w:p>
        </w:tc>
        <w:tc>
          <w:tcPr>
            <w:tcW w:w="7123" w:type="dxa"/>
            <w:gridSpan w:val="5"/>
            <w:tcBorders>
              <w:top w:val="single" w:sz="8" w:space="0" w:color="auto"/>
              <w:left w:val="single" w:sz="8" w:space="0" w:color="auto"/>
              <w:bottom w:val="single" w:sz="8" w:space="0" w:color="auto"/>
              <w:right w:val="single" w:sz="8" w:space="0" w:color="auto"/>
            </w:tcBorders>
            <w:vAlign w:val="center"/>
          </w:tcPr>
          <w:p w14:paraId="5CD66824" w14:textId="77777777" w:rsidR="006A220D" w:rsidRPr="00D123BF" w:rsidRDefault="006A220D">
            <w:pPr>
              <w:widowControl/>
              <w:snapToGrid w:val="0"/>
              <w:spacing w:before="100" w:beforeAutospacing="1" w:after="100" w:afterAutospacing="1" w:line="320" w:lineRule="exact"/>
              <w:ind w:left="-3" w:firstLineChars="200" w:firstLine="420"/>
              <w:jc w:val="center"/>
              <w:rPr>
                <w:rFonts w:ascii="宋体" w:hAnsi="宋体"/>
                <w:color w:val="000000" w:themeColor="text1"/>
                <w:kern w:val="0"/>
                <w:szCs w:val="21"/>
              </w:rPr>
            </w:pPr>
            <w:r w:rsidRPr="00D123BF">
              <w:rPr>
                <w:rFonts w:ascii="宋体" w:hAnsi="宋体" w:cs="Arial" w:hint="eastAsia"/>
                <w:color w:val="000000" w:themeColor="text1"/>
                <w:szCs w:val="21"/>
              </w:rPr>
              <w:t>□</w:t>
            </w:r>
            <w:r w:rsidRPr="00D123BF">
              <w:rPr>
                <w:rFonts w:ascii="宋体" w:hAnsi="宋体"/>
                <w:color w:val="000000" w:themeColor="text1"/>
                <w:kern w:val="0"/>
                <w:szCs w:val="21"/>
              </w:rPr>
              <w:t>自行验收        </w:t>
            </w:r>
            <w:r w:rsidRPr="00D123BF">
              <w:rPr>
                <w:rFonts w:ascii="宋体" w:hAnsi="宋体" w:cs="Arial"/>
                <w:color w:val="000000" w:themeColor="text1"/>
                <w:szCs w:val="21"/>
              </w:rPr>
              <w:sym w:font="Wingdings 2" w:char="00A3"/>
            </w:r>
            <w:r w:rsidRPr="00D123BF">
              <w:rPr>
                <w:rFonts w:ascii="宋体" w:hAnsi="宋体"/>
                <w:color w:val="000000" w:themeColor="text1"/>
                <w:kern w:val="0"/>
                <w:szCs w:val="21"/>
              </w:rPr>
              <w:t>委托验收</w:t>
            </w:r>
          </w:p>
        </w:tc>
      </w:tr>
      <w:tr w:rsidR="006A220D" w:rsidRPr="00D123BF" w14:paraId="4626842F" w14:textId="77777777">
        <w:trPr>
          <w:trHeight w:val="424"/>
          <w:jc w:val="center"/>
        </w:trPr>
        <w:tc>
          <w:tcPr>
            <w:tcW w:w="661" w:type="dxa"/>
            <w:tcBorders>
              <w:top w:val="single" w:sz="8" w:space="0" w:color="auto"/>
              <w:left w:val="single" w:sz="8" w:space="0" w:color="auto"/>
              <w:bottom w:val="single" w:sz="8" w:space="0" w:color="auto"/>
              <w:right w:val="single" w:sz="8" w:space="0" w:color="auto"/>
            </w:tcBorders>
            <w:vAlign w:val="center"/>
          </w:tcPr>
          <w:p w14:paraId="6EA285D7" w14:textId="77777777" w:rsidR="006A220D" w:rsidRPr="00D123BF" w:rsidRDefault="006A220D">
            <w:pPr>
              <w:widowControl/>
              <w:snapToGrid w:val="0"/>
              <w:spacing w:before="100" w:beforeAutospacing="1" w:after="100" w:afterAutospacing="1" w:line="320" w:lineRule="exact"/>
              <w:ind w:firstLineChars="1" w:firstLine="2"/>
              <w:jc w:val="center"/>
              <w:rPr>
                <w:rFonts w:ascii="宋体" w:hAnsi="宋体"/>
                <w:color w:val="000000" w:themeColor="text1"/>
                <w:kern w:val="0"/>
                <w:szCs w:val="21"/>
              </w:rPr>
            </w:pPr>
            <w:r w:rsidRPr="00D123BF">
              <w:rPr>
                <w:rFonts w:ascii="宋体" w:hAnsi="宋体"/>
                <w:color w:val="000000" w:themeColor="text1"/>
                <w:kern w:val="0"/>
                <w:szCs w:val="21"/>
              </w:rPr>
              <w:t>序号</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6BF57DD7" w14:textId="77777777" w:rsidR="006A220D" w:rsidRPr="00D123BF" w:rsidRDefault="006A220D">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123BF">
              <w:rPr>
                <w:rFonts w:ascii="宋体" w:hAnsi="宋体"/>
                <w:color w:val="000000" w:themeColor="text1"/>
                <w:kern w:val="0"/>
                <w:szCs w:val="21"/>
              </w:rPr>
              <w:t>名  称</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43E9A14F" w14:textId="77777777" w:rsidR="006A220D" w:rsidRPr="00D123BF" w:rsidRDefault="006A220D">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123BF">
              <w:rPr>
                <w:rFonts w:ascii="宋体" w:hAnsi="宋体"/>
                <w:color w:val="000000" w:themeColor="text1"/>
                <w:kern w:val="0"/>
                <w:szCs w:val="21"/>
              </w:rPr>
              <w:t>服务内容、标准等</w:t>
            </w:r>
          </w:p>
        </w:tc>
        <w:tc>
          <w:tcPr>
            <w:tcW w:w="850" w:type="dxa"/>
            <w:tcBorders>
              <w:top w:val="single" w:sz="8" w:space="0" w:color="auto"/>
              <w:left w:val="single" w:sz="8" w:space="0" w:color="auto"/>
              <w:bottom w:val="single" w:sz="8" w:space="0" w:color="auto"/>
              <w:right w:val="single" w:sz="8" w:space="0" w:color="auto"/>
            </w:tcBorders>
            <w:vAlign w:val="center"/>
          </w:tcPr>
          <w:p w14:paraId="74DE2571" w14:textId="77777777" w:rsidR="006A220D" w:rsidRPr="00D123BF" w:rsidRDefault="006A220D">
            <w:pPr>
              <w:widowControl/>
              <w:snapToGrid w:val="0"/>
              <w:spacing w:before="100" w:beforeAutospacing="1" w:after="100" w:afterAutospacing="1" w:line="320" w:lineRule="exact"/>
              <w:jc w:val="center"/>
              <w:rPr>
                <w:rFonts w:ascii="宋体" w:hAnsi="宋体"/>
                <w:color w:val="000000" w:themeColor="text1"/>
                <w:kern w:val="0"/>
                <w:szCs w:val="21"/>
              </w:rPr>
            </w:pPr>
            <w:r w:rsidRPr="00D123BF">
              <w:rPr>
                <w:rFonts w:ascii="宋体" w:hAnsi="宋体"/>
                <w:color w:val="000000" w:themeColor="text1"/>
                <w:kern w:val="0"/>
                <w:szCs w:val="21"/>
              </w:rPr>
              <w:t>数量</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094F66C7" w14:textId="77777777" w:rsidR="006A220D" w:rsidRPr="00D123BF" w:rsidRDefault="006A220D">
            <w:pPr>
              <w:widowControl/>
              <w:snapToGrid w:val="0"/>
              <w:spacing w:before="100" w:beforeAutospacing="1" w:after="100" w:afterAutospacing="1" w:line="320" w:lineRule="exact"/>
              <w:ind w:left="-3" w:firstLineChars="1" w:firstLine="2"/>
              <w:jc w:val="center"/>
              <w:rPr>
                <w:rFonts w:ascii="宋体" w:hAnsi="宋体"/>
                <w:color w:val="000000" w:themeColor="text1"/>
                <w:kern w:val="0"/>
                <w:szCs w:val="21"/>
              </w:rPr>
            </w:pPr>
            <w:r w:rsidRPr="00D123BF">
              <w:rPr>
                <w:rFonts w:ascii="宋体" w:hAnsi="宋体"/>
                <w:color w:val="000000" w:themeColor="text1"/>
                <w:kern w:val="0"/>
                <w:szCs w:val="21"/>
              </w:rPr>
              <w:t>金  额</w:t>
            </w:r>
          </w:p>
        </w:tc>
      </w:tr>
      <w:tr w:rsidR="006A220D" w:rsidRPr="00D123BF" w14:paraId="1E24665C" w14:textId="77777777">
        <w:trPr>
          <w:trHeight w:val="487"/>
          <w:jc w:val="center"/>
        </w:trPr>
        <w:tc>
          <w:tcPr>
            <w:tcW w:w="661" w:type="dxa"/>
            <w:tcBorders>
              <w:top w:val="single" w:sz="8" w:space="0" w:color="auto"/>
              <w:left w:val="single" w:sz="8" w:space="0" w:color="auto"/>
              <w:bottom w:val="single" w:sz="8" w:space="0" w:color="auto"/>
              <w:right w:val="single" w:sz="8" w:space="0" w:color="auto"/>
            </w:tcBorders>
            <w:vAlign w:val="center"/>
          </w:tcPr>
          <w:p w14:paraId="4EA9D923" w14:textId="77777777" w:rsidR="006A220D" w:rsidRPr="00D123BF" w:rsidRDefault="006A220D">
            <w:pPr>
              <w:widowControl/>
              <w:snapToGrid w:val="0"/>
              <w:spacing w:before="100" w:beforeAutospacing="1" w:after="100" w:afterAutospacing="1" w:line="320" w:lineRule="exact"/>
              <w:ind w:left="-3" w:firstLineChars="2" w:firstLine="4"/>
              <w:jc w:val="center"/>
              <w:rPr>
                <w:rFonts w:ascii="宋体" w:hAnsi="宋体"/>
                <w:color w:val="000000" w:themeColor="text1"/>
                <w:kern w:val="0"/>
                <w:szCs w:val="21"/>
              </w:rPr>
            </w:pPr>
            <w:r w:rsidRPr="00D123BF">
              <w:rPr>
                <w:rFonts w:ascii="宋体" w:hAnsi="宋体" w:hint="eastAsia"/>
                <w:color w:val="000000" w:themeColor="text1"/>
                <w:kern w:val="0"/>
                <w:szCs w:val="21"/>
              </w:rPr>
              <w:t>1</w:t>
            </w: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64FBFA4A" w14:textId="77777777" w:rsidR="006A220D" w:rsidRPr="00D123BF" w:rsidRDefault="006A220D">
            <w:pPr>
              <w:widowControl/>
              <w:snapToGrid w:val="0"/>
              <w:spacing w:before="100" w:beforeAutospacing="1" w:after="100" w:afterAutospacing="1" w:line="320" w:lineRule="exact"/>
              <w:ind w:left="-3" w:firstLineChars="200" w:firstLine="420"/>
              <w:jc w:val="left"/>
              <w:rPr>
                <w:rFonts w:ascii="宋体" w:hAnsi="宋体"/>
                <w:color w:val="000000" w:themeColor="text1"/>
                <w:kern w:val="0"/>
                <w:szCs w:val="21"/>
              </w:rPr>
            </w:pPr>
            <w:r w:rsidRPr="00D123BF">
              <w:rPr>
                <w:rFonts w:ascii="宋体" w:hAnsi="宋体" w:hint="eastAsia"/>
                <w:color w:val="000000" w:themeColor="text1"/>
                <w:kern w:val="0"/>
                <w:szCs w:val="21"/>
              </w:rPr>
              <w:t>XXXX设备</w:t>
            </w:r>
          </w:p>
        </w:tc>
        <w:tc>
          <w:tcPr>
            <w:tcW w:w="3871" w:type="dxa"/>
            <w:gridSpan w:val="2"/>
            <w:tcBorders>
              <w:top w:val="single" w:sz="8" w:space="0" w:color="auto"/>
              <w:left w:val="single" w:sz="8" w:space="0" w:color="auto"/>
              <w:bottom w:val="single" w:sz="8" w:space="0" w:color="auto"/>
              <w:right w:val="single" w:sz="8" w:space="0" w:color="auto"/>
            </w:tcBorders>
            <w:vAlign w:val="center"/>
          </w:tcPr>
          <w:p w14:paraId="31BDDC46" w14:textId="77777777" w:rsidR="006A220D" w:rsidRPr="00D123BF" w:rsidRDefault="006A220D">
            <w:pPr>
              <w:pStyle w:val="14"/>
              <w:ind w:firstLineChars="0" w:firstLine="0"/>
              <w:rPr>
                <w:rFonts w:ascii="宋体" w:hAnsi="宋体"/>
                <w:color w:val="000000" w:themeColor="text1"/>
                <w:szCs w:val="21"/>
              </w:rPr>
            </w:pPr>
          </w:p>
        </w:tc>
        <w:tc>
          <w:tcPr>
            <w:tcW w:w="850" w:type="dxa"/>
            <w:tcBorders>
              <w:top w:val="single" w:sz="8" w:space="0" w:color="auto"/>
              <w:left w:val="single" w:sz="8" w:space="0" w:color="auto"/>
              <w:bottom w:val="single" w:sz="8" w:space="0" w:color="auto"/>
              <w:right w:val="single" w:sz="8" w:space="0" w:color="auto"/>
            </w:tcBorders>
            <w:vAlign w:val="center"/>
          </w:tcPr>
          <w:p w14:paraId="5BB838C7" w14:textId="77777777" w:rsidR="006A220D" w:rsidRPr="00D123BF" w:rsidRDefault="006A220D">
            <w:pPr>
              <w:widowControl/>
              <w:snapToGrid w:val="0"/>
              <w:spacing w:before="100" w:beforeAutospacing="1" w:after="100" w:afterAutospacing="1" w:line="320" w:lineRule="exact"/>
              <w:jc w:val="center"/>
              <w:rPr>
                <w:rFonts w:ascii="宋体" w:hAnsi="宋体"/>
                <w:color w:val="000000" w:themeColor="text1"/>
                <w:kern w:val="0"/>
                <w:szCs w:val="21"/>
              </w:rPr>
            </w:pPr>
            <w:r w:rsidRPr="00D123BF">
              <w:rPr>
                <w:rFonts w:ascii="宋体" w:hAnsi="宋体"/>
                <w:color w:val="000000" w:themeColor="text1"/>
                <w:kern w:val="0"/>
                <w:szCs w:val="21"/>
              </w:rPr>
              <w:t>1</w:t>
            </w:r>
            <w:r w:rsidRPr="00D123BF">
              <w:rPr>
                <w:rFonts w:ascii="宋体" w:hAnsi="宋体" w:hint="eastAsia"/>
                <w:color w:val="000000" w:themeColor="text1"/>
                <w:kern w:val="0"/>
                <w:szCs w:val="21"/>
              </w:rPr>
              <w:t>套</w:t>
            </w: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456711D8" w14:textId="77777777" w:rsidR="006A220D" w:rsidRPr="00D123BF" w:rsidRDefault="006A220D">
            <w:pPr>
              <w:pStyle w:val="14"/>
              <w:ind w:firstLineChars="0" w:firstLine="0"/>
              <w:jc w:val="center"/>
              <w:rPr>
                <w:rFonts w:ascii="宋体" w:hAnsi="宋体"/>
                <w:color w:val="000000" w:themeColor="text1"/>
                <w:szCs w:val="21"/>
              </w:rPr>
            </w:pPr>
            <w:r w:rsidRPr="00D123BF">
              <w:rPr>
                <w:rFonts w:ascii="宋体" w:hAnsi="宋体"/>
                <w:color w:val="000000" w:themeColor="text1"/>
                <w:szCs w:val="21"/>
              </w:rPr>
              <w:t>¥0.00元</w:t>
            </w:r>
          </w:p>
        </w:tc>
      </w:tr>
      <w:tr w:rsidR="006A220D" w:rsidRPr="00D123BF" w14:paraId="76FC743A" w14:textId="77777777">
        <w:trPr>
          <w:trHeight w:val="487"/>
          <w:jc w:val="center"/>
        </w:trPr>
        <w:tc>
          <w:tcPr>
            <w:tcW w:w="6375" w:type="dxa"/>
            <w:gridSpan w:val="5"/>
            <w:tcBorders>
              <w:top w:val="single" w:sz="8" w:space="0" w:color="auto"/>
              <w:left w:val="single" w:sz="8" w:space="0" w:color="auto"/>
              <w:bottom w:val="single" w:sz="8" w:space="0" w:color="auto"/>
              <w:right w:val="single" w:sz="8" w:space="0" w:color="auto"/>
            </w:tcBorders>
            <w:vAlign w:val="center"/>
          </w:tcPr>
          <w:p w14:paraId="7577978F" w14:textId="77777777" w:rsidR="006A220D" w:rsidRPr="00D123BF" w:rsidRDefault="006A220D">
            <w:pPr>
              <w:pStyle w:val="14"/>
              <w:ind w:firstLineChars="0" w:firstLine="0"/>
              <w:jc w:val="center"/>
              <w:rPr>
                <w:rFonts w:ascii="宋体" w:hAnsi="宋体"/>
                <w:color w:val="000000" w:themeColor="text1"/>
                <w:szCs w:val="21"/>
              </w:rPr>
            </w:pPr>
            <w:r w:rsidRPr="00D123BF">
              <w:rPr>
                <w:rFonts w:ascii="宋体" w:hAnsi="宋体" w:hint="eastAsia"/>
                <w:color w:val="000000" w:themeColor="text1"/>
                <w:szCs w:val="21"/>
              </w:rPr>
              <w:t>合 计</w:t>
            </w:r>
          </w:p>
        </w:tc>
        <w:tc>
          <w:tcPr>
            <w:tcW w:w="850" w:type="dxa"/>
            <w:tcBorders>
              <w:top w:val="single" w:sz="8" w:space="0" w:color="auto"/>
              <w:left w:val="single" w:sz="8" w:space="0" w:color="auto"/>
              <w:bottom w:val="single" w:sz="8" w:space="0" w:color="auto"/>
              <w:right w:val="single" w:sz="8" w:space="0" w:color="auto"/>
            </w:tcBorders>
            <w:vAlign w:val="center"/>
          </w:tcPr>
          <w:p w14:paraId="07FE3560" w14:textId="77777777" w:rsidR="006A220D" w:rsidRPr="00D123BF" w:rsidRDefault="006A220D">
            <w:pPr>
              <w:widowControl/>
              <w:snapToGrid w:val="0"/>
              <w:spacing w:before="100" w:beforeAutospacing="1" w:after="100" w:afterAutospacing="1" w:line="320" w:lineRule="exact"/>
              <w:jc w:val="center"/>
              <w:rPr>
                <w:rFonts w:ascii="宋体" w:hAnsi="宋体"/>
                <w:color w:val="000000" w:themeColor="text1"/>
                <w:kern w:val="0"/>
                <w:szCs w:val="21"/>
              </w:rPr>
            </w:pPr>
          </w:p>
        </w:tc>
        <w:tc>
          <w:tcPr>
            <w:tcW w:w="2402" w:type="dxa"/>
            <w:gridSpan w:val="2"/>
            <w:tcBorders>
              <w:top w:val="single" w:sz="8" w:space="0" w:color="auto"/>
              <w:left w:val="single" w:sz="8" w:space="0" w:color="auto"/>
              <w:bottom w:val="single" w:sz="8" w:space="0" w:color="auto"/>
              <w:right w:val="single" w:sz="8" w:space="0" w:color="auto"/>
            </w:tcBorders>
            <w:vAlign w:val="center"/>
          </w:tcPr>
          <w:p w14:paraId="3E52510F" w14:textId="77777777" w:rsidR="006A220D" w:rsidRPr="00D123BF" w:rsidRDefault="006A220D">
            <w:pPr>
              <w:pStyle w:val="14"/>
              <w:ind w:firstLineChars="0" w:firstLine="0"/>
              <w:jc w:val="center"/>
              <w:rPr>
                <w:rFonts w:ascii="宋体" w:hAnsi="宋体"/>
                <w:color w:val="000000" w:themeColor="text1"/>
                <w:szCs w:val="21"/>
              </w:rPr>
            </w:pPr>
            <w:r w:rsidRPr="00D123BF">
              <w:rPr>
                <w:rFonts w:ascii="宋体" w:hAnsi="宋体"/>
                <w:color w:val="000000" w:themeColor="text1"/>
                <w:szCs w:val="21"/>
              </w:rPr>
              <w:t>¥0.00元</w:t>
            </w:r>
          </w:p>
        </w:tc>
      </w:tr>
      <w:tr w:rsidR="006A220D" w:rsidRPr="00D123BF" w14:paraId="042AEF68" w14:textId="77777777">
        <w:trPr>
          <w:trHeight w:val="555"/>
          <w:jc w:val="center"/>
        </w:trPr>
        <w:tc>
          <w:tcPr>
            <w:tcW w:w="9627" w:type="dxa"/>
            <w:gridSpan w:val="8"/>
            <w:tcBorders>
              <w:top w:val="single" w:sz="8" w:space="0" w:color="auto"/>
              <w:left w:val="single" w:sz="8" w:space="0" w:color="auto"/>
              <w:bottom w:val="single" w:sz="8" w:space="0" w:color="auto"/>
              <w:right w:val="single" w:sz="8" w:space="0" w:color="auto"/>
            </w:tcBorders>
            <w:vAlign w:val="center"/>
          </w:tcPr>
          <w:p w14:paraId="4E03D5B9" w14:textId="77777777" w:rsidR="006A220D" w:rsidRPr="00D123BF" w:rsidRDefault="006A220D">
            <w:pPr>
              <w:widowControl/>
              <w:snapToGrid w:val="0"/>
              <w:spacing w:before="100" w:beforeAutospacing="1" w:after="100" w:afterAutospacing="1" w:line="320" w:lineRule="exact"/>
              <w:ind w:firstLineChars="1" w:firstLine="2"/>
              <w:jc w:val="left"/>
              <w:rPr>
                <w:rFonts w:ascii="宋体" w:hAnsi="宋体"/>
                <w:color w:val="000000" w:themeColor="text1"/>
                <w:kern w:val="0"/>
                <w:szCs w:val="21"/>
              </w:rPr>
            </w:pPr>
            <w:r w:rsidRPr="00D123BF">
              <w:rPr>
                <w:rFonts w:ascii="宋体" w:hAnsi="宋体"/>
                <w:color w:val="000000" w:themeColor="text1"/>
                <w:kern w:val="0"/>
                <w:szCs w:val="21"/>
              </w:rPr>
              <w:t>合计大写金额：</w:t>
            </w:r>
            <w:r w:rsidRPr="00D123BF">
              <w:rPr>
                <w:rFonts w:ascii="宋体" w:hAnsi="宋体" w:hint="eastAsia"/>
                <w:color w:val="000000" w:themeColor="text1"/>
                <w:kern w:val="0"/>
                <w:szCs w:val="21"/>
              </w:rPr>
              <w:t>人民币元整</w:t>
            </w:r>
          </w:p>
        </w:tc>
      </w:tr>
      <w:tr w:rsidR="006A220D" w:rsidRPr="00D123BF" w14:paraId="1605C9AE" w14:textId="77777777">
        <w:trPr>
          <w:trHeight w:val="549"/>
          <w:jc w:val="center"/>
        </w:trPr>
        <w:tc>
          <w:tcPr>
            <w:tcW w:w="1527" w:type="dxa"/>
            <w:gridSpan w:val="2"/>
            <w:tcBorders>
              <w:top w:val="single" w:sz="8" w:space="0" w:color="auto"/>
              <w:left w:val="single" w:sz="8" w:space="0" w:color="auto"/>
              <w:bottom w:val="single" w:sz="8" w:space="0" w:color="auto"/>
              <w:right w:val="single" w:sz="8" w:space="0" w:color="auto"/>
            </w:tcBorders>
            <w:vAlign w:val="center"/>
          </w:tcPr>
          <w:p w14:paraId="7E2F0A0C" w14:textId="77777777" w:rsidR="006A220D" w:rsidRPr="00D123BF" w:rsidRDefault="006A220D">
            <w:pPr>
              <w:widowControl/>
              <w:snapToGrid w:val="0"/>
              <w:spacing w:before="100" w:beforeAutospacing="1" w:after="100" w:afterAutospacing="1" w:line="320" w:lineRule="exact"/>
              <w:ind w:firstLineChars="1" w:firstLine="2"/>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实际交付日期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14:paraId="6DA16112" w14:textId="77777777" w:rsidR="006A220D" w:rsidRPr="00D123BF" w:rsidRDefault="006A220D">
            <w:pPr>
              <w:snapToGrid w:val="0"/>
              <w:spacing w:before="100" w:beforeAutospacing="1" w:after="100" w:afterAutospacing="1" w:line="320" w:lineRule="exact"/>
              <w:ind w:firstLineChars="200" w:firstLine="420"/>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20  年  月  日</w:t>
            </w:r>
          </w:p>
        </w:tc>
        <w:tc>
          <w:tcPr>
            <w:tcW w:w="2700" w:type="dxa"/>
            <w:gridSpan w:val="3"/>
            <w:tcBorders>
              <w:top w:val="single" w:sz="8" w:space="0" w:color="auto"/>
              <w:left w:val="single" w:sz="8" w:space="0" w:color="auto"/>
              <w:bottom w:val="single" w:sz="8" w:space="0" w:color="auto"/>
              <w:right w:val="single" w:sz="8" w:space="0" w:color="auto"/>
            </w:tcBorders>
            <w:vAlign w:val="center"/>
          </w:tcPr>
          <w:p w14:paraId="6315F356" w14:textId="77777777" w:rsidR="006A220D" w:rsidRPr="00D123BF" w:rsidRDefault="006A220D">
            <w:pPr>
              <w:snapToGrid w:val="0"/>
              <w:spacing w:before="100" w:beforeAutospacing="1" w:after="100" w:afterAutospacing="1" w:line="320" w:lineRule="exact"/>
              <w:ind w:firstLineChars="19" w:firstLine="40"/>
              <w:jc w:val="center"/>
              <w:rPr>
                <w:rFonts w:ascii="宋体" w:hAnsi="宋体" w:cs="宋体"/>
                <w:color w:val="000000" w:themeColor="text1"/>
                <w:kern w:val="0"/>
                <w:szCs w:val="21"/>
              </w:rPr>
            </w:pPr>
            <w:r w:rsidRPr="00D123BF">
              <w:rPr>
                <w:rFonts w:ascii="宋体" w:hAnsi="宋体" w:cs="宋体" w:hint="eastAsia"/>
                <w:color w:val="000000" w:themeColor="text1"/>
                <w:kern w:val="0"/>
                <w:szCs w:val="21"/>
              </w:rPr>
              <w:t>合同交付验收日期</w:t>
            </w:r>
          </w:p>
        </w:tc>
        <w:tc>
          <w:tcPr>
            <w:tcW w:w="2160" w:type="dxa"/>
            <w:tcBorders>
              <w:top w:val="single" w:sz="8" w:space="0" w:color="auto"/>
              <w:left w:val="single" w:sz="8" w:space="0" w:color="auto"/>
              <w:bottom w:val="single" w:sz="8" w:space="0" w:color="auto"/>
              <w:right w:val="single" w:sz="8" w:space="0" w:color="auto"/>
            </w:tcBorders>
            <w:vAlign w:val="center"/>
          </w:tcPr>
          <w:p w14:paraId="5C251790" w14:textId="77777777" w:rsidR="006A220D" w:rsidRPr="00D123BF" w:rsidRDefault="006A220D">
            <w:pPr>
              <w:snapToGrid w:val="0"/>
              <w:spacing w:before="100" w:beforeAutospacing="1" w:after="100" w:afterAutospacing="1" w:line="320" w:lineRule="exact"/>
              <w:ind w:firstLineChars="200" w:firstLine="420"/>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20  年  月  日</w:t>
            </w:r>
          </w:p>
        </w:tc>
      </w:tr>
      <w:tr w:rsidR="006A220D" w:rsidRPr="00D123BF" w14:paraId="7FABD2C7" w14:textId="77777777">
        <w:trPr>
          <w:trHeight w:val="693"/>
          <w:jc w:val="center"/>
        </w:trPr>
        <w:tc>
          <w:tcPr>
            <w:tcW w:w="152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716CDEE" w14:textId="77777777" w:rsidR="006A220D" w:rsidRPr="00D123BF" w:rsidRDefault="006A220D">
            <w:pPr>
              <w:widowControl/>
              <w:snapToGrid w:val="0"/>
              <w:spacing w:before="100" w:beforeAutospacing="1" w:after="100" w:afterAutospacing="1" w:line="320" w:lineRule="exact"/>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验收具体内容</w:t>
            </w:r>
          </w:p>
        </w:tc>
        <w:tc>
          <w:tcPr>
            <w:tcW w:w="8100"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0E72CBB" w14:textId="77777777" w:rsidR="006A220D" w:rsidRPr="00D123BF" w:rsidRDefault="006A220D">
            <w:pPr>
              <w:pStyle w:val="14"/>
              <w:ind w:firstLineChars="0" w:firstLine="0"/>
              <w:rPr>
                <w:rFonts w:ascii="宋体" w:hAnsi="宋体" w:cs="宋体"/>
                <w:color w:val="000000" w:themeColor="text1"/>
                <w:szCs w:val="21"/>
              </w:rPr>
            </w:pPr>
            <w:r w:rsidRPr="00D123BF">
              <w:rPr>
                <w:rFonts w:ascii="宋体" w:hAnsi="宋体" w:cs="宋体" w:hint="eastAsia"/>
                <w:color w:val="000000" w:themeColor="text1"/>
                <w:szCs w:val="21"/>
              </w:rPr>
              <w:t>中标人所提供服务的内容满足采购合同约定的要求、标准。</w:t>
            </w:r>
          </w:p>
        </w:tc>
      </w:tr>
      <w:tr w:rsidR="006A220D" w:rsidRPr="00D123BF" w14:paraId="78AD5DF3" w14:textId="77777777">
        <w:trPr>
          <w:trHeight w:val="546"/>
          <w:jc w:val="center"/>
        </w:trPr>
        <w:tc>
          <w:tcPr>
            <w:tcW w:w="1527"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C21C1E" w14:textId="77777777" w:rsidR="006A220D" w:rsidRPr="00D123BF" w:rsidRDefault="006A220D">
            <w:pPr>
              <w:widowControl/>
              <w:spacing w:before="100" w:beforeAutospacing="1" w:after="100" w:afterAutospacing="1" w:line="320" w:lineRule="exact"/>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验收小组意见</w:t>
            </w:r>
          </w:p>
        </w:tc>
        <w:tc>
          <w:tcPr>
            <w:tcW w:w="8100" w:type="dxa"/>
            <w:gridSpan w:val="6"/>
            <w:tcBorders>
              <w:top w:val="single" w:sz="8" w:space="0" w:color="auto"/>
              <w:left w:val="single" w:sz="8" w:space="0" w:color="auto"/>
              <w:bottom w:val="single" w:sz="4" w:space="0" w:color="auto"/>
              <w:right w:val="single" w:sz="8" w:space="0" w:color="auto"/>
            </w:tcBorders>
            <w:vAlign w:val="center"/>
          </w:tcPr>
          <w:p w14:paraId="1ABDA69C" w14:textId="77777777" w:rsidR="006A220D" w:rsidRPr="00D123BF" w:rsidRDefault="006A220D">
            <w:pPr>
              <w:widowControl/>
              <w:spacing w:before="100" w:beforeAutospacing="1" w:after="100" w:afterAutospacing="1" w:line="320" w:lineRule="exact"/>
              <w:jc w:val="left"/>
              <w:rPr>
                <w:rFonts w:ascii="宋体" w:hAnsi="宋体" w:cs="宋体"/>
                <w:color w:val="000000" w:themeColor="text1"/>
                <w:kern w:val="0"/>
                <w:szCs w:val="21"/>
              </w:rPr>
            </w:pPr>
            <w:r w:rsidRPr="00D123BF">
              <w:rPr>
                <w:rFonts w:ascii="宋体" w:hAnsi="宋体" w:cs="宋体" w:hint="eastAsia"/>
                <w:color w:val="000000" w:themeColor="text1"/>
                <w:kern w:val="0"/>
                <w:szCs w:val="21"/>
              </w:rPr>
              <w:t>验收结论性意见：同意（不同意）通过项目验收</w:t>
            </w:r>
          </w:p>
        </w:tc>
      </w:tr>
      <w:tr w:rsidR="006A220D" w:rsidRPr="00D123BF" w14:paraId="397C70FD" w14:textId="77777777">
        <w:trPr>
          <w:trHeight w:val="1037"/>
          <w:jc w:val="center"/>
        </w:trPr>
        <w:tc>
          <w:tcPr>
            <w:tcW w:w="1527" w:type="dxa"/>
            <w:gridSpan w:val="2"/>
            <w:vMerge/>
            <w:tcBorders>
              <w:top w:val="single" w:sz="8" w:space="0" w:color="auto"/>
              <w:left w:val="single" w:sz="8" w:space="0" w:color="auto"/>
              <w:bottom w:val="single" w:sz="8" w:space="0" w:color="auto"/>
              <w:right w:val="single" w:sz="8" w:space="0" w:color="auto"/>
            </w:tcBorders>
            <w:vAlign w:val="center"/>
          </w:tcPr>
          <w:p w14:paraId="2DFA24B8" w14:textId="77777777" w:rsidR="006A220D" w:rsidRPr="00D123BF" w:rsidRDefault="006A220D">
            <w:pPr>
              <w:widowControl/>
              <w:spacing w:line="320" w:lineRule="exact"/>
              <w:jc w:val="left"/>
              <w:rPr>
                <w:rFonts w:ascii="宋体" w:hAnsi="宋体" w:cs="宋体"/>
                <w:color w:val="000000" w:themeColor="text1"/>
                <w:kern w:val="0"/>
                <w:szCs w:val="21"/>
              </w:rPr>
            </w:pPr>
          </w:p>
        </w:tc>
        <w:tc>
          <w:tcPr>
            <w:tcW w:w="8100" w:type="dxa"/>
            <w:gridSpan w:val="6"/>
            <w:tcBorders>
              <w:top w:val="single" w:sz="4" w:space="0" w:color="auto"/>
              <w:left w:val="single" w:sz="8" w:space="0" w:color="auto"/>
              <w:bottom w:val="single" w:sz="8" w:space="0" w:color="auto"/>
              <w:right w:val="single" w:sz="8" w:space="0" w:color="auto"/>
            </w:tcBorders>
            <w:vAlign w:val="center"/>
          </w:tcPr>
          <w:p w14:paraId="705F80FB" w14:textId="77777777" w:rsidR="006A220D" w:rsidRPr="00D123BF" w:rsidRDefault="006A220D">
            <w:pPr>
              <w:pStyle w:val="14"/>
              <w:ind w:firstLineChars="0" w:firstLine="0"/>
              <w:rPr>
                <w:rFonts w:ascii="宋体" w:hAnsi="宋体" w:cs="宋体"/>
                <w:color w:val="000000" w:themeColor="text1"/>
                <w:szCs w:val="21"/>
              </w:rPr>
            </w:pPr>
            <w:r w:rsidRPr="00D123BF">
              <w:rPr>
                <w:rFonts w:ascii="宋体" w:hAnsi="宋体" w:cs="宋体" w:hint="eastAsia"/>
                <w:color w:val="000000" w:themeColor="text1"/>
                <w:szCs w:val="21"/>
              </w:rPr>
              <w:t>有异议的意见和说明理由：</w:t>
            </w:r>
          </w:p>
          <w:p w14:paraId="1AE40ABB" w14:textId="77777777" w:rsidR="006A220D" w:rsidRPr="00D123BF" w:rsidRDefault="006A220D">
            <w:pPr>
              <w:pStyle w:val="14"/>
              <w:ind w:firstLineChars="2800" w:firstLine="6720"/>
              <w:rPr>
                <w:rFonts w:ascii="宋体" w:hAnsi="宋体" w:cs="宋体"/>
                <w:color w:val="000000" w:themeColor="text1"/>
                <w:szCs w:val="21"/>
              </w:rPr>
            </w:pPr>
            <w:r w:rsidRPr="00D123BF">
              <w:rPr>
                <w:rFonts w:ascii="宋体" w:hAnsi="宋体" w:cs="宋体" w:hint="eastAsia"/>
                <w:color w:val="000000" w:themeColor="text1"/>
                <w:szCs w:val="21"/>
              </w:rPr>
              <w:t>签字：</w:t>
            </w:r>
          </w:p>
        </w:tc>
      </w:tr>
      <w:tr w:rsidR="006A220D" w:rsidRPr="00D123BF" w14:paraId="166A4720" w14:textId="77777777">
        <w:trPr>
          <w:trHeight w:val="1331"/>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077791"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验收小组成员签字：</w:t>
            </w:r>
          </w:p>
          <w:p w14:paraId="1782F7D4"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p>
        </w:tc>
      </w:tr>
      <w:tr w:rsidR="006A220D" w:rsidRPr="00D123BF" w14:paraId="776EC22F" w14:textId="77777777">
        <w:trPr>
          <w:trHeight w:val="1110"/>
          <w:jc w:val="center"/>
        </w:trPr>
        <w:tc>
          <w:tcPr>
            <w:tcW w:w="9627"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375891"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监督人员或其他相关人员签字：</w:t>
            </w:r>
          </w:p>
          <w:p w14:paraId="144D6029" w14:textId="77777777" w:rsidR="006A220D" w:rsidRPr="00D123BF" w:rsidRDefault="006A220D">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123BF">
              <w:rPr>
                <w:rFonts w:ascii="宋体" w:hAnsi="宋体"/>
                <w:color w:val="000000" w:themeColor="text1"/>
                <w:kern w:val="0"/>
                <w:szCs w:val="21"/>
              </w:rPr>
              <w:t>或受邀机构的意见（盖章）：</w:t>
            </w:r>
          </w:p>
        </w:tc>
      </w:tr>
      <w:tr w:rsidR="006A220D" w:rsidRPr="00D123BF" w14:paraId="5C4CA4EA" w14:textId="77777777">
        <w:trPr>
          <w:trHeight w:val="1418"/>
          <w:jc w:val="center"/>
        </w:trPr>
        <w:tc>
          <w:tcPr>
            <w:tcW w:w="4767" w:type="dxa"/>
            <w:gridSpan w:val="4"/>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6F1C753D" w14:textId="77777777" w:rsidR="006A220D" w:rsidRPr="00D123BF" w:rsidRDefault="006A220D">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123BF">
              <w:rPr>
                <w:rFonts w:ascii="宋体" w:hAnsi="宋体"/>
                <w:color w:val="000000" w:themeColor="text1"/>
                <w:kern w:val="0"/>
                <w:szCs w:val="21"/>
              </w:rPr>
              <w:t>中标或者成交供应商负责人签字或盖章：</w:t>
            </w:r>
          </w:p>
          <w:p w14:paraId="31CAA237"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联系电话：     </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  年</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 月 </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日</w:t>
            </w:r>
          </w:p>
          <w:p w14:paraId="45BDF7F7"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p>
          <w:p w14:paraId="23DE8C5C" w14:textId="77777777" w:rsidR="006A220D" w:rsidRPr="00D123BF" w:rsidRDefault="006A220D">
            <w:pPr>
              <w:widowControl/>
              <w:spacing w:before="100" w:beforeAutospacing="1" w:after="100" w:afterAutospacing="1" w:line="320" w:lineRule="exact"/>
              <w:ind w:firstLineChars="31" w:firstLine="65"/>
              <w:jc w:val="left"/>
              <w:rPr>
                <w:rFonts w:ascii="宋体" w:hAnsi="宋体"/>
                <w:color w:val="000000" w:themeColor="text1"/>
                <w:kern w:val="0"/>
                <w:szCs w:val="21"/>
              </w:rPr>
            </w:pPr>
            <w:r w:rsidRPr="00D123BF">
              <w:rPr>
                <w:rFonts w:ascii="宋体" w:hAnsi="宋体" w:hint="eastAsia"/>
                <w:color w:val="000000" w:themeColor="text1"/>
                <w:kern w:val="0"/>
                <w:szCs w:val="21"/>
              </w:rPr>
              <w:t>采购人</w:t>
            </w:r>
            <w:r w:rsidRPr="00D123BF">
              <w:rPr>
                <w:rFonts w:ascii="宋体" w:hAnsi="宋体"/>
                <w:color w:val="000000" w:themeColor="text1"/>
                <w:kern w:val="0"/>
                <w:szCs w:val="21"/>
              </w:rPr>
              <w:t>签字或盖章：</w:t>
            </w:r>
          </w:p>
          <w:p w14:paraId="2BBB5FCB"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 xml:space="preserve">联系电话：      </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  年</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 月 </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日</w:t>
            </w:r>
          </w:p>
        </w:tc>
        <w:tc>
          <w:tcPr>
            <w:tcW w:w="4860" w:type="dxa"/>
            <w:gridSpan w:val="4"/>
            <w:tcBorders>
              <w:top w:val="single" w:sz="8" w:space="0" w:color="auto"/>
              <w:left w:val="nil"/>
              <w:bottom w:val="single" w:sz="8" w:space="0" w:color="auto"/>
              <w:right w:val="single" w:sz="8" w:space="0" w:color="auto"/>
            </w:tcBorders>
            <w:vAlign w:val="center"/>
          </w:tcPr>
          <w:p w14:paraId="4E56B554"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 受托机构的意见（盖章）：</w:t>
            </w:r>
          </w:p>
          <w:p w14:paraId="6F773566"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r w:rsidRPr="00D123BF">
              <w:rPr>
                <w:rFonts w:ascii="宋体" w:hAnsi="宋体"/>
                <w:color w:val="000000" w:themeColor="text1"/>
                <w:kern w:val="0"/>
                <w:szCs w:val="21"/>
              </w:rPr>
              <w:t xml:space="preserve">联系电话：                 </w:t>
            </w:r>
            <w:r w:rsidRPr="00D123BF">
              <w:rPr>
                <w:rFonts w:ascii="宋体" w:hAnsi="宋体" w:hint="eastAsia"/>
                <w:color w:val="000000" w:themeColor="text1"/>
                <w:kern w:val="0"/>
                <w:szCs w:val="21"/>
              </w:rPr>
              <w:t xml:space="preserve">    </w:t>
            </w:r>
            <w:r w:rsidRPr="00D123BF">
              <w:rPr>
                <w:rFonts w:ascii="宋体" w:hAnsi="宋体"/>
                <w:color w:val="000000" w:themeColor="text1"/>
                <w:kern w:val="0"/>
                <w:szCs w:val="21"/>
              </w:rPr>
              <w:t>年   月   日</w:t>
            </w:r>
          </w:p>
          <w:p w14:paraId="4B487ABF"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p>
          <w:p w14:paraId="3699D26B"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p>
          <w:p w14:paraId="462A3554" w14:textId="77777777" w:rsidR="006A220D" w:rsidRPr="00D123BF" w:rsidRDefault="006A220D">
            <w:pPr>
              <w:widowControl/>
              <w:spacing w:before="100" w:beforeAutospacing="1" w:after="100" w:afterAutospacing="1" w:line="320" w:lineRule="exact"/>
              <w:jc w:val="left"/>
              <w:rPr>
                <w:rFonts w:ascii="宋体" w:hAnsi="宋体"/>
                <w:color w:val="000000" w:themeColor="text1"/>
                <w:kern w:val="0"/>
                <w:szCs w:val="21"/>
              </w:rPr>
            </w:pPr>
          </w:p>
        </w:tc>
      </w:tr>
    </w:tbl>
    <w:p w14:paraId="035F9734" w14:textId="77777777" w:rsidR="006A220D" w:rsidRPr="00D123BF" w:rsidRDefault="006A220D">
      <w:pPr>
        <w:widowControl/>
        <w:jc w:val="left"/>
        <w:rPr>
          <w:rFonts w:ascii="宋体" w:hAnsi="宋体"/>
          <w:bCs/>
          <w:color w:val="000000" w:themeColor="text1"/>
          <w:sz w:val="24"/>
        </w:rPr>
      </w:pPr>
      <w:r w:rsidRPr="00D123BF">
        <w:rPr>
          <w:rFonts w:ascii="宋体" w:hAnsi="宋体"/>
          <w:color w:val="000000" w:themeColor="text1"/>
          <w:spacing w:val="-10"/>
          <w:kern w:val="0"/>
          <w:szCs w:val="21"/>
        </w:rPr>
        <w:t>备注：本报告单一式4份（采购单位1份、供应商1份、采购监督部门备案1份、采购代理机构1份）</w:t>
      </w:r>
    </w:p>
    <w:bookmarkEnd w:id="66"/>
    <w:p w14:paraId="0538527A" w14:textId="77777777" w:rsidR="006A220D" w:rsidRPr="00D123BF" w:rsidRDefault="006A220D">
      <w:pPr>
        <w:spacing w:before="120" w:line="320" w:lineRule="atLeast"/>
        <w:jc w:val="left"/>
        <w:rPr>
          <w:rFonts w:ascii="宋体" w:hAnsi="宋体"/>
          <w:color w:val="000000" w:themeColor="text1"/>
        </w:rPr>
      </w:pPr>
      <w:r w:rsidRPr="00D123BF">
        <w:rPr>
          <w:rFonts w:ascii="宋体" w:hAnsi="宋体"/>
          <w:color w:val="000000" w:themeColor="text1"/>
          <w:sz w:val="32"/>
          <w:szCs w:val="32"/>
        </w:rPr>
        <w:br w:type="page"/>
      </w:r>
      <w:bookmarkEnd w:id="67"/>
    </w:p>
    <w:p w14:paraId="5CC0C8B8" w14:textId="77777777" w:rsidR="006A220D" w:rsidRPr="00D123BF" w:rsidRDefault="006A220D">
      <w:pPr>
        <w:pStyle w:val="af"/>
        <w:snapToGrid w:val="0"/>
        <w:spacing w:before="120" w:after="120" w:line="320" w:lineRule="exact"/>
        <w:jc w:val="center"/>
        <w:outlineLvl w:val="0"/>
        <w:rPr>
          <w:rFonts w:hAnsi="宋体" w:cs="Times New Roman"/>
          <w:color w:val="000000" w:themeColor="text1"/>
          <w:sz w:val="32"/>
          <w:szCs w:val="32"/>
        </w:rPr>
      </w:pPr>
      <w:bookmarkStart w:id="80" w:name="_Toc19210"/>
      <w:bookmarkEnd w:id="68"/>
      <w:r w:rsidRPr="00D123BF">
        <w:rPr>
          <w:rFonts w:hAnsi="宋体" w:cs="Times New Roman"/>
          <w:color w:val="000000" w:themeColor="text1"/>
          <w:sz w:val="32"/>
          <w:szCs w:val="32"/>
        </w:rPr>
        <w:lastRenderedPageBreak/>
        <w:t>第六章  投标文件格式</w:t>
      </w:r>
      <w:bookmarkEnd w:id="80"/>
    </w:p>
    <w:p w14:paraId="6AE10FBC" w14:textId="77777777" w:rsidR="006A220D" w:rsidRPr="00D123BF" w:rsidRDefault="006A220D">
      <w:pPr>
        <w:rPr>
          <w:rFonts w:ascii="宋体" w:hAnsi="宋体"/>
          <w:color w:val="000000" w:themeColor="text1"/>
          <w:sz w:val="28"/>
          <w:szCs w:val="28"/>
        </w:rPr>
      </w:pPr>
    </w:p>
    <w:p w14:paraId="572597C8" w14:textId="77777777" w:rsidR="006A220D" w:rsidRPr="00D123BF" w:rsidRDefault="006A220D">
      <w:pPr>
        <w:rPr>
          <w:rFonts w:ascii="宋体" w:hAnsi="宋体"/>
          <w:color w:val="000000" w:themeColor="text1"/>
          <w:sz w:val="28"/>
          <w:szCs w:val="28"/>
        </w:rPr>
      </w:pPr>
    </w:p>
    <w:p w14:paraId="583CB07E" w14:textId="77777777" w:rsidR="006A220D" w:rsidRPr="00D123BF" w:rsidRDefault="006A220D">
      <w:pPr>
        <w:rPr>
          <w:rFonts w:ascii="宋体" w:hAnsi="宋体"/>
          <w:color w:val="000000" w:themeColor="text1"/>
          <w:sz w:val="28"/>
          <w:szCs w:val="28"/>
        </w:rPr>
      </w:pPr>
    </w:p>
    <w:p w14:paraId="2B4BADA3" w14:textId="77777777" w:rsidR="006A220D" w:rsidRPr="00D123BF" w:rsidRDefault="006A220D">
      <w:pPr>
        <w:rPr>
          <w:rFonts w:ascii="宋体" w:hAnsi="宋体"/>
          <w:color w:val="000000" w:themeColor="text1"/>
          <w:sz w:val="28"/>
          <w:szCs w:val="28"/>
        </w:rPr>
      </w:pPr>
    </w:p>
    <w:p w14:paraId="11511438" w14:textId="77777777" w:rsidR="006A220D" w:rsidRPr="00D123BF" w:rsidRDefault="006A220D">
      <w:pPr>
        <w:spacing w:line="500" w:lineRule="exact"/>
        <w:ind w:firstLineChars="200" w:firstLine="560"/>
        <w:rPr>
          <w:rFonts w:ascii="宋体" w:hAnsi="宋体"/>
          <w:color w:val="000000" w:themeColor="text1"/>
          <w:sz w:val="28"/>
          <w:szCs w:val="28"/>
        </w:rPr>
      </w:pPr>
      <w:r w:rsidRPr="00D123BF">
        <w:rPr>
          <w:rFonts w:ascii="宋体" w:hAnsi="宋体" w:hint="eastAsia"/>
          <w:color w:val="000000" w:themeColor="text1"/>
          <w:sz w:val="28"/>
          <w:szCs w:val="28"/>
        </w:rPr>
        <w:t>注：有签字、盖章要求的应按要求</w:t>
      </w:r>
      <w:bookmarkStart w:id="81" w:name="_Hlk89032274"/>
      <w:r w:rsidRPr="00D123BF">
        <w:rPr>
          <w:rFonts w:ascii="宋体" w:hAnsi="宋体" w:hint="eastAsia"/>
          <w:color w:val="000000" w:themeColor="text1"/>
          <w:sz w:val="28"/>
          <w:szCs w:val="28"/>
        </w:rPr>
        <w:t>签字（签章）、盖章（签章）</w:t>
      </w:r>
      <w:bookmarkEnd w:id="81"/>
      <w:r w:rsidRPr="00D123BF">
        <w:rPr>
          <w:rFonts w:ascii="宋体" w:hAnsi="宋体" w:hint="eastAsia"/>
          <w:color w:val="000000" w:themeColor="text1"/>
          <w:sz w:val="28"/>
          <w:szCs w:val="28"/>
        </w:rPr>
        <w:t>。</w:t>
      </w:r>
    </w:p>
    <w:p w14:paraId="6E815F30" w14:textId="77777777" w:rsidR="006A220D" w:rsidRPr="00D123BF" w:rsidRDefault="006A220D">
      <w:pPr>
        <w:snapToGrid w:val="0"/>
        <w:spacing w:beforeLines="50" w:before="120" w:after="50" w:line="440" w:lineRule="exact"/>
        <w:jc w:val="left"/>
        <w:outlineLvl w:val="1"/>
        <w:rPr>
          <w:rFonts w:ascii="宋体" w:hAnsi="宋体"/>
          <w:bCs/>
          <w:color w:val="000000" w:themeColor="text1"/>
          <w:sz w:val="24"/>
        </w:rPr>
      </w:pPr>
      <w:r w:rsidRPr="00D123BF">
        <w:rPr>
          <w:rFonts w:ascii="宋体" w:hAnsi="宋体"/>
          <w:color w:val="000000" w:themeColor="text1"/>
        </w:rPr>
        <w:br w:type="page"/>
      </w:r>
      <w:bookmarkStart w:id="82" w:name="_Toc254970698"/>
      <w:bookmarkStart w:id="83" w:name="_Toc254970557"/>
      <w:r w:rsidRPr="00D123BF">
        <w:rPr>
          <w:rFonts w:ascii="宋体" w:hAnsi="宋体" w:hint="eastAsia"/>
          <w:bCs/>
          <w:color w:val="000000" w:themeColor="text1"/>
          <w:sz w:val="24"/>
        </w:rPr>
        <w:lastRenderedPageBreak/>
        <w:t>1</w:t>
      </w:r>
      <w:r w:rsidRPr="00D123BF">
        <w:rPr>
          <w:rFonts w:ascii="宋体" w:hAnsi="宋体"/>
          <w:bCs/>
          <w:color w:val="000000" w:themeColor="text1"/>
          <w:sz w:val="24"/>
        </w:rPr>
        <w:t>．投标文件封面参考格式</w:t>
      </w:r>
      <w:r w:rsidRPr="00D123BF">
        <w:rPr>
          <w:rFonts w:ascii="宋体" w:hAnsi="宋体" w:hint="eastAsia"/>
          <w:bCs/>
          <w:color w:val="000000" w:themeColor="text1"/>
          <w:sz w:val="24"/>
        </w:rPr>
        <w:t>（资格证明文件）</w:t>
      </w:r>
      <w:r w:rsidRPr="00D123BF">
        <w:rPr>
          <w:rFonts w:ascii="宋体" w:hAnsi="宋体"/>
          <w:bCs/>
          <w:color w:val="000000" w:themeColor="text1"/>
          <w:sz w:val="24"/>
        </w:rPr>
        <w:t xml:space="preserve">： </w:t>
      </w:r>
    </w:p>
    <w:p w14:paraId="742DB323" w14:textId="77777777" w:rsidR="006A220D" w:rsidRPr="00D123BF" w:rsidRDefault="006A220D">
      <w:pPr>
        <w:snapToGrid w:val="0"/>
        <w:spacing w:beforeLines="50" w:before="120" w:after="50" w:line="360" w:lineRule="exact"/>
        <w:rPr>
          <w:rFonts w:ascii="宋体" w:hAnsi="宋体"/>
          <w:color w:val="000000" w:themeColor="text1"/>
          <w:sz w:val="24"/>
        </w:rPr>
      </w:pPr>
    </w:p>
    <w:p w14:paraId="183E4BEA" w14:textId="77777777" w:rsidR="006A220D" w:rsidRPr="00D123BF" w:rsidRDefault="006A220D">
      <w:pPr>
        <w:snapToGrid w:val="0"/>
        <w:spacing w:beforeLines="50" w:before="120" w:after="50" w:line="360" w:lineRule="exact"/>
        <w:jc w:val="center"/>
        <w:rPr>
          <w:rFonts w:ascii="宋体" w:hAnsi="宋体"/>
          <w:bCs/>
          <w:color w:val="000000" w:themeColor="text1"/>
          <w:sz w:val="24"/>
        </w:rPr>
      </w:pPr>
    </w:p>
    <w:p w14:paraId="28F30FC6"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hint="eastAsia"/>
          <w:b/>
          <w:bCs/>
          <w:color w:val="000000" w:themeColor="text1"/>
          <w:sz w:val="44"/>
          <w:szCs w:val="44"/>
        </w:rPr>
        <w:t>电子</w:t>
      </w:r>
      <w:r w:rsidRPr="00D123BF">
        <w:rPr>
          <w:rFonts w:ascii="宋体" w:hAnsi="宋体"/>
          <w:b/>
          <w:bCs/>
          <w:color w:val="000000" w:themeColor="text1"/>
          <w:sz w:val="44"/>
          <w:szCs w:val="44"/>
        </w:rPr>
        <w:t>投标文件</w:t>
      </w:r>
    </w:p>
    <w:p w14:paraId="0FB0E883"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10D4AB4E"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49BC8E47"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b/>
          <w:bCs/>
          <w:color w:val="000000" w:themeColor="text1"/>
          <w:sz w:val="44"/>
          <w:szCs w:val="44"/>
        </w:rPr>
        <w:t>资格</w:t>
      </w:r>
      <w:r w:rsidRPr="00D123BF">
        <w:rPr>
          <w:rFonts w:ascii="宋体" w:hAnsi="宋体" w:hint="eastAsia"/>
          <w:b/>
          <w:bCs/>
          <w:color w:val="000000" w:themeColor="text1"/>
          <w:sz w:val="44"/>
          <w:szCs w:val="44"/>
        </w:rPr>
        <w:t>证明</w:t>
      </w:r>
      <w:r w:rsidRPr="00D123BF">
        <w:rPr>
          <w:rFonts w:ascii="宋体" w:hAnsi="宋体"/>
          <w:b/>
          <w:bCs/>
          <w:color w:val="000000" w:themeColor="text1"/>
          <w:sz w:val="44"/>
          <w:szCs w:val="44"/>
        </w:rPr>
        <w:t>文件</w:t>
      </w:r>
    </w:p>
    <w:p w14:paraId="61AB0372" w14:textId="77777777" w:rsidR="006A220D" w:rsidRPr="00D123BF" w:rsidRDefault="006A220D">
      <w:pPr>
        <w:snapToGrid w:val="0"/>
        <w:spacing w:beforeLines="50" w:before="120" w:after="50" w:line="360" w:lineRule="exact"/>
        <w:rPr>
          <w:rFonts w:ascii="宋体" w:hAnsi="宋体"/>
          <w:bCs/>
          <w:color w:val="000000" w:themeColor="text1"/>
          <w:sz w:val="24"/>
        </w:rPr>
      </w:pPr>
    </w:p>
    <w:p w14:paraId="78B01B74" w14:textId="77777777" w:rsidR="006A220D" w:rsidRPr="00D123BF" w:rsidRDefault="006A220D">
      <w:pPr>
        <w:snapToGrid w:val="0"/>
        <w:spacing w:beforeLines="50" w:before="120" w:after="50" w:line="360" w:lineRule="exact"/>
        <w:rPr>
          <w:rFonts w:ascii="宋体" w:hAnsi="宋体"/>
          <w:bCs/>
          <w:color w:val="000000" w:themeColor="text1"/>
          <w:sz w:val="24"/>
        </w:rPr>
      </w:pPr>
    </w:p>
    <w:p w14:paraId="171A38B0" w14:textId="77777777" w:rsidR="006A220D" w:rsidRPr="00D123BF" w:rsidRDefault="006A220D">
      <w:pPr>
        <w:snapToGrid w:val="0"/>
        <w:spacing w:beforeLines="50" w:before="120" w:after="50" w:line="360" w:lineRule="exact"/>
        <w:rPr>
          <w:rFonts w:ascii="宋体" w:hAnsi="宋体"/>
          <w:bCs/>
          <w:color w:val="000000" w:themeColor="text1"/>
          <w:sz w:val="24"/>
        </w:rPr>
      </w:pPr>
    </w:p>
    <w:p w14:paraId="63FD820A"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 xml:space="preserve">项目名称： </w:t>
      </w:r>
    </w:p>
    <w:p w14:paraId="0F72AC20"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项目编号：</w:t>
      </w:r>
    </w:p>
    <w:p w14:paraId="3D421015"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分标号：（若无</w:t>
      </w:r>
      <w:r w:rsidRPr="00D123BF">
        <w:rPr>
          <w:rFonts w:ascii="宋体" w:hAnsi="宋体" w:hint="eastAsia"/>
          <w:bCs/>
          <w:color w:val="000000" w:themeColor="text1"/>
          <w:sz w:val="24"/>
        </w:rPr>
        <w:t>留空或写</w:t>
      </w:r>
      <w:r w:rsidRPr="00D123BF">
        <w:rPr>
          <w:rFonts w:ascii="宋体" w:hAnsi="宋体"/>
          <w:bCs/>
          <w:color w:val="000000" w:themeColor="text1"/>
          <w:sz w:val="24"/>
        </w:rPr>
        <w:t>“/”）</w:t>
      </w:r>
    </w:p>
    <w:p w14:paraId="2A6FC1E8"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供应商名称：</w:t>
      </w:r>
    </w:p>
    <w:p w14:paraId="1C6EB7AD"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供应商地址：</w:t>
      </w:r>
    </w:p>
    <w:p w14:paraId="5E892BE2" w14:textId="77777777" w:rsidR="006A220D" w:rsidRPr="00D123BF" w:rsidRDefault="006A220D">
      <w:pPr>
        <w:pStyle w:val="a0"/>
        <w:snapToGrid w:val="0"/>
        <w:spacing w:before="50" w:after="50" w:line="360" w:lineRule="exact"/>
        <w:ind w:firstLineChars="400" w:firstLine="960"/>
        <w:rPr>
          <w:rFonts w:ascii="宋体" w:hAnsi="宋体"/>
          <w:bCs/>
          <w:color w:val="000000" w:themeColor="text1"/>
          <w:sz w:val="24"/>
          <w:szCs w:val="24"/>
        </w:rPr>
      </w:pPr>
    </w:p>
    <w:p w14:paraId="4F65543E" w14:textId="77777777" w:rsidR="006A220D" w:rsidRPr="00D123BF" w:rsidRDefault="006A220D">
      <w:pPr>
        <w:snapToGrid w:val="0"/>
        <w:spacing w:beforeLines="50" w:before="120" w:after="50" w:line="360" w:lineRule="exact"/>
        <w:jc w:val="center"/>
        <w:rPr>
          <w:rFonts w:ascii="宋体" w:hAnsi="宋体"/>
          <w:color w:val="000000" w:themeColor="text1"/>
          <w:sz w:val="24"/>
        </w:rPr>
      </w:pPr>
      <w:r w:rsidRPr="00D123BF">
        <w:rPr>
          <w:rFonts w:ascii="宋体" w:hAnsi="宋体"/>
          <w:color w:val="000000" w:themeColor="text1"/>
          <w:sz w:val="24"/>
        </w:rPr>
        <w:t xml:space="preserve">                        年  月  日</w:t>
      </w:r>
    </w:p>
    <w:p w14:paraId="7D5DB1E0" w14:textId="77777777" w:rsidR="006A220D" w:rsidRPr="00D123BF" w:rsidRDefault="006A220D">
      <w:pPr>
        <w:snapToGrid w:val="0"/>
        <w:spacing w:beforeLines="50" w:before="120" w:after="50" w:line="360" w:lineRule="exact"/>
        <w:rPr>
          <w:rFonts w:ascii="宋体" w:hAnsi="宋体"/>
          <w:b/>
          <w:bCs/>
          <w:color w:val="000000" w:themeColor="text1"/>
          <w:sz w:val="24"/>
        </w:rPr>
      </w:pPr>
      <w:r w:rsidRPr="00D123BF">
        <w:rPr>
          <w:rFonts w:ascii="宋体" w:hAnsi="宋体"/>
          <w:color w:val="000000" w:themeColor="text1"/>
        </w:rPr>
        <w:br w:type="page"/>
      </w:r>
      <w:bookmarkEnd w:id="82"/>
      <w:bookmarkEnd w:id="83"/>
      <w:r w:rsidRPr="00D123BF">
        <w:rPr>
          <w:rFonts w:ascii="宋体" w:hAnsi="宋体"/>
          <w:b/>
          <w:bCs/>
          <w:color w:val="000000" w:themeColor="text1"/>
          <w:sz w:val="24"/>
        </w:rPr>
        <w:lastRenderedPageBreak/>
        <w:t xml:space="preserve"> </w:t>
      </w:r>
    </w:p>
    <w:p w14:paraId="0E7DD909" w14:textId="77777777" w:rsidR="006A220D" w:rsidRPr="00D123BF" w:rsidRDefault="006A220D">
      <w:pPr>
        <w:snapToGrid w:val="0"/>
        <w:spacing w:before="50" w:after="50" w:line="440" w:lineRule="exact"/>
        <w:ind w:firstLineChars="49" w:firstLine="138"/>
        <w:jc w:val="center"/>
        <w:rPr>
          <w:rFonts w:ascii="宋体" w:hAnsi="宋体"/>
          <w:b/>
          <w:color w:val="000000" w:themeColor="text1"/>
          <w:sz w:val="28"/>
          <w:szCs w:val="28"/>
        </w:rPr>
      </w:pPr>
      <w:r w:rsidRPr="00D123BF">
        <w:rPr>
          <w:rFonts w:ascii="宋体" w:hAnsi="宋体"/>
          <w:b/>
          <w:color w:val="000000" w:themeColor="text1"/>
          <w:sz w:val="28"/>
          <w:szCs w:val="28"/>
        </w:rPr>
        <w:t>目录</w:t>
      </w:r>
    </w:p>
    <w:p w14:paraId="0CFBEF16" w14:textId="77777777" w:rsidR="006A220D" w:rsidRPr="00D123BF" w:rsidRDefault="006A220D">
      <w:pPr>
        <w:snapToGrid w:val="0"/>
        <w:spacing w:before="50" w:after="50" w:line="440" w:lineRule="exact"/>
        <w:ind w:firstLineChars="49" w:firstLine="118"/>
        <w:jc w:val="center"/>
        <w:rPr>
          <w:rFonts w:ascii="宋体" w:hAnsi="宋体"/>
          <w:b/>
          <w:color w:val="000000" w:themeColor="text1"/>
          <w:sz w:val="24"/>
        </w:rPr>
      </w:pPr>
      <w:r w:rsidRPr="00D123BF">
        <w:rPr>
          <w:rFonts w:ascii="宋体" w:hAnsi="宋体"/>
          <w:b/>
          <w:color w:val="000000" w:themeColor="text1"/>
          <w:sz w:val="24"/>
        </w:rPr>
        <w:t>（应有页码）</w:t>
      </w:r>
    </w:p>
    <w:p w14:paraId="380FD70A" w14:textId="77777777" w:rsidR="006A220D" w:rsidRPr="00D123BF" w:rsidRDefault="006A220D">
      <w:pPr>
        <w:snapToGrid w:val="0"/>
        <w:spacing w:before="50" w:after="50" w:line="440" w:lineRule="exact"/>
        <w:rPr>
          <w:rFonts w:ascii="宋体" w:hAnsi="宋体"/>
          <w:b/>
          <w:color w:val="000000" w:themeColor="text1"/>
          <w:sz w:val="24"/>
        </w:rPr>
      </w:pPr>
      <w:r w:rsidRPr="00D123BF">
        <w:rPr>
          <w:rFonts w:ascii="宋体" w:hAnsi="宋体"/>
          <w:b/>
          <w:color w:val="000000" w:themeColor="text1"/>
          <w:sz w:val="24"/>
        </w:rPr>
        <w:br w:type="page"/>
      </w:r>
      <w:r w:rsidRPr="00D123BF">
        <w:rPr>
          <w:rFonts w:ascii="宋体" w:hAnsi="宋体"/>
          <w:b/>
          <w:color w:val="000000" w:themeColor="text1"/>
          <w:szCs w:val="21"/>
        </w:rPr>
        <w:lastRenderedPageBreak/>
        <w:t>1．投标声明书格式：</w:t>
      </w:r>
    </w:p>
    <w:p w14:paraId="52B96F60" w14:textId="77777777" w:rsidR="006A220D" w:rsidRPr="00D123BF" w:rsidRDefault="006A220D">
      <w:pPr>
        <w:snapToGrid w:val="0"/>
        <w:spacing w:before="50" w:after="50" w:line="440" w:lineRule="exact"/>
        <w:ind w:firstLineChars="49" w:firstLine="157"/>
        <w:jc w:val="left"/>
        <w:rPr>
          <w:rFonts w:ascii="宋体" w:hAnsi="宋体"/>
          <w:b/>
          <w:bCs/>
          <w:color w:val="000000" w:themeColor="text1"/>
          <w:sz w:val="32"/>
          <w:szCs w:val="32"/>
        </w:rPr>
      </w:pPr>
    </w:p>
    <w:p w14:paraId="2EF2A06D" w14:textId="77777777" w:rsidR="006A220D" w:rsidRPr="00D123BF" w:rsidRDefault="006A220D">
      <w:pPr>
        <w:snapToGrid w:val="0"/>
        <w:spacing w:beforeLines="50" w:before="120" w:after="50" w:line="360" w:lineRule="exact"/>
        <w:jc w:val="center"/>
        <w:rPr>
          <w:rFonts w:ascii="宋体" w:hAnsi="宋体"/>
          <w:b/>
          <w:color w:val="000000" w:themeColor="text1"/>
          <w:szCs w:val="21"/>
        </w:rPr>
      </w:pPr>
      <w:r w:rsidRPr="00D123BF">
        <w:rPr>
          <w:rFonts w:ascii="宋体" w:hAnsi="宋体"/>
          <w:b/>
          <w:color w:val="000000" w:themeColor="text1"/>
          <w:szCs w:val="21"/>
        </w:rPr>
        <w:t>投标声明书</w:t>
      </w:r>
    </w:p>
    <w:p w14:paraId="2D013450" w14:textId="77777777" w:rsidR="006A220D" w:rsidRPr="00D123BF" w:rsidRDefault="006A220D">
      <w:pPr>
        <w:snapToGrid w:val="0"/>
        <w:spacing w:beforeLines="50" w:before="120" w:after="50" w:line="360" w:lineRule="exact"/>
        <w:jc w:val="center"/>
        <w:rPr>
          <w:rFonts w:ascii="宋体" w:hAnsi="宋体"/>
          <w:color w:val="000000" w:themeColor="text1"/>
          <w:szCs w:val="21"/>
        </w:rPr>
      </w:pPr>
    </w:p>
    <w:p w14:paraId="2240BC2D" w14:textId="77777777" w:rsidR="006A220D" w:rsidRPr="00D123BF" w:rsidRDefault="006A220D">
      <w:pPr>
        <w:snapToGrid w:val="0"/>
        <w:spacing w:beforeLines="50" w:before="120" w:after="50" w:line="360" w:lineRule="exact"/>
        <w:rPr>
          <w:rFonts w:ascii="宋体" w:hAnsi="宋体"/>
          <w:color w:val="000000" w:themeColor="text1"/>
          <w:szCs w:val="21"/>
        </w:rPr>
      </w:pPr>
      <w:r w:rsidRPr="00D123BF">
        <w:rPr>
          <w:rFonts w:ascii="宋体" w:hAnsi="宋体"/>
          <w:color w:val="000000" w:themeColor="text1"/>
          <w:szCs w:val="21"/>
        </w:rPr>
        <w:t>致：</w:t>
      </w:r>
      <w:r w:rsidRPr="00D123BF">
        <w:rPr>
          <w:rFonts w:ascii="宋体" w:hAnsi="宋体"/>
          <w:i/>
          <w:iCs/>
          <w:color w:val="000000" w:themeColor="text1"/>
          <w:szCs w:val="21"/>
          <w:u w:val="single"/>
        </w:rPr>
        <w:t>（采购</w:t>
      </w:r>
      <w:r w:rsidRPr="00D123BF">
        <w:rPr>
          <w:rFonts w:ascii="宋体" w:hAnsi="宋体" w:hint="eastAsia"/>
          <w:i/>
          <w:iCs/>
          <w:color w:val="000000" w:themeColor="text1"/>
          <w:szCs w:val="21"/>
          <w:u w:val="single"/>
        </w:rPr>
        <w:t>人</w:t>
      </w:r>
      <w:r w:rsidRPr="00D123BF">
        <w:rPr>
          <w:rFonts w:ascii="宋体" w:hAnsi="宋体"/>
          <w:i/>
          <w:iCs/>
          <w:color w:val="000000" w:themeColor="text1"/>
          <w:szCs w:val="21"/>
          <w:u w:val="single"/>
        </w:rPr>
        <w:t>名称）</w:t>
      </w:r>
      <w:r w:rsidRPr="00D123BF">
        <w:rPr>
          <w:rFonts w:ascii="宋体" w:hAnsi="宋体"/>
          <w:color w:val="000000" w:themeColor="text1"/>
          <w:szCs w:val="21"/>
        </w:rPr>
        <w:t>：</w:t>
      </w:r>
    </w:p>
    <w:p w14:paraId="287FDF65" w14:textId="77777777" w:rsidR="006A220D" w:rsidRPr="00D123BF" w:rsidRDefault="006A220D">
      <w:pPr>
        <w:snapToGrid w:val="0"/>
        <w:spacing w:beforeLines="50" w:before="120" w:after="50" w:line="360" w:lineRule="exact"/>
        <w:ind w:firstLineChars="300" w:firstLine="630"/>
        <w:rPr>
          <w:rFonts w:ascii="宋体" w:hAnsi="宋体"/>
          <w:color w:val="000000" w:themeColor="text1"/>
          <w:szCs w:val="21"/>
        </w:rPr>
      </w:pPr>
      <w:r w:rsidRPr="00D123BF">
        <w:rPr>
          <w:rFonts w:ascii="宋体" w:hAnsi="宋体"/>
          <w:i/>
          <w:iCs/>
          <w:color w:val="000000" w:themeColor="text1"/>
          <w:szCs w:val="21"/>
          <w:u w:val="single"/>
        </w:rPr>
        <w:t>（供应商名称）</w:t>
      </w:r>
      <w:r w:rsidRPr="00D123BF">
        <w:rPr>
          <w:rFonts w:ascii="宋体" w:hAnsi="宋体"/>
          <w:color w:val="000000" w:themeColor="text1"/>
          <w:szCs w:val="21"/>
        </w:rPr>
        <w:t>系中华人民共和国合法企业，</w:t>
      </w:r>
      <w:r w:rsidRPr="00D123BF">
        <w:rPr>
          <w:rFonts w:ascii="宋体" w:hAnsi="宋体" w:hint="eastAsia"/>
          <w:color w:val="000000" w:themeColor="text1"/>
          <w:szCs w:val="21"/>
          <w:u w:val="single"/>
        </w:rPr>
        <w:t xml:space="preserve"> </w:t>
      </w:r>
      <w:r w:rsidRPr="00D123BF">
        <w:rPr>
          <w:rFonts w:ascii="宋体" w:hAnsi="宋体"/>
          <w:i/>
          <w:iCs/>
          <w:color w:val="000000" w:themeColor="text1"/>
          <w:szCs w:val="21"/>
          <w:u w:val="single"/>
        </w:rPr>
        <w:t xml:space="preserve"> </w:t>
      </w:r>
      <w:r w:rsidRPr="00D123BF">
        <w:rPr>
          <w:rFonts w:ascii="宋体" w:hAnsi="宋体" w:hint="eastAsia"/>
          <w:i/>
          <w:iCs/>
          <w:color w:val="000000" w:themeColor="text1"/>
          <w:szCs w:val="21"/>
          <w:u w:val="single"/>
        </w:rPr>
        <w:t>（</w:t>
      </w:r>
      <w:r w:rsidRPr="00D123BF">
        <w:rPr>
          <w:rFonts w:ascii="宋体" w:hAnsi="宋体"/>
          <w:i/>
          <w:iCs/>
          <w:color w:val="000000" w:themeColor="text1"/>
          <w:szCs w:val="21"/>
          <w:u w:val="single"/>
        </w:rPr>
        <w:t>经营地址</w:t>
      </w:r>
      <w:r w:rsidRPr="00D123BF">
        <w:rPr>
          <w:rFonts w:ascii="宋体" w:hAnsi="宋体" w:hint="eastAsia"/>
          <w:i/>
          <w:iCs/>
          <w:color w:val="000000" w:themeColor="text1"/>
          <w:szCs w:val="21"/>
          <w:u w:val="single"/>
        </w:rPr>
        <w:t xml:space="preserve">） </w:t>
      </w:r>
      <w:r w:rsidRPr="00D123BF">
        <w:rPr>
          <w:rFonts w:ascii="宋体" w:hAnsi="宋体"/>
          <w:i/>
          <w:iCs/>
          <w:color w:val="000000" w:themeColor="text1"/>
          <w:szCs w:val="21"/>
          <w:u w:val="single"/>
        </w:rPr>
        <w:t xml:space="preserve"> </w:t>
      </w:r>
      <w:r w:rsidRPr="00D123BF">
        <w:rPr>
          <w:rFonts w:ascii="宋体" w:hAnsi="宋体"/>
          <w:color w:val="000000" w:themeColor="text1"/>
          <w:szCs w:val="21"/>
          <w:u w:val="single"/>
        </w:rPr>
        <w:t xml:space="preserve"> </w:t>
      </w:r>
      <w:r w:rsidRPr="00D123BF">
        <w:rPr>
          <w:rFonts w:ascii="宋体" w:hAnsi="宋体"/>
          <w:color w:val="000000" w:themeColor="text1"/>
          <w:szCs w:val="21"/>
        </w:rPr>
        <w:t>。</w:t>
      </w:r>
    </w:p>
    <w:p w14:paraId="4CA9DF63" w14:textId="77777777" w:rsidR="006A220D" w:rsidRPr="00D123BF" w:rsidRDefault="006A220D">
      <w:pPr>
        <w:snapToGrid w:val="0"/>
        <w:spacing w:beforeLines="50" w:before="120" w:after="50" w:line="360" w:lineRule="exact"/>
        <w:ind w:firstLine="645"/>
        <w:rPr>
          <w:rFonts w:ascii="宋体" w:hAnsi="宋体"/>
          <w:color w:val="000000" w:themeColor="text1"/>
          <w:szCs w:val="21"/>
        </w:rPr>
      </w:pPr>
      <w:r w:rsidRPr="00D123BF">
        <w:rPr>
          <w:rFonts w:ascii="宋体" w:hAnsi="宋体"/>
          <w:color w:val="000000" w:themeColor="text1"/>
          <w:szCs w:val="21"/>
        </w:rPr>
        <w:t>我</w:t>
      </w:r>
      <w:r w:rsidRPr="00D123BF">
        <w:rPr>
          <w:rFonts w:ascii="宋体" w:hAnsi="宋体"/>
          <w:i/>
          <w:iCs/>
          <w:color w:val="000000" w:themeColor="text1"/>
          <w:szCs w:val="21"/>
          <w:u w:val="single"/>
        </w:rPr>
        <w:t>（姓名）</w:t>
      </w:r>
      <w:r w:rsidRPr="00D123BF">
        <w:rPr>
          <w:rFonts w:ascii="宋体" w:hAnsi="宋体" w:hint="eastAsia"/>
          <w:i/>
          <w:iCs/>
          <w:color w:val="000000" w:themeColor="text1"/>
          <w:szCs w:val="21"/>
          <w:u w:val="single"/>
        </w:rPr>
        <w:t xml:space="preserve"> </w:t>
      </w:r>
      <w:r w:rsidRPr="00D123BF">
        <w:rPr>
          <w:rFonts w:ascii="宋体" w:hAnsi="宋体"/>
          <w:color w:val="000000" w:themeColor="text1"/>
          <w:szCs w:val="21"/>
        </w:rPr>
        <w:t>系</w:t>
      </w:r>
      <w:r w:rsidRPr="00D123BF">
        <w:rPr>
          <w:rFonts w:ascii="宋体" w:hAnsi="宋体"/>
          <w:i/>
          <w:iCs/>
          <w:color w:val="000000" w:themeColor="text1"/>
          <w:szCs w:val="21"/>
          <w:u w:val="single"/>
        </w:rPr>
        <w:t>（供应商名称）</w:t>
      </w:r>
      <w:r w:rsidRPr="00D123BF">
        <w:rPr>
          <w:rFonts w:ascii="宋体" w:hAnsi="宋体"/>
          <w:color w:val="000000" w:themeColor="text1"/>
          <w:szCs w:val="21"/>
        </w:rPr>
        <w:t>的法定代表人，我方愿意参加贵方组织的</w:t>
      </w:r>
      <w:r w:rsidRPr="00D123BF">
        <w:rPr>
          <w:rFonts w:ascii="宋体" w:hAnsi="宋体" w:hint="eastAsia"/>
          <w:color w:val="000000" w:themeColor="text1"/>
          <w:szCs w:val="21"/>
        </w:rPr>
        <w:t xml:space="preserve"> </w:t>
      </w:r>
      <w:r w:rsidRPr="00D123BF">
        <w:rPr>
          <w:rFonts w:ascii="宋体" w:hAnsi="宋体" w:hint="eastAsia"/>
          <w:i/>
          <w:iCs/>
          <w:color w:val="000000" w:themeColor="text1"/>
          <w:szCs w:val="21"/>
          <w:u w:val="single"/>
        </w:rPr>
        <w:t xml:space="preserve">（项目名称） </w:t>
      </w:r>
      <w:r w:rsidRPr="00D123BF">
        <w:rPr>
          <w:rFonts w:ascii="宋体" w:hAnsi="宋体"/>
          <w:color w:val="000000" w:themeColor="text1"/>
          <w:szCs w:val="21"/>
        </w:rPr>
        <w:t>项目的投标，为便于贵方公正、</w:t>
      </w:r>
      <w:proofErr w:type="gramStart"/>
      <w:r w:rsidRPr="00D123BF">
        <w:rPr>
          <w:rFonts w:ascii="宋体" w:hAnsi="宋体"/>
          <w:color w:val="000000" w:themeColor="text1"/>
          <w:szCs w:val="21"/>
        </w:rPr>
        <w:t>择优地</w:t>
      </w:r>
      <w:proofErr w:type="gramEnd"/>
      <w:r w:rsidRPr="00D123BF">
        <w:rPr>
          <w:rFonts w:ascii="宋体" w:hAnsi="宋体"/>
          <w:color w:val="000000" w:themeColor="text1"/>
          <w:szCs w:val="21"/>
        </w:rPr>
        <w:t>确定中标人及其投标产品和服务，我方就本次投标有关事项郑重声明如下：</w:t>
      </w:r>
    </w:p>
    <w:p w14:paraId="2BEBAD8F"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（1）我方向贵方提交的所有投标文件、资料都是准确的和真实的。</w:t>
      </w:r>
    </w:p>
    <w:p w14:paraId="0B6E2390"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（2）我方不是采购人的附属机构；也不是为本项目提供整体设计、规范编制或者项目管理、监理、检测等服务的供应商或其附属机构。</w:t>
      </w:r>
    </w:p>
    <w:p w14:paraId="1B571246"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（3）我方承诺在参加本政府采购项目活动前，没有被纳入政府部门或银行认定的失信名单，我方具有良好的商业信誉。</w:t>
      </w:r>
    </w:p>
    <w:p w14:paraId="7664BB6D"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（4）我方及本人承诺在参加本政府采购项目活动前三年内，在经营活动中没有重大违法记录。重大违法记录是指供</w:t>
      </w:r>
      <w:r w:rsidRPr="00D123BF">
        <w:rPr>
          <w:rFonts w:ascii="宋体" w:hAnsi="宋体" w:hint="eastAsia"/>
          <w:color w:val="000000" w:themeColor="text1"/>
          <w:szCs w:val="21"/>
        </w:rPr>
        <w:t>应商</w:t>
      </w:r>
      <w:r w:rsidRPr="00D123BF">
        <w:rPr>
          <w:rFonts w:ascii="宋体" w:hAnsi="宋体"/>
          <w:color w:val="000000" w:themeColor="text1"/>
          <w:szCs w:val="21"/>
        </w:rPr>
        <w:t>因违法经营受到刑事处罚或者责令停产停业、吊销许可证或者执照、较大数额罚款等行政处罚。如我方提供的声明不实，则自愿承担《政府采购法》有关提供虚假材料的规定给予的处罚。</w:t>
      </w:r>
    </w:p>
    <w:p w14:paraId="1177470D"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（5）我方承诺具有履行本项目合同所必需的设备和专业技术能力。</w:t>
      </w:r>
    </w:p>
    <w:p w14:paraId="27ED7A57"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（6）我方承诺</w:t>
      </w:r>
      <w:r w:rsidRPr="00D123BF">
        <w:rPr>
          <w:rFonts w:ascii="宋体" w:hAnsi="宋体"/>
          <w:color w:val="000000" w:themeColor="text1"/>
          <w:szCs w:val="21"/>
        </w:rPr>
        <w:t>未被列入失信被执行人、重大税收违法失信主体、政府采购严重违法失信行为记录名单</w:t>
      </w:r>
      <w:r w:rsidRPr="00D123BF">
        <w:rPr>
          <w:rFonts w:ascii="宋体" w:hAnsi="宋体" w:hint="eastAsia"/>
          <w:color w:val="000000" w:themeColor="text1"/>
          <w:szCs w:val="21"/>
        </w:rPr>
        <w:t>，如我方提供的声明不实，则接受本次投标作为否决投标的处理，</w:t>
      </w:r>
      <w:r w:rsidRPr="00D123BF">
        <w:rPr>
          <w:rFonts w:ascii="宋体" w:hAnsi="宋体"/>
          <w:color w:val="000000" w:themeColor="text1"/>
          <w:szCs w:val="21"/>
        </w:rPr>
        <w:t>并根据财库〔2016〕125号《财政部关于在政府采购活动中查询及使用信用记录有关问题的通知》规定接受失信联合惩戒。</w:t>
      </w:r>
    </w:p>
    <w:p w14:paraId="5C7B336C"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hint="eastAsia"/>
          <w:color w:val="000000" w:themeColor="text1"/>
          <w:szCs w:val="21"/>
        </w:rPr>
        <w:t>（7）我方承诺中标后按</w:t>
      </w:r>
      <w:r w:rsidRPr="00D123BF">
        <w:rPr>
          <w:rFonts w:ascii="宋体" w:hAnsi="宋体"/>
          <w:color w:val="000000" w:themeColor="text1"/>
          <w:szCs w:val="21"/>
        </w:rPr>
        <w:t>规定缴纳代理服务费</w:t>
      </w:r>
      <w:r w:rsidRPr="00D123BF">
        <w:rPr>
          <w:rFonts w:ascii="宋体" w:hAnsi="宋体" w:hint="eastAsia"/>
          <w:color w:val="000000" w:themeColor="text1"/>
          <w:szCs w:val="21"/>
        </w:rPr>
        <w:t>。如未按时缴纳，</w:t>
      </w:r>
      <w:r w:rsidRPr="00D123BF">
        <w:rPr>
          <w:rFonts w:ascii="宋体" w:hAnsi="宋体"/>
          <w:color w:val="000000" w:themeColor="text1"/>
          <w:szCs w:val="21"/>
        </w:rPr>
        <w:t>贵方可</w:t>
      </w:r>
      <w:r w:rsidRPr="00D123BF">
        <w:rPr>
          <w:rFonts w:ascii="宋体" w:hAnsi="宋体" w:hint="eastAsia"/>
          <w:color w:val="000000" w:themeColor="text1"/>
          <w:szCs w:val="21"/>
        </w:rPr>
        <w:t>不退还</w:t>
      </w:r>
      <w:r w:rsidRPr="00D123BF">
        <w:rPr>
          <w:rFonts w:ascii="宋体" w:hAnsi="宋体"/>
          <w:color w:val="000000" w:themeColor="text1"/>
          <w:szCs w:val="21"/>
        </w:rPr>
        <w:t>我</w:t>
      </w:r>
      <w:r w:rsidRPr="00D123BF">
        <w:rPr>
          <w:rFonts w:ascii="宋体" w:hAnsi="宋体" w:hint="eastAsia"/>
          <w:color w:val="000000" w:themeColor="text1"/>
          <w:szCs w:val="21"/>
        </w:rPr>
        <w:t>方</w:t>
      </w:r>
      <w:r w:rsidRPr="00D123BF">
        <w:rPr>
          <w:rFonts w:ascii="宋体" w:hAnsi="宋体"/>
          <w:color w:val="000000" w:themeColor="text1"/>
          <w:szCs w:val="21"/>
        </w:rPr>
        <w:t>提交的投标保证金</w:t>
      </w:r>
      <w:r w:rsidRPr="00D123BF">
        <w:rPr>
          <w:rFonts w:ascii="宋体" w:hAnsi="宋体" w:hint="eastAsia"/>
          <w:color w:val="000000" w:themeColor="text1"/>
          <w:szCs w:val="21"/>
        </w:rPr>
        <w:t>，并从中</w:t>
      </w:r>
      <w:r w:rsidRPr="00D123BF">
        <w:rPr>
          <w:rFonts w:ascii="宋体" w:hAnsi="宋体"/>
          <w:color w:val="000000" w:themeColor="text1"/>
          <w:szCs w:val="21"/>
        </w:rPr>
        <w:t>扣除</w:t>
      </w:r>
      <w:r w:rsidRPr="00D123BF">
        <w:rPr>
          <w:rFonts w:ascii="宋体" w:hAnsi="宋体" w:hint="eastAsia"/>
          <w:color w:val="000000" w:themeColor="text1"/>
          <w:szCs w:val="21"/>
        </w:rPr>
        <w:t>代理服务费。</w:t>
      </w:r>
    </w:p>
    <w:p w14:paraId="7D708B93" w14:textId="77777777" w:rsidR="006A220D" w:rsidRPr="00D123BF" w:rsidRDefault="006A220D">
      <w:pPr>
        <w:pStyle w:val="a8"/>
        <w:ind w:firstLineChars="200" w:firstLine="420"/>
        <w:rPr>
          <w:rFonts w:ascii="宋体" w:hAnsi="宋体"/>
          <w:color w:val="000000" w:themeColor="text1"/>
        </w:rPr>
      </w:pPr>
      <w:r w:rsidRPr="00D123BF">
        <w:rPr>
          <w:rFonts w:ascii="宋体" w:hAnsi="宋体" w:hint="eastAsia"/>
          <w:color w:val="000000" w:themeColor="text1"/>
          <w:szCs w:val="21"/>
        </w:rPr>
        <w:t>（8）我方承诺不属于公益一类事业单位、使用事业编制且由财政拨款保障的群团组织，可以作为政府购买服务的承接主体。</w:t>
      </w:r>
    </w:p>
    <w:p w14:paraId="61A78255"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r w:rsidRPr="00D123BF">
        <w:rPr>
          <w:rFonts w:ascii="宋体" w:hAnsi="宋体"/>
          <w:color w:val="000000" w:themeColor="text1"/>
          <w:szCs w:val="21"/>
        </w:rPr>
        <w:t>我方对以上声明负全部法律责任。如有虚假或隐瞒，我方愿意承担一切后果，并不再寻求任何旨在减轻或免除法律责任的辩解。</w:t>
      </w:r>
    </w:p>
    <w:p w14:paraId="723FE180" w14:textId="77777777" w:rsidR="006A220D" w:rsidRPr="00D123BF" w:rsidRDefault="006A220D">
      <w:pPr>
        <w:snapToGrid w:val="0"/>
        <w:spacing w:beforeLines="50" w:before="120" w:line="360" w:lineRule="exact"/>
        <w:ind w:firstLineChars="200" w:firstLine="420"/>
        <w:rPr>
          <w:rFonts w:ascii="宋体" w:hAnsi="宋体"/>
          <w:color w:val="000000" w:themeColor="text1"/>
          <w:szCs w:val="21"/>
        </w:rPr>
      </w:pPr>
    </w:p>
    <w:p w14:paraId="17BAD78D" w14:textId="77777777" w:rsidR="006A220D" w:rsidRPr="00D123BF" w:rsidRDefault="006A220D">
      <w:pPr>
        <w:snapToGrid w:val="0"/>
        <w:spacing w:beforeLines="50" w:before="120" w:after="50" w:line="360" w:lineRule="exact"/>
        <w:ind w:firstLineChars="100" w:firstLine="210"/>
        <w:jc w:val="right"/>
        <w:rPr>
          <w:rFonts w:ascii="宋体" w:hAnsi="宋体"/>
          <w:color w:val="000000" w:themeColor="text1"/>
          <w:szCs w:val="21"/>
        </w:rPr>
      </w:pPr>
      <w:bookmarkStart w:id="84" w:name="_Hlk88990289"/>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bookmarkEnd w:id="84"/>
      <w:r w:rsidRPr="00D123BF">
        <w:rPr>
          <w:rFonts w:ascii="宋体" w:hAnsi="宋体"/>
          <w:color w:val="000000" w:themeColor="text1"/>
          <w:szCs w:val="21"/>
        </w:rPr>
        <w:t>：</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75EBECFF" w14:textId="77777777" w:rsidR="006A220D" w:rsidRPr="00D123BF" w:rsidRDefault="006A220D">
      <w:pPr>
        <w:snapToGrid w:val="0"/>
        <w:spacing w:beforeLines="50" w:before="120" w:after="50" w:line="360" w:lineRule="exact"/>
        <w:ind w:firstLineChars="100" w:firstLine="210"/>
        <w:jc w:val="right"/>
        <w:rPr>
          <w:rFonts w:ascii="宋体" w:hAnsi="宋体"/>
          <w:color w:val="000000" w:themeColor="text1"/>
          <w:szCs w:val="21"/>
        </w:rPr>
      </w:pPr>
      <w:r w:rsidRPr="00D123BF">
        <w:rPr>
          <w:rFonts w:ascii="宋体" w:hAnsi="宋体"/>
          <w:color w:val="000000" w:themeColor="text1"/>
          <w:szCs w:val="21"/>
        </w:rPr>
        <w:t>年    月    日</w:t>
      </w:r>
    </w:p>
    <w:p w14:paraId="76EFFC5A" w14:textId="77777777" w:rsidR="006A220D" w:rsidRPr="00D123BF" w:rsidRDefault="006A220D">
      <w:pPr>
        <w:snapToGrid w:val="0"/>
        <w:spacing w:beforeLines="50" w:before="120" w:after="50" w:line="360" w:lineRule="exact"/>
        <w:rPr>
          <w:rFonts w:ascii="宋体" w:hAnsi="宋体"/>
          <w:color w:val="000000" w:themeColor="text1"/>
          <w:szCs w:val="21"/>
        </w:rPr>
      </w:pPr>
      <w:r w:rsidRPr="00D123BF">
        <w:rPr>
          <w:rFonts w:ascii="宋体" w:hAnsi="宋体"/>
          <w:color w:val="000000" w:themeColor="text1"/>
          <w:szCs w:val="21"/>
        </w:rPr>
        <w:br w:type="page"/>
      </w:r>
      <w:r w:rsidRPr="00D123BF">
        <w:rPr>
          <w:rFonts w:ascii="宋体" w:hAnsi="宋体"/>
          <w:color w:val="000000" w:themeColor="text1"/>
          <w:szCs w:val="21"/>
        </w:rPr>
        <w:lastRenderedPageBreak/>
        <w:t>2．法人或者其他组织的营业执照等证明文件、自然人的身份证明。</w:t>
      </w:r>
      <w:proofErr w:type="gramStart"/>
      <w:r w:rsidRPr="00D123BF">
        <w:rPr>
          <w:rFonts w:ascii="宋体" w:hAnsi="宋体"/>
          <w:color w:val="000000" w:themeColor="text1"/>
          <w:szCs w:val="21"/>
        </w:rPr>
        <w:t>即供应</w:t>
      </w:r>
      <w:proofErr w:type="gramEnd"/>
      <w:r w:rsidRPr="00D123BF">
        <w:rPr>
          <w:rFonts w:ascii="宋体" w:hAnsi="宋体"/>
          <w:color w:val="000000" w:themeColor="text1"/>
          <w:szCs w:val="21"/>
        </w:rPr>
        <w:t>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w:t>
      </w:r>
      <w:proofErr w:type="gramStart"/>
      <w:r w:rsidRPr="00D123BF">
        <w:rPr>
          <w:rFonts w:ascii="宋体" w:hAnsi="宋体"/>
          <w:color w:val="000000" w:themeColor="text1"/>
          <w:szCs w:val="21"/>
        </w:rPr>
        <w:t>商不是</w:t>
      </w:r>
      <w:proofErr w:type="gramEnd"/>
      <w:r w:rsidRPr="00D123BF">
        <w:rPr>
          <w:rFonts w:ascii="宋体" w:hAnsi="宋体"/>
          <w:color w:val="000000" w:themeColor="text1"/>
          <w:szCs w:val="21"/>
        </w:rPr>
        <w:t>以上所列的法人、组织、自然人的，则提供国家规定的相关证明材料。（加盖</w:t>
      </w:r>
      <w:r w:rsidRPr="00D123BF">
        <w:rPr>
          <w:rFonts w:ascii="宋体" w:hAnsi="宋体" w:hint="eastAsia"/>
          <w:color w:val="000000" w:themeColor="text1"/>
          <w:szCs w:val="21"/>
        </w:rPr>
        <w:t>供应商电子签章</w:t>
      </w:r>
      <w:r w:rsidRPr="00D123BF">
        <w:rPr>
          <w:rFonts w:ascii="宋体" w:hAnsi="宋体"/>
          <w:color w:val="000000" w:themeColor="text1"/>
          <w:szCs w:val="21"/>
        </w:rPr>
        <w:t>）。</w:t>
      </w:r>
    </w:p>
    <w:p w14:paraId="6FB10380" w14:textId="77777777" w:rsidR="006A220D" w:rsidRPr="00D123BF" w:rsidRDefault="006A220D">
      <w:pPr>
        <w:snapToGrid w:val="0"/>
        <w:spacing w:beforeLines="50" w:before="120" w:after="50" w:line="440" w:lineRule="exact"/>
        <w:rPr>
          <w:rFonts w:ascii="宋体" w:hAnsi="宋体"/>
          <w:color w:val="000000" w:themeColor="text1"/>
          <w:sz w:val="18"/>
          <w:szCs w:val="18"/>
        </w:rPr>
      </w:pPr>
    </w:p>
    <w:p w14:paraId="74E03A9C" w14:textId="77777777" w:rsidR="006A220D" w:rsidRPr="00D123BF" w:rsidRDefault="006A220D">
      <w:pPr>
        <w:snapToGrid w:val="0"/>
        <w:spacing w:beforeLines="50" w:before="120" w:after="50" w:line="440" w:lineRule="exact"/>
        <w:rPr>
          <w:rFonts w:ascii="宋体" w:hAnsi="宋体"/>
          <w:b/>
          <w:color w:val="000000" w:themeColor="text1"/>
          <w:szCs w:val="21"/>
        </w:rPr>
      </w:pPr>
      <w:r w:rsidRPr="00D123BF">
        <w:rPr>
          <w:rFonts w:ascii="宋体" w:hAnsi="宋体"/>
          <w:color w:val="000000" w:themeColor="text1"/>
          <w:szCs w:val="21"/>
        </w:rPr>
        <w:t>3．财务状况报告（表）复印件或银行出具的资信证明复印件。</w:t>
      </w:r>
      <w:r w:rsidRPr="00D123BF">
        <w:rPr>
          <w:rFonts w:ascii="宋体" w:hAnsi="宋体"/>
          <w:color w:val="000000" w:themeColor="text1"/>
        </w:rPr>
        <w:t>对于从取得营业执照时间起到截标时间为止不足1年的供应商，只需提交</w:t>
      </w:r>
      <w:r w:rsidRPr="00D123BF">
        <w:rPr>
          <w:rFonts w:ascii="宋体" w:hAnsi="宋体"/>
          <w:color w:val="000000" w:themeColor="text1"/>
          <w:szCs w:val="21"/>
        </w:rPr>
        <w:t>截标时间前一个月的财务状况报告（表）复印件。（按“评审方法及标准” “资格审查表”规定提供）。（加盖</w:t>
      </w:r>
      <w:r w:rsidRPr="00D123BF">
        <w:rPr>
          <w:rFonts w:ascii="宋体" w:hAnsi="宋体" w:hint="eastAsia"/>
          <w:color w:val="000000" w:themeColor="text1"/>
          <w:szCs w:val="21"/>
        </w:rPr>
        <w:t>供应商电子签章</w:t>
      </w:r>
      <w:r w:rsidRPr="00D123BF">
        <w:rPr>
          <w:rFonts w:ascii="宋体" w:hAnsi="宋体"/>
          <w:color w:val="000000" w:themeColor="text1"/>
          <w:szCs w:val="21"/>
        </w:rPr>
        <w:t>）</w:t>
      </w:r>
      <w:r w:rsidRPr="00D123BF">
        <w:rPr>
          <w:rFonts w:ascii="宋体" w:hAnsi="宋体" w:hint="eastAsia"/>
          <w:color w:val="000000" w:themeColor="text1"/>
          <w:szCs w:val="21"/>
        </w:rPr>
        <w:t>。</w:t>
      </w:r>
    </w:p>
    <w:p w14:paraId="59356F47" w14:textId="77777777" w:rsidR="006A220D" w:rsidRPr="00D123BF" w:rsidRDefault="006A220D">
      <w:pPr>
        <w:snapToGrid w:val="0"/>
        <w:spacing w:beforeLines="50" w:before="120" w:after="50" w:line="440" w:lineRule="exact"/>
        <w:rPr>
          <w:rFonts w:ascii="宋体" w:hAnsi="宋体"/>
          <w:color w:val="000000" w:themeColor="text1"/>
          <w:szCs w:val="21"/>
        </w:rPr>
      </w:pPr>
    </w:p>
    <w:p w14:paraId="71FAD354" w14:textId="77777777" w:rsidR="006A220D" w:rsidRPr="00D123BF" w:rsidRDefault="006A220D">
      <w:pPr>
        <w:snapToGrid w:val="0"/>
        <w:spacing w:beforeLines="50" w:before="120" w:after="50" w:line="440" w:lineRule="exact"/>
        <w:rPr>
          <w:rFonts w:ascii="宋体" w:hAnsi="宋体"/>
          <w:color w:val="000000" w:themeColor="text1"/>
        </w:rPr>
      </w:pPr>
      <w:r w:rsidRPr="00D123BF">
        <w:rPr>
          <w:rFonts w:ascii="宋体" w:hAnsi="宋体"/>
          <w:color w:val="000000" w:themeColor="text1"/>
        </w:rPr>
        <w:t>4．依法缴纳税费证明和社会保险缴纳证明材料</w:t>
      </w:r>
      <w:r w:rsidRPr="00D123BF">
        <w:rPr>
          <w:rFonts w:ascii="宋体" w:hAnsi="宋体" w:hint="eastAsia"/>
          <w:color w:val="000000" w:themeColor="text1"/>
        </w:rPr>
        <w:t>。</w:t>
      </w:r>
      <w:r w:rsidRPr="00D123BF">
        <w:rPr>
          <w:rFonts w:ascii="宋体" w:hAnsi="宋体"/>
          <w:color w:val="000000" w:themeColor="text1"/>
        </w:rPr>
        <w:t>供应</w:t>
      </w:r>
      <w:proofErr w:type="gramStart"/>
      <w:r w:rsidRPr="00D123BF">
        <w:rPr>
          <w:rFonts w:ascii="宋体" w:hAnsi="宋体"/>
          <w:color w:val="000000" w:themeColor="text1"/>
        </w:rPr>
        <w:t>商成立</w:t>
      </w:r>
      <w:proofErr w:type="gramEnd"/>
      <w:r w:rsidRPr="00D123BF">
        <w:rPr>
          <w:rFonts w:ascii="宋体" w:hAnsi="宋体"/>
          <w:color w:val="000000" w:themeColor="text1"/>
        </w:rPr>
        <w:t>不足</w:t>
      </w:r>
      <w:r w:rsidRPr="00D123BF">
        <w:rPr>
          <w:rFonts w:ascii="宋体" w:hAnsi="宋体" w:hint="eastAsia"/>
          <w:color w:val="000000" w:themeColor="text1"/>
        </w:rPr>
        <w:t>1个月的，无须提供</w:t>
      </w:r>
      <w:r w:rsidRPr="00D123BF">
        <w:rPr>
          <w:rFonts w:ascii="宋体" w:hAnsi="宋体"/>
          <w:color w:val="000000" w:themeColor="text1"/>
        </w:rPr>
        <w:t>缴纳税费证明及社保缴费证明</w:t>
      </w:r>
      <w:r w:rsidRPr="00D123BF">
        <w:rPr>
          <w:rFonts w:ascii="宋体" w:hAnsi="宋体" w:hint="eastAsia"/>
          <w:color w:val="000000" w:themeColor="text1"/>
        </w:rPr>
        <w:t>。</w:t>
      </w:r>
      <w:r w:rsidRPr="00D123BF">
        <w:rPr>
          <w:rFonts w:ascii="宋体" w:hAnsi="宋体"/>
          <w:color w:val="000000" w:themeColor="text1"/>
        </w:rPr>
        <w:t>依法免税或不需要缴纳社会保障资金的供应商，须提供相应文件证明其依法免税或不需要缴纳社会保障资金。</w:t>
      </w:r>
      <w:r w:rsidRPr="00D123BF">
        <w:rPr>
          <w:rFonts w:ascii="宋体" w:hAnsi="宋体"/>
          <w:color w:val="000000" w:themeColor="text1"/>
          <w:szCs w:val="21"/>
        </w:rPr>
        <w:t>（按“评审方法及标准” “资格审查表”规定提供）（加盖</w:t>
      </w:r>
      <w:r w:rsidRPr="00D123BF">
        <w:rPr>
          <w:rFonts w:ascii="宋体" w:hAnsi="宋体" w:hint="eastAsia"/>
          <w:color w:val="000000" w:themeColor="text1"/>
          <w:szCs w:val="21"/>
        </w:rPr>
        <w:t>供应商电子签章</w:t>
      </w:r>
      <w:r w:rsidRPr="00D123BF">
        <w:rPr>
          <w:rFonts w:ascii="宋体" w:hAnsi="宋体"/>
          <w:color w:val="000000" w:themeColor="text1"/>
          <w:szCs w:val="21"/>
        </w:rPr>
        <w:t>）</w:t>
      </w:r>
      <w:r w:rsidRPr="00D123BF">
        <w:rPr>
          <w:rFonts w:ascii="宋体" w:hAnsi="宋体" w:hint="eastAsia"/>
          <w:color w:val="000000" w:themeColor="text1"/>
          <w:szCs w:val="21"/>
        </w:rPr>
        <w:t>。</w:t>
      </w:r>
    </w:p>
    <w:p w14:paraId="3E8A23DE" w14:textId="77777777" w:rsidR="006A220D" w:rsidRPr="00D123BF" w:rsidRDefault="006A220D">
      <w:pPr>
        <w:snapToGrid w:val="0"/>
        <w:spacing w:beforeLines="50" w:before="120" w:after="50" w:line="360" w:lineRule="exact"/>
        <w:rPr>
          <w:rFonts w:ascii="宋体" w:hAnsi="宋体"/>
          <w:color w:val="000000" w:themeColor="text1"/>
          <w:szCs w:val="21"/>
        </w:rPr>
      </w:pPr>
    </w:p>
    <w:p w14:paraId="548EDA48" w14:textId="77777777" w:rsidR="006A220D" w:rsidRPr="00D123BF" w:rsidRDefault="006A220D">
      <w:pPr>
        <w:snapToGrid w:val="0"/>
        <w:spacing w:before="50" w:afterLines="50" w:after="120" w:line="440" w:lineRule="exact"/>
        <w:jc w:val="left"/>
        <w:rPr>
          <w:rFonts w:ascii="宋体" w:hAnsi="宋体"/>
          <w:b/>
          <w:color w:val="000000" w:themeColor="text1"/>
          <w:szCs w:val="21"/>
        </w:rPr>
      </w:pPr>
      <w:r w:rsidRPr="00D123BF">
        <w:rPr>
          <w:rFonts w:ascii="宋体" w:hAnsi="宋体"/>
          <w:color w:val="000000" w:themeColor="text1"/>
          <w:szCs w:val="21"/>
        </w:rPr>
        <w:t>5．具备法律、行政法规规定的其他要求的证明材料</w:t>
      </w:r>
      <w:r w:rsidRPr="00D123BF">
        <w:rPr>
          <w:rFonts w:ascii="宋体" w:hAnsi="宋体"/>
          <w:color w:val="000000" w:themeColor="text1"/>
        </w:rPr>
        <w:t>（</w:t>
      </w:r>
      <w:r w:rsidRPr="00D123BF">
        <w:rPr>
          <w:rFonts w:ascii="宋体" w:hAnsi="宋体"/>
          <w:color w:val="000000" w:themeColor="text1"/>
          <w:szCs w:val="21"/>
        </w:rPr>
        <w:t>按“评审方法及标准” “资格审查表”规定提供</w:t>
      </w:r>
      <w:r w:rsidRPr="00D123BF">
        <w:rPr>
          <w:rFonts w:ascii="宋体" w:hAnsi="宋体"/>
          <w:color w:val="000000" w:themeColor="text1"/>
        </w:rPr>
        <w:t>）。</w:t>
      </w:r>
      <w:r w:rsidRPr="00D123BF">
        <w:rPr>
          <w:rFonts w:ascii="宋体" w:hAnsi="宋体" w:hint="eastAsia"/>
          <w:b/>
          <w:color w:val="000000" w:themeColor="text1"/>
          <w:szCs w:val="21"/>
        </w:rPr>
        <w:t>（如招标文件有要求时提供）</w:t>
      </w:r>
    </w:p>
    <w:p w14:paraId="0758E5CF"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7874EE05" w14:textId="77777777" w:rsidR="006A220D" w:rsidRPr="00D123BF" w:rsidRDefault="006A220D">
      <w:pPr>
        <w:snapToGrid w:val="0"/>
        <w:spacing w:before="50" w:afterLines="50" w:after="120" w:line="440" w:lineRule="exact"/>
        <w:jc w:val="left"/>
        <w:rPr>
          <w:rFonts w:ascii="宋体" w:hAnsi="宋体"/>
          <w:b/>
          <w:color w:val="000000" w:themeColor="text1"/>
          <w:szCs w:val="21"/>
        </w:rPr>
      </w:pPr>
      <w:bookmarkStart w:id="85" w:name="_Hlk132879806"/>
      <w:r w:rsidRPr="00D123BF">
        <w:rPr>
          <w:rFonts w:ascii="宋体" w:hAnsi="宋体"/>
          <w:color w:val="000000" w:themeColor="text1"/>
          <w:szCs w:val="21"/>
        </w:rPr>
        <w:t>6．</w:t>
      </w:r>
      <w:r w:rsidRPr="00D123BF">
        <w:rPr>
          <w:rFonts w:ascii="宋体" w:hAnsi="宋体" w:hint="eastAsia"/>
          <w:color w:val="000000" w:themeColor="text1"/>
        </w:rPr>
        <w:t>落实政府采购政策需满足的资格要求</w:t>
      </w:r>
      <w:r w:rsidRPr="00D123BF">
        <w:rPr>
          <w:rFonts w:ascii="宋体" w:hAnsi="宋体"/>
          <w:color w:val="000000" w:themeColor="text1"/>
        </w:rPr>
        <w:t>（</w:t>
      </w:r>
      <w:r w:rsidRPr="00D123BF">
        <w:rPr>
          <w:rFonts w:ascii="宋体" w:hAnsi="宋体"/>
          <w:color w:val="000000" w:themeColor="text1"/>
          <w:szCs w:val="21"/>
        </w:rPr>
        <w:t>按“评审方法及标准” “资格审查表”规定提供</w:t>
      </w:r>
      <w:r w:rsidRPr="00D123BF">
        <w:rPr>
          <w:rFonts w:ascii="宋体" w:hAnsi="宋体"/>
          <w:color w:val="000000" w:themeColor="text1"/>
        </w:rPr>
        <w:t>）。</w:t>
      </w:r>
      <w:r w:rsidRPr="00D123BF">
        <w:rPr>
          <w:rFonts w:ascii="宋体" w:hAnsi="宋体" w:hint="eastAsia"/>
          <w:b/>
          <w:color w:val="000000" w:themeColor="text1"/>
          <w:szCs w:val="21"/>
        </w:rPr>
        <w:t>（如招标文件有要求时提供）</w:t>
      </w:r>
    </w:p>
    <w:bookmarkEnd w:id="85"/>
    <w:p w14:paraId="38DC1C05" w14:textId="77777777" w:rsidR="006A220D" w:rsidRPr="00D123BF" w:rsidRDefault="006A220D">
      <w:pPr>
        <w:snapToGrid w:val="0"/>
        <w:spacing w:before="50" w:afterLines="50" w:after="120" w:line="360" w:lineRule="auto"/>
        <w:jc w:val="left"/>
        <w:rPr>
          <w:rFonts w:ascii="宋体" w:hAnsi="宋体"/>
          <w:color w:val="000000" w:themeColor="text1"/>
          <w:szCs w:val="21"/>
        </w:rPr>
        <w:sectPr w:rsidR="006A220D" w:rsidRPr="00D123BF">
          <w:pgSz w:w="11906" w:h="16838"/>
          <w:pgMar w:top="1418" w:right="1133" w:bottom="1246" w:left="1418" w:header="851" w:footer="992" w:gutter="0"/>
          <w:cols w:space="720"/>
          <w:docGrid w:linePitch="312"/>
        </w:sectPr>
      </w:pPr>
    </w:p>
    <w:p w14:paraId="6F2BBC5D" w14:textId="77777777" w:rsidR="006A220D" w:rsidRPr="00D123BF" w:rsidRDefault="006A220D">
      <w:pPr>
        <w:rPr>
          <w:rFonts w:ascii="宋体" w:hAnsi="宋体"/>
          <w:color w:val="000000" w:themeColor="text1"/>
          <w:szCs w:val="21"/>
        </w:rPr>
      </w:pPr>
      <w:bookmarkStart w:id="86" w:name="_Hlk132879836"/>
      <w:r w:rsidRPr="00D123BF">
        <w:rPr>
          <w:rFonts w:ascii="宋体" w:hAnsi="宋体"/>
          <w:color w:val="000000" w:themeColor="text1"/>
          <w:szCs w:val="21"/>
        </w:rPr>
        <w:lastRenderedPageBreak/>
        <w:t>6.1</w:t>
      </w:r>
      <w:r w:rsidRPr="00D123BF">
        <w:rPr>
          <w:rFonts w:ascii="宋体" w:hAnsi="宋体" w:hint="eastAsia"/>
          <w:bCs/>
          <w:color w:val="000000" w:themeColor="text1"/>
          <w:szCs w:val="21"/>
        </w:rPr>
        <w:t>中小企业声明函</w:t>
      </w:r>
      <w:r w:rsidRPr="00D123BF">
        <w:rPr>
          <w:rFonts w:ascii="宋体" w:hAnsi="宋体"/>
          <w:color w:val="000000" w:themeColor="text1"/>
          <w:szCs w:val="21"/>
        </w:rPr>
        <w:t>。</w:t>
      </w:r>
    </w:p>
    <w:p w14:paraId="7BE61FBC" w14:textId="77777777" w:rsidR="006A220D" w:rsidRPr="00D123BF" w:rsidRDefault="006A220D">
      <w:pPr>
        <w:spacing w:line="360" w:lineRule="auto"/>
        <w:ind w:firstLineChars="1700" w:firstLine="3584"/>
        <w:rPr>
          <w:rFonts w:ascii="宋体" w:hAnsi="宋体"/>
          <w:b/>
          <w:color w:val="000000" w:themeColor="text1"/>
          <w:szCs w:val="21"/>
        </w:rPr>
      </w:pPr>
    </w:p>
    <w:p w14:paraId="465C7B7D" w14:textId="77777777" w:rsidR="006A220D" w:rsidRPr="00D123BF" w:rsidRDefault="006A220D">
      <w:pPr>
        <w:spacing w:line="360" w:lineRule="auto"/>
        <w:ind w:firstLineChars="1700" w:firstLine="3584"/>
        <w:rPr>
          <w:rFonts w:ascii="宋体" w:hAnsi="宋体"/>
          <w:b/>
          <w:color w:val="000000" w:themeColor="text1"/>
          <w:szCs w:val="21"/>
        </w:rPr>
      </w:pPr>
      <w:r w:rsidRPr="00D123BF">
        <w:rPr>
          <w:rFonts w:ascii="宋体" w:hAnsi="宋体" w:hint="eastAsia"/>
          <w:b/>
          <w:color w:val="000000" w:themeColor="text1"/>
          <w:szCs w:val="21"/>
        </w:rPr>
        <w:t>中小企业声明函（服务）</w:t>
      </w:r>
    </w:p>
    <w:p w14:paraId="64FA3E8D"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hint="eastAsia"/>
          <w:bCs/>
          <w:color w:val="000000" w:themeColor="text1"/>
          <w:szCs w:val="21"/>
        </w:rPr>
        <w:t>本公司（联合体）郑重声明，根据《政府采购促进中小企业发展管理办法》（财库﹝2020﹞46 号）的规定，本公司（联合体）参加</w:t>
      </w:r>
      <w:r w:rsidRPr="00D123BF">
        <w:rPr>
          <w:rFonts w:ascii="宋体" w:hAnsi="宋体" w:hint="eastAsia"/>
          <w:bCs/>
          <w:color w:val="000000" w:themeColor="text1"/>
          <w:szCs w:val="21"/>
          <w:u w:val="single"/>
        </w:rPr>
        <w:t>（单位名称）</w:t>
      </w:r>
      <w:r w:rsidRPr="00D123BF">
        <w:rPr>
          <w:rFonts w:ascii="宋体" w:hAnsi="宋体" w:hint="eastAsia"/>
          <w:bCs/>
          <w:color w:val="000000" w:themeColor="text1"/>
          <w:szCs w:val="21"/>
        </w:rPr>
        <w:t>的</w:t>
      </w:r>
      <w:r w:rsidRPr="00D123BF">
        <w:rPr>
          <w:rFonts w:ascii="宋体" w:hAnsi="宋体" w:hint="eastAsia"/>
          <w:bCs/>
          <w:color w:val="000000" w:themeColor="text1"/>
          <w:szCs w:val="21"/>
          <w:u w:val="single"/>
        </w:rPr>
        <w:t>（项目名称）</w:t>
      </w:r>
      <w:r w:rsidRPr="00D123BF">
        <w:rPr>
          <w:rFonts w:ascii="宋体" w:hAnsi="宋体" w:hint="eastAsia"/>
          <w:bCs/>
          <w:color w:val="000000" w:themeColor="text1"/>
          <w:szCs w:val="21"/>
        </w:rPr>
        <w:t>采购活动，服务全部由符合政策要求的中小企业承接。相关企业（含联合体中的中小企业、签订分包意向协议的中小企业） 的具体情况如下：</w:t>
      </w:r>
    </w:p>
    <w:p w14:paraId="6F3EA6C0"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bCs/>
          <w:color w:val="000000" w:themeColor="text1"/>
          <w:szCs w:val="21"/>
        </w:rPr>
        <w:t>1.</w:t>
      </w:r>
      <w:r w:rsidRPr="00D123BF">
        <w:rPr>
          <w:rFonts w:ascii="宋体" w:hAnsi="宋体" w:hint="eastAsia"/>
          <w:bCs/>
          <w:color w:val="000000" w:themeColor="text1"/>
          <w:szCs w:val="21"/>
          <w:u w:val="single"/>
        </w:rPr>
        <w:t>（标的名称）</w:t>
      </w:r>
      <w:r w:rsidRPr="00D123BF">
        <w:rPr>
          <w:rFonts w:ascii="宋体" w:hAnsi="宋体" w:hint="eastAsia"/>
          <w:bCs/>
          <w:color w:val="000000" w:themeColor="text1"/>
          <w:szCs w:val="21"/>
        </w:rPr>
        <w:t>，属于</w:t>
      </w:r>
      <w:r w:rsidRPr="00D123BF">
        <w:rPr>
          <w:rFonts w:ascii="宋体" w:hAnsi="宋体" w:hint="eastAsia"/>
          <w:bCs/>
          <w:color w:val="000000" w:themeColor="text1"/>
          <w:szCs w:val="21"/>
          <w:u w:val="single"/>
        </w:rPr>
        <w:t>（招标文件中明确的所属行业）</w:t>
      </w:r>
      <w:r w:rsidRPr="00D123BF">
        <w:rPr>
          <w:rFonts w:ascii="宋体" w:hAnsi="宋体" w:hint="eastAsia"/>
          <w:bCs/>
          <w:color w:val="000000" w:themeColor="text1"/>
          <w:szCs w:val="21"/>
        </w:rPr>
        <w:t>行业；承接企业为</w:t>
      </w:r>
      <w:r w:rsidRPr="00D123BF">
        <w:rPr>
          <w:rFonts w:ascii="宋体" w:hAnsi="宋体" w:hint="eastAsia"/>
          <w:bCs/>
          <w:color w:val="000000" w:themeColor="text1"/>
          <w:szCs w:val="21"/>
          <w:u w:val="single"/>
        </w:rPr>
        <w:t>（企业名称）</w:t>
      </w:r>
      <w:r w:rsidRPr="00D123BF">
        <w:rPr>
          <w:rFonts w:ascii="宋体" w:hAnsi="宋体" w:hint="eastAsia"/>
          <w:bCs/>
          <w:color w:val="000000" w:themeColor="text1"/>
          <w:szCs w:val="21"/>
        </w:rPr>
        <w:t>，从业人员</w:t>
      </w:r>
      <w:r w:rsidRPr="00D123BF">
        <w:rPr>
          <w:rFonts w:ascii="宋体" w:hAnsi="宋体"/>
          <w:bCs/>
          <w:color w:val="000000" w:themeColor="text1"/>
          <w:szCs w:val="21"/>
          <w:u w:val="single"/>
        </w:rPr>
        <w:t xml:space="preserve">    </w:t>
      </w:r>
      <w:r w:rsidRPr="00D123BF">
        <w:rPr>
          <w:rFonts w:ascii="宋体" w:hAnsi="宋体" w:hint="eastAsia"/>
          <w:bCs/>
          <w:color w:val="000000" w:themeColor="text1"/>
          <w:szCs w:val="21"/>
        </w:rPr>
        <w:t>人，营业收入为</w:t>
      </w:r>
      <w:r w:rsidRPr="00D123BF">
        <w:rPr>
          <w:rFonts w:ascii="宋体" w:hAnsi="宋体" w:hint="eastAsia"/>
          <w:bCs/>
          <w:color w:val="000000" w:themeColor="text1"/>
          <w:szCs w:val="21"/>
          <w:u w:val="single"/>
        </w:rPr>
        <w:t xml:space="preserve"> </w:t>
      </w:r>
      <w:r w:rsidRPr="00D123BF">
        <w:rPr>
          <w:rFonts w:ascii="宋体" w:hAnsi="宋体"/>
          <w:bCs/>
          <w:color w:val="000000" w:themeColor="text1"/>
          <w:szCs w:val="21"/>
          <w:u w:val="single"/>
        </w:rPr>
        <w:t xml:space="preserve">  </w:t>
      </w:r>
      <w:r w:rsidRPr="00D123BF">
        <w:rPr>
          <w:rFonts w:ascii="宋体" w:hAnsi="宋体" w:hint="eastAsia"/>
          <w:bCs/>
          <w:color w:val="000000" w:themeColor="text1"/>
          <w:szCs w:val="21"/>
          <w:u w:val="single"/>
        </w:rPr>
        <w:t xml:space="preserve"> </w:t>
      </w:r>
      <w:r w:rsidRPr="00D123BF">
        <w:rPr>
          <w:rFonts w:ascii="宋体" w:hAnsi="宋体" w:hint="eastAsia"/>
          <w:bCs/>
          <w:color w:val="000000" w:themeColor="text1"/>
          <w:szCs w:val="21"/>
        </w:rPr>
        <w:t>万元，资产总额为</w:t>
      </w:r>
      <w:r w:rsidRPr="00D123BF">
        <w:rPr>
          <w:rFonts w:ascii="宋体" w:hAnsi="宋体" w:hint="eastAsia"/>
          <w:bCs/>
          <w:color w:val="000000" w:themeColor="text1"/>
          <w:szCs w:val="21"/>
          <w:u w:val="single"/>
        </w:rPr>
        <w:t xml:space="preserve">    </w:t>
      </w:r>
      <w:r w:rsidRPr="00D123BF">
        <w:rPr>
          <w:rFonts w:ascii="宋体" w:hAnsi="宋体" w:hint="eastAsia"/>
          <w:bCs/>
          <w:color w:val="000000" w:themeColor="text1"/>
          <w:szCs w:val="21"/>
        </w:rPr>
        <w:t>万元，属于</w:t>
      </w:r>
      <w:r w:rsidRPr="00D123BF">
        <w:rPr>
          <w:rFonts w:ascii="宋体" w:hAnsi="宋体" w:hint="eastAsia"/>
          <w:bCs/>
          <w:color w:val="000000" w:themeColor="text1"/>
          <w:szCs w:val="21"/>
          <w:u w:val="single"/>
        </w:rPr>
        <w:t>（中型企业、小型企业、微型企业）</w:t>
      </w:r>
      <w:r w:rsidRPr="00D123BF">
        <w:rPr>
          <w:rFonts w:ascii="宋体" w:hAnsi="宋体" w:hint="eastAsia"/>
          <w:bCs/>
          <w:color w:val="000000" w:themeColor="text1"/>
          <w:szCs w:val="21"/>
        </w:rPr>
        <w:t>；</w:t>
      </w:r>
    </w:p>
    <w:p w14:paraId="518FF36F"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bCs/>
          <w:color w:val="000000" w:themeColor="text1"/>
          <w:szCs w:val="21"/>
        </w:rPr>
        <w:t>2.</w:t>
      </w:r>
      <w:r w:rsidRPr="00D123BF">
        <w:rPr>
          <w:rFonts w:ascii="宋体" w:hAnsi="宋体" w:hint="eastAsia"/>
          <w:bCs/>
          <w:color w:val="000000" w:themeColor="text1"/>
          <w:szCs w:val="21"/>
          <w:u w:val="single"/>
        </w:rPr>
        <w:t>（标的名称）</w:t>
      </w:r>
      <w:r w:rsidRPr="00D123BF">
        <w:rPr>
          <w:rFonts w:ascii="宋体" w:hAnsi="宋体" w:hint="eastAsia"/>
          <w:bCs/>
          <w:color w:val="000000" w:themeColor="text1"/>
          <w:szCs w:val="21"/>
        </w:rPr>
        <w:t>，属于</w:t>
      </w:r>
      <w:r w:rsidRPr="00D123BF">
        <w:rPr>
          <w:rFonts w:ascii="宋体" w:hAnsi="宋体" w:hint="eastAsia"/>
          <w:bCs/>
          <w:color w:val="000000" w:themeColor="text1"/>
          <w:szCs w:val="21"/>
          <w:u w:val="single"/>
        </w:rPr>
        <w:t>（招标文件中明确的所属行业）</w:t>
      </w:r>
      <w:r w:rsidRPr="00D123BF">
        <w:rPr>
          <w:rFonts w:ascii="宋体" w:hAnsi="宋体" w:hint="eastAsia"/>
          <w:bCs/>
          <w:color w:val="000000" w:themeColor="text1"/>
          <w:szCs w:val="21"/>
        </w:rPr>
        <w:t>行业；承接企业为</w:t>
      </w:r>
      <w:r w:rsidRPr="00D123BF">
        <w:rPr>
          <w:rFonts w:ascii="宋体" w:hAnsi="宋体" w:hint="eastAsia"/>
          <w:bCs/>
          <w:color w:val="000000" w:themeColor="text1"/>
          <w:szCs w:val="21"/>
          <w:u w:val="single"/>
        </w:rPr>
        <w:t>（企业名称）</w:t>
      </w:r>
      <w:r w:rsidRPr="00D123BF">
        <w:rPr>
          <w:rFonts w:ascii="宋体" w:hAnsi="宋体" w:hint="eastAsia"/>
          <w:bCs/>
          <w:color w:val="000000" w:themeColor="text1"/>
          <w:szCs w:val="21"/>
        </w:rPr>
        <w:t>，从业人员</w:t>
      </w:r>
      <w:r w:rsidRPr="00D123BF">
        <w:rPr>
          <w:rFonts w:ascii="宋体" w:hAnsi="宋体" w:hint="eastAsia"/>
          <w:bCs/>
          <w:color w:val="000000" w:themeColor="text1"/>
          <w:szCs w:val="21"/>
          <w:u w:val="single"/>
        </w:rPr>
        <w:t xml:space="preserve">       </w:t>
      </w:r>
      <w:r w:rsidRPr="00D123BF">
        <w:rPr>
          <w:rFonts w:ascii="宋体" w:hAnsi="宋体" w:hint="eastAsia"/>
          <w:bCs/>
          <w:color w:val="000000" w:themeColor="text1"/>
          <w:szCs w:val="21"/>
        </w:rPr>
        <w:t>人，营业收入为</w:t>
      </w:r>
      <w:r w:rsidRPr="00D123BF">
        <w:rPr>
          <w:rFonts w:ascii="宋体" w:hAnsi="宋体" w:hint="eastAsia"/>
          <w:bCs/>
          <w:color w:val="000000" w:themeColor="text1"/>
          <w:szCs w:val="21"/>
          <w:u w:val="single"/>
        </w:rPr>
        <w:t xml:space="preserve">     </w:t>
      </w:r>
      <w:r w:rsidRPr="00D123BF">
        <w:rPr>
          <w:rFonts w:ascii="宋体" w:hAnsi="宋体" w:hint="eastAsia"/>
          <w:bCs/>
          <w:color w:val="000000" w:themeColor="text1"/>
          <w:szCs w:val="21"/>
        </w:rPr>
        <w:t>万元，资产总额为</w:t>
      </w:r>
      <w:r w:rsidRPr="00D123BF">
        <w:rPr>
          <w:rFonts w:ascii="宋体" w:hAnsi="宋体" w:hint="eastAsia"/>
          <w:bCs/>
          <w:color w:val="000000" w:themeColor="text1"/>
          <w:szCs w:val="21"/>
          <w:u w:val="single"/>
        </w:rPr>
        <w:t xml:space="preserve"> </w:t>
      </w:r>
      <w:r w:rsidRPr="00D123BF">
        <w:rPr>
          <w:rFonts w:ascii="宋体" w:hAnsi="宋体"/>
          <w:bCs/>
          <w:color w:val="000000" w:themeColor="text1"/>
          <w:szCs w:val="21"/>
          <w:u w:val="single"/>
        </w:rPr>
        <w:t xml:space="preserve">     </w:t>
      </w:r>
      <w:r w:rsidRPr="00D123BF">
        <w:rPr>
          <w:rFonts w:ascii="宋体" w:hAnsi="宋体" w:hint="eastAsia"/>
          <w:bCs/>
          <w:color w:val="000000" w:themeColor="text1"/>
          <w:szCs w:val="21"/>
          <w:u w:val="single"/>
        </w:rPr>
        <w:t xml:space="preserve"> </w:t>
      </w:r>
      <w:r w:rsidRPr="00D123BF">
        <w:rPr>
          <w:rFonts w:ascii="宋体" w:hAnsi="宋体" w:hint="eastAsia"/>
          <w:bCs/>
          <w:color w:val="000000" w:themeColor="text1"/>
          <w:szCs w:val="21"/>
        </w:rPr>
        <w:t>万元，属于</w:t>
      </w:r>
      <w:r w:rsidRPr="00D123BF">
        <w:rPr>
          <w:rFonts w:ascii="宋体" w:hAnsi="宋体" w:hint="eastAsia"/>
          <w:bCs/>
          <w:color w:val="000000" w:themeColor="text1"/>
          <w:szCs w:val="21"/>
          <w:u w:val="single"/>
        </w:rPr>
        <w:t>（中型企业、小型企业、微型企业）</w:t>
      </w:r>
      <w:r w:rsidRPr="00D123BF">
        <w:rPr>
          <w:rFonts w:ascii="宋体" w:hAnsi="宋体" w:hint="eastAsia"/>
          <w:bCs/>
          <w:color w:val="000000" w:themeColor="text1"/>
          <w:szCs w:val="21"/>
        </w:rPr>
        <w:t>；</w:t>
      </w:r>
    </w:p>
    <w:p w14:paraId="1A7AC184"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hint="eastAsia"/>
          <w:bCs/>
          <w:color w:val="000000" w:themeColor="text1"/>
          <w:szCs w:val="21"/>
        </w:rPr>
        <w:t>……</w:t>
      </w:r>
    </w:p>
    <w:p w14:paraId="725EB6C6"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hint="eastAsia"/>
          <w:bCs/>
          <w:color w:val="000000" w:themeColor="text1"/>
          <w:szCs w:val="21"/>
        </w:rPr>
        <w:t>以上企业，不属于大企业的分支机构，不存在控股股东为大企业的情形，也不存在与大企业的负责人为同一人的情形。</w:t>
      </w:r>
    </w:p>
    <w:p w14:paraId="3696B142" w14:textId="77777777" w:rsidR="006A220D" w:rsidRPr="00D123BF" w:rsidRDefault="006A220D">
      <w:pPr>
        <w:spacing w:line="360" w:lineRule="auto"/>
        <w:ind w:firstLine="420"/>
        <w:rPr>
          <w:rFonts w:ascii="宋体" w:hAnsi="宋体"/>
          <w:bCs/>
          <w:color w:val="000000" w:themeColor="text1"/>
          <w:szCs w:val="21"/>
        </w:rPr>
      </w:pPr>
      <w:r w:rsidRPr="00D123BF">
        <w:rPr>
          <w:rFonts w:ascii="宋体" w:hAnsi="宋体" w:hint="eastAsia"/>
          <w:bCs/>
          <w:color w:val="000000" w:themeColor="text1"/>
          <w:szCs w:val="21"/>
        </w:rPr>
        <w:t>本企业对上述声明内容的真实性负责。如有虚假，将依法承担相应责任。</w:t>
      </w:r>
    </w:p>
    <w:p w14:paraId="4E1AF709" w14:textId="77777777" w:rsidR="006A220D" w:rsidRPr="00D123BF" w:rsidRDefault="006A220D">
      <w:pPr>
        <w:spacing w:line="360" w:lineRule="auto"/>
        <w:ind w:firstLineChars="1500" w:firstLine="3150"/>
        <w:rPr>
          <w:rFonts w:ascii="宋体" w:hAnsi="宋体"/>
          <w:bCs/>
          <w:color w:val="000000" w:themeColor="text1"/>
          <w:szCs w:val="21"/>
        </w:rPr>
      </w:pPr>
      <w:r w:rsidRPr="00D123BF">
        <w:rPr>
          <w:rFonts w:ascii="宋体" w:hAnsi="宋体" w:hint="eastAsia"/>
          <w:bCs/>
          <w:color w:val="000000" w:themeColor="text1"/>
          <w:szCs w:val="21"/>
        </w:rPr>
        <w:t xml:space="preserve">企业名称（电子签章）： </w:t>
      </w:r>
      <w:r w:rsidRPr="00D123BF">
        <w:rPr>
          <w:rFonts w:ascii="宋体" w:hAnsi="宋体"/>
          <w:bCs/>
          <w:color w:val="000000" w:themeColor="text1"/>
          <w:szCs w:val="21"/>
        </w:rPr>
        <w:t xml:space="preserve"> </w:t>
      </w:r>
      <w:r w:rsidRPr="00D123BF">
        <w:rPr>
          <w:rFonts w:ascii="宋体" w:hAnsi="宋体" w:hint="eastAsia"/>
          <w:bCs/>
          <w:color w:val="000000" w:themeColor="text1"/>
          <w:szCs w:val="21"/>
        </w:rPr>
        <w:t>日期：</w:t>
      </w:r>
    </w:p>
    <w:p w14:paraId="7B83E7BD"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注：</w:t>
      </w:r>
    </w:p>
    <w:p w14:paraId="0E5E24D7"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（1）标的名称按照第二章采购需求一览表中的名称填写，</w:t>
      </w:r>
      <w:r w:rsidRPr="00D123BF">
        <w:rPr>
          <w:rFonts w:ascii="宋体" w:hAnsi="宋体"/>
          <w:color w:val="000000" w:themeColor="text1"/>
          <w:szCs w:val="21"/>
        </w:rPr>
        <w:t>所属行业标明“/”的</w:t>
      </w:r>
      <w:r w:rsidRPr="00D123BF">
        <w:rPr>
          <w:rFonts w:ascii="宋体" w:hAnsi="宋体" w:hint="eastAsia"/>
          <w:bCs/>
          <w:color w:val="000000" w:themeColor="text1"/>
          <w:szCs w:val="21"/>
        </w:rPr>
        <w:t>，无需在上表填写。</w:t>
      </w:r>
    </w:p>
    <w:p w14:paraId="4CB8043A"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2</w:t>
      </w:r>
      <w:r w:rsidRPr="00D123BF">
        <w:rPr>
          <w:rFonts w:ascii="宋体" w:hAnsi="宋体" w:hint="eastAsia"/>
          <w:bCs/>
          <w:color w:val="000000" w:themeColor="text1"/>
          <w:szCs w:val="21"/>
        </w:rPr>
        <w:t>）如供应商为联合体或分包的，声明函中“项目名称”应填写联合体中小</w:t>
      </w:r>
      <w:proofErr w:type="gramStart"/>
      <w:r w:rsidRPr="00D123BF">
        <w:rPr>
          <w:rFonts w:ascii="宋体" w:hAnsi="宋体" w:hint="eastAsia"/>
          <w:bCs/>
          <w:color w:val="000000" w:themeColor="text1"/>
          <w:szCs w:val="21"/>
        </w:rPr>
        <w:t>微企业</w:t>
      </w:r>
      <w:proofErr w:type="gramEnd"/>
      <w:r w:rsidRPr="00D123BF">
        <w:rPr>
          <w:rFonts w:ascii="宋体" w:hAnsi="宋体" w:hint="eastAsia"/>
          <w:bCs/>
          <w:color w:val="000000" w:themeColor="text1"/>
          <w:szCs w:val="21"/>
        </w:rPr>
        <w:t>承担的具体内容或者小</w:t>
      </w:r>
      <w:proofErr w:type="gramStart"/>
      <w:r w:rsidRPr="00D123BF">
        <w:rPr>
          <w:rFonts w:ascii="宋体" w:hAnsi="宋体" w:hint="eastAsia"/>
          <w:bCs/>
          <w:color w:val="000000" w:themeColor="text1"/>
          <w:szCs w:val="21"/>
        </w:rPr>
        <w:t>微企业</w:t>
      </w:r>
      <w:proofErr w:type="gramEnd"/>
      <w:r w:rsidRPr="00D123BF">
        <w:rPr>
          <w:rFonts w:ascii="宋体" w:hAnsi="宋体" w:hint="eastAsia"/>
          <w:bCs/>
          <w:color w:val="000000" w:themeColor="text1"/>
          <w:szCs w:val="21"/>
        </w:rPr>
        <w:t>具体分包内容。</w:t>
      </w:r>
    </w:p>
    <w:p w14:paraId="4A8700C8"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3</w:t>
      </w:r>
      <w:r w:rsidRPr="00D123BF">
        <w:rPr>
          <w:rFonts w:ascii="宋体" w:hAnsi="宋体" w:hint="eastAsia"/>
          <w:bCs/>
          <w:color w:val="000000" w:themeColor="text1"/>
          <w:szCs w:val="21"/>
        </w:rPr>
        <w:t>）从业人员、营业收入、资产总额填报上一年度数据，无上</w:t>
      </w:r>
      <w:proofErr w:type="gramStart"/>
      <w:r w:rsidRPr="00D123BF">
        <w:rPr>
          <w:rFonts w:ascii="宋体" w:hAnsi="宋体" w:hint="eastAsia"/>
          <w:bCs/>
          <w:color w:val="000000" w:themeColor="text1"/>
          <w:szCs w:val="21"/>
        </w:rPr>
        <w:t>一</w:t>
      </w:r>
      <w:proofErr w:type="gramEnd"/>
      <w:r w:rsidRPr="00D123BF">
        <w:rPr>
          <w:rFonts w:ascii="宋体" w:hAnsi="宋体" w:hint="eastAsia"/>
          <w:bCs/>
          <w:color w:val="000000" w:themeColor="text1"/>
          <w:szCs w:val="21"/>
        </w:rPr>
        <w:t>年度数据的新成立企业参照国务院批准的中小企业划分标准，根据企业自身情况如实判断。</w:t>
      </w:r>
    </w:p>
    <w:p w14:paraId="3835DF16"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4</w:t>
      </w:r>
      <w:r w:rsidRPr="00D123BF">
        <w:rPr>
          <w:rFonts w:ascii="宋体" w:hAnsi="宋体" w:hint="eastAsia"/>
          <w:bCs/>
          <w:color w:val="000000" w:themeColor="text1"/>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05BC0E16"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（5）根据国家统计局《劳动工资统计报表制度》，从业人员数是指本单位工作，并取得工资或其他形式劳动报酬的人员数，是在岗职工、劳务派遣人员及其他从业人员之</w:t>
      </w:r>
      <w:proofErr w:type="gramStart"/>
      <w:r w:rsidRPr="00D123BF">
        <w:rPr>
          <w:rFonts w:ascii="宋体" w:hAnsi="宋体" w:hint="eastAsia"/>
          <w:bCs/>
          <w:color w:val="000000" w:themeColor="text1"/>
          <w:szCs w:val="21"/>
        </w:rPr>
        <w:t>和</w:t>
      </w:r>
      <w:proofErr w:type="gramEnd"/>
      <w:r w:rsidRPr="00D123BF">
        <w:rPr>
          <w:rFonts w:ascii="宋体" w:hAnsi="宋体" w:hint="eastAsia"/>
          <w:bCs/>
          <w:color w:val="000000" w:themeColor="text1"/>
          <w:szCs w:val="21"/>
        </w:rPr>
        <w:t>。</w:t>
      </w:r>
    </w:p>
    <w:p w14:paraId="1A751339"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6</w:t>
      </w:r>
      <w:r w:rsidRPr="00D123BF">
        <w:rPr>
          <w:rFonts w:ascii="宋体" w:hAnsi="宋体" w:hint="eastAsia"/>
          <w:bCs/>
          <w:color w:val="000000" w:themeColor="text1"/>
          <w:szCs w:val="21"/>
        </w:rPr>
        <w:t>）本声明函由供应商填写，供应商应按中小企业划分标准《关于印发中小企业划型标准规定的通知》（工信部联企业〔2011〕300号</w:t>
      </w:r>
      <w:r w:rsidRPr="00D123BF">
        <w:rPr>
          <w:rFonts w:ascii="宋体" w:hAnsi="宋体" w:hint="eastAsia"/>
          <w:color w:val="000000" w:themeColor="text1"/>
          <w:szCs w:val="21"/>
        </w:rPr>
        <w:t>以及《金融业企业划型标准规定》（银发〔2015〕309号）</w:t>
      </w:r>
      <w:r w:rsidRPr="00D123BF">
        <w:rPr>
          <w:rFonts w:ascii="宋体" w:hAnsi="宋体" w:hint="eastAsia"/>
          <w:bCs/>
          <w:color w:val="000000" w:themeColor="text1"/>
          <w:szCs w:val="21"/>
        </w:rPr>
        <w:t>）判断是否为中小企业。</w:t>
      </w:r>
    </w:p>
    <w:p w14:paraId="186F3226"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7</w:t>
      </w:r>
      <w:r w:rsidRPr="00D123BF">
        <w:rPr>
          <w:rFonts w:ascii="宋体" w:hAnsi="宋体" w:hint="eastAsia"/>
          <w:bCs/>
          <w:color w:val="000000" w:themeColor="text1"/>
          <w:szCs w:val="21"/>
        </w:rPr>
        <w:t>）供应商对《中小企业声明函》的真实性负责，如有虚假则需承担不利后果。依法享受中小企业优惠政策的，采购人或采购代理机构在公告成交结果时，同时公告其《中小企业声明函》，接受社会监督。</w:t>
      </w:r>
    </w:p>
    <w:p w14:paraId="7CE3975F" w14:textId="77777777" w:rsidR="006A220D" w:rsidRPr="00D123BF" w:rsidRDefault="006A220D">
      <w:pPr>
        <w:spacing w:line="360" w:lineRule="auto"/>
        <w:jc w:val="left"/>
        <w:rPr>
          <w:rFonts w:ascii="宋体" w:hAnsi="宋体"/>
          <w:bCs/>
          <w:color w:val="000000" w:themeColor="text1"/>
          <w:szCs w:val="21"/>
        </w:rPr>
      </w:pPr>
      <w:r w:rsidRPr="00D123BF">
        <w:rPr>
          <w:rFonts w:ascii="宋体" w:hAnsi="宋体" w:hint="eastAsia"/>
          <w:bCs/>
          <w:color w:val="000000" w:themeColor="text1"/>
          <w:szCs w:val="21"/>
        </w:rPr>
        <w:t>（</w:t>
      </w:r>
      <w:r w:rsidRPr="00D123BF">
        <w:rPr>
          <w:rFonts w:ascii="宋体" w:hAnsi="宋体"/>
          <w:bCs/>
          <w:color w:val="000000" w:themeColor="text1"/>
          <w:szCs w:val="21"/>
        </w:rPr>
        <w:t>8</w:t>
      </w:r>
      <w:r w:rsidRPr="00D123BF">
        <w:rPr>
          <w:rFonts w:ascii="宋体" w:hAnsi="宋体" w:hint="eastAsia"/>
          <w:bCs/>
          <w:color w:val="000000" w:themeColor="text1"/>
          <w:szCs w:val="21"/>
        </w:rPr>
        <w:t>）上述企业属于大企业的分支机构或控股股东为大企业或与大企业的负责人为同一人的，不得享受价格扣除优惠政策。接受分包的小</w:t>
      </w:r>
      <w:proofErr w:type="gramStart"/>
      <w:r w:rsidRPr="00D123BF">
        <w:rPr>
          <w:rFonts w:ascii="宋体" w:hAnsi="宋体" w:hint="eastAsia"/>
          <w:bCs/>
          <w:color w:val="000000" w:themeColor="text1"/>
          <w:szCs w:val="21"/>
        </w:rPr>
        <w:t>微企业</w:t>
      </w:r>
      <w:proofErr w:type="gramEnd"/>
      <w:r w:rsidRPr="00D123BF">
        <w:rPr>
          <w:rFonts w:ascii="宋体" w:hAnsi="宋体" w:hint="eastAsia"/>
          <w:bCs/>
          <w:color w:val="000000" w:themeColor="text1"/>
          <w:szCs w:val="21"/>
        </w:rPr>
        <w:t>与分包企业之间存在直接控股、管理关系的，不得享受价格扣除优惠政策。</w:t>
      </w:r>
    </w:p>
    <w:p w14:paraId="423300DC" w14:textId="77777777" w:rsidR="006A220D" w:rsidRPr="00D123BF" w:rsidRDefault="006A220D">
      <w:pPr>
        <w:snapToGrid w:val="0"/>
        <w:spacing w:before="50" w:afterLines="50" w:after="120"/>
        <w:jc w:val="left"/>
        <w:rPr>
          <w:rFonts w:ascii="宋体" w:hAnsi="宋体"/>
          <w:color w:val="000000" w:themeColor="text1"/>
          <w:szCs w:val="21"/>
        </w:rPr>
      </w:pPr>
    </w:p>
    <w:p w14:paraId="39B4E0BF"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6.2监狱企业须提供最新一期《XX省监狱企业产品目录》或其他监狱企业证明材料。（非监狱企业无需提供）</w:t>
      </w:r>
    </w:p>
    <w:p w14:paraId="6B1EDDA5" w14:textId="77777777" w:rsidR="006A220D" w:rsidRPr="00D123BF" w:rsidRDefault="006A220D">
      <w:pPr>
        <w:snapToGrid w:val="0"/>
        <w:spacing w:before="50" w:afterLines="50" w:after="120"/>
        <w:jc w:val="left"/>
        <w:rPr>
          <w:rFonts w:ascii="宋体" w:hAnsi="宋体"/>
          <w:color w:val="000000" w:themeColor="text1"/>
          <w:szCs w:val="21"/>
        </w:rPr>
      </w:pPr>
    </w:p>
    <w:p w14:paraId="1A29F01D" w14:textId="77777777" w:rsidR="006A220D" w:rsidRPr="00D123BF" w:rsidRDefault="006A220D">
      <w:pPr>
        <w:widowControl/>
        <w:jc w:val="left"/>
        <w:rPr>
          <w:rFonts w:ascii="宋体" w:hAnsi="宋体"/>
          <w:color w:val="000000" w:themeColor="text1"/>
          <w:szCs w:val="21"/>
        </w:rPr>
      </w:pPr>
      <w:r w:rsidRPr="00D123BF">
        <w:rPr>
          <w:rFonts w:ascii="宋体" w:hAnsi="宋体"/>
          <w:color w:val="000000" w:themeColor="text1"/>
          <w:szCs w:val="21"/>
        </w:rPr>
        <w:t>6.3</w:t>
      </w:r>
      <w:r w:rsidRPr="00D123BF">
        <w:rPr>
          <w:rFonts w:ascii="宋体" w:hAnsi="宋体"/>
          <w:color w:val="000000" w:themeColor="text1"/>
        </w:rPr>
        <w:t>残疾人福利性单位须提供《残疾人福利性单位声明函》，格式如下。</w:t>
      </w:r>
      <w:r w:rsidRPr="00D123BF">
        <w:rPr>
          <w:rFonts w:ascii="宋体" w:hAnsi="宋体"/>
          <w:color w:val="000000" w:themeColor="text1"/>
          <w:szCs w:val="21"/>
        </w:rPr>
        <w:t>（非残疾人福利性单位无需提供）</w:t>
      </w:r>
    </w:p>
    <w:p w14:paraId="55ED5509" w14:textId="77777777" w:rsidR="006A220D" w:rsidRPr="00D123BF" w:rsidRDefault="006A220D">
      <w:pPr>
        <w:spacing w:line="360" w:lineRule="auto"/>
        <w:jc w:val="center"/>
        <w:rPr>
          <w:rFonts w:ascii="宋体" w:hAnsi="宋体"/>
          <w:b/>
          <w:color w:val="000000" w:themeColor="text1"/>
          <w:szCs w:val="21"/>
        </w:rPr>
      </w:pPr>
    </w:p>
    <w:p w14:paraId="0CE42592" w14:textId="77777777" w:rsidR="006A220D" w:rsidRPr="00D123BF" w:rsidRDefault="006A220D">
      <w:pPr>
        <w:spacing w:line="360" w:lineRule="auto"/>
        <w:jc w:val="center"/>
        <w:rPr>
          <w:rFonts w:ascii="宋体" w:hAnsi="宋体"/>
          <w:b/>
          <w:color w:val="000000" w:themeColor="text1"/>
          <w:szCs w:val="21"/>
        </w:rPr>
      </w:pPr>
      <w:r w:rsidRPr="00D123BF">
        <w:rPr>
          <w:rFonts w:ascii="宋体" w:hAnsi="宋体"/>
          <w:b/>
          <w:color w:val="000000" w:themeColor="text1"/>
          <w:szCs w:val="21"/>
        </w:rPr>
        <w:t>残疾人福利性单位声明函</w:t>
      </w:r>
    </w:p>
    <w:p w14:paraId="278209B6" w14:textId="77777777" w:rsidR="006A220D" w:rsidRPr="00D123BF" w:rsidRDefault="006A220D">
      <w:pPr>
        <w:spacing w:line="360" w:lineRule="auto"/>
        <w:ind w:firstLine="420"/>
        <w:jc w:val="left"/>
        <w:rPr>
          <w:rFonts w:ascii="宋体" w:hAnsi="宋体"/>
          <w:color w:val="000000" w:themeColor="text1"/>
          <w:szCs w:val="21"/>
        </w:rPr>
      </w:pPr>
      <w:r w:rsidRPr="00D123BF">
        <w:rPr>
          <w:rFonts w:ascii="宋体" w:hAnsi="宋体"/>
          <w:color w:val="000000" w:themeColor="text1"/>
          <w:szCs w:val="21"/>
        </w:rPr>
        <w:t>本单位郑重声明，根据《财政部 民政部 中国残疾人联合会关于促进残疾人就业政府采购政策的通知》（财库〔2017〕141号）的规定，本单位为符合条件的残疾人福利性单位，且本单位参加</w:t>
      </w:r>
      <w:r w:rsidRPr="00D123BF">
        <w:rPr>
          <w:rFonts w:ascii="宋体" w:hAnsi="宋体"/>
          <w:color w:val="000000" w:themeColor="text1"/>
          <w:szCs w:val="21"/>
          <w:u w:val="single"/>
        </w:rPr>
        <w:t xml:space="preserve">        </w:t>
      </w:r>
      <w:r w:rsidRPr="00D123BF">
        <w:rPr>
          <w:rFonts w:ascii="宋体" w:hAnsi="宋体"/>
          <w:color w:val="000000" w:themeColor="text1"/>
          <w:szCs w:val="21"/>
        </w:rPr>
        <w:t>单位的</w:t>
      </w:r>
      <w:r w:rsidRPr="00D123BF">
        <w:rPr>
          <w:rFonts w:ascii="宋体" w:hAnsi="宋体"/>
          <w:color w:val="000000" w:themeColor="text1"/>
          <w:szCs w:val="21"/>
          <w:u w:val="single"/>
        </w:rPr>
        <w:t xml:space="preserve">           </w:t>
      </w:r>
      <w:r w:rsidRPr="00D123BF">
        <w:rPr>
          <w:rFonts w:ascii="宋体" w:hAnsi="宋体"/>
          <w:color w:val="000000" w:themeColor="text1"/>
          <w:szCs w:val="21"/>
        </w:rPr>
        <w:t>项目采购活动提供本单位制造的货物（由本单位承担工程/提供服务），或者提供其他残疾人福利性单位制造的货物（不包括使用非残疾人福利性单位注册商标的货物）。</w:t>
      </w:r>
    </w:p>
    <w:p w14:paraId="42BB6362" w14:textId="77777777" w:rsidR="006A220D" w:rsidRPr="00D123BF" w:rsidRDefault="006A220D">
      <w:pPr>
        <w:spacing w:line="360" w:lineRule="auto"/>
        <w:ind w:firstLine="420"/>
        <w:rPr>
          <w:rFonts w:ascii="宋体" w:hAnsi="宋体"/>
          <w:color w:val="000000" w:themeColor="text1"/>
          <w:szCs w:val="21"/>
        </w:rPr>
      </w:pPr>
      <w:r w:rsidRPr="00D123BF">
        <w:rPr>
          <w:rFonts w:ascii="宋体" w:hAnsi="宋体"/>
          <w:color w:val="000000" w:themeColor="text1"/>
          <w:szCs w:val="21"/>
        </w:rPr>
        <w:t>本单位对上述声明的真实性负责。如有虚假，将依法承担相应责任。</w:t>
      </w:r>
    </w:p>
    <w:p w14:paraId="29E07F65" w14:textId="77777777" w:rsidR="006A220D" w:rsidRPr="00D123BF" w:rsidRDefault="006A220D">
      <w:pPr>
        <w:spacing w:line="360" w:lineRule="auto"/>
        <w:ind w:firstLine="420"/>
        <w:jc w:val="right"/>
        <w:rPr>
          <w:rFonts w:ascii="宋体" w:hAnsi="宋体"/>
          <w:color w:val="000000" w:themeColor="text1"/>
          <w:spacing w:val="6"/>
          <w:szCs w:val="21"/>
        </w:rPr>
      </w:pPr>
      <w:r w:rsidRPr="00D123BF">
        <w:rPr>
          <w:rFonts w:ascii="宋体" w:hAnsi="宋体"/>
          <w:color w:val="000000" w:themeColor="text1"/>
          <w:spacing w:val="6"/>
          <w:sz w:val="30"/>
          <w:szCs w:val="30"/>
        </w:rPr>
        <w:t xml:space="preserve"> </w:t>
      </w:r>
      <w:r w:rsidRPr="00D123BF">
        <w:rPr>
          <w:rFonts w:ascii="宋体" w:hAnsi="宋体"/>
          <w:color w:val="000000" w:themeColor="text1"/>
          <w:spacing w:val="6"/>
          <w:szCs w:val="21"/>
        </w:rPr>
        <w:t xml:space="preserve"> </w:t>
      </w:r>
      <w:r w:rsidRPr="00D123BF">
        <w:rPr>
          <w:rFonts w:ascii="宋体" w:hAnsi="宋体" w:hint="eastAsia"/>
          <w:color w:val="000000" w:themeColor="text1"/>
          <w:spacing w:val="6"/>
          <w:szCs w:val="21"/>
        </w:rPr>
        <w:t xml:space="preserve">                                            </w:t>
      </w:r>
      <w:r w:rsidRPr="00D123BF">
        <w:rPr>
          <w:rFonts w:ascii="宋体" w:hAnsi="宋体"/>
          <w:color w:val="000000" w:themeColor="text1"/>
          <w:spacing w:val="6"/>
          <w:szCs w:val="21"/>
        </w:rPr>
        <w:t>单位名称</w:t>
      </w:r>
      <w:r w:rsidRPr="00D123BF">
        <w:rPr>
          <w:rFonts w:ascii="宋体" w:hAnsi="宋体" w:hint="eastAsia"/>
          <w:color w:val="000000" w:themeColor="text1"/>
          <w:szCs w:val="21"/>
        </w:rPr>
        <w:t>(电子签章</w:t>
      </w:r>
      <w:r w:rsidRPr="00D123BF">
        <w:rPr>
          <w:rFonts w:ascii="宋体" w:hAnsi="宋体"/>
          <w:color w:val="000000" w:themeColor="text1"/>
          <w:szCs w:val="21"/>
        </w:rPr>
        <w:t>)</w:t>
      </w:r>
      <w:r w:rsidRPr="00D123BF">
        <w:rPr>
          <w:rFonts w:ascii="宋体" w:hAnsi="宋体"/>
          <w:color w:val="000000" w:themeColor="text1"/>
          <w:spacing w:val="6"/>
          <w:szCs w:val="21"/>
        </w:rPr>
        <w:t xml:space="preserve">：          </w:t>
      </w:r>
    </w:p>
    <w:p w14:paraId="24840289" w14:textId="77777777" w:rsidR="006A220D" w:rsidRPr="00D123BF" w:rsidRDefault="006A220D">
      <w:pPr>
        <w:spacing w:line="360" w:lineRule="auto"/>
        <w:ind w:firstLine="420"/>
        <w:jc w:val="right"/>
        <w:rPr>
          <w:rFonts w:ascii="宋体" w:hAnsi="宋体"/>
          <w:color w:val="000000" w:themeColor="text1"/>
          <w:spacing w:val="6"/>
          <w:szCs w:val="21"/>
        </w:rPr>
      </w:pPr>
      <w:r w:rsidRPr="00D123BF">
        <w:rPr>
          <w:rFonts w:ascii="宋体" w:hAnsi="宋体"/>
          <w:color w:val="000000" w:themeColor="text1"/>
          <w:spacing w:val="6"/>
          <w:szCs w:val="21"/>
        </w:rPr>
        <w:t xml:space="preserve"> </w:t>
      </w:r>
      <w:r w:rsidRPr="00D123BF">
        <w:rPr>
          <w:rFonts w:ascii="宋体" w:hAnsi="宋体" w:hint="eastAsia"/>
          <w:color w:val="000000" w:themeColor="text1"/>
          <w:spacing w:val="6"/>
          <w:szCs w:val="21"/>
        </w:rPr>
        <w:t xml:space="preserve">                                                      </w:t>
      </w:r>
      <w:r w:rsidRPr="00D123BF">
        <w:rPr>
          <w:rFonts w:ascii="宋体" w:hAnsi="宋体"/>
          <w:color w:val="000000" w:themeColor="text1"/>
          <w:spacing w:val="6"/>
          <w:szCs w:val="21"/>
        </w:rPr>
        <w:t>日  期：</w:t>
      </w:r>
    </w:p>
    <w:p w14:paraId="77620820" w14:textId="77777777" w:rsidR="006A220D" w:rsidRPr="00D123BF" w:rsidRDefault="006A220D">
      <w:pPr>
        <w:spacing w:line="360" w:lineRule="auto"/>
        <w:rPr>
          <w:rFonts w:ascii="宋体" w:hAnsi="宋体"/>
          <w:color w:val="000000" w:themeColor="text1"/>
          <w:szCs w:val="21"/>
        </w:rPr>
      </w:pPr>
    </w:p>
    <w:p w14:paraId="06DEA2F9" w14:textId="77777777" w:rsidR="006A220D" w:rsidRPr="00D123BF" w:rsidRDefault="006A220D">
      <w:pPr>
        <w:widowControl/>
        <w:jc w:val="left"/>
        <w:rPr>
          <w:rFonts w:ascii="宋体" w:hAnsi="宋体"/>
          <w:color w:val="000000" w:themeColor="text1"/>
          <w:szCs w:val="21"/>
        </w:rPr>
      </w:pPr>
      <w:r w:rsidRPr="00D123BF">
        <w:rPr>
          <w:rFonts w:ascii="宋体" w:hAnsi="宋体"/>
          <w:color w:val="000000" w:themeColor="text1"/>
          <w:szCs w:val="21"/>
        </w:rPr>
        <w:br w:type="page"/>
      </w:r>
      <w:bookmarkEnd w:id="86"/>
    </w:p>
    <w:p w14:paraId="261EDAF0" w14:textId="77777777" w:rsidR="006A220D" w:rsidRPr="00D123BF" w:rsidRDefault="006A220D">
      <w:pPr>
        <w:widowControl/>
        <w:jc w:val="left"/>
        <w:rPr>
          <w:rFonts w:ascii="宋体" w:hAnsi="宋体"/>
          <w:b/>
          <w:color w:val="000000" w:themeColor="text1"/>
          <w:szCs w:val="21"/>
        </w:rPr>
      </w:pPr>
      <w:r w:rsidRPr="00D123BF">
        <w:rPr>
          <w:rFonts w:ascii="宋体" w:hAnsi="宋体"/>
          <w:color w:val="000000" w:themeColor="text1"/>
          <w:szCs w:val="21"/>
        </w:rPr>
        <w:lastRenderedPageBreak/>
        <w:t>7．</w:t>
      </w:r>
      <w:r w:rsidRPr="00D123BF">
        <w:rPr>
          <w:rFonts w:ascii="宋体" w:hAnsi="宋体"/>
          <w:color w:val="000000" w:themeColor="text1"/>
        </w:rPr>
        <w:t>满足供应商特定资格条件的其他证明材料</w:t>
      </w:r>
      <w:r w:rsidRPr="00D123BF">
        <w:rPr>
          <w:rFonts w:ascii="宋体" w:hAnsi="宋体"/>
          <w:color w:val="000000" w:themeColor="text1"/>
          <w:szCs w:val="21"/>
        </w:rPr>
        <w:t>加盖供应商</w:t>
      </w:r>
      <w:r w:rsidRPr="00D123BF">
        <w:rPr>
          <w:rFonts w:ascii="宋体" w:hAnsi="宋体" w:hint="eastAsia"/>
          <w:color w:val="000000" w:themeColor="text1"/>
          <w:szCs w:val="21"/>
        </w:rPr>
        <w:t>电子签章</w:t>
      </w:r>
      <w:r w:rsidRPr="00D123BF">
        <w:rPr>
          <w:rFonts w:ascii="宋体" w:hAnsi="宋体"/>
          <w:color w:val="000000" w:themeColor="text1"/>
        </w:rPr>
        <w:t>（</w:t>
      </w:r>
      <w:r w:rsidRPr="00D123BF">
        <w:rPr>
          <w:rFonts w:ascii="宋体" w:hAnsi="宋体"/>
          <w:color w:val="000000" w:themeColor="text1"/>
          <w:szCs w:val="21"/>
        </w:rPr>
        <w:t>按“评审方法及标准” “资格审查表”“</w:t>
      </w:r>
      <w:r w:rsidRPr="00D123BF">
        <w:rPr>
          <w:rFonts w:ascii="宋体" w:hAnsi="宋体"/>
          <w:color w:val="000000" w:themeColor="text1"/>
          <w:szCs w:val="21"/>
          <w:lang w:val="zh-CN"/>
        </w:rPr>
        <w:t xml:space="preserve"> 供应商应符合的</w:t>
      </w:r>
      <w:r w:rsidRPr="00D123BF">
        <w:rPr>
          <w:rFonts w:ascii="宋体" w:hAnsi="宋体"/>
          <w:color w:val="000000" w:themeColor="text1"/>
          <w:szCs w:val="21"/>
        </w:rPr>
        <w:t>特定资格条件”规定提供</w:t>
      </w:r>
      <w:r w:rsidRPr="00D123BF">
        <w:rPr>
          <w:rFonts w:ascii="宋体" w:hAnsi="宋体"/>
          <w:color w:val="000000" w:themeColor="text1"/>
        </w:rPr>
        <w:t>）。</w:t>
      </w:r>
      <w:r w:rsidRPr="00D123BF">
        <w:rPr>
          <w:rFonts w:ascii="宋体" w:hAnsi="宋体" w:hint="eastAsia"/>
          <w:b/>
          <w:color w:val="000000" w:themeColor="text1"/>
          <w:szCs w:val="21"/>
        </w:rPr>
        <w:t>（如招标文件有要求时提供）</w:t>
      </w:r>
    </w:p>
    <w:p w14:paraId="08C1F0AC" w14:textId="77777777" w:rsidR="006A220D" w:rsidRPr="00D123BF" w:rsidRDefault="006A220D">
      <w:pPr>
        <w:snapToGrid w:val="0"/>
        <w:spacing w:before="50" w:afterLines="50" w:after="120" w:line="360" w:lineRule="auto"/>
        <w:jc w:val="left"/>
        <w:rPr>
          <w:rFonts w:ascii="宋体" w:hAnsi="宋体"/>
          <w:color w:val="000000" w:themeColor="text1"/>
          <w:szCs w:val="21"/>
        </w:rPr>
        <w:sectPr w:rsidR="006A220D" w:rsidRPr="00D123BF">
          <w:pgSz w:w="11906" w:h="16838"/>
          <w:pgMar w:top="1418" w:right="1133" w:bottom="1246" w:left="1418" w:header="851" w:footer="992" w:gutter="0"/>
          <w:cols w:space="720"/>
          <w:docGrid w:linePitch="312"/>
        </w:sectPr>
      </w:pPr>
    </w:p>
    <w:p w14:paraId="133AB4E7" w14:textId="77777777" w:rsidR="006A220D" w:rsidRPr="00D123BF" w:rsidRDefault="006A220D">
      <w:pPr>
        <w:snapToGrid w:val="0"/>
        <w:spacing w:before="50" w:afterLines="50" w:after="120" w:line="360" w:lineRule="auto"/>
        <w:jc w:val="left"/>
        <w:rPr>
          <w:rFonts w:ascii="宋体" w:hAnsi="宋体"/>
          <w:color w:val="000000" w:themeColor="text1"/>
          <w:szCs w:val="21"/>
        </w:rPr>
      </w:pPr>
      <w:r w:rsidRPr="00D123BF">
        <w:rPr>
          <w:rFonts w:ascii="宋体" w:hAnsi="宋体" w:hint="eastAsia"/>
          <w:color w:val="000000" w:themeColor="text1"/>
          <w:szCs w:val="21"/>
        </w:rPr>
        <w:lastRenderedPageBreak/>
        <w:t>7</w:t>
      </w:r>
      <w:r w:rsidRPr="00D123BF">
        <w:rPr>
          <w:rFonts w:ascii="宋体" w:hAnsi="宋体"/>
          <w:color w:val="000000" w:themeColor="text1"/>
          <w:szCs w:val="21"/>
        </w:rPr>
        <w:t>.1</w:t>
      </w:r>
      <w:r w:rsidRPr="00D123BF">
        <w:rPr>
          <w:rFonts w:ascii="宋体" w:hAnsi="宋体" w:hint="eastAsia"/>
          <w:color w:val="000000" w:themeColor="text1"/>
          <w:szCs w:val="21"/>
        </w:rPr>
        <w:t>投标人直接控股股东信息表</w:t>
      </w:r>
    </w:p>
    <w:tbl>
      <w:tblPr>
        <w:tblW w:w="0" w:type="auto"/>
        <w:tblInd w:w="125" w:type="dxa"/>
        <w:tblLayout w:type="fixed"/>
        <w:tblCellMar>
          <w:left w:w="0" w:type="dxa"/>
          <w:right w:w="0" w:type="dxa"/>
        </w:tblCellMar>
        <w:tblLook w:val="0000" w:firstRow="0" w:lastRow="0" w:firstColumn="0" w:lastColumn="0" w:noHBand="0" w:noVBand="0"/>
      </w:tblPr>
      <w:tblGrid>
        <w:gridCol w:w="828"/>
        <w:gridCol w:w="2269"/>
        <w:gridCol w:w="1239"/>
        <w:gridCol w:w="3722"/>
        <w:gridCol w:w="1418"/>
      </w:tblGrid>
      <w:tr w:rsidR="006A220D" w:rsidRPr="00D123BF" w14:paraId="3D4917D2" w14:textId="77777777">
        <w:trPr>
          <w:tblHeader/>
        </w:trPr>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E3AC128"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序号</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F11010F"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直接控股股东名称</w:t>
            </w: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627B03"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出资比例</w:t>
            </w: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15DE67"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身份证号码或者统一社会信用代码</w:t>
            </w: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5021E17"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备注</w:t>
            </w:r>
          </w:p>
        </w:tc>
      </w:tr>
      <w:tr w:rsidR="006A220D" w:rsidRPr="00D123BF" w14:paraId="503358C2"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823A75C"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1</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AD8469E" w14:textId="77777777" w:rsidR="006A220D" w:rsidRPr="00D123BF" w:rsidRDefault="006A220D">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619FF33" w14:textId="77777777" w:rsidR="006A220D" w:rsidRPr="00D123BF" w:rsidRDefault="006A220D">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E6045A3" w14:textId="77777777" w:rsidR="006A220D" w:rsidRPr="00D123BF" w:rsidRDefault="006A220D">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E5C263B" w14:textId="77777777" w:rsidR="006A220D" w:rsidRPr="00D123BF" w:rsidRDefault="006A220D">
            <w:pPr>
              <w:spacing w:line="360" w:lineRule="auto"/>
              <w:jc w:val="center"/>
              <w:rPr>
                <w:rFonts w:ascii="宋体" w:hAnsi="宋体"/>
                <w:color w:val="000000" w:themeColor="text1"/>
                <w:szCs w:val="21"/>
              </w:rPr>
            </w:pPr>
          </w:p>
        </w:tc>
      </w:tr>
      <w:tr w:rsidR="006A220D" w:rsidRPr="00D123BF" w14:paraId="1FF786B1"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CE0F493"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2</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138D09" w14:textId="77777777" w:rsidR="006A220D" w:rsidRPr="00D123BF" w:rsidRDefault="006A220D">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2165FBF" w14:textId="77777777" w:rsidR="006A220D" w:rsidRPr="00D123BF" w:rsidRDefault="006A220D">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F63F52F" w14:textId="77777777" w:rsidR="006A220D" w:rsidRPr="00D123BF" w:rsidRDefault="006A220D">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8C1DAE6" w14:textId="77777777" w:rsidR="006A220D" w:rsidRPr="00D123BF" w:rsidRDefault="006A220D">
            <w:pPr>
              <w:spacing w:line="360" w:lineRule="auto"/>
              <w:jc w:val="center"/>
              <w:rPr>
                <w:rFonts w:ascii="宋体" w:hAnsi="宋体"/>
                <w:color w:val="000000" w:themeColor="text1"/>
                <w:szCs w:val="21"/>
              </w:rPr>
            </w:pPr>
          </w:p>
        </w:tc>
      </w:tr>
      <w:tr w:rsidR="006A220D" w:rsidRPr="00D123BF" w14:paraId="5017441B"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5F705AC"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3</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0A17B5E" w14:textId="77777777" w:rsidR="006A220D" w:rsidRPr="00D123BF" w:rsidRDefault="006A220D">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E067D91" w14:textId="77777777" w:rsidR="006A220D" w:rsidRPr="00D123BF" w:rsidRDefault="006A220D">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A0C1B44" w14:textId="77777777" w:rsidR="006A220D" w:rsidRPr="00D123BF" w:rsidRDefault="006A220D">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D7EAF49" w14:textId="77777777" w:rsidR="006A220D" w:rsidRPr="00D123BF" w:rsidRDefault="006A220D">
            <w:pPr>
              <w:spacing w:line="360" w:lineRule="auto"/>
              <w:jc w:val="center"/>
              <w:rPr>
                <w:rFonts w:ascii="宋体" w:hAnsi="宋体"/>
                <w:color w:val="000000" w:themeColor="text1"/>
                <w:szCs w:val="21"/>
              </w:rPr>
            </w:pPr>
          </w:p>
        </w:tc>
      </w:tr>
      <w:tr w:rsidR="006A220D" w:rsidRPr="00D123BF" w14:paraId="4470F22E" w14:textId="77777777">
        <w:tc>
          <w:tcPr>
            <w:tcW w:w="82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79CAFAE"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w:t>
            </w:r>
          </w:p>
        </w:tc>
        <w:tc>
          <w:tcPr>
            <w:tcW w:w="226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10C60F4" w14:textId="77777777" w:rsidR="006A220D" w:rsidRPr="00D123BF" w:rsidRDefault="006A220D">
            <w:pPr>
              <w:spacing w:line="360" w:lineRule="auto"/>
              <w:jc w:val="center"/>
              <w:rPr>
                <w:rFonts w:ascii="宋体" w:hAnsi="宋体"/>
                <w:color w:val="000000" w:themeColor="text1"/>
                <w:szCs w:val="21"/>
              </w:rPr>
            </w:pPr>
          </w:p>
        </w:tc>
        <w:tc>
          <w:tcPr>
            <w:tcW w:w="1239"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F05A11" w14:textId="77777777" w:rsidR="006A220D" w:rsidRPr="00D123BF" w:rsidRDefault="006A220D">
            <w:pPr>
              <w:spacing w:line="360" w:lineRule="auto"/>
              <w:jc w:val="center"/>
              <w:rPr>
                <w:rFonts w:ascii="宋体" w:hAnsi="宋体"/>
                <w:color w:val="000000" w:themeColor="text1"/>
                <w:szCs w:val="21"/>
              </w:rPr>
            </w:pPr>
          </w:p>
        </w:tc>
        <w:tc>
          <w:tcPr>
            <w:tcW w:w="3722"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BC0775" w14:textId="77777777" w:rsidR="006A220D" w:rsidRPr="00D123BF" w:rsidRDefault="006A220D">
            <w:pPr>
              <w:spacing w:line="360" w:lineRule="auto"/>
              <w:jc w:val="center"/>
              <w:rPr>
                <w:rFonts w:ascii="宋体" w:hAnsi="宋体"/>
                <w:color w:val="000000" w:themeColor="text1"/>
                <w:szCs w:val="21"/>
              </w:rPr>
            </w:pPr>
          </w:p>
        </w:tc>
        <w:tc>
          <w:tcPr>
            <w:tcW w:w="1418" w:type="dxa"/>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D76DFB5" w14:textId="77777777" w:rsidR="006A220D" w:rsidRPr="00D123BF" w:rsidRDefault="006A220D">
            <w:pPr>
              <w:spacing w:line="360" w:lineRule="auto"/>
              <w:jc w:val="center"/>
              <w:rPr>
                <w:rFonts w:ascii="宋体" w:hAnsi="宋体"/>
                <w:color w:val="000000" w:themeColor="text1"/>
                <w:szCs w:val="21"/>
              </w:rPr>
            </w:pPr>
          </w:p>
        </w:tc>
      </w:tr>
    </w:tbl>
    <w:p w14:paraId="3C0796DE"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hint="eastAsia"/>
          <w:color w:val="000000" w:themeColor="text1"/>
          <w:szCs w:val="21"/>
        </w:rPr>
        <w:t>注：</w:t>
      </w:r>
    </w:p>
    <w:p w14:paraId="0A33996B"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hint="eastAsia"/>
          <w:color w:val="000000" w:themeColor="text1"/>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915E62"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hint="eastAsia"/>
          <w:color w:val="000000" w:themeColor="text1"/>
          <w:szCs w:val="21"/>
        </w:rPr>
        <w:t>2.本表所指的控股关系仅限于直接控股关系，不包括间接的控股关系。公司实际控制人与公司之间的关系不属于本表所指的直接控股关系。</w:t>
      </w:r>
    </w:p>
    <w:p w14:paraId="7BDEBE7F"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hint="eastAsia"/>
          <w:color w:val="000000" w:themeColor="text1"/>
          <w:szCs w:val="21"/>
        </w:rPr>
        <w:t>3.供应商不存在直接控股股东的，则填“无”。</w:t>
      </w:r>
    </w:p>
    <w:p w14:paraId="2B3F19BB" w14:textId="77777777" w:rsidR="006A220D" w:rsidRPr="00D123BF" w:rsidRDefault="006A220D">
      <w:pPr>
        <w:snapToGrid w:val="0"/>
        <w:spacing w:line="360" w:lineRule="auto"/>
        <w:jc w:val="left"/>
        <w:rPr>
          <w:rFonts w:ascii="宋体" w:hAnsi="宋体"/>
          <w:color w:val="000000" w:themeColor="text1"/>
          <w:szCs w:val="21"/>
        </w:rPr>
      </w:pPr>
    </w:p>
    <w:p w14:paraId="2ECADDB2" w14:textId="77777777" w:rsidR="006A220D" w:rsidRPr="00D123BF" w:rsidRDefault="006A220D">
      <w:pPr>
        <w:snapToGrid w:val="0"/>
        <w:spacing w:line="360" w:lineRule="auto"/>
        <w:jc w:val="left"/>
        <w:rPr>
          <w:rFonts w:ascii="宋体" w:hAnsi="宋体"/>
          <w:color w:val="000000" w:themeColor="text1"/>
          <w:szCs w:val="21"/>
        </w:rPr>
      </w:pPr>
    </w:p>
    <w:p w14:paraId="37A7C96F" w14:textId="77777777" w:rsidR="006A220D" w:rsidRPr="00D123BF" w:rsidRDefault="006A220D">
      <w:pPr>
        <w:snapToGrid w:val="0"/>
        <w:spacing w:line="360" w:lineRule="auto"/>
        <w:jc w:val="left"/>
        <w:rPr>
          <w:rFonts w:ascii="宋体" w:hAnsi="宋体"/>
          <w:color w:val="000000" w:themeColor="text1"/>
          <w:szCs w:val="21"/>
        </w:rPr>
      </w:pPr>
    </w:p>
    <w:p w14:paraId="3AE78403" w14:textId="77777777" w:rsidR="006A220D" w:rsidRPr="00D123BF" w:rsidRDefault="006A220D">
      <w:pPr>
        <w:snapToGrid w:val="0"/>
        <w:spacing w:line="360" w:lineRule="auto"/>
        <w:jc w:val="left"/>
        <w:rPr>
          <w:rFonts w:ascii="宋体" w:hAnsi="宋体"/>
          <w:color w:val="000000" w:themeColor="text1"/>
          <w:szCs w:val="21"/>
        </w:rPr>
      </w:pPr>
    </w:p>
    <w:p w14:paraId="5EC03504" w14:textId="77777777" w:rsidR="006A220D" w:rsidRPr="00D123BF" w:rsidRDefault="006A220D">
      <w:pPr>
        <w:snapToGrid w:val="0"/>
        <w:spacing w:line="360" w:lineRule="auto"/>
        <w:jc w:val="left"/>
        <w:rPr>
          <w:rFonts w:ascii="宋体" w:hAnsi="宋体"/>
          <w:color w:val="000000" w:themeColor="text1"/>
          <w:szCs w:val="21"/>
        </w:rPr>
      </w:pPr>
    </w:p>
    <w:p w14:paraId="0EBEB0B3" w14:textId="77777777" w:rsidR="006A220D" w:rsidRPr="00D123BF" w:rsidRDefault="006A220D">
      <w:pPr>
        <w:snapToGrid w:val="0"/>
        <w:spacing w:line="360" w:lineRule="auto"/>
        <w:ind w:firstLineChars="2100" w:firstLine="4410"/>
        <w:rPr>
          <w:rFonts w:ascii="宋体" w:hAnsi="宋体"/>
          <w:color w:val="000000" w:themeColor="text1"/>
          <w:szCs w:val="21"/>
        </w:rPr>
      </w:pPr>
      <w:r w:rsidRPr="00D123BF">
        <w:rPr>
          <w:rFonts w:ascii="宋体" w:hAnsi="宋体" w:hint="eastAsia"/>
          <w:color w:val="000000" w:themeColor="text1"/>
          <w:szCs w:val="21"/>
        </w:rPr>
        <w:t>供应商名称(电子签章)：</w:t>
      </w:r>
    </w:p>
    <w:p w14:paraId="448D7920" w14:textId="77777777" w:rsidR="006A220D" w:rsidRPr="00D123BF" w:rsidRDefault="006A220D">
      <w:pPr>
        <w:snapToGrid w:val="0"/>
        <w:spacing w:line="360" w:lineRule="auto"/>
        <w:ind w:firstLineChars="2150" w:firstLine="4515"/>
        <w:rPr>
          <w:rFonts w:ascii="宋体" w:hAnsi="宋体"/>
          <w:color w:val="000000" w:themeColor="text1"/>
          <w:szCs w:val="21"/>
        </w:rPr>
      </w:pPr>
      <w:r w:rsidRPr="00D123BF">
        <w:rPr>
          <w:rFonts w:ascii="宋体" w:hAnsi="宋体" w:hint="eastAsia"/>
          <w:color w:val="000000" w:themeColor="text1"/>
          <w:szCs w:val="21"/>
        </w:rPr>
        <w:t>日期：  年  月   日</w:t>
      </w:r>
    </w:p>
    <w:p w14:paraId="026CA003"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color w:val="000000" w:themeColor="text1"/>
          <w:szCs w:val="21"/>
        </w:rPr>
        <w:br w:type="page"/>
      </w:r>
      <w:r w:rsidRPr="00D123BF">
        <w:rPr>
          <w:rFonts w:ascii="宋体" w:hAnsi="宋体" w:hint="eastAsia"/>
          <w:color w:val="000000" w:themeColor="text1"/>
          <w:szCs w:val="21"/>
        </w:rPr>
        <w:lastRenderedPageBreak/>
        <w:t>7</w:t>
      </w:r>
      <w:r w:rsidRPr="00D123BF">
        <w:rPr>
          <w:rFonts w:ascii="宋体" w:hAnsi="宋体"/>
          <w:color w:val="000000" w:themeColor="text1"/>
          <w:szCs w:val="21"/>
        </w:rPr>
        <w:t>.2</w:t>
      </w:r>
      <w:r w:rsidRPr="00D123BF">
        <w:rPr>
          <w:rFonts w:ascii="宋体" w:hAnsi="宋体" w:hint="eastAsia"/>
          <w:color w:val="000000" w:themeColor="text1"/>
          <w:szCs w:val="21"/>
        </w:rPr>
        <w:t>投标人直接管理关系信息表</w:t>
      </w:r>
    </w:p>
    <w:tbl>
      <w:tblPr>
        <w:tblW w:w="0" w:type="auto"/>
        <w:tblInd w:w="125" w:type="dxa"/>
        <w:shd w:val="clear" w:color="auto" w:fill="FBFBFB"/>
        <w:tblLayout w:type="fixed"/>
        <w:tblCellMar>
          <w:left w:w="0" w:type="dxa"/>
          <w:right w:w="0" w:type="dxa"/>
        </w:tblCellMar>
        <w:tblLook w:val="0000" w:firstRow="0" w:lastRow="0" w:firstColumn="0" w:lastColumn="0" w:noHBand="0" w:noVBand="0"/>
      </w:tblPr>
      <w:tblGrid>
        <w:gridCol w:w="1005"/>
        <w:gridCol w:w="2659"/>
        <w:gridCol w:w="3924"/>
        <w:gridCol w:w="2064"/>
      </w:tblGrid>
      <w:tr w:rsidR="006A220D" w:rsidRPr="00D123BF" w14:paraId="3D38ACAF" w14:textId="77777777">
        <w:trPr>
          <w:tblHeader/>
        </w:trPr>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C434F56"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序号</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D474B38"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直接管理关系单位名称</w:t>
            </w: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31D7DEF"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统一社会信用代码</w:t>
            </w: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D750473"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备注</w:t>
            </w:r>
          </w:p>
        </w:tc>
      </w:tr>
      <w:tr w:rsidR="006A220D" w:rsidRPr="00D123BF" w14:paraId="18BA9767"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245879F"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1</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0070B4A2" w14:textId="77777777" w:rsidR="006A220D" w:rsidRPr="00D123BF" w:rsidRDefault="006A220D">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ECE6478" w14:textId="77777777" w:rsidR="006A220D" w:rsidRPr="00D123BF" w:rsidRDefault="006A220D">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EF14395" w14:textId="77777777" w:rsidR="006A220D" w:rsidRPr="00D123BF" w:rsidRDefault="006A220D">
            <w:pPr>
              <w:spacing w:line="360" w:lineRule="auto"/>
              <w:jc w:val="center"/>
              <w:rPr>
                <w:rFonts w:ascii="宋体" w:hAnsi="宋体"/>
                <w:color w:val="000000" w:themeColor="text1"/>
                <w:szCs w:val="21"/>
              </w:rPr>
            </w:pPr>
          </w:p>
        </w:tc>
      </w:tr>
      <w:tr w:rsidR="006A220D" w:rsidRPr="00D123BF" w14:paraId="26893967"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494F0FF4"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2</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923CCB1" w14:textId="77777777" w:rsidR="006A220D" w:rsidRPr="00D123BF" w:rsidRDefault="006A220D">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6D70A652" w14:textId="77777777" w:rsidR="006A220D" w:rsidRPr="00D123BF" w:rsidRDefault="006A220D">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5A99A18" w14:textId="77777777" w:rsidR="006A220D" w:rsidRPr="00D123BF" w:rsidRDefault="006A220D">
            <w:pPr>
              <w:spacing w:line="360" w:lineRule="auto"/>
              <w:jc w:val="center"/>
              <w:rPr>
                <w:rFonts w:ascii="宋体" w:hAnsi="宋体"/>
                <w:color w:val="000000" w:themeColor="text1"/>
                <w:szCs w:val="21"/>
              </w:rPr>
            </w:pPr>
          </w:p>
        </w:tc>
      </w:tr>
      <w:tr w:rsidR="006A220D" w:rsidRPr="00D123BF" w14:paraId="20C8F12D"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96BDE1C"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3</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A34D321" w14:textId="77777777" w:rsidR="006A220D" w:rsidRPr="00D123BF" w:rsidRDefault="006A220D">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179475AD" w14:textId="77777777" w:rsidR="006A220D" w:rsidRPr="00D123BF" w:rsidRDefault="006A220D">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5733BC6" w14:textId="77777777" w:rsidR="006A220D" w:rsidRPr="00D123BF" w:rsidRDefault="006A220D">
            <w:pPr>
              <w:spacing w:line="360" w:lineRule="auto"/>
              <w:jc w:val="center"/>
              <w:rPr>
                <w:rFonts w:ascii="宋体" w:hAnsi="宋体"/>
                <w:color w:val="000000" w:themeColor="text1"/>
                <w:szCs w:val="21"/>
              </w:rPr>
            </w:pPr>
          </w:p>
        </w:tc>
      </w:tr>
      <w:tr w:rsidR="006A220D" w:rsidRPr="00D123BF" w14:paraId="1AE0AFE1" w14:textId="77777777">
        <w:tc>
          <w:tcPr>
            <w:tcW w:w="1005"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7D90172" w14:textId="77777777" w:rsidR="006A220D" w:rsidRPr="00D123BF" w:rsidRDefault="006A220D">
            <w:pPr>
              <w:spacing w:line="360" w:lineRule="auto"/>
              <w:jc w:val="center"/>
              <w:rPr>
                <w:rFonts w:ascii="宋体" w:hAnsi="宋体"/>
                <w:color w:val="000000" w:themeColor="text1"/>
                <w:szCs w:val="21"/>
              </w:rPr>
            </w:pPr>
            <w:r w:rsidRPr="00D123BF">
              <w:rPr>
                <w:rFonts w:ascii="宋体" w:hAnsi="宋体" w:hint="eastAsia"/>
                <w:color w:val="000000" w:themeColor="text1"/>
                <w:szCs w:val="21"/>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3B1951CC" w14:textId="77777777" w:rsidR="006A220D" w:rsidRPr="00D123BF" w:rsidRDefault="006A220D">
            <w:pPr>
              <w:spacing w:line="360" w:lineRule="auto"/>
              <w:jc w:val="center"/>
              <w:rPr>
                <w:rFonts w:ascii="宋体" w:hAnsi="宋体"/>
                <w:color w:val="000000" w:themeColor="text1"/>
                <w:szCs w:val="21"/>
              </w:rPr>
            </w:pPr>
          </w:p>
        </w:tc>
        <w:tc>
          <w:tcPr>
            <w:tcW w:w="392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5563E1B7" w14:textId="77777777" w:rsidR="006A220D" w:rsidRPr="00D123BF" w:rsidRDefault="006A220D">
            <w:pPr>
              <w:spacing w:line="360" w:lineRule="auto"/>
              <w:jc w:val="center"/>
              <w:rPr>
                <w:rFonts w:ascii="宋体" w:hAnsi="宋体"/>
                <w:color w:val="000000" w:themeColor="text1"/>
                <w:szCs w:val="21"/>
              </w:rPr>
            </w:pPr>
          </w:p>
        </w:tc>
        <w:tc>
          <w:tcPr>
            <w:tcW w:w="2064" w:type="dxa"/>
            <w:tcBorders>
              <w:top w:val="single" w:sz="4" w:space="0" w:color="auto"/>
              <w:left w:val="single" w:sz="4" w:space="0" w:color="auto"/>
              <w:bottom w:val="single" w:sz="4" w:space="0" w:color="auto"/>
              <w:right w:val="single" w:sz="4" w:space="0" w:color="auto"/>
            </w:tcBorders>
            <w:shd w:val="clear" w:color="auto" w:fill="FFFFFF"/>
            <w:tcMar>
              <w:top w:w="120" w:type="dxa"/>
              <w:left w:w="120" w:type="dxa"/>
              <w:bottom w:w="120" w:type="dxa"/>
              <w:right w:w="120" w:type="dxa"/>
            </w:tcMar>
            <w:vAlign w:val="center"/>
          </w:tcPr>
          <w:p w14:paraId="73D704D1" w14:textId="77777777" w:rsidR="006A220D" w:rsidRPr="00D123BF" w:rsidRDefault="006A220D">
            <w:pPr>
              <w:spacing w:line="360" w:lineRule="auto"/>
              <w:jc w:val="center"/>
              <w:rPr>
                <w:rFonts w:ascii="宋体" w:hAnsi="宋体"/>
                <w:color w:val="000000" w:themeColor="text1"/>
                <w:szCs w:val="21"/>
              </w:rPr>
            </w:pPr>
          </w:p>
        </w:tc>
      </w:tr>
    </w:tbl>
    <w:p w14:paraId="38C7F838" w14:textId="77777777" w:rsidR="006A220D" w:rsidRPr="00D123BF" w:rsidRDefault="006A220D">
      <w:pPr>
        <w:snapToGrid w:val="0"/>
        <w:spacing w:line="360" w:lineRule="auto"/>
        <w:jc w:val="left"/>
        <w:rPr>
          <w:rFonts w:ascii="宋体" w:hAnsi="宋体"/>
          <w:color w:val="000000" w:themeColor="text1"/>
          <w:szCs w:val="21"/>
        </w:rPr>
      </w:pPr>
      <w:r w:rsidRPr="00D123BF">
        <w:rPr>
          <w:rFonts w:ascii="宋体" w:hAnsi="宋体" w:hint="eastAsia"/>
          <w:color w:val="000000" w:themeColor="text1"/>
          <w:szCs w:val="21"/>
        </w:rPr>
        <w:t>注：</w:t>
      </w:r>
    </w:p>
    <w:p w14:paraId="6A8A5FFF" w14:textId="77777777" w:rsidR="006A220D" w:rsidRPr="00D123BF" w:rsidRDefault="006A220D">
      <w:pPr>
        <w:snapToGrid w:val="0"/>
        <w:spacing w:line="360" w:lineRule="auto"/>
        <w:ind w:firstLineChars="200" w:firstLine="420"/>
        <w:jc w:val="left"/>
        <w:rPr>
          <w:rFonts w:ascii="宋体" w:hAnsi="宋体"/>
          <w:color w:val="000000" w:themeColor="text1"/>
          <w:szCs w:val="21"/>
        </w:rPr>
      </w:pPr>
      <w:r w:rsidRPr="00D123BF">
        <w:rPr>
          <w:rFonts w:ascii="宋体" w:hAnsi="宋体" w:hint="eastAsia"/>
          <w:color w:val="000000" w:themeColor="text1"/>
          <w:szCs w:val="21"/>
        </w:rPr>
        <w:t>1.管理关系：是指不具有出资持股关系的其他单位之间存在的管理与被管理关系，如一些上下级关系的事业单位和团体组织。</w:t>
      </w:r>
    </w:p>
    <w:p w14:paraId="5991A9CE" w14:textId="77777777" w:rsidR="006A220D" w:rsidRPr="00D123BF" w:rsidRDefault="006A220D">
      <w:pPr>
        <w:snapToGrid w:val="0"/>
        <w:spacing w:line="360" w:lineRule="auto"/>
        <w:ind w:firstLineChars="200" w:firstLine="420"/>
        <w:jc w:val="left"/>
        <w:rPr>
          <w:rFonts w:ascii="宋体" w:hAnsi="宋体"/>
          <w:color w:val="000000" w:themeColor="text1"/>
          <w:szCs w:val="21"/>
        </w:rPr>
      </w:pPr>
      <w:r w:rsidRPr="00D123BF">
        <w:rPr>
          <w:rFonts w:ascii="宋体" w:hAnsi="宋体" w:hint="eastAsia"/>
          <w:color w:val="000000" w:themeColor="text1"/>
          <w:szCs w:val="21"/>
        </w:rPr>
        <w:t>2.本表所指的管理关系仅限于直接管理关系，不包括间接的管理关系。</w:t>
      </w:r>
    </w:p>
    <w:p w14:paraId="442C1A74" w14:textId="77777777" w:rsidR="006A220D" w:rsidRPr="00D123BF" w:rsidRDefault="006A220D">
      <w:pPr>
        <w:snapToGrid w:val="0"/>
        <w:spacing w:line="360" w:lineRule="auto"/>
        <w:ind w:firstLineChars="200" w:firstLine="420"/>
        <w:jc w:val="left"/>
        <w:rPr>
          <w:rFonts w:ascii="宋体" w:hAnsi="宋体"/>
          <w:color w:val="000000" w:themeColor="text1"/>
          <w:szCs w:val="21"/>
        </w:rPr>
      </w:pPr>
      <w:r w:rsidRPr="00D123BF">
        <w:rPr>
          <w:rFonts w:ascii="宋体" w:hAnsi="宋体" w:hint="eastAsia"/>
          <w:color w:val="000000" w:themeColor="text1"/>
          <w:szCs w:val="21"/>
        </w:rPr>
        <w:t>3.供应商不存在直接管理关系的，则填“无”。</w:t>
      </w:r>
    </w:p>
    <w:p w14:paraId="6AFFAD14" w14:textId="77777777" w:rsidR="006A220D" w:rsidRPr="00D123BF" w:rsidRDefault="006A220D">
      <w:pPr>
        <w:snapToGrid w:val="0"/>
        <w:spacing w:line="360" w:lineRule="auto"/>
        <w:jc w:val="left"/>
        <w:rPr>
          <w:rFonts w:ascii="宋体" w:hAnsi="宋体"/>
          <w:color w:val="000000" w:themeColor="text1"/>
          <w:szCs w:val="21"/>
        </w:rPr>
      </w:pPr>
    </w:p>
    <w:p w14:paraId="6D9FC968" w14:textId="77777777" w:rsidR="006A220D" w:rsidRPr="00D123BF" w:rsidRDefault="006A220D">
      <w:pPr>
        <w:snapToGrid w:val="0"/>
        <w:spacing w:line="360" w:lineRule="auto"/>
        <w:jc w:val="left"/>
        <w:rPr>
          <w:rFonts w:ascii="宋体" w:hAnsi="宋体"/>
          <w:color w:val="000000" w:themeColor="text1"/>
          <w:szCs w:val="21"/>
        </w:rPr>
      </w:pPr>
    </w:p>
    <w:p w14:paraId="25FE7F69" w14:textId="77777777" w:rsidR="006A220D" w:rsidRPr="00D123BF" w:rsidRDefault="006A220D">
      <w:pPr>
        <w:snapToGrid w:val="0"/>
        <w:spacing w:line="360" w:lineRule="auto"/>
        <w:jc w:val="left"/>
        <w:rPr>
          <w:rFonts w:ascii="宋体" w:hAnsi="宋体"/>
          <w:color w:val="000000" w:themeColor="text1"/>
          <w:szCs w:val="21"/>
        </w:rPr>
      </w:pPr>
    </w:p>
    <w:p w14:paraId="2F6AB6E3" w14:textId="77777777" w:rsidR="006A220D" w:rsidRPr="00D123BF" w:rsidRDefault="006A220D">
      <w:pPr>
        <w:snapToGrid w:val="0"/>
        <w:spacing w:line="360" w:lineRule="auto"/>
        <w:jc w:val="left"/>
        <w:rPr>
          <w:rFonts w:ascii="宋体" w:hAnsi="宋体"/>
          <w:color w:val="000000" w:themeColor="text1"/>
          <w:szCs w:val="21"/>
        </w:rPr>
      </w:pPr>
    </w:p>
    <w:p w14:paraId="2BF6F0D7" w14:textId="77777777" w:rsidR="006A220D" w:rsidRPr="00D123BF" w:rsidRDefault="006A220D">
      <w:pPr>
        <w:snapToGrid w:val="0"/>
        <w:spacing w:line="360" w:lineRule="auto"/>
        <w:jc w:val="left"/>
        <w:rPr>
          <w:rFonts w:ascii="宋体" w:hAnsi="宋体"/>
          <w:color w:val="000000" w:themeColor="text1"/>
          <w:szCs w:val="21"/>
        </w:rPr>
      </w:pPr>
    </w:p>
    <w:p w14:paraId="3B8241CC" w14:textId="77777777" w:rsidR="006A220D" w:rsidRPr="00D123BF" w:rsidRDefault="006A220D">
      <w:pPr>
        <w:snapToGrid w:val="0"/>
        <w:spacing w:line="360" w:lineRule="auto"/>
        <w:jc w:val="left"/>
        <w:rPr>
          <w:rFonts w:ascii="宋体" w:hAnsi="宋体"/>
          <w:color w:val="000000" w:themeColor="text1"/>
          <w:szCs w:val="21"/>
        </w:rPr>
      </w:pPr>
    </w:p>
    <w:p w14:paraId="0F22F2D9" w14:textId="77777777" w:rsidR="006A220D" w:rsidRPr="00D123BF" w:rsidRDefault="006A220D">
      <w:pPr>
        <w:snapToGrid w:val="0"/>
        <w:spacing w:line="360" w:lineRule="auto"/>
        <w:jc w:val="left"/>
        <w:rPr>
          <w:rFonts w:ascii="宋体" w:hAnsi="宋体"/>
          <w:color w:val="000000" w:themeColor="text1"/>
          <w:szCs w:val="21"/>
        </w:rPr>
      </w:pPr>
    </w:p>
    <w:p w14:paraId="4ACB2A1A" w14:textId="77777777" w:rsidR="006A220D" w:rsidRPr="00D123BF" w:rsidRDefault="006A220D">
      <w:pPr>
        <w:snapToGrid w:val="0"/>
        <w:spacing w:line="360" w:lineRule="auto"/>
        <w:jc w:val="left"/>
        <w:rPr>
          <w:rFonts w:ascii="宋体" w:hAnsi="宋体"/>
          <w:color w:val="000000" w:themeColor="text1"/>
          <w:szCs w:val="21"/>
        </w:rPr>
      </w:pPr>
    </w:p>
    <w:p w14:paraId="6F1AF4EB" w14:textId="77777777" w:rsidR="006A220D" w:rsidRPr="00D123BF" w:rsidRDefault="006A220D">
      <w:pPr>
        <w:snapToGrid w:val="0"/>
        <w:spacing w:line="360" w:lineRule="auto"/>
        <w:ind w:firstLineChars="2100" w:firstLine="4410"/>
        <w:rPr>
          <w:rFonts w:ascii="宋体" w:hAnsi="宋体"/>
          <w:color w:val="000000" w:themeColor="text1"/>
          <w:szCs w:val="21"/>
        </w:rPr>
      </w:pPr>
      <w:r w:rsidRPr="00D123BF">
        <w:rPr>
          <w:rFonts w:ascii="宋体" w:hAnsi="宋体" w:hint="eastAsia"/>
          <w:color w:val="000000" w:themeColor="text1"/>
          <w:szCs w:val="21"/>
        </w:rPr>
        <w:t>供应商名称(电子签章)：</w:t>
      </w:r>
    </w:p>
    <w:p w14:paraId="7832D487" w14:textId="77777777" w:rsidR="006A220D" w:rsidRPr="00D123BF" w:rsidRDefault="006A220D">
      <w:pPr>
        <w:snapToGrid w:val="0"/>
        <w:spacing w:line="360" w:lineRule="auto"/>
        <w:ind w:firstLineChars="2150" w:firstLine="4515"/>
        <w:rPr>
          <w:rFonts w:ascii="宋体" w:hAnsi="宋体"/>
          <w:color w:val="000000" w:themeColor="text1"/>
          <w:szCs w:val="21"/>
        </w:rPr>
      </w:pPr>
      <w:r w:rsidRPr="00D123BF">
        <w:rPr>
          <w:rFonts w:ascii="宋体" w:hAnsi="宋体" w:hint="eastAsia"/>
          <w:color w:val="000000" w:themeColor="text1"/>
          <w:szCs w:val="21"/>
        </w:rPr>
        <w:t>日期：  年  月   日</w:t>
      </w:r>
    </w:p>
    <w:p w14:paraId="5110344E" w14:textId="77777777" w:rsidR="006A220D" w:rsidRPr="00D123BF" w:rsidRDefault="006A220D">
      <w:pPr>
        <w:snapToGrid w:val="0"/>
        <w:spacing w:before="50" w:afterLines="50" w:after="120" w:line="440" w:lineRule="exact"/>
        <w:jc w:val="left"/>
        <w:rPr>
          <w:rFonts w:ascii="宋体" w:hAnsi="宋体"/>
          <w:b/>
          <w:color w:val="000000" w:themeColor="text1"/>
          <w:szCs w:val="21"/>
        </w:rPr>
      </w:pPr>
    </w:p>
    <w:p w14:paraId="75B37883" w14:textId="77777777" w:rsidR="006A220D" w:rsidRPr="00D123BF" w:rsidRDefault="006A220D">
      <w:pPr>
        <w:snapToGrid w:val="0"/>
        <w:spacing w:before="50" w:afterLines="50" w:after="120" w:line="440" w:lineRule="exact"/>
        <w:jc w:val="left"/>
        <w:rPr>
          <w:rFonts w:ascii="宋体" w:hAnsi="宋体"/>
          <w:b/>
          <w:color w:val="000000" w:themeColor="text1"/>
          <w:szCs w:val="21"/>
        </w:rPr>
      </w:pPr>
      <w:r w:rsidRPr="00D123BF">
        <w:rPr>
          <w:rFonts w:ascii="宋体" w:hAnsi="宋体"/>
          <w:b/>
          <w:color w:val="000000" w:themeColor="text1"/>
          <w:szCs w:val="21"/>
        </w:rPr>
        <w:br w:type="page"/>
      </w:r>
      <w:r w:rsidRPr="00D123BF">
        <w:rPr>
          <w:rFonts w:ascii="宋体" w:hAnsi="宋体" w:hint="eastAsia"/>
          <w:color w:val="000000" w:themeColor="text1"/>
          <w:szCs w:val="21"/>
        </w:rPr>
        <w:lastRenderedPageBreak/>
        <w:t>8</w:t>
      </w:r>
      <w:r w:rsidRPr="00D123BF">
        <w:rPr>
          <w:rFonts w:ascii="宋体" w:hAnsi="宋体"/>
          <w:color w:val="000000" w:themeColor="text1"/>
          <w:szCs w:val="21"/>
        </w:rPr>
        <w:t>．投标保证金缴纳证明</w:t>
      </w:r>
      <w:r w:rsidRPr="00D123BF">
        <w:rPr>
          <w:rFonts w:ascii="宋体" w:hAnsi="宋体" w:hint="eastAsia"/>
          <w:color w:val="000000" w:themeColor="text1"/>
          <w:szCs w:val="21"/>
        </w:rPr>
        <w:t>。</w:t>
      </w:r>
      <w:r w:rsidRPr="00D123BF">
        <w:rPr>
          <w:rFonts w:ascii="宋体" w:hAnsi="宋体" w:hint="eastAsia"/>
          <w:b/>
          <w:color w:val="000000" w:themeColor="text1"/>
          <w:szCs w:val="21"/>
        </w:rPr>
        <w:t>（如招标文件有要求时提供）</w:t>
      </w:r>
    </w:p>
    <w:p w14:paraId="0123342D" w14:textId="77777777" w:rsidR="006A220D" w:rsidRPr="00D123BF" w:rsidRDefault="006A220D">
      <w:pPr>
        <w:snapToGrid w:val="0"/>
        <w:spacing w:before="50" w:afterLines="50" w:after="120" w:line="440" w:lineRule="exact"/>
        <w:jc w:val="left"/>
        <w:rPr>
          <w:rFonts w:ascii="宋体" w:hAnsi="宋体"/>
          <w:color w:val="000000" w:themeColor="text1"/>
        </w:rPr>
      </w:pPr>
      <w:r w:rsidRPr="00D123BF">
        <w:rPr>
          <w:rFonts w:ascii="宋体" w:hAnsi="宋体" w:hint="eastAsia"/>
          <w:color w:val="000000" w:themeColor="text1"/>
        </w:rPr>
        <w:t>（1）以转账、电汇形式缴纳的，提供转账、电汇凭证扫描件或复印件（</w:t>
      </w:r>
      <w:proofErr w:type="gramStart"/>
      <w:r w:rsidRPr="00D123BF">
        <w:rPr>
          <w:rFonts w:ascii="宋体" w:hAnsi="宋体" w:hint="eastAsia"/>
          <w:color w:val="000000" w:themeColor="text1"/>
        </w:rPr>
        <w:t>网银可</w:t>
      </w:r>
      <w:proofErr w:type="gramEnd"/>
      <w:r w:rsidRPr="00D123BF">
        <w:rPr>
          <w:rFonts w:ascii="宋体" w:hAnsi="宋体" w:hint="eastAsia"/>
          <w:color w:val="000000" w:themeColor="text1"/>
        </w:rPr>
        <w:t>提供截图）</w:t>
      </w:r>
      <w:r w:rsidRPr="00D123BF">
        <w:rPr>
          <w:rFonts w:ascii="宋体" w:hAnsi="宋体"/>
          <w:color w:val="000000" w:themeColor="text1"/>
        </w:rPr>
        <w:t>加盖</w:t>
      </w:r>
      <w:r w:rsidRPr="00D123BF">
        <w:rPr>
          <w:rFonts w:ascii="宋体" w:hAnsi="宋体" w:hint="eastAsia"/>
          <w:color w:val="000000" w:themeColor="text1"/>
        </w:rPr>
        <w:t>供应商电子签章；</w:t>
      </w:r>
    </w:p>
    <w:p w14:paraId="3E955C1E" w14:textId="77777777" w:rsidR="006A220D" w:rsidRPr="00D123BF" w:rsidRDefault="006A220D">
      <w:pPr>
        <w:snapToGrid w:val="0"/>
        <w:spacing w:before="50" w:afterLines="50" w:after="120" w:line="440" w:lineRule="exact"/>
        <w:jc w:val="left"/>
        <w:rPr>
          <w:rFonts w:ascii="宋体" w:hAnsi="宋体"/>
          <w:color w:val="000000" w:themeColor="text1"/>
          <w:szCs w:val="21"/>
        </w:rPr>
      </w:pPr>
      <w:r w:rsidRPr="00D123BF">
        <w:rPr>
          <w:rFonts w:ascii="宋体" w:hAnsi="宋体" w:hint="eastAsia"/>
          <w:color w:val="000000" w:themeColor="text1"/>
        </w:rPr>
        <w:t>（2）以支票、汇票、本票或金融机构、担保机构出具的保函等非现金形式缴纳的，提供原件扫描件或复印件并加盖供应商电子签章。投标保函参考如下格式开具：</w:t>
      </w:r>
    </w:p>
    <w:p w14:paraId="02FBC677" w14:textId="77777777" w:rsidR="006A220D" w:rsidRPr="00D123BF" w:rsidRDefault="006A220D">
      <w:pPr>
        <w:spacing w:line="360" w:lineRule="auto"/>
        <w:jc w:val="center"/>
        <w:rPr>
          <w:rFonts w:ascii="宋体" w:hAnsi="宋体"/>
          <w:b/>
          <w:bCs/>
          <w:color w:val="000000" w:themeColor="text1"/>
          <w:sz w:val="28"/>
          <w:szCs w:val="36"/>
        </w:rPr>
      </w:pPr>
    </w:p>
    <w:p w14:paraId="0FF980D3" w14:textId="77777777" w:rsidR="006A220D" w:rsidRPr="00D123BF" w:rsidRDefault="006A220D">
      <w:pPr>
        <w:spacing w:line="360" w:lineRule="auto"/>
        <w:jc w:val="center"/>
        <w:rPr>
          <w:rFonts w:ascii="宋体" w:hAnsi="宋体"/>
          <w:b/>
          <w:bCs/>
          <w:color w:val="000000" w:themeColor="text1"/>
          <w:sz w:val="28"/>
          <w:szCs w:val="36"/>
        </w:rPr>
      </w:pPr>
      <w:r w:rsidRPr="00D123BF">
        <w:rPr>
          <w:rFonts w:ascii="宋体" w:hAnsi="宋体" w:hint="eastAsia"/>
          <w:b/>
          <w:bCs/>
          <w:color w:val="000000" w:themeColor="text1"/>
          <w:sz w:val="28"/>
          <w:szCs w:val="36"/>
        </w:rPr>
        <w:t>投标保函格式</w:t>
      </w:r>
    </w:p>
    <w:p w14:paraId="71CFDDF7"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 xml:space="preserve">编号：           </w:t>
      </w:r>
    </w:p>
    <w:p w14:paraId="4E83503B"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申请人：</w:t>
      </w:r>
    </w:p>
    <w:p w14:paraId="1EA9B8E2"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地址：</w:t>
      </w:r>
    </w:p>
    <w:p w14:paraId="70267A95"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 xml:space="preserve">受益人：广西机电设备招标有限公司 </w:t>
      </w:r>
    </w:p>
    <w:p w14:paraId="0F39A715"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地址：</w:t>
      </w:r>
    </w:p>
    <w:p w14:paraId="31CB9B55"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开立人：</w:t>
      </w:r>
    </w:p>
    <w:p w14:paraId="6B12E963" w14:textId="77777777" w:rsidR="006A220D" w:rsidRPr="00D123BF" w:rsidRDefault="006A220D">
      <w:pPr>
        <w:snapToGrid w:val="0"/>
        <w:spacing w:before="50" w:afterLines="50" w:after="120"/>
        <w:jc w:val="left"/>
        <w:rPr>
          <w:rFonts w:ascii="宋体" w:hAnsi="宋体"/>
          <w:color w:val="000000" w:themeColor="text1"/>
        </w:rPr>
      </w:pPr>
      <w:r w:rsidRPr="00D123BF">
        <w:rPr>
          <w:rFonts w:ascii="宋体" w:hAnsi="宋体" w:hint="eastAsia"/>
          <w:color w:val="000000" w:themeColor="text1"/>
        </w:rPr>
        <w:t>地址：</w:t>
      </w:r>
    </w:p>
    <w:p w14:paraId="4F906F2E" w14:textId="77777777" w:rsidR="006A220D" w:rsidRPr="00D123BF" w:rsidRDefault="006A220D">
      <w:pPr>
        <w:snapToGrid w:val="0"/>
        <w:spacing w:before="50" w:afterLines="50" w:after="120" w:line="440" w:lineRule="exact"/>
        <w:jc w:val="left"/>
        <w:rPr>
          <w:rFonts w:ascii="宋体" w:hAnsi="宋体"/>
          <w:color w:val="000000" w:themeColor="text1"/>
        </w:rPr>
      </w:pPr>
    </w:p>
    <w:p w14:paraId="7306070F"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致：广西机电设备招标有限公司</w:t>
      </w:r>
    </w:p>
    <w:p w14:paraId="4949B200"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我方（即“开立人”）已获得通知，本保函申请人（即“供应商”）已响应贵方于</w:t>
      </w:r>
      <w:r w:rsidRPr="00D123BF">
        <w:rPr>
          <w:rFonts w:ascii="宋体" w:hAnsi="宋体" w:hint="eastAsia"/>
          <w:color w:val="000000" w:themeColor="text1"/>
          <w:u w:val="single"/>
        </w:rPr>
        <w:t xml:space="preserve">         </w:t>
      </w:r>
      <w:r w:rsidRPr="00D123BF">
        <w:rPr>
          <w:rFonts w:ascii="宋体" w:hAnsi="宋体" w:hint="eastAsia"/>
          <w:color w:val="000000" w:themeColor="text1"/>
        </w:rPr>
        <w:t>年</w:t>
      </w:r>
      <w:r w:rsidRPr="00D123BF">
        <w:rPr>
          <w:rFonts w:ascii="宋体" w:hAnsi="宋体" w:hint="eastAsia"/>
          <w:color w:val="000000" w:themeColor="text1"/>
          <w:u w:val="single"/>
        </w:rPr>
        <w:t xml:space="preserve">             </w:t>
      </w:r>
      <w:r w:rsidRPr="00D123BF">
        <w:rPr>
          <w:rFonts w:ascii="宋体" w:hAnsi="宋体" w:hint="eastAsia"/>
          <w:color w:val="000000" w:themeColor="text1"/>
        </w:rPr>
        <w:t>月</w:t>
      </w:r>
      <w:r w:rsidRPr="00D123BF">
        <w:rPr>
          <w:rFonts w:ascii="宋体" w:hAnsi="宋体" w:hint="eastAsia"/>
          <w:color w:val="000000" w:themeColor="text1"/>
          <w:u w:val="single"/>
        </w:rPr>
        <w:t xml:space="preserve">     </w:t>
      </w:r>
      <w:r w:rsidRPr="00D123BF">
        <w:rPr>
          <w:rFonts w:ascii="宋体" w:hAnsi="宋体" w:hint="eastAsia"/>
          <w:color w:val="000000" w:themeColor="text1"/>
        </w:rPr>
        <w:t xml:space="preserve"> 日就 </w:t>
      </w:r>
      <w:r w:rsidRPr="00D123BF">
        <w:rPr>
          <w:rFonts w:ascii="宋体" w:hAnsi="宋体" w:hint="eastAsia"/>
          <w:color w:val="000000" w:themeColor="text1"/>
          <w:u w:val="single"/>
        </w:rPr>
        <w:t xml:space="preserve">                                          </w:t>
      </w:r>
      <w:r w:rsidRPr="00D123BF">
        <w:rPr>
          <w:rFonts w:ascii="宋体" w:hAnsi="宋体" w:hint="eastAsia"/>
          <w:color w:val="000000" w:themeColor="text1"/>
        </w:rPr>
        <w:t>（以下简称“本项目”）发出的招标文件，并已向采购代理机构（即“受益人”）提交了投标文件。</w:t>
      </w:r>
    </w:p>
    <w:p w14:paraId="2B3E850A"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一、我方理解根据招标条件，投标人必须提交一份投标保函（以下简称“本保函”），以担保供应商诚信履行其在采购活动中承担的义务。鉴此，应申请人要求，我方在此同意向贵方出具此投标保函，本保函担保金额为人民币（大写）</w:t>
      </w:r>
      <w:r w:rsidRPr="00D123BF">
        <w:rPr>
          <w:rFonts w:ascii="宋体" w:hAnsi="宋体" w:hint="eastAsia"/>
          <w:color w:val="000000" w:themeColor="text1"/>
          <w:u w:val="single"/>
        </w:rPr>
        <w:t xml:space="preserve">                            </w:t>
      </w:r>
      <w:r w:rsidRPr="00D123BF">
        <w:rPr>
          <w:rFonts w:ascii="宋体" w:hAnsi="宋体" w:hint="eastAsia"/>
          <w:color w:val="000000" w:themeColor="text1"/>
        </w:rPr>
        <w:t>元（¥</w:t>
      </w:r>
      <w:r w:rsidRPr="00D123BF">
        <w:rPr>
          <w:rFonts w:ascii="宋体" w:hAnsi="宋体" w:hint="eastAsia"/>
          <w:color w:val="000000" w:themeColor="text1"/>
          <w:u w:val="single"/>
        </w:rPr>
        <w:t xml:space="preserve">                         </w:t>
      </w:r>
      <w:r w:rsidRPr="00D123BF">
        <w:rPr>
          <w:rFonts w:ascii="宋体" w:hAnsi="宋体" w:hint="eastAsia"/>
          <w:color w:val="000000" w:themeColor="text1"/>
        </w:rPr>
        <w:t>）。</w:t>
      </w:r>
    </w:p>
    <w:p w14:paraId="18829EB6"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二、我方在供应商发生以下情形时承担保证担保责任： </w:t>
      </w:r>
    </w:p>
    <w:p w14:paraId="660F69EE"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（1）投标人在开标后和投标有效期满之前撤销投标文件的； </w:t>
      </w:r>
    </w:p>
    <w:p w14:paraId="785FCA0A"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（2）投标人在收到中标通知书后，不能或拒绝按招标文件规定的时间内与采购人签订合同； </w:t>
      </w:r>
    </w:p>
    <w:p w14:paraId="0DD6E822"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（3）投标人在与采购人签订合同后，未在规定的时间内提交符合招标文件要求的履约担保；</w:t>
      </w:r>
    </w:p>
    <w:p w14:paraId="089415A1"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（4）投标人在中标通知书发出之日起5个工作日内，未缴纳本项目代理服务费的；</w:t>
      </w:r>
    </w:p>
    <w:p w14:paraId="340E7A96"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（5）投标人违反招标文件规定的其他情形。</w:t>
      </w:r>
    </w:p>
    <w:p w14:paraId="2A818FB4" w14:textId="77777777" w:rsidR="006A220D" w:rsidRPr="00D123BF" w:rsidRDefault="006A220D">
      <w:pPr>
        <w:snapToGrid w:val="0"/>
        <w:spacing w:before="50" w:afterLines="50" w:after="120" w:line="276" w:lineRule="auto"/>
        <w:ind w:firstLineChars="100" w:firstLine="210"/>
        <w:jc w:val="left"/>
        <w:rPr>
          <w:rFonts w:ascii="宋体" w:hAnsi="宋体"/>
          <w:color w:val="000000" w:themeColor="text1"/>
        </w:rPr>
      </w:pPr>
      <w:r w:rsidRPr="00D123BF">
        <w:rPr>
          <w:rFonts w:ascii="宋体" w:hAnsi="宋体" w:hint="eastAsia"/>
          <w:color w:val="000000" w:themeColor="text1"/>
        </w:rPr>
        <w:t xml:space="preserve">    三、本保函为不可撤销、不可转让的见索即付独立保函。本保函有效期自开立之日起至投标有效期届满之日后的</w:t>
      </w:r>
      <w:r w:rsidRPr="00D123BF">
        <w:rPr>
          <w:rFonts w:ascii="宋体" w:hAnsi="宋体" w:hint="eastAsia"/>
          <w:color w:val="000000" w:themeColor="text1"/>
          <w:u w:val="single"/>
        </w:rPr>
        <w:t xml:space="preserve">  28  </w:t>
      </w:r>
      <w:r w:rsidRPr="00D123BF">
        <w:rPr>
          <w:rFonts w:ascii="宋体" w:hAnsi="宋体" w:hint="eastAsia"/>
          <w:color w:val="000000" w:themeColor="text1"/>
        </w:rPr>
        <w:t>日。投标有效期延长的，本保函有效期相应顺延。</w:t>
      </w:r>
    </w:p>
    <w:p w14:paraId="4772C39B"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四、我方承诺，在收到受益人发来的书面付款通知后的</w:t>
      </w:r>
      <w:r w:rsidRPr="00D123BF">
        <w:rPr>
          <w:rFonts w:ascii="宋体" w:hAnsi="宋体" w:hint="eastAsia"/>
          <w:color w:val="000000" w:themeColor="text1"/>
          <w:u w:val="single"/>
        </w:rPr>
        <w:t xml:space="preserve">   5    </w:t>
      </w:r>
      <w:r w:rsidRPr="00D123BF">
        <w:rPr>
          <w:rFonts w:ascii="宋体" w:hAnsi="宋体" w:hint="eastAsia"/>
          <w:color w:val="000000" w:themeColor="text1"/>
        </w:rPr>
        <w:t>日内无条件支付，前述书面付款通知即为付款要求之单据，且应满足以下要求：</w:t>
      </w:r>
    </w:p>
    <w:p w14:paraId="18C6FBA2"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lastRenderedPageBreak/>
        <w:t>（1）付款通知到达的日期在本保函的有效期内；</w:t>
      </w:r>
    </w:p>
    <w:p w14:paraId="24B04607"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（2）载明要求支付的金额；</w:t>
      </w:r>
    </w:p>
    <w:p w14:paraId="197B3BA9"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（3）载明申请人违反招标文件规定的义务内容和具体条款；</w:t>
      </w:r>
    </w:p>
    <w:p w14:paraId="27AC6FF4"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（4）声明不存在招标文件规定或我国法律规定免除申请人或我方支付责任的情形；</w:t>
      </w:r>
    </w:p>
    <w:p w14:paraId="1D4FA7E7"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（5）书面付款通知应在本保函有效期内到达的地址是：</w:t>
      </w:r>
      <w:r w:rsidRPr="00D123BF">
        <w:rPr>
          <w:rFonts w:ascii="宋体" w:hAnsi="宋体" w:hint="eastAsia"/>
          <w:color w:val="000000" w:themeColor="text1"/>
          <w:u w:val="single"/>
        </w:rPr>
        <w:t xml:space="preserve">                                     </w:t>
      </w:r>
      <w:r w:rsidRPr="00D123BF">
        <w:rPr>
          <w:rFonts w:ascii="宋体" w:hAnsi="宋体" w:hint="eastAsia"/>
          <w:color w:val="000000" w:themeColor="text1"/>
        </w:rPr>
        <w:t>。</w:t>
      </w:r>
    </w:p>
    <w:p w14:paraId="13E90E9B"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        受益人发出的书面付款通知应由其为鉴明受益人法定代表人（负责人）或授权代理人签字并加盖公章。</w:t>
      </w:r>
    </w:p>
    <w:p w14:paraId="6EE200EF"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五、本保函项下的权利不得转让，不得设定担保。贵方未经我方书面同意转让本保函或其项下任何权利，对我方不发生法律效力。 </w:t>
      </w:r>
    </w:p>
    <w:p w14:paraId="6F4ACC9A"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六、本保函项下的基础交易不成立、不生效、无效、被撤销、被解除，不影响本保函的独立有效。 </w:t>
      </w:r>
    </w:p>
    <w:p w14:paraId="239832D9"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20E36EE6"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八、本保函适用的法律为中华人民共和国法律，争议裁判管辖地为中华人民共和国。 </w:t>
      </w:r>
    </w:p>
    <w:p w14:paraId="50222CA5" w14:textId="77777777" w:rsidR="006A220D" w:rsidRPr="00D123BF" w:rsidRDefault="006A220D">
      <w:pPr>
        <w:snapToGrid w:val="0"/>
        <w:spacing w:before="50" w:afterLines="50" w:after="120" w:line="276" w:lineRule="auto"/>
        <w:ind w:firstLineChars="200" w:firstLine="420"/>
        <w:jc w:val="left"/>
        <w:rPr>
          <w:rFonts w:ascii="宋体" w:hAnsi="宋体"/>
          <w:color w:val="000000" w:themeColor="text1"/>
        </w:rPr>
      </w:pPr>
      <w:r w:rsidRPr="00D123BF">
        <w:rPr>
          <w:rFonts w:ascii="宋体" w:hAnsi="宋体" w:hint="eastAsia"/>
          <w:color w:val="000000" w:themeColor="text1"/>
        </w:rPr>
        <w:t xml:space="preserve">九、本保函自我方法定代表人或授权代表签字并加盖公章之日起生效。 </w:t>
      </w:r>
    </w:p>
    <w:p w14:paraId="4A178D88" w14:textId="77777777" w:rsidR="006A220D" w:rsidRPr="00D123BF" w:rsidRDefault="006A220D">
      <w:pPr>
        <w:snapToGrid w:val="0"/>
        <w:spacing w:before="50" w:afterLines="50" w:after="120" w:line="276" w:lineRule="auto"/>
        <w:jc w:val="left"/>
        <w:rPr>
          <w:rFonts w:ascii="宋体" w:hAnsi="宋体"/>
          <w:color w:val="000000" w:themeColor="text1"/>
        </w:rPr>
      </w:pPr>
    </w:p>
    <w:p w14:paraId="049D8136"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开 立 人：                                                  （公章） </w:t>
      </w:r>
    </w:p>
    <w:p w14:paraId="2972B030"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法定代表人（或授权代表） ：               （签字） </w:t>
      </w:r>
    </w:p>
    <w:p w14:paraId="2FDDE46D"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地    址：                                       </w:t>
      </w:r>
    </w:p>
    <w:p w14:paraId="6E90EBE8"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邮政编码：                 </w:t>
      </w:r>
    </w:p>
    <w:p w14:paraId="48B719F8"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电    话：                 </w:t>
      </w:r>
    </w:p>
    <w:p w14:paraId="336C0E25"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 xml:space="preserve">传    真：                 </w:t>
      </w:r>
    </w:p>
    <w:p w14:paraId="53676D1E" w14:textId="77777777" w:rsidR="006A220D" w:rsidRPr="00D123BF" w:rsidRDefault="006A220D">
      <w:pPr>
        <w:snapToGrid w:val="0"/>
        <w:spacing w:before="50" w:afterLines="50" w:after="120" w:line="276" w:lineRule="auto"/>
        <w:jc w:val="left"/>
        <w:rPr>
          <w:rFonts w:ascii="宋体" w:hAnsi="宋体"/>
          <w:color w:val="000000" w:themeColor="text1"/>
        </w:rPr>
      </w:pPr>
      <w:r w:rsidRPr="00D123BF">
        <w:rPr>
          <w:rFonts w:ascii="宋体" w:hAnsi="宋体" w:hint="eastAsia"/>
          <w:color w:val="000000" w:themeColor="text1"/>
        </w:rPr>
        <w:t>开立时间：      年       月        日</w:t>
      </w:r>
    </w:p>
    <w:p w14:paraId="41D20345"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br w:type="page"/>
      </w:r>
      <w:r w:rsidRPr="00D123BF">
        <w:rPr>
          <w:rFonts w:ascii="宋体" w:hAnsi="宋体" w:hint="eastAsia"/>
          <w:color w:val="000000" w:themeColor="text1"/>
          <w:szCs w:val="21"/>
        </w:rPr>
        <w:lastRenderedPageBreak/>
        <w:t>9</w:t>
      </w:r>
      <w:r w:rsidRPr="00D123BF">
        <w:rPr>
          <w:rFonts w:ascii="宋体" w:hAnsi="宋体"/>
          <w:color w:val="000000" w:themeColor="text1"/>
          <w:szCs w:val="21"/>
        </w:rPr>
        <w:t>．供应商认为应当要提交的</w:t>
      </w:r>
      <w:r w:rsidRPr="00D123BF">
        <w:rPr>
          <w:rFonts w:ascii="宋体" w:hAnsi="宋体" w:hint="eastAsia"/>
          <w:color w:val="000000" w:themeColor="text1"/>
          <w:szCs w:val="21"/>
        </w:rPr>
        <w:t>其他</w:t>
      </w:r>
      <w:r w:rsidRPr="00D123BF">
        <w:rPr>
          <w:rFonts w:ascii="宋体" w:hAnsi="宋体"/>
          <w:color w:val="000000" w:themeColor="text1"/>
          <w:szCs w:val="21"/>
        </w:rPr>
        <w:t>资格证明材料。</w:t>
      </w:r>
      <w:r w:rsidRPr="00D123BF">
        <w:rPr>
          <w:rFonts w:ascii="宋体" w:hAnsi="宋体"/>
          <w:bCs/>
          <w:color w:val="000000" w:themeColor="text1"/>
          <w:sz w:val="24"/>
        </w:rPr>
        <w:t xml:space="preserve"> </w:t>
      </w:r>
    </w:p>
    <w:p w14:paraId="30D45312" w14:textId="77777777" w:rsidR="006A220D" w:rsidRPr="00D123BF" w:rsidRDefault="006A220D">
      <w:pPr>
        <w:spacing w:line="276" w:lineRule="auto"/>
        <w:rPr>
          <w:rFonts w:ascii="宋体" w:hAnsi="宋体"/>
          <w:bCs/>
          <w:color w:val="000000" w:themeColor="text1"/>
          <w:sz w:val="24"/>
        </w:rPr>
      </w:pPr>
    </w:p>
    <w:p w14:paraId="5C83ADAF" w14:textId="77777777" w:rsidR="006A220D" w:rsidRPr="00D123BF" w:rsidRDefault="006A220D">
      <w:pPr>
        <w:snapToGrid w:val="0"/>
        <w:spacing w:beforeLines="50" w:before="120" w:after="50" w:line="440" w:lineRule="exact"/>
        <w:jc w:val="left"/>
        <w:outlineLvl w:val="1"/>
        <w:rPr>
          <w:rFonts w:ascii="宋体" w:hAnsi="宋体"/>
          <w:bCs/>
          <w:color w:val="000000" w:themeColor="text1"/>
          <w:sz w:val="24"/>
        </w:rPr>
      </w:pPr>
      <w:r w:rsidRPr="00D123BF">
        <w:rPr>
          <w:rFonts w:ascii="宋体" w:hAnsi="宋体"/>
          <w:color w:val="000000" w:themeColor="text1"/>
          <w:szCs w:val="21"/>
        </w:rPr>
        <w:br w:type="page"/>
      </w:r>
      <w:r w:rsidRPr="00D123BF">
        <w:rPr>
          <w:rFonts w:ascii="宋体" w:hAnsi="宋体" w:hint="eastAsia"/>
          <w:bCs/>
          <w:color w:val="000000" w:themeColor="text1"/>
          <w:sz w:val="24"/>
        </w:rPr>
        <w:lastRenderedPageBreak/>
        <w:t>2</w:t>
      </w:r>
      <w:r w:rsidRPr="00D123BF">
        <w:rPr>
          <w:rFonts w:ascii="宋体" w:hAnsi="宋体"/>
          <w:bCs/>
          <w:color w:val="000000" w:themeColor="text1"/>
          <w:sz w:val="24"/>
        </w:rPr>
        <w:t>．投标文件封面参考格式</w:t>
      </w:r>
      <w:r w:rsidRPr="00D123BF">
        <w:rPr>
          <w:rFonts w:ascii="宋体" w:hAnsi="宋体" w:hint="eastAsia"/>
          <w:bCs/>
          <w:color w:val="000000" w:themeColor="text1"/>
          <w:sz w:val="24"/>
        </w:rPr>
        <w:t>（商务技术文件）</w:t>
      </w:r>
      <w:r w:rsidRPr="00D123BF">
        <w:rPr>
          <w:rFonts w:ascii="宋体" w:hAnsi="宋体"/>
          <w:bCs/>
          <w:color w:val="000000" w:themeColor="text1"/>
          <w:sz w:val="24"/>
        </w:rPr>
        <w:t>：</w:t>
      </w:r>
    </w:p>
    <w:p w14:paraId="42AAEBBD" w14:textId="77777777" w:rsidR="006A220D" w:rsidRPr="00D123BF" w:rsidRDefault="006A220D">
      <w:pPr>
        <w:snapToGrid w:val="0"/>
        <w:spacing w:beforeLines="50" w:before="120" w:after="50" w:line="360" w:lineRule="exact"/>
        <w:rPr>
          <w:rFonts w:ascii="宋体" w:hAnsi="宋体"/>
          <w:color w:val="000000" w:themeColor="text1"/>
          <w:sz w:val="24"/>
        </w:rPr>
      </w:pPr>
    </w:p>
    <w:p w14:paraId="32229158" w14:textId="77777777" w:rsidR="006A220D" w:rsidRPr="00D123BF" w:rsidRDefault="006A220D">
      <w:pPr>
        <w:snapToGrid w:val="0"/>
        <w:spacing w:beforeLines="50" w:before="120" w:after="50" w:line="360" w:lineRule="exact"/>
        <w:jc w:val="center"/>
        <w:rPr>
          <w:rFonts w:ascii="宋体" w:hAnsi="宋体"/>
          <w:bCs/>
          <w:color w:val="000000" w:themeColor="text1"/>
          <w:sz w:val="24"/>
        </w:rPr>
      </w:pPr>
    </w:p>
    <w:p w14:paraId="732EB515"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hint="eastAsia"/>
          <w:b/>
          <w:bCs/>
          <w:color w:val="000000" w:themeColor="text1"/>
          <w:sz w:val="44"/>
          <w:szCs w:val="44"/>
        </w:rPr>
        <w:t>电子</w:t>
      </w:r>
      <w:r w:rsidRPr="00D123BF">
        <w:rPr>
          <w:rFonts w:ascii="宋体" w:hAnsi="宋体"/>
          <w:b/>
          <w:bCs/>
          <w:color w:val="000000" w:themeColor="text1"/>
          <w:sz w:val="44"/>
          <w:szCs w:val="44"/>
        </w:rPr>
        <w:t>投标文件</w:t>
      </w:r>
    </w:p>
    <w:p w14:paraId="61E5D7D8"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499664FE"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29AD30DA"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b/>
          <w:bCs/>
          <w:color w:val="000000" w:themeColor="text1"/>
          <w:sz w:val="44"/>
          <w:szCs w:val="44"/>
        </w:rPr>
        <w:t>商务技术文件</w:t>
      </w:r>
    </w:p>
    <w:p w14:paraId="7437E718" w14:textId="77777777" w:rsidR="006A220D" w:rsidRPr="00D123BF" w:rsidRDefault="006A220D">
      <w:pPr>
        <w:snapToGrid w:val="0"/>
        <w:spacing w:beforeLines="50" w:before="120" w:after="50" w:line="360" w:lineRule="exact"/>
        <w:rPr>
          <w:rFonts w:ascii="宋体" w:hAnsi="宋体"/>
          <w:bCs/>
          <w:color w:val="000000" w:themeColor="text1"/>
          <w:sz w:val="24"/>
        </w:rPr>
      </w:pPr>
    </w:p>
    <w:p w14:paraId="1FA98400" w14:textId="77777777" w:rsidR="006A220D" w:rsidRPr="00D123BF" w:rsidRDefault="006A220D">
      <w:pPr>
        <w:snapToGrid w:val="0"/>
        <w:spacing w:beforeLines="50" w:before="120" w:after="50" w:line="360" w:lineRule="exact"/>
        <w:rPr>
          <w:rFonts w:ascii="宋体" w:hAnsi="宋体"/>
          <w:bCs/>
          <w:color w:val="000000" w:themeColor="text1"/>
          <w:sz w:val="24"/>
        </w:rPr>
      </w:pPr>
    </w:p>
    <w:p w14:paraId="4539A647" w14:textId="77777777" w:rsidR="006A220D" w:rsidRPr="00D123BF" w:rsidRDefault="006A220D">
      <w:pPr>
        <w:snapToGrid w:val="0"/>
        <w:spacing w:beforeLines="50" w:before="120" w:after="50" w:line="360" w:lineRule="exact"/>
        <w:rPr>
          <w:rFonts w:ascii="宋体" w:hAnsi="宋体"/>
          <w:bCs/>
          <w:color w:val="000000" w:themeColor="text1"/>
          <w:sz w:val="24"/>
        </w:rPr>
      </w:pPr>
    </w:p>
    <w:p w14:paraId="4FACC710"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 xml:space="preserve">项目名称： </w:t>
      </w:r>
    </w:p>
    <w:p w14:paraId="325D7F6A"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项目编号：</w:t>
      </w:r>
    </w:p>
    <w:p w14:paraId="47EDCDBD"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分标号：（若无</w:t>
      </w:r>
      <w:r w:rsidRPr="00D123BF">
        <w:rPr>
          <w:rFonts w:ascii="宋体" w:hAnsi="宋体" w:hint="eastAsia"/>
          <w:bCs/>
          <w:color w:val="000000" w:themeColor="text1"/>
          <w:sz w:val="24"/>
        </w:rPr>
        <w:t>留空或写</w:t>
      </w:r>
      <w:r w:rsidRPr="00D123BF">
        <w:rPr>
          <w:rFonts w:ascii="宋体" w:hAnsi="宋体"/>
          <w:bCs/>
          <w:color w:val="000000" w:themeColor="text1"/>
          <w:sz w:val="24"/>
        </w:rPr>
        <w:t>“/”）</w:t>
      </w:r>
    </w:p>
    <w:p w14:paraId="08FAA966"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供应商名称：</w:t>
      </w:r>
    </w:p>
    <w:p w14:paraId="13416A73"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供应商地址：</w:t>
      </w:r>
    </w:p>
    <w:p w14:paraId="4F9D80B0" w14:textId="77777777" w:rsidR="006A220D" w:rsidRPr="00D123BF" w:rsidRDefault="006A220D">
      <w:pPr>
        <w:pStyle w:val="a0"/>
        <w:snapToGrid w:val="0"/>
        <w:spacing w:before="50" w:after="50" w:line="360" w:lineRule="exact"/>
        <w:ind w:firstLineChars="400" w:firstLine="960"/>
        <w:rPr>
          <w:rFonts w:ascii="宋体" w:hAnsi="宋体"/>
          <w:bCs/>
          <w:color w:val="000000" w:themeColor="text1"/>
          <w:sz w:val="24"/>
          <w:szCs w:val="24"/>
        </w:rPr>
      </w:pPr>
    </w:p>
    <w:p w14:paraId="685EC1A4" w14:textId="77777777" w:rsidR="006A220D" w:rsidRPr="00D123BF" w:rsidRDefault="006A220D">
      <w:pPr>
        <w:snapToGrid w:val="0"/>
        <w:spacing w:beforeLines="50" w:before="120" w:after="50" w:line="360" w:lineRule="exact"/>
        <w:jc w:val="center"/>
        <w:rPr>
          <w:rFonts w:ascii="宋体" w:hAnsi="宋体"/>
          <w:color w:val="000000" w:themeColor="text1"/>
          <w:sz w:val="24"/>
        </w:rPr>
      </w:pPr>
      <w:r w:rsidRPr="00D123BF">
        <w:rPr>
          <w:rFonts w:ascii="宋体" w:hAnsi="宋体"/>
          <w:color w:val="000000" w:themeColor="text1"/>
          <w:sz w:val="24"/>
        </w:rPr>
        <w:t xml:space="preserve">                        年  月  日</w:t>
      </w:r>
    </w:p>
    <w:p w14:paraId="1637AB63" w14:textId="77777777" w:rsidR="006A220D" w:rsidRPr="00D123BF" w:rsidRDefault="006A220D">
      <w:pPr>
        <w:snapToGrid w:val="0"/>
        <w:spacing w:before="50" w:after="50" w:line="440" w:lineRule="exact"/>
        <w:ind w:firstLineChars="49" w:firstLine="103"/>
        <w:jc w:val="center"/>
        <w:rPr>
          <w:rFonts w:ascii="宋体" w:hAnsi="宋体"/>
          <w:b/>
          <w:color w:val="000000" w:themeColor="text1"/>
          <w:sz w:val="28"/>
          <w:szCs w:val="28"/>
        </w:rPr>
      </w:pPr>
      <w:r w:rsidRPr="00D123BF">
        <w:rPr>
          <w:rFonts w:ascii="宋体" w:hAnsi="宋体"/>
          <w:color w:val="000000" w:themeColor="text1"/>
        </w:rPr>
        <w:br w:type="page"/>
      </w:r>
      <w:r w:rsidRPr="00D123BF">
        <w:rPr>
          <w:rFonts w:ascii="宋体" w:hAnsi="宋体"/>
          <w:b/>
          <w:color w:val="000000" w:themeColor="text1"/>
          <w:sz w:val="28"/>
          <w:szCs w:val="28"/>
        </w:rPr>
        <w:lastRenderedPageBreak/>
        <w:t>目录</w:t>
      </w:r>
    </w:p>
    <w:p w14:paraId="70B6C3A3" w14:textId="77777777" w:rsidR="006A220D" w:rsidRPr="00D123BF" w:rsidRDefault="006A220D">
      <w:pPr>
        <w:snapToGrid w:val="0"/>
        <w:spacing w:before="50" w:after="50" w:line="440" w:lineRule="exact"/>
        <w:ind w:firstLineChars="49" w:firstLine="118"/>
        <w:jc w:val="center"/>
        <w:rPr>
          <w:rFonts w:ascii="宋体" w:hAnsi="宋体"/>
          <w:b/>
          <w:color w:val="000000" w:themeColor="text1"/>
          <w:sz w:val="24"/>
        </w:rPr>
      </w:pPr>
      <w:r w:rsidRPr="00D123BF">
        <w:rPr>
          <w:rFonts w:ascii="宋体" w:hAnsi="宋体"/>
          <w:b/>
          <w:color w:val="000000" w:themeColor="text1"/>
          <w:sz w:val="24"/>
        </w:rPr>
        <w:t>（应有页码）</w:t>
      </w:r>
    </w:p>
    <w:p w14:paraId="2E7C39C7" w14:textId="77777777" w:rsidR="006A220D" w:rsidRPr="00D123BF" w:rsidRDefault="006A220D">
      <w:pPr>
        <w:jc w:val="center"/>
        <w:rPr>
          <w:rFonts w:ascii="宋体" w:hAnsi="宋体"/>
          <w:color w:val="000000" w:themeColor="text1"/>
        </w:rPr>
      </w:pPr>
      <w:r w:rsidRPr="00D123BF">
        <w:rPr>
          <w:rFonts w:ascii="宋体" w:hAnsi="宋体"/>
          <w:color w:val="000000" w:themeColor="text1"/>
        </w:rPr>
        <w:br w:type="page"/>
      </w:r>
    </w:p>
    <w:p w14:paraId="6EC160FB" w14:textId="77777777" w:rsidR="006A220D" w:rsidRPr="00D123BF" w:rsidRDefault="006A220D">
      <w:pPr>
        <w:rPr>
          <w:rFonts w:ascii="宋体" w:hAnsi="宋体"/>
          <w:b/>
          <w:color w:val="000000" w:themeColor="text1"/>
          <w:szCs w:val="21"/>
        </w:rPr>
      </w:pPr>
      <w:bookmarkStart w:id="87" w:name="_Toc455309222"/>
      <w:bookmarkStart w:id="88" w:name="_Toc462223472"/>
      <w:bookmarkStart w:id="89" w:name="_Toc462320613"/>
      <w:r w:rsidRPr="00D123BF">
        <w:rPr>
          <w:rFonts w:ascii="宋体" w:hAnsi="宋体"/>
          <w:color w:val="000000" w:themeColor="text1"/>
          <w:szCs w:val="21"/>
        </w:rPr>
        <w:lastRenderedPageBreak/>
        <w:t>1．法定代表人身份证明</w:t>
      </w:r>
      <w:r w:rsidRPr="00D123BF">
        <w:rPr>
          <w:rFonts w:ascii="宋体" w:hAnsi="宋体" w:hint="eastAsia"/>
          <w:b/>
          <w:color w:val="000000" w:themeColor="text1"/>
          <w:szCs w:val="21"/>
        </w:rPr>
        <w:t>（无授权</w:t>
      </w:r>
      <w:r w:rsidRPr="00D123BF">
        <w:rPr>
          <w:rFonts w:ascii="宋体" w:hAnsi="宋体"/>
          <w:b/>
          <w:color w:val="000000" w:themeColor="text1"/>
          <w:szCs w:val="21"/>
        </w:rPr>
        <w:t>代表</w:t>
      </w:r>
      <w:r w:rsidRPr="00D123BF">
        <w:rPr>
          <w:rFonts w:ascii="宋体" w:hAnsi="宋体" w:hint="eastAsia"/>
          <w:b/>
          <w:color w:val="000000" w:themeColor="text1"/>
          <w:szCs w:val="21"/>
        </w:rPr>
        <w:t>时提供）</w:t>
      </w:r>
      <w:r w:rsidRPr="00D123BF">
        <w:rPr>
          <w:rFonts w:ascii="宋体" w:hAnsi="宋体"/>
          <w:b/>
          <w:color w:val="000000" w:themeColor="text1"/>
          <w:szCs w:val="21"/>
        </w:rPr>
        <w:t>：</w:t>
      </w:r>
    </w:p>
    <w:p w14:paraId="0BB26749" w14:textId="77777777" w:rsidR="006A220D" w:rsidRPr="00D123BF" w:rsidRDefault="006A220D">
      <w:pPr>
        <w:jc w:val="center"/>
        <w:rPr>
          <w:rFonts w:ascii="宋体" w:hAnsi="宋体"/>
          <w:color w:val="000000" w:themeColor="text1"/>
        </w:rPr>
      </w:pPr>
    </w:p>
    <w:bookmarkEnd w:id="87"/>
    <w:bookmarkEnd w:id="88"/>
    <w:bookmarkEnd w:id="89"/>
    <w:p w14:paraId="563116C9" w14:textId="77777777" w:rsidR="006A220D" w:rsidRPr="00D123BF" w:rsidRDefault="006A220D">
      <w:pPr>
        <w:snapToGrid w:val="0"/>
        <w:spacing w:beforeLines="50" w:before="120" w:after="50" w:line="440" w:lineRule="exact"/>
        <w:jc w:val="center"/>
        <w:rPr>
          <w:rFonts w:ascii="宋体" w:hAnsi="宋体"/>
          <w:b/>
          <w:color w:val="000000" w:themeColor="text1"/>
          <w:szCs w:val="21"/>
        </w:rPr>
      </w:pPr>
      <w:r w:rsidRPr="00D123BF">
        <w:rPr>
          <w:rFonts w:ascii="宋体" w:hAnsi="宋体"/>
          <w:b/>
          <w:color w:val="000000" w:themeColor="text1"/>
          <w:szCs w:val="21"/>
        </w:rPr>
        <w:t>法定代表人身份证明</w:t>
      </w:r>
    </w:p>
    <w:p w14:paraId="344410DC" w14:textId="77777777" w:rsidR="006A220D" w:rsidRPr="00D123BF" w:rsidRDefault="006A220D">
      <w:pPr>
        <w:spacing w:line="360" w:lineRule="auto"/>
        <w:rPr>
          <w:rFonts w:ascii="宋体" w:hAnsi="宋体"/>
          <w:color w:val="000000" w:themeColor="text1"/>
        </w:rPr>
      </w:pPr>
    </w:p>
    <w:p w14:paraId="32479AB8"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供应商名称：</w:t>
      </w:r>
      <w:r w:rsidRPr="00D123BF">
        <w:rPr>
          <w:rFonts w:ascii="宋体" w:hAnsi="宋体"/>
          <w:color w:val="000000" w:themeColor="text1"/>
          <w:szCs w:val="21"/>
          <w:u w:val="single"/>
        </w:rPr>
        <w:t xml:space="preserve">                                         </w:t>
      </w:r>
    </w:p>
    <w:p w14:paraId="000753AC"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单位性质：</w:t>
      </w:r>
      <w:r w:rsidRPr="00D123BF">
        <w:rPr>
          <w:rFonts w:ascii="宋体" w:hAnsi="宋体"/>
          <w:color w:val="000000" w:themeColor="text1"/>
          <w:szCs w:val="21"/>
          <w:u w:val="single"/>
        </w:rPr>
        <w:t xml:space="preserve">                                           </w:t>
      </w:r>
    </w:p>
    <w:p w14:paraId="3421A442"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地址：</w:t>
      </w:r>
      <w:r w:rsidRPr="00D123BF">
        <w:rPr>
          <w:rFonts w:ascii="宋体" w:hAnsi="宋体"/>
          <w:color w:val="000000" w:themeColor="text1"/>
          <w:szCs w:val="21"/>
          <w:u w:val="single"/>
        </w:rPr>
        <w:t xml:space="preserve">                                               </w:t>
      </w:r>
    </w:p>
    <w:p w14:paraId="09A7495B" w14:textId="77777777" w:rsidR="006A220D" w:rsidRPr="00D123BF" w:rsidRDefault="006A220D">
      <w:pPr>
        <w:spacing w:line="540" w:lineRule="exact"/>
        <w:rPr>
          <w:rFonts w:ascii="宋体" w:hAnsi="宋体"/>
          <w:color w:val="000000" w:themeColor="text1"/>
          <w:szCs w:val="21"/>
          <w:u w:val="single"/>
        </w:rPr>
      </w:pPr>
      <w:r w:rsidRPr="00D123BF">
        <w:rPr>
          <w:rFonts w:ascii="宋体" w:hAnsi="宋体"/>
          <w:color w:val="000000" w:themeColor="text1"/>
          <w:szCs w:val="21"/>
        </w:rPr>
        <w:t>成立时间：</w:t>
      </w:r>
      <w:r w:rsidRPr="00D123BF">
        <w:rPr>
          <w:rFonts w:ascii="宋体" w:hAnsi="宋体"/>
          <w:color w:val="000000" w:themeColor="text1"/>
          <w:szCs w:val="21"/>
          <w:u w:val="single"/>
        </w:rPr>
        <w:t xml:space="preserve">          年        月        日</w:t>
      </w:r>
    </w:p>
    <w:p w14:paraId="71B5CCD8"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经营期限：</w:t>
      </w:r>
      <w:r w:rsidRPr="00D123BF">
        <w:rPr>
          <w:rFonts w:ascii="宋体" w:hAnsi="宋体"/>
          <w:color w:val="000000" w:themeColor="text1"/>
          <w:szCs w:val="21"/>
          <w:u w:val="single"/>
        </w:rPr>
        <w:t xml:space="preserve">                                           </w:t>
      </w:r>
    </w:p>
    <w:p w14:paraId="668081CA"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姓名：</w:t>
      </w:r>
      <w:r w:rsidRPr="00D123BF">
        <w:rPr>
          <w:rFonts w:ascii="宋体" w:hAnsi="宋体"/>
          <w:color w:val="000000" w:themeColor="text1"/>
          <w:szCs w:val="21"/>
          <w:u w:val="single"/>
        </w:rPr>
        <w:t xml:space="preserve">                   </w:t>
      </w:r>
      <w:r w:rsidRPr="00D123BF">
        <w:rPr>
          <w:rFonts w:ascii="宋体" w:hAnsi="宋体"/>
          <w:color w:val="000000" w:themeColor="text1"/>
          <w:szCs w:val="21"/>
        </w:rPr>
        <w:t>；性别：</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6AFFFE05"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年龄：</w:t>
      </w:r>
      <w:r w:rsidRPr="00D123BF">
        <w:rPr>
          <w:rFonts w:ascii="宋体" w:hAnsi="宋体"/>
          <w:color w:val="000000" w:themeColor="text1"/>
          <w:szCs w:val="21"/>
          <w:u w:val="single"/>
        </w:rPr>
        <w:t xml:space="preserve">         </w:t>
      </w:r>
      <w:r w:rsidRPr="00D123BF">
        <w:rPr>
          <w:rFonts w:ascii="宋体" w:hAnsi="宋体"/>
          <w:color w:val="000000" w:themeColor="text1"/>
          <w:szCs w:val="21"/>
        </w:rPr>
        <w:t>；职务：</w:t>
      </w:r>
      <w:r w:rsidRPr="00D123BF">
        <w:rPr>
          <w:rFonts w:ascii="宋体" w:hAnsi="宋体"/>
          <w:color w:val="000000" w:themeColor="text1"/>
          <w:szCs w:val="21"/>
          <w:u w:val="single"/>
        </w:rPr>
        <w:t xml:space="preserve">              </w:t>
      </w:r>
      <w:r w:rsidRPr="00D123BF">
        <w:rPr>
          <w:rFonts w:ascii="宋体" w:hAnsi="宋体"/>
          <w:color w:val="000000" w:themeColor="text1"/>
          <w:szCs w:val="21"/>
        </w:rPr>
        <w:t>；身份证：</w:t>
      </w:r>
      <w:r w:rsidRPr="00D123BF">
        <w:rPr>
          <w:rFonts w:ascii="宋体" w:hAnsi="宋体"/>
          <w:color w:val="000000" w:themeColor="text1"/>
          <w:szCs w:val="21"/>
          <w:u w:val="single"/>
        </w:rPr>
        <w:t xml:space="preserve">                                      </w:t>
      </w:r>
    </w:p>
    <w:p w14:paraId="79C0E546" w14:textId="77777777" w:rsidR="006A220D" w:rsidRPr="00D123BF" w:rsidRDefault="006A220D">
      <w:pPr>
        <w:spacing w:line="540" w:lineRule="exact"/>
        <w:rPr>
          <w:rFonts w:ascii="宋体" w:hAnsi="宋体"/>
          <w:color w:val="000000" w:themeColor="text1"/>
          <w:szCs w:val="21"/>
        </w:rPr>
      </w:pPr>
      <w:r w:rsidRPr="00D123BF">
        <w:rPr>
          <w:rFonts w:ascii="宋体" w:hAnsi="宋体"/>
          <w:color w:val="000000" w:themeColor="text1"/>
          <w:szCs w:val="21"/>
        </w:rPr>
        <w:t>系</w:t>
      </w:r>
      <w:r w:rsidRPr="00D123BF">
        <w:rPr>
          <w:rFonts w:ascii="宋体" w:hAnsi="宋体"/>
          <w:color w:val="000000" w:themeColor="text1"/>
          <w:szCs w:val="21"/>
          <w:u w:val="single"/>
        </w:rPr>
        <w:t xml:space="preserve">                                      （ 供应商名称）</w:t>
      </w:r>
      <w:r w:rsidRPr="00D123BF">
        <w:rPr>
          <w:rFonts w:ascii="宋体" w:hAnsi="宋体"/>
          <w:color w:val="000000" w:themeColor="text1"/>
          <w:szCs w:val="21"/>
        </w:rPr>
        <w:t>的法定代表人。</w:t>
      </w:r>
    </w:p>
    <w:p w14:paraId="78289827" w14:textId="77777777" w:rsidR="006A220D" w:rsidRPr="00D123BF" w:rsidRDefault="006A220D">
      <w:pPr>
        <w:spacing w:line="540" w:lineRule="exact"/>
        <w:rPr>
          <w:rFonts w:ascii="宋体" w:hAnsi="宋体"/>
          <w:color w:val="000000" w:themeColor="text1"/>
          <w:szCs w:val="21"/>
        </w:rPr>
      </w:pPr>
    </w:p>
    <w:p w14:paraId="4861F565" w14:textId="77777777" w:rsidR="006A220D" w:rsidRPr="00D123BF" w:rsidRDefault="006A220D">
      <w:pPr>
        <w:spacing w:line="540" w:lineRule="exact"/>
        <w:ind w:firstLineChars="200" w:firstLine="420"/>
        <w:rPr>
          <w:rFonts w:ascii="宋体" w:hAnsi="宋体"/>
          <w:color w:val="000000" w:themeColor="text1"/>
          <w:szCs w:val="21"/>
        </w:rPr>
      </w:pPr>
      <w:r w:rsidRPr="00D123BF">
        <w:rPr>
          <w:rFonts w:ascii="宋体" w:hAnsi="宋体"/>
          <w:color w:val="000000" w:themeColor="text1"/>
          <w:szCs w:val="21"/>
        </w:rPr>
        <w:t>特此证明。</w:t>
      </w:r>
    </w:p>
    <w:p w14:paraId="71100CD0" w14:textId="77777777" w:rsidR="006A220D" w:rsidRPr="00D123BF" w:rsidRDefault="006A220D">
      <w:pPr>
        <w:spacing w:line="360" w:lineRule="auto"/>
        <w:ind w:firstLineChars="2300" w:firstLine="4830"/>
        <w:rPr>
          <w:rFonts w:ascii="宋体" w:hAnsi="宋体"/>
          <w:color w:val="000000" w:themeColor="text1"/>
          <w:szCs w:val="21"/>
        </w:rPr>
      </w:pPr>
    </w:p>
    <w:p w14:paraId="0FC881B3" w14:textId="77777777" w:rsidR="006A220D" w:rsidRPr="00D123BF" w:rsidRDefault="006A220D">
      <w:pPr>
        <w:spacing w:line="360" w:lineRule="auto"/>
        <w:ind w:firstLineChars="2300" w:firstLine="4830"/>
        <w:rPr>
          <w:rFonts w:ascii="宋体" w:hAnsi="宋体"/>
          <w:color w:val="000000" w:themeColor="text1"/>
          <w:szCs w:val="21"/>
        </w:rPr>
      </w:pPr>
    </w:p>
    <w:p w14:paraId="1A246681" w14:textId="77777777" w:rsidR="006A220D" w:rsidRPr="00D123BF" w:rsidRDefault="006A220D">
      <w:pPr>
        <w:spacing w:line="360" w:lineRule="auto"/>
        <w:ind w:firstLineChars="2300" w:firstLine="4830"/>
        <w:rPr>
          <w:rFonts w:ascii="宋体" w:hAnsi="宋体"/>
          <w:color w:val="000000" w:themeColor="text1"/>
          <w:szCs w:val="21"/>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r w:rsidRPr="00D123BF">
        <w:rPr>
          <w:rFonts w:ascii="宋体" w:hAnsi="宋体"/>
          <w:color w:val="000000" w:themeColor="text1"/>
          <w:szCs w:val="21"/>
          <w:u w:val="single"/>
        </w:rPr>
        <w:t xml:space="preserve">                </w:t>
      </w:r>
    </w:p>
    <w:p w14:paraId="017D185E" w14:textId="77777777" w:rsidR="006A220D" w:rsidRPr="00D123BF" w:rsidRDefault="006A220D">
      <w:pPr>
        <w:spacing w:line="360" w:lineRule="auto"/>
        <w:jc w:val="right"/>
        <w:rPr>
          <w:rFonts w:ascii="宋体" w:hAnsi="宋体"/>
          <w:color w:val="000000" w:themeColor="text1"/>
          <w:szCs w:val="21"/>
        </w:rPr>
      </w:pPr>
      <w:r w:rsidRPr="00D123BF">
        <w:rPr>
          <w:rFonts w:ascii="宋体" w:hAnsi="宋体"/>
          <w:color w:val="000000" w:themeColor="text1"/>
          <w:szCs w:val="21"/>
        </w:rPr>
        <w:t xml:space="preserve">                                                                                              年       月       日 </w:t>
      </w:r>
    </w:p>
    <w:p w14:paraId="371C75C9" w14:textId="77777777" w:rsidR="006A220D" w:rsidRPr="00D123BF" w:rsidRDefault="006A220D">
      <w:pPr>
        <w:spacing w:line="360" w:lineRule="auto"/>
        <w:ind w:firstLineChars="200" w:firstLine="420"/>
        <w:rPr>
          <w:rFonts w:ascii="宋体" w:hAnsi="宋体"/>
          <w:color w:val="000000" w:themeColor="text1"/>
          <w:szCs w:val="21"/>
        </w:rPr>
      </w:pPr>
    </w:p>
    <w:p w14:paraId="59DF7D3B"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附件：法定代表人身份证复印件</w:t>
      </w:r>
    </w:p>
    <w:p w14:paraId="6DD4243C" w14:textId="77777777" w:rsidR="006A220D" w:rsidRPr="00D123BF" w:rsidRDefault="006A220D">
      <w:pPr>
        <w:spacing w:line="360" w:lineRule="auto"/>
        <w:rPr>
          <w:rFonts w:ascii="宋体" w:hAnsi="宋体"/>
          <w:color w:val="000000" w:themeColor="text1"/>
          <w:szCs w:val="21"/>
        </w:rPr>
      </w:pPr>
    </w:p>
    <w:p w14:paraId="7E7F0FE6" w14:textId="77777777" w:rsidR="006A220D" w:rsidRPr="00D123BF" w:rsidRDefault="006A220D">
      <w:pPr>
        <w:snapToGrid w:val="0"/>
        <w:spacing w:beforeLines="50" w:before="120" w:after="50" w:line="360" w:lineRule="exact"/>
        <w:rPr>
          <w:rFonts w:ascii="宋体" w:hAnsi="宋体"/>
          <w:b/>
          <w:color w:val="000000" w:themeColor="text1"/>
          <w:szCs w:val="21"/>
        </w:rPr>
      </w:pPr>
      <w:r w:rsidRPr="00D123BF">
        <w:rPr>
          <w:rFonts w:ascii="宋体" w:hAnsi="宋体"/>
          <w:b/>
          <w:color w:val="000000" w:themeColor="text1"/>
          <w:szCs w:val="21"/>
        </w:rPr>
        <w:br w:type="page"/>
      </w:r>
      <w:r w:rsidRPr="00D123BF">
        <w:rPr>
          <w:rFonts w:ascii="宋体" w:hAnsi="宋体" w:hint="eastAsia"/>
          <w:b/>
          <w:color w:val="000000" w:themeColor="text1"/>
          <w:szCs w:val="21"/>
        </w:rPr>
        <w:lastRenderedPageBreak/>
        <w:t>1</w:t>
      </w:r>
      <w:r w:rsidRPr="00D123BF">
        <w:rPr>
          <w:rFonts w:ascii="宋体" w:hAnsi="宋体"/>
          <w:b/>
          <w:color w:val="000000" w:themeColor="text1"/>
          <w:szCs w:val="21"/>
        </w:rPr>
        <w:t>．</w:t>
      </w:r>
      <w:r w:rsidRPr="00D123BF">
        <w:rPr>
          <w:rFonts w:ascii="宋体" w:hAnsi="宋体" w:hint="eastAsia"/>
          <w:b/>
          <w:color w:val="000000" w:themeColor="text1"/>
          <w:szCs w:val="21"/>
        </w:rPr>
        <w:t>授权</w:t>
      </w:r>
      <w:r w:rsidRPr="00D123BF">
        <w:rPr>
          <w:rFonts w:ascii="宋体" w:hAnsi="宋体"/>
          <w:b/>
          <w:color w:val="000000" w:themeColor="text1"/>
          <w:szCs w:val="21"/>
        </w:rPr>
        <w:t>委托书</w:t>
      </w:r>
      <w:r w:rsidRPr="00D123BF">
        <w:rPr>
          <w:rFonts w:ascii="宋体" w:hAnsi="宋体" w:hint="eastAsia"/>
          <w:b/>
          <w:color w:val="000000" w:themeColor="text1"/>
          <w:szCs w:val="21"/>
        </w:rPr>
        <w:t>（有授权</w:t>
      </w:r>
      <w:r w:rsidRPr="00D123BF">
        <w:rPr>
          <w:rFonts w:ascii="宋体" w:hAnsi="宋体"/>
          <w:b/>
          <w:color w:val="000000" w:themeColor="text1"/>
          <w:szCs w:val="21"/>
        </w:rPr>
        <w:t>代表</w:t>
      </w:r>
      <w:r w:rsidRPr="00D123BF">
        <w:rPr>
          <w:rFonts w:ascii="宋体" w:hAnsi="宋体" w:hint="eastAsia"/>
          <w:b/>
          <w:color w:val="000000" w:themeColor="text1"/>
          <w:szCs w:val="21"/>
        </w:rPr>
        <w:t>时提供）</w:t>
      </w:r>
      <w:r w:rsidRPr="00D123BF">
        <w:rPr>
          <w:rFonts w:ascii="宋体" w:hAnsi="宋体"/>
          <w:b/>
          <w:color w:val="000000" w:themeColor="text1"/>
          <w:szCs w:val="21"/>
        </w:rPr>
        <w:t>：</w:t>
      </w:r>
    </w:p>
    <w:p w14:paraId="6B91DF5E" w14:textId="77777777" w:rsidR="006A220D" w:rsidRPr="00D123BF" w:rsidRDefault="006A220D">
      <w:pPr>
        <w:snapToGrid w:val="0"/>
        <w:spacing w:beforeLines="50" w:before="120" w:after="50" w:line="360" w:lineRule="exact"/>
        <w:rPr>
          <w:rFonts w:ascii="宋体" w:hAnsi="宋体"/>
          <w:b/>
          <w:color w:val="000000" w:themeColor="text1"/>
          <w:szCs w:val="21"/>
        </w:rPr>
      </w:pPr>
    </w:p>
    <w:p w14:paraId="5632F9E1" w14:textId="77777777" w:rsidR="006A220D" w:rsidRPr="00D123BF" w:rsidRDefault="006A220D">
      <w:pPr>
        <w:snapToGrid w:val="0"/>
        <w:spacing w:beforeLines="50" w:before="120" w:after="50" w:line="440" w:lineRule="exact"/>
        <w:jc w:val="center"/>
        <w:rPr>
          <w:rFonts w:ascii="宋体" w:hAnsi="宋体"/>
          <w:b/>
          <w:color w:val="000000" w:themeColor="text1"/>
          <w:szCs w:val="21"/>
        </w:rPr>
      </w:pPr>
      <w:r w:rsidRPr="00D123BF">
        <w:rPr>
          <w:rFonts w:ascii="宋体" w:hAnsi="宋体"/>
          <w:b/>
          <w:color w:val="000000" w:themeColor="text1"/>
          <w:szCs w:val="21"/>
        </w:rPr>
        <w:t>法定代表人授权委托书</w:t>
      </w:r>
    </w:p>
    <w:p w14:paraId="7CA919C1" w14:textId="77777777" w:rsidR="006A220D" w:rsidRPr="00D123BF" w:rsidRDefault="006A220D">
      <w:pPr>
        <w:snapToGrid w:val="0"/>
        <w:spacing w:beforeLines="50" w:before="120" w:after="50" w:line="440" w:lineRule="exact"/>
        <w:rPr>
          <w:rFonts w:ascii="宋体" w:hAnsi="宋体"/>
          <w:b/>
          <w:bCs/>
          <w:color w:val="000000" w:themeColor="text1"/>
          <w:szCs w:val="21"/>
        </w:rPr>
      </w:pPr>
      <w:r w:rsidRPr="00D123BF">
        <w:rPr>
          <w:rFonts w:ascii="宋体" w:hAnsi="宋体"/>
          <w:bCs/>
          <w:color w:val="000000" w:themeColor="text1"/>
          <w:szCs w:val="21"/>
        </w:rPr>
        <w:t>致：</w:t>
      </w:r>
      <w:r w:rsidRPr="00D123BF">
        <w:rPr>
          <w:rFonts w:ascii="宋体" w:hAnsi="宋体"/>
          <w:i/>
          <w:iCs/>
          <w:color w:val="000000" w:themeColor="text1"/>
          <w:szCs w:val="21"/>
          <w:u w:val="single"/>
        </w:rPr>
        <w:t>（采购</w:t>
      </w:r>
      <w:r w:rsidRPr="00D123BF">
        <w:rPr>
          <w:rFonts w:ascii="宋体" w:hAnsi="宋体" w:hint="eastAsia"/>
          <w:i/>
          <w:iCs/>
          <w:color w:val="000000" w:themeColor="text1"/>
          <w:szCs w:val="21"/>
          <w:u w:val="single"/>
        </w:rPr>
        <w:t>人</w:t>
      </w:r>
      <w:r w:rsidRPr="00D123BF">
        <w:rPr>
          <w:rFonts w:ascii="宋体" w:hAnsi="宋体"/>
          <w:i/>
          <w:iCs/>
          <w:color w:val="000000" w:themeColor="text1"/>
          <w:szCs w:val="21"/>
          <w:u w:val="single"/>
        </w:rPr>
        <w:t>名称）</w:t>
      </w:r>
      <w:r w:rsidRPr="00D123BF">
        <w:rPr>
          <w:rFonts w:ascii="宋体" w:hAnsi="宋体"/>
          <w:color w:val="000000" w:themeColor="text1"/>
          <w:szCs w:val="21"/>
        </w:rPr>
        <w:t>：</w:t>
      </w:r>
    </w:p>
    <w:p w14:paraId="7E4E0C54" w14:textId="77777777" w:rsidR="006A220D" w:rsidRPr="00D123BF" w:rsidRDefault="006A220D">
      <w:pPr>
        <w:snapToGrid w:val="0"/>
        <w:spacing w:beforeLines="50" w:before="120" w:after="50" w:line="440" w:lineRule="exact"/>
        <w:ind w:firstLineChars="200" w:firstLine="420"/>
        <w:rPr>
          <w:rFonts w:ascii="宋体" w:hAnsi="宋体"/>
          <w:color w:val="000000" w:themeColor="text1"/>
          <w:szCs w:val="21"/>
        </w:rPr>
      </w:pPr>
      <w:r w:rsidRPr="00D123BF">
        <w:rPr>
          <w:rFonts w:ascii="宋体" w:hAnsi="宋体"/>
          <w:color w:val="000000" w:themeColor="text1"/>
          <w:szCs w:val="21"/>
        </w:rPr>
        <w:t>我__</w:t>
      </w:r>
      <w:r w:rsidRPr="00D123BF">
        <w:rPr>
          <w:rFonts w:ascii="宋体" w:hAnsi="宋体"/>
          <w:i/>
          <w:iCs/>
          <w:color w:val="000000" w:themeColor="text1"/>
          <w:szCs w:val="21"/>
          <w:u w:val="single"/>
        </w:rPr>
        <w:t>（</w:t>
      </w:r>
      <w:r w:rsidRPr="00D123BF">
        <w:rPr>
          <w:rFonts w:ascii="宋体" w:hAnsi="宋体" w:hint="eastAsia"/>
          <w:i/>
          <w:iCs/>
          <w:color w:val="000000" w:themeColor="text1"/>
          <w:szCs w:val="21"/>
          <w:u w:val="single"/>
        </w:rPr>
        <w:t>法定代表人姓名</w:t>
      </w:r>
      <w:r w:rsidRPr="00D123BF">
        <w:rPr>
          <w:rFonts w:ascii="宋体" w:hAnsi="宋体"/>
          <w:i/>
          <w:iCs/>
          <w:color w:val="000000" w:themeColor="text1"/>
          <w:szCs w:val="21"/>
          <w:u w:val="single"/>
        </w:rPr>
        <w:t>）</w:t>
      </w:r>
      <w:r w:rsidRPr="00D123BF">
        <w:rPr>
          <w:rFonts w:ascii="宋体" w:hAnsi="宋体"/>
          <w:color w:val="000000" w:themeColor="text1"/>
          <w:szCs w:val="21"/>
        </w:rPr>
        <w:t>_系_</w:t>
      </w:r>
      <w:r w:rsidRPr="00D123BF">
        <w:rPr>
          <w:rFonts w:ascii="宋体" w:hAnsi="宋体"/>
          <w:i/>
          <w:iCs/>
          <w:color w:val="000000" w:themeColor="text1"/>
          <w:szCs w:val="21"/>
          <w:u w:val="single"/>
        </w:rPr>
        <w:t>（供应商名称）</w:t>
      </w:r>
      <w:r w:rsidRPr="00D123BF">
        <w:rPr>
          <w:rFonts w:ascii="宋体" w:hAnsi="宋体"/>
          <w:color w:val="000000" w:themeColor="text1"/>
          <w:szCs w:val="21"/>
        </w:rPr>
        <w:t xml:space="preserve">_的法定代表人，现授权委托本单位在职职工 </w:t>
      </w:r>
      <w:r w:rsidRPr="00D123BF">
        <w:rPr>
          <w:rFonts w:ascii="宋体" w:hAnsi="宋体"/>
          <w:color w:val="000000" w:themeColor="text1"/>
          <w:szCs w:val="21"/>
          <w:u w:val="single"/>
        </w:rPr>
        <w:t xml:space="preserve">        </w:t>
      </w:r>
      <w:r w:rsidRPr="00D123BF">
        <w:rPr>
          <w:rFonts w:ascii="宋体" w:hAnsi="宋体"/>
          <w:color w:val="000000" w:themeColor="text1"/>
          <w:szCs w:val="21"/>
        </w:rPr>
        <w:t>（姓名）以我方的名义参加</w:t>
      </w:r>
      <w:r w:rsidRPr="00D123BF">
        <w:rPr>
          <w:rFonts w:ascii="宋体" w:hAnsi="宋体"/>
          <w:color w:val="000000" w:themeColor="text1"/>
          <w:szCs w:val="21"/>
          <w:u w:val="single"/>
        </w:rPr>
        <w:t xml:space="preserve"> </w:t>
      </w:r>
      <w:r w:rsidRPr="00D123BF">
        <w:rPr>
          <w:rFonts w:ascii="宋体" w:hAnsi="宋体" w:hint="eastAsia"/>
          <w:i/>
          <w:iCs/>
          <w:color w:val="000000" w:themeColor="text1"/>
          <w:szCs w:val="21"/>
          <w:u w:val="single"/>
        </w:rPr>
        <w:t>（项目名称）</w:t>
      </w:r>
      <w:r w:rsidRPr="00D123BF">
        <w:rPr>
          <w:rFonts w:ascii="宋体" w:hAnsi="宋体"/>
          <w:color w:val="000000" w:themeColor="text1"/>
          <w:szCs w:val="21"/>
          <w:u w:val="single"/>
        </w:rPr>
        <w:t xml:space="preserve"> </w:t>
      </w:r>
      <w:r w:rsidRPr="00D123BF">
        <w:rPr>
          <w:rFonts w:ascii="宋体" w:hAnsi="宋体"/>
          <w:color w:val="000000" w:themeColor="text1"/>
          <w:szCs w:val="21"/>
        </w:rPr>
        <w:t>项目的投标活动，并代表我方全权办理针对上述项目的投标、开标、评审、签约等具体事务和签署相关文件。</w:t>
      </w:r>
    </w:p>
    <w:p w14:paraId="133BDF3D" w14:textId="77777777" w:rsidR="006A220D" w:rsidRPr="00D123BF" w:rsidRDefault="006A220D">
      <w:pPr>
        <w:snapToGrid w:val="0"/>
        <w:spacing w:beforeLines="50" w:before="120" w:after="50" w:line="440" w:lineRule="exact"/>
        <w:rPr>
          <w:rFonts w:ascii="宋体" w:hAnsi="宋体"/>
          <w:color w:val="000000" w:themeColor="text1"/>
          <w:szCs w:val="21"/>
        </w:rPr>
      </w:pPr>
      <w:r w:rsidRPr="00D123BF">
        <w:rPr>
          <w:rFonts w:ascii="宋体" w:hAnsi="宋体"/>
          <w:color w:val="000000" w:themeColor="text1"/>
          <w:szCs w:val="21"/>
        </w:rPr>
        <w:t xml:space="preserve">    我方对被授权人的签名事项负全部责任。</w:t>
      </w:r>
    </w:p>
    <w:p w14:paraId="7AEFF036" w14:textId="77777777" w:rsidR="006A220D" w:rsidRPr="00D123BF" w:rsidRDefault="006A220D">
      <w:pPr>
        <w:snapToGrid w:val="0"/>
        <w:spacing w:beforeLines="50" w:before="120" w:after="50" w:line="440" w:lineRule="exact"/>
        <w:ind w:firstLine="480"/>
        <w:rPr>
          <w:rFonts w:ascii="宋体" w:hAnsi="宋体"/>
          <w:color w:val="000000" w:themeColor="text1"/>
          <w:szCs w:val="21"/>
        </w:rPr>
      </w:pPr>
      <w:r w:rsidRPr="00D123BF">
        <w:rPr>
          <w:rFonts w:ascii="宋体" w:hAnsi="宋体"/>
          <w:color w:val="000000" w:themeColor="text1"/>
          <w:szCs w:val="21"/>
        </w:rPr>
        <w:t>在撤销授权的书面通知以前，本授权书一直有效。被授权人在授权书有效期内签署的所有文件不因授权的撤销而失效。</w:t>
      </w:r>
    </w:p>
    <w:p w14:paraId="61DF4BA4" w14:textId="77777777" w:rsidR="006A220D" w:rsidRPr="00D123BF" w:rsidRDefault="006A220D">
      <w:pPr>
        <w:snapToGrid w:val="0"/>
        <w:spacing w:beforeLines="50" w:before="120" w:after="50" w:line="440" w:lineRule="exact"/>
        <w:ind w:firstLine="480"/>
        <w:rPr>
          <w:rFonts w:ascii="宋体" w:hAnsi="宋体"/>
          <w:color w:val="000000" w:themeColor="text1"/>
          <w:szCs w:val="21"/>
        </w:rPr>
      </w:pPr>
      <w:r w:rsidRPr="00D123BF">
        <w:rPr>
          <w:rFonts w:ascii="宋体" w:hAnsi="宋体"/>
          <w:color w:val="000000" w:themeColor="text1"/>
          <w:szCs w:val="21"/>
        </w:rPr>
        <w:t>被授权人无转委托权，特此委托。</w:t>
      </w:r>
    </w:p>
    <w:p w14:paraId="4E65AE84" w14:textId="77777777" w:rsidR="006A220D" w:rsidRPr="00D123BF" w:rsidRDefault="006A220D">
      <w:pPr>
        <w:snapToGrid w:val="0"/>
        <w:spacing w:beforeLines="50" w:before="120" w:after="50" w:line="440" w:lineRule="exact"/>
        <w:rPr>
          <w:rFonts w:ascii="宋体" w:hAnsi="宋体"/>
          <w:color w:val="000000" w:themeColor="text1"/>
          <w:szCs w:val="21"/>
          <w:u w:val="single"/>
        </w:rPr>
      </w:pPr>
      <w:r w:rsidRPr="00D123BF">
        <w:rPr>
          <w:rFonts w:ascii="宋体" w:hAnsi="宋体"/>
          <w:color w:val="000000" w:themeColor="text1"/>
          <w:szCs w:val="21"/>
        </w:rPr>
        <w:t>被授权人签字或</w:t>
      </w:r>
      <w:r w:rsidRPr="00D123BF">
        <w:rPr>
          <w:rFonts w:ascii="宋体" w:hAnsi="宋体" w:hint="eastAsia"/>
          <w:color w:val="000000" w:themeColor="text1"/>
          <w:szCs w:val="21"/>
        </w:rPr>
        <w:t>签章</w:t>
      </w:r>
      <w:r w:rsidRPr="00D123BF">
        <w:rPr>
          <w:rFonts w:ascii="宋体" w:hAnsi="宋体"/>
          <w:color w:val="000000" w:themeColor="text1"/>
          <w:szCs w:val="21"/>
        </w:rPr>
        <w:t>：</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法定代表人签字或</w:t>
      </w:r>
      <w:r w:rsidRPr="00D123BF">
        <w:rPr>
          <w:rFonts w:ascii="宋体" w:hAnsi="宋体" w:hint="eastAsia"/>
          <w:color w:val="000000" w:themeColor="text1"/>
          <w:szCs w:val="21"/>
        </w:rPr>
        <w:t>签章</w:t>
      </w:r>
      <w:r w:rsidRPr="00D123BF">
        <w:rPr>
          <w:rFonts w:ascii="宋体" w:hAnsi="宋体"/>
          <w:color w:val="000000" w:themeColor="text1"/>
          <w:szCs w:val="21"/>
        </w:rPr>
        <w:t>：</w:t>
      </w:r>
      <w:r w:rsidRPr="00D123BF">
        <w:rPr>
          <w:rFonts w:ascii="宋体" w:hAnsi="宋体"/>
          <w:color w:val="000000" w:themeColor="text1"/>
          <w:szCs w:val="21"/>
          <w:u w:val="single"/>
        </w:rPr>
        <w:t xml:space="preserve">          </w:t>
      </w:r>
    </w:p>
    <w:p w14:paraId="2DE4D2EC" w14:textId="77777777" w:rsidR="006A220D" w:rsidRPr="00D123BF" w:rsidRDefault="006A220D">
      <w:pPr>
        <w:snapToGrid w:val="0"/>
        <w:spacing w:beforeLines="50" w:before="120" w:after="50" w:line="440" w:lineRule="exact"/>
        <w:rPr>
          <w:rFonts w:ascii="宋体" w:hAnsi="宋体"/>
          <w:color w:val="000000" w:themeColor="text1"/>
          <w:szCs w:val="21"/>
        </w:rPr>
      </w:pPr>
      <w:r w:rsidRPr="00D123BF">
        <w:rPr>
          <w:rFonts w:ascii="宋体" w:hAnsi="宋体"/>
          <w:color w:val="000000" w:themeColor="text1"/>
          <w:szCs w:val="21"/>
        </w:rPr>
        <w:t>职务：</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职务：</w:t>
      </w:r>
      <w:r w:rsidRPr="00D123BF">
        <w:rPr>
          <w:rFonts w:ascii="宋体" w:hAnsi="宋体"/>
          <w:color w:val="000000" w:themeColor="text1"/>
          <w:szCs w:val="21"/>
          <w:u w:val="single"/>
        </w:rPr>
        <w:t xml:space="preserve">           </w:t>
      </w:r>
    </w:p>
    <w:p w14:paraId="3E7C80D3" w14:textId="77777777" w:rsidR="006A220D" w:rsidRPr="00D123BF" w:rsidRDefault="006A220D">
      <w:pPr>
        <w:snapToGrid w:val="0"/>
        <w:spacing w:beforeLines="50" w:before="120" w:after="50" w:line="440" w:lineRule="exact"/>
        <w:rPr>
          <w:rFonts w:ascii="宋体" w:hAnsi="宋体"/>
          <w:color w:val="000000" w:themeColor="text1"/>
          <w:szCs w:val="21"/>
        </w:rPr>
      </w:pPr>
      <w:r w:rsidRPr="00D123BF">
        <w:rPr>
          <w:rFonts w:ascii="宋体" w:hAnsi="宋体"/>
          <w:color w:val="000000" w:themeColor="text1"/>
          <w:szCs w:val="21"/>
        </w:rPr>
        <w:t>被授权人身份证号码：</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授权人身份证号码：</w:t>
      </w:r>
      <w:r w:rsidRPr="00D123BF">
        <w:rPr>
          <w:rFonts w:ascii="宋体" w:hAnsi="宋体"/>
          <w:color w:val="000000" w:themeColor="text1"/>
          <w:szCs w:val="21"/>
          <w:u w:val="single"/>
        </w:rPr>
        <w:t xml:space="preserve">                 </w:t>
      </w:r>
    </w:p>
    <w:p w14:paraId="4966F75E" w14:textId="77777777" w:rsidR="006A220D" w:rsidRPr="00D123BF" w:rsidRDefault="006A220D">
      <w:pPr>
        <w:snapToGrid w:val="0"/>
        <w:spacing w:beforeLines="50" w:before="120" w:after="50" w:line="440" w:lineRule="exact"/>
        <w:rPr>
          <w:rFonts w:ascii="宋体" w:hAnsi="宋体"/>
          <w:color w:val="000000" w:themeColor="text1"/>
          <w:szCs w:val="21"/>
        </w:rPr>
      </w:pPr>
      <w:bookmarkStart w:id="90" w:name="_Hlk132880052"/>
      <w:r w:rsidRPr="00D123BF">
        <w:rPr>
          <w:rFonts w:ascii="宋体" w:hAnsi="宋体" w:hint="eastAsia"/>
          <w:color w:val="000000" w:themeColor="text1"/>
          <w:szCs w:val="21"/>
        </w:rPr>
        <w:t>被授权人手机号码及邮箱：</w:t>
      </w:r>
      <w:bookmarkEnd w:id="90"/>
      <w:r w:rsidRPr="00D123BF">
        <w:rPr>
          <w:rFonts w:ascii="宋体" w:hAnsi="宋体"/>
          <w:color w:val="000000" w:themeColor="text1"/>
          <w:szCs w:val="21"/>
        </w:rPr>
        <w:t xml:space="preserve">                                 </w:t>
      </w:r>
    </w:p>
    <w:p w14:paraId="0E2CAD63" w14:textId="77777777" w:rsidR="006A220D" w:rsidRPr="00D123BF" w:rsidRDefault="006A220D">
      <w:pPr>
        <w:snapToGrid w:val="0"/>
        <w:spacing w:beforeLines="50" w:before="120" w:after="50" w:line="440" w:lineRule="exact"/>
        <w:ind w:firstLineChars="2500" w:firstLine="5250"/>
        <w:rPr>
          <w:rFonts w:ascii="宋体" w:hAnsi="宋体"/>
          <w:color w:val="000000" w:themeColor="text1"/>
          <w:szCs w:val="21"/>
        </w:rPr>
      </w:pPr>
    </w:p>
    <w:p w14:paraId="63047971" w14:textId="77777777" w:rsidR="006A220D" w:rsidRPr="00D123BF" w:rsidRDefault="006A220D">
      <w:pPr>
        <w:snapToGrid w:val="0"/>
        <w:spacing w:beforeLines="50" w:before="120" w:after="50" w:line="440" w:lineRule="exact"/>
        <w:ind w:firstLineChars="2500" w:firstLine="5250"/>
        <w:rPr>
          <w:rFonts w:ascii="宋体" w:hAnsi="宋体"/>
          <w:color w:val="000000" w:themeColor="text1"/>
          <w:szCs w:val="21"/>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r w:rsidRPr="00D123BF">
        <w:rPr>
          <w:rFonts w:ascii="宋体" w:hAnsi="宋体"/>
          <w:color w:val="000000" w:themeColor="text1"/>
          <w:szCs w:val="21"/>
          <w:u w:val="single"/>
        </w:rPr>
        <w:t xml:space="preserve">                </w:t>
      </w:r>
    </w:p>
    <w:p w14:paraId="3DB3D305" w14:textId="77777777" w:rsidR="006A220D" w:rsidRPr="00D123BF" w:rsidRDefault="006A220D">
      <w:pPr>
        <w:snapToGrid w:val="0"/>
        <w:spacing w:beforeLines="50" w:before="120" w:after="50" w:line="440" w:lineRule="exact"/>
        <w:jc w:val="center"/>
        <w:rPr>
          <w:rFonts w:ascii="宋体" w:hAnsi="宋体"/>
          <w:color w:val="000000" w:themeColor="text1"/>
          <w:szCs w:val="21"/>
        </w:rPr>
      </w:pPr>
      <w:r w:rsidRPr="00D123BF">
        <w:rPr>
          <w:rFonts w:ascii="宋体" w:hAnsi="宋体"/>
          <w:color w:val="000000" w:themeColor="text1"/>
          <w:szCs w:val="21"/>
        </w:rPr>
        <w:t xml:space="preserve">                                        年    月    日</w:t>
      </w:r>
    </w:p>
    <w:p w14:paraId="36B34108" w14:textId="77777777" w:rsidR="006A220D" w:rsidRPr="00D123BF" w:rsidRDefault="006A220D">
      <w:pPr>
        <w:spacing w:line="360" w:lineRule="auto"/>
        <w:rPr>
          <w:rFonts w:ascii="宋体" w:hAnsi="宋体"/>
          <w:color w:val="000000" w:themeColor="text1"/>
          <w:szCs w:val="21"/>
        </w:rPr>
      </w:pPr>
    </w:p>
    <w:p w14:paraId="15D29E0F" w14:textId="77777777" w:rsidR="006A220D" w:rsidRPr="00D123BF" w:rsidRDefault="006A220D">
      <w:pPr>
        <w:spacing w:line="360" w:lineRule="auto"/>
        <w:rPr>
          <w:rFonts w:ascii="宋体" w:hAnsi="宋体"/>
          <w:color w:val="000000" w:themeColor="text1"/>
          <w:szCs w:val="21"/>
        </w:rPr>
      </w:pPr>
    </w:p>
    <w:p w14:paraId="4C066A3C"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附件：法定代表人身份证复印件及授权代表身份证复印件</w:t>
      </w:r>
    </w:p>
    <w:p w14:paraId="2D264FE6" w14:textId="77777777" w:rsidR="006A220D" w:rsidRPr="00D123BF" w:rsidRDefault="006A220D">
      <w:pPr>
        <w:snapToGrid w:val="0"/>
        <w:spacing w:beforeLines="50" w:before="120" w:after="50" w:line="440" w:lineRule="exact"/>
        <w:jc w:val="center"/>
        <w:outlineLvl w:val="1"/>
        <w:rPr>
          <w:rFonts w:ascii="宋体" w:hAnsi="宋体"/>
          <w:bCs/>
          <w:color w:val="000000" w:themeColor="text1"/>
          <w:sz w:val="24"/>
        </w:rPr>
      </w:pPr>
      <w:r w:rsidRPr="00D123BF">
        <w:rPr>
          <w:rFonts w:ascii="宋体" w:hAnsi="宋体"/>
          <w:color w:val="000000" w:themeColor="text1"/>
        </w:rPr>
        <w:br w:type="page"/>
      </w:r>
      <w:r w:rsidRPr="00D123BF">
        <w:rPr>
          <w:rFonts w:ascii="宋体" w:hAnsi="宋体"/>
          <w:bCs/>
          <w:color w:val="000000" w:themeColor="text1"/>
          <w:sz w:val="24"/>
        </w:rPr>
        <w:lastRenderedPageBreak/>
        <w:t>第一部分 商务文件</w:t>
      </w:r>
    </w:p>
    <w:p w14:paraId="31D3E4B3" w14:textId="77777777" w:rsidR="006A220D" w:rsidRPr="00D123BF" w:rsidRDefault="006A220D">
      <w:pPr>
        <w:jc w:val="center"/>
        <w:rPr>
          <w:rFonts w:ascii="宋体" w:hAnsi="宋体"/>
          <w:bCs/>
          <w:color w:val="000000" w:themeColor="text1"/>
          <w:sz w:val="24"/>
        </w:rPr>
      </w:pPr>
      <w:r w:rsidRPr="00D123BF">
        <w:rPr>
          <w:rFonts w:ascii="宋体" w:hAnsi="宋体"/>
          <w:color w:val="000000" w:themeColor="text1"/>
        </w:rPr>
        <w:t>（本商务文件供应商可自行编写，也可参照下述提纲编写）</w:t>
      </w:r>
    </w:p>
    <w:p w14:paraId="28F97F12"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068C996E" w14:textId="77777777" w:rsidR="006A220D" w:rsidRPr="00D123BF" w:rsidRDefault="006A220D">
      <w:pPr>
        <w:snapToGrid w:val="0"/>
        <w:spacing w:before="50" w:afterLines="50" w:after="120" w:line="440" w:lineRule="exact"/>
        <w:jc w:val="left"/>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w:t>
      </w:r>
      <w:r w:rsidRPr="00D123BF">
        <w:rPr>
          <w:rFonts w:ascii="宋体" w:hAnsi="宋体" w:hint="eastAsia"/>
          <w:color w:val="000000" w:themeColor="text1"/>
          <w:szCs w:val="21"/>
        </w:rPr>
        <w:t>对</w:t>
      </w:r>
      <w:r w:rsidRPr="00D123BF">
        <w:rPr>
          <w:rFonts w:ascii="宋体" w:hAnsi="宋体"/>
          <w:color w:val="000000" w:themeColor="text1"/>
          <w:szCs w:val="21"/>
        </w:rPr>
        <w:t>本项目第</w:t>
      </w:r>
      <w:r w:rsidRPr="00D123BF">
        <w:rPr>
          <w:rFonts w:ascii="宋体" w:hAnsi="宋体" w:hint="eastAsia"/>
          <w:color w:val="000000" w:themeColor="text1"/>
          <w:szCs w:val="21"/>
        </w:rPr>
        <w:t>二</w:t>
      </w:r>
      <w:r w:rsidRPr="00D123BF">
        <w:rPr>
          <w:rFonts w:ascii="宋体" w:hAnsi="宋体"/>
          <w:color w:val="000000" w:themeColor="text1"/>
          <w:szCs w:val="21"/>
        </w:rPr>
        <w:t>章</w:t>
      </w:r>
      <w:r w:rsidRPr="00D123BF">
        <w:rPr>
          <w:rFonts w:ascii="宋体" w:hAnsi="宋体" w:hint="eastAsia"/>
          <w:color w:val="000000" w:themeColor="text1"/>
          <w:szCs w:val="21"/>
        </w:rPr>
        <w:t>《</w:t>
      </w:r>
      <w:r w:rsidRPr="00D123BF">
        <w:rPr>
          <w:rFonts w:ascii="宋体" w:hAnsi="宋体"/>
          <w:color w:val="000000" w:themeColor="text1"/>
          <w:szCs w:val="21"/>
        </w:rPr>
        <w:t>采购需求</w:t>
      </w:r>
      <w:r w:rsidRPr="00D123BF">
        <w:rPr>
          <w:rFonts w:ascii="宋体" w:hAnsi="宋体" w:hint="eastAsia"/>
          <w:color w:val="000000" w:themeColor="text1"/>
          <w:szCs w:val="21"/>
        </w:rPr>
        <w:t>》“</w:t>
      </w:r>
      <w:r w:rsidRPr="00D123BF">
        <w:rPr>
          <w:rFonts w:ascii="宋体" w:hAnsi="宋体"/>
          <w:color w:val="000000" w:themeColor="text1"/>
          <w:szCs w:val="21"/>
        </w:rPr>
        <w:t>商务要求</w:t>
      </w:r>
      <w:r w:rsidRPr="00D123BF">
        <w:rPr>
          <w:rFonts w:ascii="宋体" w:hAnsi="宋体" w:hint="eastAsia"/>
          <w:color w:val="000000" w:themeColor="text1"/>
          <w:szCs w:val="21"/>
        </w:rPr>
        <w:t>”</w:t>
      </w:r>
      <w:r w:rsidRPr="00D123BF">
        <w:rPr>
          <w:rFonts w:ascii="宋体" w:hAnsi="宋体"/>
          <w:color w:val="000000" w:themeColor="text1"/>
          <w:szCs w:val="21"/>
        </w:rPr>
        <w:t>的</w:t>
      </w:r>
      <w:r w:rsidRPr="00D123BF">
        <w:rPr>
          <w:rFonts w:ascii="宋体" w:hAnsi="宋体" w:hint="eastAsia"/>
          <w:color w:val="000000" w:themeColor="text1"/>
          <w:szCs w:val="21"/>
        </w:rPr>
        <w:t>响应表</w:t>
      </w:r>
      <w:r w:rsidRPr="00D123BF">
        <w:rPr>
          <w:rFonts w:ascii="宋体" w:hAnsi="宋体"/>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2110"/>
        <w:gridCol w:w="4890"/>
        <w:gridCol w:w="1082"/>
      </w:tblGrid>
      <w:tr w:rsidR="006A220D" w:rsidRPr="00D123BF" w14:paraId="3648FA38" w14:textId="77777777">
        <w:trPr>
          <w:trHeight w:val="339"/>
          <w:jc w:val="center"/>
        </w:trPr>
        <w:tc>
          <w:tcPr>
            <w:tcW w:w="746" w:type="dxa"/>
            <w:tcBorders>
              <w:top w:val="single" w:sz="4" w:space="0" w:color="auto"/>
              <w:left w:val="single" w:sz="4" w:space="0" w:color="auto"/>
              <w:bottom w:val="single" w:sz="4" w:space="0" w:color="auto"/>
              <w:right w:val="single" w:sz="4" w:space="0" w:color="auto"/>
            </w:tcBorders>
            <w:vAlign w:val="center"/>
          </w:tcPr>
          <w:p w14:paraId="5AE6B3CD"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序号</w:t>
            </w:r>
          </w:p>
        </w:tc>
        <w:tc>
          <w:tcPr>
            <w:tcW w:w="2110" w:type="dxa"/>
            <w:tcBorders>
              <w:top w:val="single" w:sz="4" w:space="0" w:color="auto"/>
              <w:left w:val="single" w:sz="4" w:space="0" w:color="auto"/>
              <w:bottom w:val="single" w:sz="4" w:space="0" w:color="auto"/>
              <w:right w:val="single" w:sz="4" w:space="0" w:color="auto"/>
            </w:tcBorders>
            <w:vAlign w:val="center"/>
          </w:tcPr>
          <w:p w14:paraId="5F8CAB11"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招标文件的商务要求</w:t>
            </w:r>
          </w:p>
        </w:tc>
        <w:tc>
          <w:tcPr>
            <w:tcW w:w="4890" w:type="dxa"/>
            <w:tcBorders>
              <w:top w:val="single" w:sz="4" w:space="0" w:color="auto"/>
              <w:left w:val="single" w:sz="4" w:space="0" w:color="auto"/>
              <w:bottom w:val="single" w:sz="4" w:space="0" w:color="auto"/>
              <w:right w:val="single" w:sz="4" w:space="0" w:color="auto"/>
            </w:tcBorders>
            <w:vAlign w:val="center"/>
          </w:tcPr>
          <w:p w14:paraId="328BA516"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324904C6"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rPr>
              <w:t>偏离</w:t>
            </w:r>
            <w:r w:rsidRPr="00D123BF">
              <w:rPr>
                <w:rFonts w:ascii="宋体" w:hAnsi="宋体"/>
                <w:color w:val="000000" w:themeColor="text1"/>
                <w:szCs w:val="21"/>
              </w:rPr>
              <w:t>说明</w:t>
            </w:r>
          </w:p>
        </w:tc>
      </w:tr>
      <w:tr w:rsidR="006A220D" w:rsidRPr="00D123BF" w14:paraId="31A36DD3"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8B40B77" w14:textId="77777777" w:rsidR="006A220D" w:rsidRPr="00D123BF" w:rsidRDefault="006A220D">
            <w:pPr>
              <w:snapToGrid w:val="0"/>
              <w:spacing w:beforeLines="50" w:before="120"/>
              <w:jc w:val="center"/>
              <w:rPr>
                <w:rFonts w:ascii="宋体" w:hAnsi="宋体"/>
                <w:color w:val="000000" w:themeColor="text1"/>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E2894E5" w14:textId="77777777" w:rsidR="006A220D" w:rsidRPr="00D123BF" w:rsidRDefault="006A220D">
            <w:pPr>
              <w:snapToGrid w:val="0"/>
              <w:spacing w:beforeLines="50" w:before="120"/>
              <w:jc w:val="center"/>
              <w:rPr>
                <w:rFonts w:ascii="宋体" w:hAnsi="宋体"/>
                <w:color w:val="000000" w:themeColor="text1"/>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15E4E5AB"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94B87BF" w14:textId="77777777" w:rsidR="006A220D" w:rsidRPr="00D123BF" w:rsidRDefault="006A220D">
            <w:pPr>
              <w:snapToGrid w:val="0"/>
              <w:spacing w:beforeLines="50" w:before="120"/>
              <w:jc w:val="center"/>
              <w:rPr>
                <w:rFonts w:ascii="宋体" w:hAnsi="宋体"/>
                <w:color w:val="000000" w:themeColor="text1"/>
                <w:szCs w:val="21"/>
              </w:rPr>
            </w:pPr>
          </w:p>
        </w:tc>
      </w:tr>
      <w:tr w:rsidR="006A220D" w:rsidRPr="00D123BF" w14:paraId="70D3D1A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65B8FD69" w14:textId="77777777" w:rsidR="006A220D" w:rsidRPr="00D123BF" w:rsidRDefault="006A220D">
            <w:pPr>
              <w:snapToGrid w:val="0"/>
              <w:spacing w:beforeLines="50" w:before="120"/>
              <w:jc w:val="center"/>
              <w:rPr>
                <w:rFonts w:ascii="宋体" w:hAnsi="宋体"/>
                <w:color w:val="000000" w:themeColor="text1"/>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04DE831C" w14:textId="77777777" w:rsidR="006A220D" w:rsidRPr="00D123BF" w:rsidRDefault="006A220D">
            <w:pPr>
              <w:spacing w:line="360" w:lineRule="exact"/>
              <w:jc w:val="center"/>
              <w:rPr>
                <w:rFonts w:ascii="宋体" w:hAnsi="宋体"/>
                <w:color w:val="000000" w:themeColor="text1"/>
                <w:szCs w:val="21"/>
              </w:rPr>
            </w:pPr>
          </w:p>
        </w:tc>
        <w:tc>
          <w:tcPr>
            <w:tcW w:w="4890" w:type="dxa"/>
            <w:tcBorders>
              <w:top w:val="single" w:sz="4" w:space="0" w:color="auto"/>
              <w:left w:val="single" w:sz="4" w:space="0" w:color="auto"/>
              <w:bottom w:val="single" w:sz="4" w:space="0" w:color="auto"/>
              <w:right w:val="single" w:sz="4" w:space="0" w:color="auto"/>
            </w:tcBorders>
            <w:vAlign w:val="center"/>
          </w:tcPr>
          <w:p w14:paraId="6758741B"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76B0CB8" w14:textId="77777777" w:rsidR="006A220D" w:rsidRPr="00D123BF" w:rsidRDefault="006A220D">
            <w:pPr>
              <w:snapToGrid w:val="0"/>
              <w:spacing w:beforeLines="50" w:before="120"/>
              <w:jc w:val="center"/>
              <w:rPr>
                <w:rFonts w:ascii="宋体" w:hAnsi="宋体"/>
                <w:color w:val="000000" w:themeColor="text1"/>
                <w:szCs w:val="21"/>
              </w:rPr>
            </w:pPr>
          </w:p>
        </w:tc>
      </w:tr>
      <w:tr w:rsidR="006A220D" w:rsidRPr="00D123BF" w14:paraId="2547403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091FA3BB" w14:textId="77777777" w:rsidR="006A220D" w:rsidRPr="00D123BF" w:rsidRDefault="006A220D">
            <w:pPr>
              <w:snapToGrid w:val="0"/>
              <w:spacing w:beforeLines="50" w:before="120"/>
              <w:jc w:val="center"/>
              <w:rPr>
                <w:rFonts w:ascii="宋体" w:hAnsi="宋体"/>
                <w:color w:val="000000" w:themeColor="text1"/>
                <w:szCs w:val="21"/>
              </w:rPr>
            </w:pPr>
          </w:p>
        </w:tc>
        <w:tc>
          <w:tcPr>
            <w:tcW w:w="2110" w:type="dxa"/>
            <w:tcBorders>
              <w:top w:val="single" w:sz="4" w:space="0" w:color="auto"/>
              <w:left w:val="single" w:sz="4" w:space="0" w:color="auto"/>
              <w:bottom w:val="single" w:sz="4" w:space="0" w:color="auto"/>
              <w:right w:val="single" w:sz="4" w:space="0" w:color="auto"/>
            </w:tcBorders>
            <w:vAlign w:val="center"/>
          </w:tcPr>
          <w:p w14:paraId="1DD8F44F" w14:textId="77777777" w:rsidR="006A220D" w:rsidRPr="00D123BF" w:rsidRDefault="006A220D">
            <w:pPr>
              <w:spacing w:line="360" w:lineRule="exact"/>
              <w:jc w:val="center"/>
              <w:rPr>
                <w:rFonts w:ascii="宋体" w:hAnsi="宋体"/>
                <w:color w:val="000000" w:themeColor="text1"/>
                <w:szCs w:val="21"/>
              </w:rPr>
            </w:pPr>
            <w:r w:rsidRPr="00D123BF">
              <w:rPr>
                <w:rFonts w:ascii="宋体" w:hAnsi="宋体"/>
                <w:color w:val="000000" w:themeColor="text1"/>
                <w:szCs w:val="21"/>
              </w:rPr>
              <w:t>……</w:t>
            </w:r>
          </w:p>
        </w:tc>
        <w:tc>
          <w:tcPr>
            <w:tcW w:w="4890" w:type="dxa"/>
            <w:tcBorders>
              <w:top w:val="single" w:sz="4" w:space="0" w:color="auto"/>
              <w:left w:val="single" w:sz="4" w:space="0" w:color="auto"/>
              <w:bottom w:val="single" w:sz="4" w:space="0" w:color="auto"/>
              <w:right w:val="single" w:sz="4" w:space="0" w:color="auto"/>
            </w:tcBorders>
            <w:vAlign w:val="center"/>
          </w:tcPr>
          <w:p w14:paraId="27213718"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404B56A1" w14:textId="77777777" w:rsidR="006A220D" w:rsidRPr="00D123BF" w:rsidRDefault="006A220D">
            <w:pPr>
              <w:snapToGrid w:val="0"/>
              <w:spacing w:beforeLines="50" w:before="120"/>
              <w:jc w:val="center"/>
              <w:rPr>
                <w:rFonts w:ascii="宋体" w:hAnsi="宋体"/>
                <w:color w:val="000000" w:themeColor="text1"/>
                <w:szCs w:val="21"/>
              </w:rPr>
            </w:pPr>
          </w:p>
        </w:tc>
      </w:tr>
    </w:tbl>
    <w:p w14:paraId="3976929C" w14:textId="77777777" w:rsidR="006A220D" w:rsidRPr="00D123BF" w:rsidRDefault="006A220D">
      <w:pPr>
        <w:pStyle w:val="af"/>
        <w:tabs>
          <w:tab w:val="left" w:pos="2127"/>
        </w:tabs>
        <w:spacing w:line="340" w:lineRule="exact"/>
        <w:ind w:firstLineChars="200" w:firstLine="420"/>
        <w:jc w:val="left"/>
        <w:rPr>
          <w:rFonts w:hAnsi="宋体" w:cs="Times New Roman"/>
          <w:color w:val="000000" w:themeColor="text1"/>
        </w:rPr>
      </w:pPr>
      <w:bookmarkStart w:id="91" w:name="_Hlk48144603"/>
      <w:bookmarkStart w:id="92" w:name="_Hlk88990584"/>
      <w:r w:rsidRPr="00D123BF">
        <w:rPr>
          <w:rFonts w:hAnsi="宋体" w:cs="Times New Roman"/>
          <w:color w:val="000000" w:themeColor="text1"/>
        </w:rPr>
        <w:t>注：</w:t>
      </w:r>
      <w:bookmarkStart w:id="93" w:name="_Hlk19049081"/>
      <w:r w:rsidRPr="00D123BF">
        <w:rPr>
          <w:rFonts w:hAnsi="宋体" w:cs="Times New Roman"/>
          <w:color w:val="000000" w:themeColor="text1"/>
        </w:rPr>
        <w:t>（1）本表应对招标文件</w:t>
      </w:r>
      <w:r w:rsidRPr="00D123BF">
        <w:rPr>
          <w:rFonts w:hAnsi="宋体"/>
          <w:color w:val="000000" w:themeColor="text1"/>
        </w:rPr>
        <w:t>第</w:t>
      </w:r>
      <w:r w:rsidRPr="00D123BF">
        <w:rPr>
          <w:rFonts w:hAnsi="宋体" w:hint="eastAsia"/>
          <w:color w:val="000000" w:themeColor="text1"/>
        </w:rPr>
        <w:t>二</w:t>
      </w:r>
      <w:r w:rsidRPr="00D123BF">
        <w:rPr>
          <w:rFonts w:hAnsi="宋体"/>
          <w:color w:val="000000" w:themeColor="text1"/>
        </w:rPr>
        <w:t>章</w:t>
      </w:r>
      <w:r w:rsidRPr="00D123BF">
        <w:rPr>
          <w:rFonts w:hAnsi="宋体" w:hint="eastAsia"/>
          <w:color w:val="000000" w:themeColor="text1"/>
        </w:rPr>
        <w:t>《采购需求》</w:t>
      </w:r>
      <w:r w:rsidRPr="00D123BF">
        <w:rPr>
          <w:rFonts w:hAnsi="宋体" w:cs="Times New Roman"/>
          <w:color w:val="000000" w:themeColor="text1"/>
        </w:rPr>
        <w:t>中所列商务要求进行响应，并根据响应情况在“偏离说明”栏填写正偏离或负偏离及原因，完全符合的填写</w:t>
      </w:r>
      <w:r w:rsidRPr="00D123BF">
        <w:rPr>
          <w:rFonts w:hAnsi="宋体" w:cs="Times New Roman" w:hint="eastAsia"/>
          <w:color w:val="000000" w:themeColor="text1"/>
        </w:rPr>
        <w:t>“</w:t>
      </w:r>
      <w:r w:rsidRPr="00D123BF">
        <w:rPr>
          <w:rFonts w:hAnsi="宋体" w:cs="Times New Roman"/>
          <w:color w:val="000000" w:themeColor="text1"/>
        </w:rPr>
        <w:t>无偏离</w:t>
      </w:r>
      <w:r w:rsidRPr="00D123BF">
        <w:rPr>
          <w:rFonts w:hAnsi="宋体" w:cs="Times New Roman" w:hint="eastAsia"/>
          <w:color w:val="000000" w:themeColor="text1"/>
        </w:rPr>
        <w:t>”</w:t>
      </w:r>
      <w:r w:rsidRPr="00D123BF">
        <w:rPr>
          <w:rFonts w:hAnsi="宋体" w:cs="Times New Roman"/>
          <w:color w:val="000000" w:themeColor="text1"/>
        </w:rPr>
        <w:t>。</w:t>
      </w:r>
    </w:p>
    <w:p w14:paraId="14E33959" w14:textId="77777777" w:rsidR="006A220D" w:rsidRPr="00D123BF" w:rsidRDefault="006A220D">
      <w:pPr>
        <w:pStyle w:val="af"/>
        <w:tabs>
          <w:tab w:val="left" w:pos="2127"/>
        </w:tabs>
        <w:spacing w:line="340" w:lineRule="exact"/>
        <w:ind w:firstLineChars="200" w:firstLine="420"/>
        <w:jc w:val="left"/>
        <w:rPr>
          <w:rFonts w:hAnsi="宋体" w:cs="Times New Roman"/>
          <w:color w:val="000000" w:themeColor="text1"/>
        </w:rPr>
      </w:pPr>
      <w:r w:rsidRPr="00D123BF">
        <w:rPr>
          <w:rFonts w:hAnsi="宋体" w:cs="Times New Roman" w:hint="eastAsia"/>
          <w:color w:val="000000" w:themeColor="text1"/>
        </w:rPr>
        <w:t>（2）</w:t>
      </w:r>
      <w:r w:rsidRPr="00D123BF">
        <w:rPr>
          <w:rFonts w:hAnsi="宋体"/>
          <w:color w:val="000000" w:themeColor="text1"/>
        </w:rPr>
        <w:t>第</w:t>
      </w:r>
      <w:r w:rsidRPr="00D123BF">
        <w:rPr>
          <w:rFonts w:hAnsi="宋体" w:hint="eastAsia"/>
          <w:color w:val="000000" w:themeColor="text1"/>
        </w:rPr>
        <w:t>二</w:t>
      </w:r>
      <w:r w:rsidRPr="00D123BF">
        <w:rPr>
          <w:rFonts w:hAnsi="宋体"/>
          <w:color w:val="000000" w:themeColor="text1"/>
        </w:rPr>
        <w:t>章</w:t>
      </w:r>
      <w:r w:rsidRPr="00D123BF">
        <w:rPr>
          <w:rFonts w:hAnsi="宋体" w:hint="eastAsia"/>
          <w:color w:val="000000" w:themeColor="text1"/>
        </w:rPr>
        <w:t>《采购需求》</w:t>
      </w:r>
      <w:r w:rsidRPr="00D123BF">
        <w:rPr>
          <w:rFonts w:hAnsi="宋体" w:cs="Times New Roman" w:hint="eastAsia"/>
          <w:color w:val="000000" w:themeColor="text1"/>
        </w:rPr>
        <w:t>中的总体要求无需响应。</w:t>
      </w:r>
    </w:p>
    <w:p w14:paraId="6C1BDA87" w14:textId="77777777" w:rsidR="006A220D" w:rsidRPr="00D123BF" w:rsidRDefault="006A220D">
      <w:pPr>
        <w:ind w:firstLineChars="200" w:firstLine="420"/>
        <w:rPr>
          <w:rFonts w:ascii="宋体" w:hAnsi="宋体"/>
          <w:color w:val="000000" w:themeColor="text1"/>
        </w:rPr>
      </w:pPr>
      <w:r w:rsidRPr="00D123BF">
        <w:rPr>
          <w:rFonts w:ascii="宋体" w:hAnsi="宋体" w:hint="eastAsia"/>
          <w:color w:val="000000" w:themeColor="text1"/>
        </w:rPr>
        <w:t>（</w:t>
      </w:r>
      <w:r w:rsidRPr="00D123BF">
        <w:rPr>
          <w:rFonts w:ascii="宋体" w:hAnsi="宋体"/>
          <w:color w:val="000000" w:themeColor="text1"/>
        </w:rPr>
        <w:t>3</w:t>
      </w:r>
      <w:r w:rsidRPr="00D123BF">
        <w:rPr>
          <w:rFonts w:ascii="宋体" w:hAnsi="宋体" w:hint="eastAsia"/>
          <w:color w:val="000000" w:themeColor="text1"/>
        </w:rPr>
        <w:t>）偏离认定说明详见评审方法及标准。</w:t>
      </w:r>
    </w:p>
    <w:bookmarkEnd w:id="93"/>
    <w:p w14:paraId="039B6D06" w14:textId="77777777" w:rsidR="006A220D" w:rsidRPr="00D123BF" w:rsidRDefault="006A220D">
      <w:pPr>
        <w:pStyle w:val="af"/>
        <w:tabs>
          <w:tab w:val="left" w:pos="2127"/>
        </w:tabs>
        <w:spacing w:line="340" w:lineRule="exact"/>
        <w:ind w:firstLineChars="200" w:firstLine="420"/>
        <w:jc w:val="left"/>
        <w:rPr>
          <w:rFonts w:hAnsi="宋体" w:cs="Times New Roman"/>
          <w:color w:val="000000" w:themeColor="text1"/>
        </w:rPr>
      </w:pPr>
      <w:r w:rsidRPr="00D123BF">
        <w:rPr>
          <w:rFonts w:hAnsi="宋体" w:cs="Times New Roman"/>
          <w:color w:val="000000" w:themeColor="text1"/>
        </w:rPr>
        <w:t>（4）本表可扩展。</w:t>
      </w:r>
    </w:p>
    <w:bookmarkEnd w:id="91"/>
    <w:p w14:paraId="7CB23BF1" w14:textId="77777777" w:rsidR="006A220D" w:rsidRPr="00D123BF" w:rsidRDefault="006A220D">
      <w:pPr>
        <w:snapToGrid w:val="0"/>
        <w:spacing w:before="50" w:afterLines="50" w:after="120" w:line="440" w:lineRule="exact"/>
        <w:jc w:val="left"/>
        <w:rPr>
          <w:rFonts w:ascii="宋体" w:hAnsi="宋体"/>
          <w:color w:val="000000" w:themeColor="text1"/>
          <w:spacing w:val="20"/>
          <w:szCs w:val="21"/>
          <w:u w:val="single"/>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r w:rsidRPr="00D123BF">
        <w:rPr>
          <w:rFonts w:ascii="宋体" w:hAnsi="宋体"/>
          <w:color w:val="000000" w:themeColor="text1"/>
          <w:spacing w:val="20"/>
          <w:szCs w:val="21"/>
        </w:rPr>
        <w:t>：</w:t>
      </w:r>
      <w:r w:rsidRPr="00D123BF">
        <w:rPr>
          <w:rFonts w:ascii="宋体" w:hAnsi="宋体"/>
          <w:color w:val="000000" w:themeColor="text1"/>
          <w:spacing w:val="20"/>
          <w:szCs w:val="21"/>
          <w:u w:val="single"/>
        </w:rPr>
        <w:t xml:space="preserve">            </w:t>
      </w:r>
      <w:r w:rsidRPr="00D123BF">
        <w:rPr>
          <w:rFonts w:ascii="宋体" w:hAnsi="宋体"/>
          <w:color w:val="000000" w:themeColor="text1"/>
          <w:spacing w:val="20"/>
          <w:szCs w:val="21"/>
        </w:rPr>
        <w:t xml:space="preserve">             日  期：</w:t>
      </w:r>
      <w:r w:rsidRPr="00D123BF">
        <w:rPr>
          <w:rFonts w:ascii="宋体" w:hAnsi="宋体"/>
          <w:color w:val="000000" w:themeColor="text1"/>
          <w:spacing w:val="20"/>
          <w:szCs w:val="21"/>
          <w:u w:val="single"/>
        </w:rPr>
        <w:t xml:space="preserve">        </w:t>
      </w:r>
    </w:p>
    <w:bookmarkEnd w:id="92"/>
    <w:p w14:paraId="5CB298AA" w14:textId="77777777" w:rsidR="006A220D" w:rsidRPr="00D123BF" w:rsidRDefault="006A220D">
      <w:pPr>
        <w:snapToGrid w:val="0"/>
        <w:spacing w:before="50" w:afterLines="50" w:after="120" w:line="440" w:lineRule="exact"/>
        <w:jc w:val="left"/>
        <w:rPr>
          <w:rFonts w:ascii="宋体" w:hAnsi="宋体"/>
          <w:strike/>
          <w:color w:val="000000" w:themeColor="text1"/>
          <w:szCs w:val="21"/>
        </w:rPr>
      </w:pPr>
    </w:p>
    <w:p w14:paraId="4A97A55F"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36B011C4" w14:textId="77777777" w:rsidR="006A220D" w:rsidRPr="00D123BF" w:rsidRDefault="006A220D">
      <w:pPr>
        <w:snapToGrid w:val="0"/>
        <w:spacing w:before="50" w:afterLines="50" w:after="120" w:line="440" w:lineRule="exact"/>
        <w:jc w:val="left"/>
        <w:rPr>
          <w:rFonts w:ascii="宋体" w:hAnsi="宋体"/>
          <w:color w:val="000000" w:themeColor="text1"/>
          <w:szCs w:val="21"/>
        </w:rPr>
      </w:pPr>
      <w:r w:rsidRPr="00D123BF">
        <w:rPr>
          <w:rFonts w:ascii="宋体" w:hAnsi="宋体" w:hint="eastAsia"/>
          <w:color w:val="000000" w:themeColor="text1"/>
          <w:szCs w:val="21"/>
        </w:rPr>
        <w:t>2</w:t>
      </w:r>
      <w:r w:rsidRPr="00D123BF">
        <w:rPr>
          <w:rFonts w:ascii="宋体" w:hAnsi="宋体"/>
          <w:color w:val="000000" w:themeColor="text1"/>
          <w:szCs w:val="21"/>
        </w:rPr>
        <w:t>．售后服务方案（如有</w:t>
      </w:r>
      <w:r w:rsidRPr="00D123BF">
        <w:rPr>
          <w:rFonts w:ascii="宋体" w:hAnsi="宋体" w:hint="eastAsia"/>
          <w:color w:val="000000" w:themeColor="text1"/>
          <w:szCs w:val="21"/>
        </w:rPr>
        <w:t>，</w:t>
      </w:r>
      <w:r w:rsidRPr="00D123BF">
        <w:rPr>
          <w:rFonts w:ascii="宋体" w:hAnsi="宋体"/>
          <w:color w:val="000000" w:themeColor="text1"/>
          <w:szCs w:val="21"/>
        </w:rPr>
        <w:t>供应商自行编写）</w:t>
      </w:r>
    </w:p>
    <w:p w14:paraId="1BA66765" w14:textId="77777777" w:rsidR="006A220D" w:rsidRPr="00D123BF" w:rsidRDefault="006A220D">
      <w:pPr>
        <w:snapToGrid w:val="0"/>
        <w:spacing w:before="50" w:afterLines="50" w:after="120" w:line="440" w:lineRule="exact"/>
        <w:jc w:val="left"/>
        <w:rPr>
          <w:rFonts w:ascii="宋体" w:hAnsi="宋体"/>
          <w:strike/>
          <w:color w:val="000000" w:themeColor="text1"/>
          <w:szCs w:val="21"/>
        </w:rPr>
      </w:pPr>
    </w:p>
    <w:p w14:paraId="59D94357"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7EF93C8A"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3A947577"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6C6B2F78" w14:textId="77777777" w:rsidR="006A220D" w:rsidRPr="00D123BF" w:rsidRDefault="006A220D">
      <w:pPr>
        <w:snapToGrid w:val="0"/>
        <w:spacing w:before="50" w:afterLines="50" w:after="120" w:line="440" w:lineRule="exact"/>
        <w:jc w:val="left"/>
        <w:rPr>
          <w:rFonts w:ascii="宋体" w:hAnsi="宋体"/>
          <w:color w:val="000000" w:themeColor="text1"/>
          <w:szCs w:val="21"/>
        </w:rPr>
      </w:pPr>
    </w:p>
    <w:p w14:paraId="6708F53E" w14:textId="77777777" w:rsidR="006A220D" w:rsidRPr="00D123BF" w:rsidRDefault="006A220D">
      <w:pPr>
        <w:snapToGrid w:val="0"/>
        <w:spacing w:before="50" w:afterLines="50" w:after="120" w:line="440" w:lineRule="exact"/>
        <w:jc w:val="left"/>
        <w:rPr>
          <w:rFonts w:ascii="宋体" w:hAnsi="宋体"/>
          <w:color w:val="000000" w:themeColor="text1"/>
          <w:spacing w:val="20"/>
          <w:szCs w:val="21"/>
          <w:u w:val="single"/>
        </w:rPr>
      </w:pPr>
    </w:p>
    <w:p w14:paraId="5DB54608" w14:textId="77777777" w:rsidR="006A220D" w:rsidRPr="00D123BF" w:rsidRDefault="006A220D">
      <w:pPr>
        <w:snapToGrid w:val="0"/>
        <w:spacing w:before="50" w:afterLines="50" w:after="120" w:line="440" w:lineRule="exact"/>
        <w:jc w:val="left"/>
        <w:rPr>
          <w:rFonts w:ascii="宋体" w:hAnsi="宋体"/>
          <w:color w:val="000000" w:themeColor="text1"/>
          <w:spacing w:val="20"/>
          <w:szCs w:val="21"/>
          <w:u w:val="single"/>
        </w:rPr>
        <w:sectPr w:rsidR="006A220D" w:rsidRPr="00D123BF">
          <w:pgSz w:w="11906" w:h="16838"/>
          <w:pgMar w:top="1418" w:right="1133" w:bottom="1246" w:left="1418" w:header="851" w:footer="992" w:gutter="0"/>
          <w:cols w:space="720"/>
          <w:docGrid w:linePitch="312"/>
        </w:sectPr>
      </w:pPr>
    </w:p>
    <w:p w14:paraId="0E4C7A13" w14:textId="77777777" w:rsidR="006A220D" w:rsidRPr="00D123BF" w:rsidRDefault="006A220D">
      <w:pPr>
        <w:snapToGrid w:val="0"/>
        <w:spacing w:before="50" w:afterLines="50" w:after="120"/>
        <w:jc w:val="left"/>
        <w:rPr>
          <w:rFonts w:ascii="宋体" w:hAnsi="宋体"/>
          <w:b/>
          <w:color w:val="000000" w:themeColor="text1"/>
          <w:szCs w:val="21"/>
        </w:rPr>
      </w:pPr>
      <w:r w:rsidRPr="00D123BF">
        <w:rPr>
          <w:rFonts w:ascii="宋体" w:hAnsi="宋体" w:hint="eastAsia"/>
          <w:color w:val="000000" w:themeColor="text1"/>
          <w:szCs w:val="21"/>
        </w:rPr>
        <w:lastRenderedPageBreak/>
        <w:t>3</w:t>
      </w:r>
      <w:r w:rsidRPr="00D123BF">
        <w:rPr>
          <w:rFonts w:ascii="宋体" w:hAnsi="宋体"/>
          <w:color w:val="000000" w:themeColor="text1"/>
          <w:szCs w:val="21"/>
        </w:rPr>
        <w:t>．近年供应</w:t>
      </w:r>
      <w:proofErr w:type="gramStart"/>
      <w:r w:rsidRPr="00D123BF">
        <w:rPr>
          <w:rFonts w:ascii="宋体" w:hAnsi="宋体"/>
          <w:color w:val="000000" w:themeColor="text1"/>
          <w:szCs w:val="21"/>
        </w:rPr>
        <w:t>商类似</w:t>
      </w:r>
      <w:proofErr w:type="gramEnd"/>
      <w:r w:rsidRPr="00D123BF">
        <w:rPr>
          <w:rFonts w:ascii="宋体" w:hAnsi="宋体"/>
          <w:color w:val="000000" w:themeColor="text1"/>
          <w:szCs w:val="21"/>
        </w:rPr>
        <w:t>成功案例的业绩证明（附中标书或合同复印件）。</w:t>
      </w:r>
    </w:p>
    <w:p w14:paraId="26F3E439" w14:textId="77777777" w:rsidR="006A220D" w:rsidRPr="00D123BF" w:rsidRDefault="006A220D">
      <w:pPr>
        <w:snapToGrid w:val="0"/>
        <w:spacing w:before="50" w:afterLines="50" w:after="120"/>
        <w:jc w:val="center"/>
        <w:rPr>
          <w:rFonts w:ascii="宋体" w:hAnsi="宋体"/>
          <w:color w:val="000000" w:themeColor="text1"/>
          <w:szCs w:val="21"/>
        </w:rPr>
      </w:pPr>
      <w:r w:rsidRPr="00D123BF">
        <w:rPr>
          <w:rFonts w:ascii="宋体" w:hAnsi="宋体"/>
          <w:b/>
          <w:color w:val="000000" w:themeColor="text1"/>
          <w:szCs w:val="21"/>
        </w:rPr>
        <w:t>类似成功案例业绩一览表</w:t>
      </w:r>
    </w:p>
    <w:tbl>
      <w:tblPr>
        <w:tblW w:w="146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
        <w:gridCol w:w="2820"/>
        <w:gridCol w:w="4095"/>
        <w:gridCol w:w="1965"/>
        <w:gridCol w:w="1200"/>
        <w:gridCol w:w="1335"/>
        <w:gridCol w:w="2790"/>
      </w:tblGrid>
      <w:tr w:rsidR="006A220D" w:rsidRPr="00D123BF" w14:paraId="7B115F0B" w14:textId="77777777">
        <w:trPr>
          <w:cantSplit/>
          <w:trHeight w:val="1509"/>
        </w:trPr>
        <w:tc>
          <w:tcPr>
            <w:tcW w:w="486" w:type="dxa"/>
            <w:tcBorders>
              <w:top w:val="single" w:sz="4" w:space="0" w:color="auto"/>
              <w:left w:val="single" w:sz="4" w:space="0" w:color="auto"/>
              <w:bottom w:val="single" w:sz="4" w:space="0" w:color="auto"/>
              <w:right w:val="single" w:sz="4" w:space="0" w:color="auto"/>
            </w:tcBorders>
            <w:vAlign w:val="center"/>
          </w:tcPr>
          <w:p w14:paraId="758736D2"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hint="eastAsia"/>
                <w:color w:val="000000" w:themeColor="text1"/>
                <w:szCs w:val="21"/>
              </w:rPr>
              <w:t>序号</w:t>
            </w:r>
          </w:p>
        </w:tc>
        <w:tc>
          <w:tcPr>
            <w:tcW w:w="2820" w:type="dxa"/>
            <w:tcBorders>
              <w:top w:val="single" w:sz="4" w:space="0" w:color="auto"/>
              <w:left w:val="single" w:sz="4" w:space="0" w:color="auto"/>
              <w:bottom w:val="single" w:sz="4" w:space="0" w:color="auto"/>
              <w:right w:val="single" w:sz="4" w:space="0" w:color="auto"/>
            </w:tcBorders>
            <w:vAlign w:val="center"/>
          </w:tcPr>
          <w:p w14:paraId="5F4F0781"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color w:val="000000" w:themeColor="text1"/>
                <w:szCs w:val="21"/>
              </w:rPr>
              <w:t>甲方单位名称</w:t>
            </w:r>
          </w:p>
        </w:tc>
        <w:tc>
          <w:tcPr>
            <w:tcW w:w="4095" w:type="dxa"/>
            <w:tcBorders>
              <w:top w:val="single" w:sz="4" w:space="0" w:color="auto"/>
              <w:left w:val="single" w:sz="4" w:space="0" w:color="auto"/>
              <w:bottom w:val="single" w:sz="4" w:space="0" w:color="auto"/>
              <w:right w:val="single" w:sz="4" w:space="0" w:color="auto"/>
            </w:tcBorders>
            <w:vAlign w:val="center"/>
          </w:tcPr>
          <w:p w14:paraId="75DFCB62"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color w:val="000000" w:themeColor="text1"/>
                <w:szCs w:val="21"/>
              </w:rPr>
              <w:t>项目名称或服务内容</w:t>
            </w:r>
          </w:p>
        </w:tc>
        <w:tc>
          <w:tcPr>
            <w:tcW w:w="1965" w:type="dxa"/>
            <w:tcBorders>
              <w:top w:val="single" w:sz="4" w:space="0" w:color="auto"/>
              <w:left w:val="single" w:sz="4" w:space="0" w:color="auto"/>
              <w:bottom w:val="single" w:sz="4" w:space="0" w:color="auto"/>
              <w:right w:val="single" w:sz="4" w:space="0" w:color="auto"/>
            </w:tcBorders>
            <w:vAlign w:val="center"/>
          </w:tcPr>
          <w:p w14:paraId="258A618B"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color w:val="000000" w:themeColor="text1"/>
                <w:szCs w:val="21"/>
              </w:rPr>
              <w:t>服务周期或时间（年/月）</w:t>
            </w:r>
          </w:p>
        </w:tc>
        <w:tc>
          <w:tcPr>
            <w:tcW w:w="1200" w:type="dxa"/>
            <w:tcBorders>
              <w:top w:val="single" w:sz="4" w:space="0" w:color="auto"/>
              <w:left w:val="single" w:sz="4" w:space="0" w:color="auto"/>
              <w:bottom w:val="single" w:sz="4" w:space="0" w:color="auto"/>
              <w:right w:val="single" w:sz="4" w:space="0" w:color="auto"/>
            </w:tcBorders>
            <w:vAlign w:val="center"/>
          </w:tcPr>
          <w:p w14:paraId="48CCDD8C"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color w:val="000000" w:themeColor="text1"/>
                <w:szCs w:val="21"/>
              </w:rPr>
              <w:t>团队人数</w:t>
            </w:r>
          </w:p>
        </w:tc>
        <w:tc>
          <w:tcPr>
            <w:tcW w:w="1335" w:type="dxa"/>
            <w:tcBorders>
              <w:top w:val="single" w:sz="4" w:space="0" w:color="auto"/>
              <w:left w:val="single" w:sz="4" w:space="0" w:color="auto"/>
              <w:bottom w:val="single" w:sz="4" w:space="0" w:color="auto"/>
              <w:right w:val="single" w:sz="4" w:space="0" w:color="auto"/>
            </w:tcBorders>
            <w:vAlign w:val="center"/>
          </w:tcPr>
          <w:p w14:paraId="765C2BB5" w14:textId="77777777" w:rsidR="006A220D" w:rsidRPr="00D123BF" w:rsidRDefault="006A220D">
            <w:pPr>
              <w:snapToGrid w:val="0"/>
              <w:spacing w:line="240" w:lineRule="exact"/>
              <w:jc w:val="center"/>
              <w:rPr>
                <w:rFonts w:ascii="宋体" w:hAnsi="宋体"/>
                <w:color w:val="000000" w:themeColor="text1"/>
                <w:szCs w:val="21"/>
              </w:rPr>
            </w:pPr>
            <w:r w:rsidRPr="00D123BF">
              <w:rPr>
                <w:rFonts w:ascii="宋体" w:hAnsi="宋体"/>
                <w:color w:val="000000" w:themeColor="text1"/>
                <w:szCs w:val="21"/>
              </w:rPr>
              <w:t>合同总价</w:t>
            </w:r>
            <w:r w:rsidRPr="00D123BF">
              <w:rPr>
                <w:rFonts w:ascii="宋体" w:hAnsi="宋体" w:hint="eastAsia"/>
                <w:color w:val="000000" w:themeColor="text1"/>
                <w:szCs w:val="21"/>
              </w:rPr>
              <w:t>（元）</w:t>
            </w:r>
          </w:p>
        </w:tc>
        <w:tc>
          <w:tcPr>
            <w:tcW w:w="2790" w:type="dxa"/>
            <w:tcBorders>
              <w:top w:val="single" w:sz="4" w:space="0" w:color="auto"/>
              <w:left w:val="single" w:sz="4" w:space="0" w:color="auto"/>
              <w:bottom w:val="single" w:sz="4" w:space="0" w:color="auto"/>
              <w:right w:val="single" w:sz="4" w:space="0" w:color="auto"/>
            </w:tcBorders>
            <w:vAlign w:val="center"/>
          </w:tcPr>
          <w:p w14:paraId="4905B584"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采购单位联系人及联系电话</w:t>
            </w:r>
          </w:p>
        </w:tc>
      </w:tr>
      <w:tr w:rsidR="006A220D" w:rsidRPr="00D123BF" w14:paraId="3804FAF1" w14:textId="77777777">
        <w:trPr>
          <w:trHeight w:val="668"/>
        </w:trPr>
        <w:tc>
          <w:tcPr>
            <w:tcW w:w="486" w:type="dxa"/>
            <w:tcBorders>
              <w:top w:val="single" w:sz="4" w:space="0" w:color="auto"/>
              <w:left w:val="single" w:sz="4" w:space="0" w:color="auto"/>
              <w:bottom w:val="single" w:sz="4" w:space="0" w:color="auto"/>
              <w:right w:val="single" w:sz="4" w:space="0" w:color="auto"/>
            </w:tcBorders>
          </w:tcPr>
          <w:p w14:paraId="64781DE2" w14:textId="77777777" w:rsidR="006A220D" w:rsidRPr="00D123BF" w:rsidRDefault="006A220D">
            <w:pPr>
              <w:snapToGrid w:val="0"/>
              <w:spacing w:line="240" w:lineRule="exact"/>
              <w:jc w:val="left"/>
              <w:rPr>
                <w:rFonts w:ascii="宋体" w:hAnsi="宋体"/>
                <w:color w:val="000000" w:themeColor="text1"/>
                <w:szCs w:val="21"/>
              </w:rPr>
            </w:pPr>
          </w:p>
        </w:tc>
        <w:tc>
          <w:tcPr>
            <w:tcW w:w="2820" w:type="dxa"/>
            <w:tcBorders>
              <w:top w:val="single" w:sz="4" w:space="0" w:color="auto"/>
              <w:left w:val="single" w:sz="4" w:space="0" w:color="auto"/>
              <w:bottom w:val="single" w:sz="4" w:space="0" w:color="auto"/>
              <w:right w:val="single" w:sz="4" w:space="0" w:color="auto"/>
            </w:tcBorders>
          </w:tcPr>
          <w:p w14:paraId="6F1F4EBA" w14:textId="77777777" w:rsidR="006A220D" w:rsidRPr="00D123BF" w:rsidRDefault="006A220D">
            <w:pPr>
              <w:snapToGrid w:val="0"/>
              <w:spacing w:line="240" w:lineRule="exact"/>
              <w:jc w:val="left"/>
              <w:rPr>
                <w:rFonts w:ascii="宋体" w:hAnsi="宋体"/>
                <w:color w:val="000000" w:themeColor="text1"/>
                <w:szCs w:val="21"/>
              </w:rPr>
            </w:pPr>
          </w:p>
        </w:tc>
        <w:tc>
          <w:tcPr>
            <w:tcW w:w="4095" w:type="dxa"/>
            <w:tcBorders>
              <w:top w:val="single" w:sz="4" w:space="0" w:color="auto"/>
              <w:left w:val="single" w:sz="4" w:space="0" w:color="auto"/>
              <w:bottom w:val="single" w:sz="4" w:space="0" w:color="auto"/>
              <w:right w:val="single" w:sz="4" w:space="0" w:color="auto"/>
            </w:tcBorders>
          </w:tcPr>
          <w:p w14:paraId="1F1C176E" w14:textId="77777777" w:rsidR="006A220D" w:rsidRPr="00D123BF" w:rsidRDefault="006A220D">
            <w:pPr>
              <w:snapToGrid w:val="0"/>
              <w:spacing w:line="240" w:lineRule="exact"/>
              <w:jc w:val="left"/>
              <w:rPr>
                <w:rFonts w:ascii="宋体" w:hAnsi="宋体"/>
                <w:color w:val="000000" w:themeColor="text1"/>
                <w:szCs w:val="21"/>
              </w:rPr>
            </w:pPr>
          </w:p>
        </w:tc>
        <w:tc>
          <w:tcPr>
            <w:tcW w:w="1965" w:type="dxa"/>
            <w:tcBorders>
              <w:top w:val="single" w:sz="4" w:space="0" w:color="auto"/>
              <w:left w:val="single" w:sz="4" w:space="0" w:color="auto"/>
              <w:bottom w:val="single" w:sz="4" w:space="0" w:color="auto"/>
              <w:right w:val="single" w:sz="4" w:space="0" w:color="auto"/>
            </w:tcBorders>
          </w:tcPr>
          <w:p w14:paraId="13BB9322" w14:textId="77777777" w:rsidR="006A220D" w:rsidRPr="00D123BF" w:rsidRDefault="006A220D">
            <w:pPr>
              <w:snapToGrid w:val="0"/>
              <w:spacing w:line="240" w:lineRule="exact"/>
              <w:jc w:val="left"/>
              <w:rPr>
                <w:rFonts w:ascii="宋体" w:hAnsi="宋体"/>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tcPr>
          <w:p w14:paraId="1E082D5C" w14:textId="77777777" w:rsidR="006A220D" w:rsidRPr="00D123BF" w:rsidRDefault="006A220D">
            <w:pPr>
              <w:snapToGrid w:val="0"/>
              <w:spacing w:line="240" w:lineRule="exact"/>
              <w:jc w:val="left"/>
              <w:rPr>
                <w:rFonts w:ascii="宋体" w:hAnsi="宋体"/>
                <w:color w:val="000000" w:themeColor="text1"/>
                <w:szCs w:val="21"/>
              </w:rPr>
            </w:pPr>
          </w:p>
        </w:tc>
        <w:tc>
          <w:tcPr>
            <w:tcW w:w="1335" w:type="dxa"/>
            <w:tcBorders>
              <w:top w:val="single" w:sz="4" w:space="0" w:color="auto"/>
              <w:left w:val="single" w:sz="4" w:space="0" w:color="auto"/>
              <w:bottom w:val="single" w:sz="4" w:space="0" w:color="auto"/>
              <w:right w:val="single" w:sz="4" w:space="0" w:color="auto"/>
            </w:tcBorders>
          </w:tcPr>
          <w:p w14:paraId="3AC0EA21" w14:textId="77777777" w:rsidR="006A220D" w:rsidRPr="00D123BF" w:rsidRDefault="006A220D">
            <w:pPr>
              <w:snapToGrid w:val="0"/>
              <w:spacing w:line="240" w:lineRule="exact"/>
              <w:jc w:val="left"/>
              <w:rPr>
                <w:rFonts w:ascii="宋体" w:hAnsi="宋体"/>
                <w:color w:val="000000" w:themeColor="text1"/>
                <w:szCs w:val="21"/>
              </w:rPr>
            </w:pPr>
          </w:p>
        </w:tc>
        <w:tc>
          <w:tcPr>
            <w:tcW w:w="2790" w:type="dxa"/>
            <w:tcBorders>
              <w:top w:val="single" w:sz="4" w:space="0" w:color="auto"/>
              <w:left w:val="single" w:sz="4" w:space="0" w:color="auto"/>
              <w:bottom w:val="single" w:sz="4" w:space="0" w:color="auto"/>
              <w:right w:val="single" w:sz="4" w:space="0" w:color="auto"/>
            </w:tcBorders>
          </w:tcPr>
          <w:p w14:paraId="15E2C750" w14:textId="77777777" w:rsidR="006A220D" w:rsidRPr="00D123BF" w:rsidRDefault="006A220D">
            <w:pPr>
              <w:snapToGrid w:val="0"/>
              <w:spacing w:line="240" w:lineRule="exact"/>
              <w:jc w:val="left"/>
              <w:rPr>
                <w:rFonts w:ascii="宋体" w:hAnsi="宋体"/>
                <w:color w:val="000000" w:themeColor="text1"/>
                <w:szCs w:val="21"/>
              </w:rPr>
            </w:pPr>
          </w:p>
        </w:tc>
      </w:tr>
      <w:tr w:rsidR="006A220D" w:rsidRPr="00D123BF" w14:paraId="01ED3458"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321BAFD7"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820" w:type="dxa"/>
            <w:tcBorders>
              <w:top w:val="single" w:sz="4" w:space="0" w:color="auto"/>
              <w:left w:val="single" w:sz="4" w:space="0" w:color="auto"/>
              <w:bottom w:val="single" w:sz="4" w:space="0" w:color="auto"/>
              <w:right w:val="single" w:sz="4" w:space="0" w:color="auto"/>
            </w:tcBorders>
          </w:tcPr>
          <w:p w14:paraId="6B359F19"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4095" w:type="dxa"/>
            <w:tcBorders>
              <w:top w:val="single" w:sz="4" w:space="0" w:color="auto"/>
              <w:left w:val="single" w:sz="4" w:space="0" w:color="auto"/>
              <w:bottom w:val="single" w:sz="4" w:space="0" w:color="auto"/>
              <w:right w:val="single" w:sz="4" w:space="0" w:color="auto"/>
            </w:tcBorders>
          </w:tcPr>
          <w:p w14:paraId="032573AD"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965" w:type="dxa"/>
            <w:tcBorders>
              <w:top w:val="single" w:sz="4" w:space="0" w:color="auto"/>
              <w:left w:val="single" w:sz="4" w:space="0" w:color="auto"/>
              <w:bottom w:val="single" w:sz="4" w:space="0" w:color="auto"/>
              <w:right w:val="single" w:sz="4" w:space="0" w:color="auto"/>
            </w:tcBorders>
          </w:tcPr>
          <w:p w14:paraId="4ED37569"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tcPr>
          <w:p w14:paraId="214C1484"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335" w:type="dxa"/>
            <w:tcBorders>
              <w:top w:val="single" w:sz="4" w:space="0" w:color="auto"/>
              <w:left w:val="single" w:sz="4" w:space="0" w:color="auto"/>
              <w:bottom w:val="single" w:sz="4" w:space="0" w:color="auto"/>
              <w:right w:val="single" w:sz="4" w:space="0" w:color="auto"/>
            </w:tcBorders>
          </w:tcPr>
          <w:p w14:paraId="7EBBCE7C"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790" w:type="dxa"/>
            <w:tcBorders>
              <w:top w:val="single" w:sz="4" w:space="0" w:color="auto"/>
              <w:left w:val="single" w:sz="4" w:space="0" w:color="auto"/>
              <w:bottom w:val="single" w:sz="4" w:space="0" w:color="auto"/>
              <w:right w:val="single" w:sz="4" w:space="0" w:color="auto"/>
            </w:tcBorders>
          </w:tcPr>
          <w:p w14:paraId="05ED76A4"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r>
      <w:tr w:rsidR="006A220D" w:rsidRPr="00D123BF" w14:paraId="470F8449" w14:textId="77777777">
        <w:trPr>
          <w:trHeight w:val="731"/>
        </w:trPr>
        <w:tc>
          <w:tcPr>
            <w:tcW w:w="486" w:type="dxa"/>
            <w:tcBorders>
              <w:top w:val="single" w:sz="4" w:space="0" w:color="auto"/>
              <w:left w:val="single" w:sz="4" w:space="0" w:color="auto"/>
              <w:bottom w:val="single" w:sz="4" w:space="0" w:color="auto"/>
              <w:right w:val="single" w:sz="4" w:space="0" w:color="auto"/>
            </w:tcBorders>
          </w:tcPr>
          <w:p w14:paraId="03FDC161"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820" w:type="dxa"/>
            <w:tcBorders>
              <w:top w:val="single" w:sz="4" w:space="0" w:color="auto"/>
              <w:left w:val="single" w:sz="4" w:space="0" w:color="auto"/>
              <w:bottom w:val="single" w:sz="4" w:space="0" w:color="auto"/>
              <w:right w:val="single" w:sz="4" w:space="0" w:color="auto"/>
            </w:tcBorders>
          </w:tcPr>
          <w:p w14:paraId="38F05C90"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4095" w:type="dxa"/>
            <w:tcBorders>
              <w:top w:val="single" w:sz="4" w:space="0" w:color="auto"/>
              <w:left w:val="single" w:sz="4" w:space="0" w:color="auto"/>
              <w:bottom w:val="single" w:sz="4" w:space="0" w:color="auto"/>
              <w:right w:val="single" w:sz="4" w:space="0" w:color="auto"/>
            </w:tcBorders>
          </w:tcPr>
          <w:p w14:paraId="781BE53A"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965" w:type="dxa"/>
            <w:tcBorders>
              <w:top w:val="single" w:sz="4" w:space="0" w:color="auto"/>
              <w:left w:val="single" w:sz="4" w:space="0" w:color="auto"/>
              <w:bottom w:val="single" w:sz="4" w:space="0" w:color="auto"/>
              <w:right w:val="single" w:sz="4" w:space="0" w:color="auto"/>
            </w:tcBorders>
          </w:tcPr>
          <w:p w14:paraId="6135ECB0"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tcPr>
          <w:p w14:paraId="6CC5F746"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335" w:type="dxa"/>
            <w:tcBorders>
              <w:top w:val="single" w:sz="4" w:space="0" w:color="auto"/>
              <w:left w:val="single" w:sz="4" w:space="0" w:color="auto"/>
              <w:bottom w:val="single" w:sz="4" w:space="0" w:color="auto"/>
              <w:right w:val="single" w:sz="4" w:space="0" w:color="auto"/>
            </w:tcBorders>
          </w:tcPr>
          <w:p w14:paraId="01AC2262"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790" w:type="dxa"/>
            <w:tcBorders>
              <w:top w:val="single" w:sz="4" w:space="0" w:color="auto"/>
              <w:left w:val="single" w:sz="4" w:space="0" w:color="auto"/>
              <w:bottom w:val="single" w:sz="4" w:space="0" w:color="auto"/>
              <w:right w:val="single" w:sz="4" w:space="0" w:color="auto"/>
            </w:tcBorders>
          </w:tcPr>
          <w:p w14:paraId="43AFB715"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r>
      <w:tr w:rsidR="006A220D" w:rsidRPr="00D123BF" w14:paraId="489C7919" w14:textId="77777777">
        <w:trPr>
          <w:trHeight w:val="587"/>
        </w:trPr>
        <w:tc>
          <w:tcPr>
            <w:tcW w:w="486" w:type="dxa"/>
            <w:tcBorders>
              <w:top w:val="single" w:sz="4" w:space="0" w:color="auto"/>
              <w:left w:val="single" w:sz="4" w:space="0" w:color="auto"/>
              <w:bottom w:val="single" w:sz="4" w:space="0" w:color="auto"/>
              <w:right w:val="single" w:sz="4" w:space="0" w:color="auto"/>
            </w:tcBorders>
          </w:tcPr>
          <w:p w14:paraId="3952C554"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820" w:type="dxa"/>
            <w:tcBorders>
              <w:top w:val="single" w:sz="4" w:space="0" w:color="auto"/>
              <w:left w:val="single" w:sz="4" w:space="0" w:color="auto"/>
              <w:bottom w:val="single" w:sz="4" w:space="0" w:color="auto"/>
              <w:right w:val="single" w:sz="4" w:space="0" w:color="auto"/>
            </w:tcBorders>
          </w:tcPr>
          <w:p w14:paraId="3768F511"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4095" w:type="dxa"/>
            <w:tcBorders>
              <w:top w:val="single" w:sz="4" w:space="0" w:color="auto"/>
              <w:left w:val="single" w:sz="4" w:space="0" w:color="auto"/>
              <w:bottom w:val="single" w:sz="4" w:space="0" w:color="auto"/>
              <w:right w:val="single" w:sz="4" w:space="0" w:color="auto"/>
            </w:tcBorders>
          </w:tcPr>
          <w:p w14:paraId="508E66F0"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965" w:type="dxa"/>
            <w:tcBorders>
              <w:top w:val="single" w:sz="4" w:space="0" w:color="auto"/>
              <w:left w:val="single" w:sz="4" w:space="0" w:color="auto"/>
              <w:bottom w:val="single" w:sz="4" w:space="0" w:color="auto"/>
              <w:right w:val="single" w:sz="4" w:space="0" w:color="auto"/>
            </w:tcBorders>
          </w:tcPr>
          <w:p w14:paraId="020FF642"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tcPr>
          <w:p w14:paraId="3966F920"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335" w:type="dxa"/>
            <w:tcBorders>
              <w:top w:val="single" w:sz="4" w:space="0" w:color="auto"/>
              <w:left w:val="single" w:sz="4" w:space="0" w:color="auto"/>
              <w:bottom w:val="single" w:sz="4" w:space="0" w:color="auto"/>
              <w:right w:val="single" w:sz="4" w:space="0" w:color="auto"/>
            </w:tcBorders>
          </w:tcPr>
          <w:p w14:paraId="3E700E7A"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790" w:type="dxa"/>
            <w:tcBorders>
              <w:top w:val="single" w:sz="4" w:space="0" w:color="auto"/>
              <w:left w:val="single" w:sz="4" w:space="0" w:color="auto"/>
              <w:bottom w:val="single" w:sz="4" w:space="0" w:color="auto"/>
              <w:right w:val="single" w:sz="4" w:space="0" w:color="auto"/>
            </w:tcBorders>
          </w:tcPr>
          <w:p w14:paraId="6BE84498"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r>
      <w:tr w:rsidR="006A220D" w:rsidRPr="00D123BF" w14:paraId="29E3AF9D" w14:textId="77777777">
        <w:trPr>
          <w:trHeight w:val="571"/>
        </w:trPr>
        <w:tc>
          <w:tcPr>
            <w:tcW w:w="486" w:type="dxa"/>
            <w:tcBorders>
              <w:top w:val="single" w:sz="4" w:space="0" w:color="auto"/>
              <w:left w:val="single" w:sz="4" w:space="0" w:color="auto"/>
              <w:bottom w:val="single" w:sz="4" w:space="0" w:color="auto"/>
              <w:right w:val="single" w:sz="4" w:space="0" w:color="auto"/>
            </w:tcBorders>
          </w:tcPr>
          <w:p w14:paraId="35DE93EB"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820" w:type="dxa"/>
            <w:tcBorders>
              <w:top w:val="single" w:sz="4" w:space="0" w:color="auto"/>
              <w:left w:val="single" w:sz="4" w:space="0" w:color="auto"/>
              <w:bottom w:val="single" w:sz="4" w:space="0" w:color="auto"/>
              <w:right w:val="single" w:sz="4" w:space="0" w:color="auto"/>
            </w:tcBorders>
          </w:tcPr>
          <w:p w14:paraId="36DD5E10"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4095" w:type="dxa"/>
            <w:tcBorders>
              <w:top w:val="single" w:sz="4" w:space="0" w:color="auto"/>
              <w:left w:val="single" w:sz="4" w:space="0" w:color="auto"/>
              <w:bottom w:val="single" w:sz="4" w:space="0" w:color="auto"/>
              <w:right w:val="single" w:sz="4" w:space="0" w:color="auto"/>
            </w:tcBorders>
          </w:tcPr>
          <w:p w14:paraId="656E4E6C"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965" w:type="dxa"/>
            <w:tcBorders>
              <w:top w:val="single" w:sz="4" w:space="0" w:color="auto"/>
              <w:left w:val="single" w:sz="4" w:space="0" w:color="auto"/>
              <w:bottom w:val="single" w:sz="4" w:space="0" w:color="auto"/>
              <w:right w:val="single" w:sz="4" w:space="0" w:color="auto"/>
            </w:tcBorders>
          </w:tcPr>
          <w:p w14:paraId="53C3716E"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200" w:type="dxa"/>
            <w:tcBorders>
              <w:top w:val="single" w:sz="4" w:space="0" w:color="auto"/>
              <w:left w:val="single" w:sz="4" w:space="0" w:color="auto"/>
              <w:bottom w:val="single" w:sz="4" w:space="0" w:color="auto"/>
              <w:right w:val="single" w:sz="4" w:space="0" w:color="auto"/>
            </w:tcBorders>
          </w:tcPr>
          <w:p w14:paraId="0BE36DE5"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1335" w:type="dxa"/>
            <w:tcBorders>
              <w:top w:val="single" w:sz="4" w:space="0" w:color="auto"/>
              <w:left w:val="single" w:sz="4" w:space="0" w:color="auto"/>
              <w:bottom w:val="single" w:sz="4" w:space="0" w:color="auto"/>
              <w:right w:val="single" w:sz="4" w:space="0" w:color="auto"/>
            </w:tcBorders>
          </w:tcPr>
          <w:p w14:paraId="2EFB9101"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c>
          <w:tcPr>
            <w:tcW w:w="2790" w:type="dxa"/>
            <w:tcBorders>
              <w:top w:val="single" w:sz="4" w:space="0" w:color="auto"/>
              <w:left w:val="single" w:sz="4" w:space="0" w:color="auto"/>
              <w:bottom w:val="single" w:sz="4" w:space="0" w:color="auto"/>
              <w:right w:val="single" w:sz="4" w:space="0" w:color="auto"/>
            </w:tcBorders>
          </w:tcPr>
          <w:p w14:paraId="03F6B0A7" w14:textId="77777777" w:rsidR="006A220D" w:rsidRPr="00D123BF" w:rsidRDefault="006A220D">
            <w:pPr>
              <w:snapToGrid w:val="0"/>
              <w:spacing w:before="50" w:afterLines="50" w:after="120" w:line="400" w:lineRule="exact"/>
              <w:jc w:val="left"/>
              <w:rPr>
                <w:rFonts w:ascii="宋体" w:hAnsi="宋体"/>
                <w:color w:val="000000" w:themeColor="text1"/>
                <w:szCs w:val="21"/>
              </w:rPr>
            </w:pPr>
          </w:p>
        </w:tc>
      </w:tr>
    </w:tbl>
    <w:p w14:paraId="1ED4F5AD" w14:textId="77777777" w:rsidR="006A220D" w:rsidRPr="00D123BF" w:rsidRDefault="006A220D">
      <w:pPr>
        <w:pStyle w:val="a5"/>
        <w:snapToGrid w:val="0"/>
        <w:rPr>
          <w:rFonts w:ascii="宋体" w:eastAsia="宋体" w:hAnsi="宋体" w:cs="Times New Roman"/>
          <w:color w:val="000000" w:themeColor="text1"/>
          <w:sz w:val="21"/>
          <w:szCs w:val="21"/>
        </w:rPr>
      </w:pPr>
      <w:r w:rsidRPr="00D123BF">
        <w:rPr>
          <w:rFonts w:ascii="宋体" w:eastAsia="宋体" w:hAnsi="宋体" w:cs="Times New Roman"/>
          <w:color w:val="000000" w:themeColor="text1"/>
          <w:sz w:val="21"/>
          <w:szCs w:val="21"/>
        </w:rPr>
        <w:t>注：</w:t>
      </w:r>
    </w:p>
    <w:p w14:paraId="6AE1A6F1" w14:textId="77777777" w:rsidR="006A220D" w:rsidRPr="00D123BF" w:rsidRDefault="006A220D">
      <w:pPr>
        <w:pStyle w:val="a5"/>
        <w:snapToGrid w:val="0"/>
        <w:rPr>
          <w:rFonts w:ascii="宋体" w:eastAsia="宋体" w:hAnsi="宋体" w:cs="Times New Roman"/>
          <w:color w:val="000000" w:themeColor="text1"/>
          <w:sz w:val="21"/>
          <w:szCs w:val="21"/>
        </w:rPr>
      </w:pPr>
      <w:r w:rsidRPr="00D123BF">
        <w:rPr>
          <w:rFonts w:ascii="宋体" w:eastAsia="宋体" w:hAnsi="宋体" w:cs="Times New Roman"/>
          <w:color w:val="000000" w:themeColor="text1"/>
          <w:szCs w:val="21"/>
        </w:rPr>
        <w:t>（1）</w:t>
      </w:r>
      <w:r w:rsidRPr="00D123BF">
        <w:rPr>
          <w:rFonts w:ascii="宋体" w:eastAsia="宋体" w:hAnsi="宋体" w:cs="Times New Roman"/>
          <w:color w:val="000000" w:themeColor="text1"/>
          <w:sz w:val="21"/>
          <w:szCs w:val="21"/>
        </w:rPr>
        <w:t>未附</w:t>
      </w:r>
      <w:r w:rsidRPr="00D123BF">
        <w:rPr>
          <w:rFonts w:ascii="宋体" w:eastAsia="宋体" w:hAnsi="宋体" w:cs="Times New Roman" w:hint="eastAsia"/>
          <w:color w:val="000000" w:themeColor="text1"/>
          <w:sz w:val="21"/>
          <w:szCs w:val="21"/>
        </w:rPr>
        <w:t>证明材料</w:t>
      </w:r>
      <w:r w:rsidRPr="00D123BF">
        <w:rPr>
          <w:rFonts w:ascii="宋体" w:eastAsia="宋体" w:hAnsi="宋体" w:cs="Times New Roman"/>
          <w:color w:val="000000" w:themeColor="text1"/>
          <w:sz w:val="21"/>
          <w:szCs w:val="21"/>
        </w:rPr>
        <w:t>的业绩无效</w:t>
      </w:r>
      <w:r w:rsidRPr="00D123BF">
        <w:rPr>
          <w:rFonts w:ascii="宋体" w:eastAsia="宋体" w:hAnsi="宋体" w:cs="Times New Roman" w:hint="eastAsia"/>
          <w:color w:val="000000" w:themeColor="text1"/>
          <w:sz w:val="21"/>
          <w:szCs w:val="21"/>
        </w:rPr>
        <w:t>，证明材料</w:t>
      </w:r>
      <w:r w:rsidRPr="00D123BF">
        <w:rPr>
          <w:rFonts w:ascii="宋体" w:eastAsia="宋体" w:hAnsi="宋体" w:cs="Times New Roman"/>
          <w:color w:val="000000" w:themeColor="text1"/>
          <w:sz w:val="21"/>
          <w:szCs w:val="21"/>
        </w:rPr>
        <w:t>见第四章《评审方法及标准》规定</w:t>
      </w:r>
    </w:p>
    <w:p w14:paraId="6DCE551F" w14:textId="77777777" w:rsidR="006A220D" w:rsidRPr="00D123BF" w:rsidRDefault="006A220D">
      <w:pPr>
        <w:pStyle w:val="a5"/>
        <w:snapToGrid w:val="0"/>
        <w:rPr>
          <w:rFonts w:ascii="宋体" w:eastAsia="宋体" w:hAnsi="宋体" w:cs="Times New Roman"/>
          <w:color w:val="000000" w:themeColor="text1"/>
          <w:sz w:val="21"/>
          <w:szCs w:val="21"/>
        </w:rPr>
      </w:pPr>
      <w:r w:rsidRPr="00D123BF">
        <w:rPr>
          <w:rFonts w:ascii="宋体" w:eastAsia="宋体" w:hAnsi="宋体" w:cs="Times New Roman"/>
          <w:color w:val="000000" w:themeColor="text1"/>
          <w:szCs w:val="21"/>
        </w:rPr>
        <w:t>（</w:t>
      </w:r>
      <w:r w:rsidRPr="00D123BF">
        <w:rPr>
          <w:rFonts w:ascii="宋体" w:eastAsia="宋体" w:hAnsi="宋体" w:cs="Times New Roman" w:hint="eastAsia"/>
          <w:color w:val="000000" w:themeColor="text1"/>
          <w:szCs w:val="21"/>
        </w:rPr>
        <w:t>2</w:t>
      </w:r>
      <w:r w:rsidRPr="00D123BF">
        <w:rPr>
          <w:rFonts w:ascii="宋体" w:eastAsia="宋体" w:hAnsi="宋体" w:cs="Times New Roman"/>
          <w:color w:val="000000" w:themeColor="text1"/>
          <w:szCs w:val="21"/>
        </w:rPr>
        <w:t>）</w:t>
      </w:r>
      <w:r w:rsidRPr="00D123BF">
        <w:rPr>
          <w:rFonts w:ascii="宋体" w:eastAsia="宋体" w:hAnsi="宋体" w:cs="Times New Roman"/>
          <w:color w:val="000000" w:themeColor="text1"/>
          <w:sz w:val="21"/>
          <w:szCs w:val="21"/>
        </w:rPr>
        <w:t>类似项目的定义见第四章《评审方法及标准》规定。</w:t>
      </w:r>
    </w:p>
    <w:p w14:paraId="1FA483EB" w14:textId="77777777" w:rsidR="006A220D" w:rsidRPr="00D123BF" w:rsidRDefault="006A220D">
      <w:pPr>
        <w:rPr>
          <w:rFonts w:ascii="宋体" w:hAnsi="宋体"/>
          <w:color w:val="000000" w:themeColor="text1"/>
        </w:rPr>
      </w:pPr>
      <w:r w:rsidRPr="00D123BF">
        <w:rPr>
          <w:rFonts w:ascii="宋体" w:hAnsi="宋体"/>
          <w:color w:val="000000" w:themeColor="text1"/>
          <w:szCs w:val="21"/>
        </w:rPr>
        <w:t>（</w:t>
      </w:r>
      <w:r w:rsidRPr="00D123BF">
        <w:rPr>
          <w:rFonts w:ascii="宋体" w:hAnsi="宋体" w:hint="eastAsia"/>
          <w:color w:val="000000" w:themeColor="text1"/>
          <w:szCs w:val="21"/>
        </w:rPr>
        <w:t>3</w:t>
      </w:r>
      <w:r w:rsidRPr="00D123BF">
        <w:rPr>
          <w:rFonts w:ascii="宋体" w:hAnsi="宋体"/>
          <w:color w:val="000000" w:themeColor="text1"/>
          <w:szCs w:val="21"/>
        </w:rPr>
        <w:t>）</w:t>
      </w:r>
      <w:bookmarkStart w:id="94" w:name="_Hlk19049505"/>
      <w:r w:rsidRPr="00D123BF">
        <w:rPr>
          <w:rFonts w:ascii="宋体" w:hAnsi="宋体"/>
          <w:color w:val="000000" w:themeColor="text1"/>
        </w:rPr>
        <w:t>本表可拓展。</w:t>
      </w:r>
      <w:bookmarkEnd w:id="94"/>
    </w:p>
    <w:p w14:paraId="05659961" w14:textId="77777777" w:rsidR="006A220D" w:rsidRPr="00D123BF" w:rsidRDefault="006A220D">
      <w:pPr>
        <w:snapToGrid w:val="0"/>
        <w:spacing w:before="50"/>
        <w:jc w:val="left"/>
        <w:rPr>
          <w:rFonts w:ascii="宋体" w:hAnsi="宋体"/>
          <w:color w:val="000000" w:themeColor="text1"/>
          <w:szCs w:val="21"/>
        </w:rPr>
      </w:pPr>
      <w:bookmarkStart w:id="95" w:name="_Hlk88990617"/>
    </w:p>
    <w:p w14:paraId="25B9CAE6" w14:textId="77777777" w:rsidR="006A220D" w:rsidRPr="00D123BF" w:rsidRDefault="006A220D">
      <w:pPr>
        <w:snapToGrid w:val="0"/>
        <w:spacing w:before="50"/>
        <w:jc w:val="left"/>
        <w:rPr>
          <w:rFonts w:ascii="宋体" w:hAnsi="宋体"/>
          <w:color w:val="000000" w:themeColor="text1"/>
          <w:szCs w:val="21"/>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bookmarkEnd w:id="95"/>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年    月   日</w:t>
      </w:r>
    </w:p>
    <w:p w14:paraId="63A996EB" w14:textId="77777777" w:rsidR="006A220D" w:rsidRPr="00D123BF" w:rsidRDefault="006A220D">
      <w:pPr>
        <w:snapToGrid w:val="0"/>
        <w:spacing w:before="50"/>
        <w:jc w:val="left"/>
        <w:rPr>
          <w:rFonts w:ascii="宋体" w:hAnsi="宋体"/>
          <w:color w:val="000000" w:themeColor="text1"/>
          <w:szCs w:val="21"/>
        </w:rPr>
      </w:pPr>
    </w:p>
    <w:p w14:paraId="7C0FAC81" w14:textId="77777777" w:rsidR="006A220D" w:rsidRPr="00D123BF" w:rsidRDefault="006A220D">
      <w:pPr>
        <w:snapToGrid w:val="0"/>
        <w:spacing w:before="50" w:afterLines="50" w:after="120"/>
        <w:jc w:val="left"/>
        <w:rPr>
          <w:rFonts w:ascii="宋体" w:hAnsi="宋体"/>
          <w:color w:val="000000" w:themeColor="text1"/>
          <w:szCs w:val="21"/>
        </w:rPr>
        <w:sectPr w:rsidR="006A220D" w:rsidRPr="00D123BF">
          <w:headerReference w:type="default" r:id="rId24"/>
          <w:pgSz w:w="16838" w:h="11906" w:orient="landscape"/>
          <w:pgMar w:top="1418" w:right="1304" w:bottom="1418" w:left="1304" w:header="851" w:footer="992" w:gutter="0"/>
          <w:cols w:space="720"/>
          <w:docGrid w:linePitch="312"/>
        </w:sectPr>
      </w:pPr>
    </w:p>
    <w:p w14:paraId="0059C9BA" w14:textId="77777777" w:rsidR="006A220D" w:rsidRPr="00D123BF" w:rsidRDefault="006A220D">
      <w:pPr>
        <w:snapToGrid w:val="0"/>
        <w:spacing w:before="50"/>
        <w:jc w:val="left"/>
        <w:rPr>
          <w:rFonts w:ascii="宋体" w:hAnsi="宋体"/>
          <w:color w:val="000000" w:themeColor="text1"/>
          <w:szCs w:val="21"/>
        </w:rPr>
      </w:pPr>
      <w:bookmarkStart w:id="96" w:name="_Hlk19050322"/>
      <w:r w:rsidRPr="00D123BF">
        <w:rPr>
          <w:rFonts w:ascii="宋体" w:hAnsi="宋体" w:hint="eastAsia"/>
          <w:color w:val="000000" w:themeColor="text1"/>
          <w:szCs w:val="21"/>
        </w:rPr>
        <w:lastRenderedPageBreak/>
        <w:t>4</w:t>
      </w:r>
      <w:r w:rsidRPr="00D123BF">
        <w:rPr>
          <w:rFonts w:ascii="宋体" w:hAnsi="宋体"/>
          <w:color w:val="000000" w:themeColor="text1"/>
          <w:szCs w:val="21"/>
        </w:rPr>
        <w:t>.</w:t>
      </w:r>
      <w:r w:rsidRPr="00D123BF">
        <w:rPr>
          <w:rFonts w:ascii="宋体" w:hAnsi="宋体" w:hint="eastAsia"/>
          <w:color w:val="000000" w:themeColor="text1"/>
        </w:rPr>
        <w:t xml:space="preserve"> </w:t>
      </w:r>
      <w:r w:rsidRPr="00D123BF">
        <w:rPr>
          <w:rFonts w:ascii="宋体" w:hAnsi="宋体" w:hint="eastAsia"/>
          <w:color w:val="000000" w:themeColor="text1"/>
          <w:szCs w:val="21"/>
        </w:rPr>
        <w:t>无串</w:t>
      </w:r>
      <w:proofErr w:type="gramStart"/>
      <w:r w:rsidRPr="00D123BF">
        <w:rPr>
          <w:rFonts w:ascii="宋体" w:hAnsi="宋体" w:hint="eastAsia"/>
          <w:color w:val="000000" w:themeColor="text1"/>
          <w:szCs w:val="21"/>
        </w:rPr>
        <w:t>标行为</w:t>
      </w:r>
      <w:proofErr w:type="gramEnd"/>
      <w:r w:rsidRPr="00D123BF">
        <w:rPr>
          <w:rFonts w:ascii="宋体" w:hAnsi="宋体" w:hint="eastAsia"/>
          <w:color w:val="000000" w:themeColor="text1"/>
          <w:szCs w:val="21"/>
        </w:rPr>
        <w:t>承诺函</w:t>
      </w:r>
    </w:p>
    <w:p w14:paraId="0F9C979A" w14:textId="77777777" w:rsidR="006A220D" w:rsidRPr="00D123BF" w:rsidRDefault="006A220D">
      <w:pPr>
        <w:snapToGrid w:val="0"/>
        <w:spacing w:before="50" w:afterLines="50" w:after="120"/>
        <w:jc w:val="center"/>
        <w:rPr>
          <w:rFonts w:ascii="宋体" w:hAnsi="宋体"/>
          <w:color w:val="000000" w:themeColor="text1"/>
          <w:szCs w:val="21"/>
        </w:rPr>
      </w:pPr>
    </w:p>
    <w:p w14:paraId="057096D0" w14:textId="77777777" w:rsidR="006A220D" w:rsidRPr="00D123BF" w:rsidRDefault="006A220D">
      <w:pPr>
        <w:snapToGrid w:val="0"/>
        <w:spacing w:before="50" w:afterLines="50" w:after="120"/>
        <w:jc w:val="center"/>
        <w:rPr>
          <w:rFonts w:ascii="宋体" w:hAnsi="宋体"/>
          <w:color w:val="000000" w:themeColor="text1"/>
          <w:szCs w:val="21"/>
        </w:rPr>
      </w:pPr>
      <w:r w:rsidRPr="00D123BF">
        <w:rPr>
          <w:rFonts w:ascii="宋体" w:hAnsi="宋体" w:hint="eastAsia"/>
          <w:color w:val="000000" w:themeColor="text1"/>
          <w:szCs w:val="21"/>
        </w:rPr>
        <w:t>投标人参加本项目无围</w:t>
      </w:r>
      <w:proofErr w:type="gramStart"/>
      <w:r w:rsidRPr="00D123BF">
        <w:rPr>
          <w:rFonts w:ascii="宋体" w:hAnsi="宋体" w:hint="eastAsia"/>
          <w:color w:val="000000" w:themeColor="text1"/>
          <w:szCs w:val="21"/>
        </w:rPr>
        <w:t>标串标行为</w:t>
      </w:r>
      <w:proofErr w:type="gramEnd"/>
      <w:r w:rsidRPr="00D123BF">
        <w:rPr>
          <w:rFonts w:ascii="宋体" w:hAnsi="宋体" w:hint="eastAsia"/>
          <w:color w:val="000000" w:themeColor="text1"/>
          <w:szCs w:val="21"/>
        </w:rPr>
        <w:t>的承诺函</w:t>
      </w:r>
    </w:p>
    <w:p w14:paraId="4B565D52" w14:textId="77777777" w:rsidR="006A220D" w:rsidRPr="00D123BF" w:rsidRDefault="006A220D">
      <w:pPr>
        <w:snapToGrid w:val="0"/>
        <w:spacing w:before="50" w:afterLines="50" w:after="120"/>
        <w:jc w:val="left"/>
        <w:rPr>
          <w:rFonts w:ascii="宋体" w:hAnsi="宋体"/>
          <w:color w:val="000000" w:themeColor="text1"/>
          <w:szCs w:val="21"/>
        </w:rPr>
      </w:pPr>
    </w:p>
    <w:p w14:paraId="4B46E1D2"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一、我方承诺</w:t>
      </w:r>
      <w:proofErr w:type="gramStart"/>
      <w:r w:rsidRPr="00D123BF">
        <w:rPr>
          <w:rFonts w:ascii="宋体" w:hAnsi="宋体" w:hint="eastAsia"/>
          <w:color w:val="000000" w:themeColor="text1"/>
          <w:szCs w:val="21"/>
        </w:rPr>
        <w:t>无下列</w:t>
      </w:r>
      <w:proofErr w:type="gramEnd"/>
      <w:r w:rsidRPr="00D123BF">
        <w:rPr>
          <w:rFonts w:ascii="宋体" w:hAnsi="宋体" w:hint="eastAsia"/>
          <w:color w:val="000000" w:themeColor="text1"/>
          <w:szCs w:val="21"/>
        </w:rPr>
        <w:t>相互串通投标的情形：</w:t>
      </w:r>
    </w:p>
    <w:p w14:paraId="795208D5"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1.不同投标人的投标文件由同一单位或者个人编制；或者不同投标人报名的IP地址一致的；</w:t>
      </w:r>
    </w:p>
    <w:p w14:paraId="5B29C186"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2.不同投标人委托同一单位或者个人办理投标事宜；</w:t>
      </w:r>
    </w:p>
    <w:p w14:paraId="6BF20C1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3.不同的投标人的投标文件载明的项目管理员为同一个人；</w:t>
      </w:r>
    </w:p>
    <w:p w14:paraId="3FC7BDF4"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4.不同投标人的投标文件异常一致或者投标报价呈规律性差异；</w:t>
      </w:r>
    </w:p>
    <w:p w14:paraId="6CCF1893"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5.不同投标人的投标文件相互混装；</w:t>
      </w:r>
    </w:p>
    <w:p w14:paraId="5FEE9E8F"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6.不同投标人的投标保证金从同一单位或者个人账户转出。</w:t>
      </w:r>
    </w:p>
    <w:p w14:paraId="6045C829"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二、我方承诺</w:t>
      </w:r>
      <w:proofErr w:type="gramStart"/>
      <w:r w:rsidRPr="00D123BF">
        <w:rPr>
          <w:rFonts w:ascii="宋体" w:hAnsi="宋体" w:hint="eastAsia"/>
          <w:color w:val="000000" w:themeColor="text1"/>
          <w:szCs w:val="21"/>
        </w:rPr>
        <w:t>无下列</w:t>
      </w:r>
      <w:proofErr w:type="gramEnd"/>
      <w:r w:rsidRPr="00D123BF">
        <w:rPr>
          <w:rFonts w:ascii="宋体" w:hAnsi="宋体" w:hint="eastAsia"/>
          <w:color w:val="000000" w:themeColor="text1"/>
          <w:szCs w:val="21"/>
        </w:rPr>
        <w:t>恶意串通的情形：</w:t>
      </w:r>
    </w:p>
    <w:p w14:paraId="701CC288"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1.投标人直接或者间接从采购人或者采购代理机构处获得其他投标人的相关信息并修改其投标文件或者投标文件；</w:t>
      </w:r>
    </w:p>
    <w:p w14:paraId="1A5FBBF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2.投标人按照采购人或者采购代理机构的授意撤换、修改投标文件或者投标文件；</w:t>
      </w:r>
    </w:p>
    <w:p w14:paraId="65BBB7F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3.投标人之间协商报价、技术方案等投标文件或者投标文件的实质性内容；</w:t>
      </w:r>
    </w:p>
    <w:p w14:paraId="6D8E785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4.属于同一集团、协会、商会等组织成员的投标人按照该组织要求协同参加政府采购活动；</w:t>
      </w:r>
    </w:p>
    <w:p w14:paraId="0DAC99F9"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319BA79F"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6.投标人之间商定部分投标人放弃参加政府采购活动或者放弃中标；</w:t>
      </w:r>
    </w:p>
    <w:p w14:paraId="3B7A4126"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7.投标人与采购人或者采购代理机构之间、投标人相互之间，为谋求特定投标人中标或者排斥其他投标人的其他串通行为。</w:t>
      </w:r>
    </w:p>
    <w:p w14:paraId="5C222618"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以上情形一经核查属实，我方愿意承担一切后果，并不再寻求任何旨在减轻或者免除法律责任的辩解。</w:t>
      </w:r>
    </w:p>
    <w:p w14:paraId="251C5803" w14:textId="77777777" w:rsidR="006A220D" w:rsidRPr="00D123BF" w:rsidRDefault="006A220D">
      <w:pPr>
        <w:snapToGrid w:val="0"/>
        <w:spacing w:before="50" w:afterLines="50" w:after="120"/>
        <w:jc w:val="center"/>
        <w:rPr>
          <w:rFonts w:ascii="宋体" w:hAnsi="宋体"/>
          <w:color w:val="000000" w:themeColor="text1"/>
          <w:szCs w:val="21"/>
        </w:rPr>
      </w:pPr>
      <w:r w:rsidRPr="00D123BF">
        <w:rPr>
          <w:rFonts w:ascii="宋体" w:hAnsi="宋体" w:hint="eastAsia"/>
          <w:color w:val="000000" w:themeColor="text1"/>
          <w:szCs w:val="21"/>
        </w:rPr>
        <w:t xml:space="preserve"> </w:t>
      </w:r>
      <w:r w:rsidRPr="00D123BF">
        <w:rPr>
          <w:rFonts w:ascii="宋体" w:hAnsi="宋体"/>
          <w:color w:val="000000" w:themeColor="text1"/>
          <w:szCs w:val="21"/>
        </w:rPr>
        <w:t xml:space="preserve"> </w:t>
      </w:r>
    </w:p>
    <w:p w14:paraId="4B693724" w14:textId="77777777" w:rsidR="006A220D" w:rsidRPr="00D123BF" w:rsidRDefault="006A220D">
      <w:pPr>
        <w:snapToGrid w:val="0"/>
        <w:spacing w:before="50" w:afterLines="50" w:after="120"/>
        <w:jc w:val="center"/>
        <w:rPr>
          <w:rFonts w:ascii="宋体" w:hAnsi="宋体"/>
          <w:color w:val="000000" w:themeColor="text1"/>
          <w:szCs w:val="21"/>
        </w:rPr>
      </w:pPr>
    </w:p>
    <w:p w14:paraId="1E7547EE" w14:textId="77777777" w:rsidR="006A220D" w:rsidRPr="00D123BF" w:rsidRDefault="006A220D">
      <w:pPr>
        <w:snapToGrid w:val="0"/>
        <w:spacing w:before="50" w:afterLines="50" w:after="120"/>
        <w:jc w:val="center"/>
        <w:rPr>
          <w:rFonts w:ascii="宋体" w:hAnsi="宋体"/>
          <w:color w:val="000000" w:themeColor="text1"/>
          <w:szCs w:val="21"/>
        </w:rPr>
      </w:pPr>
    </w:p>
    <w:p w14:paraId="145545DD" w14:textId="77777777" w:rsidR="006A220D" w:rsidRPr="00D123BF" w:rsidRDefault="006A220D">
      <w:pPr>
        <w:snapToGrid w:val="0"/>
        <w:spacing w:before="50" w:afterLines="50" w:after="120"/>
        <w:jc w:val="center"/>
        <w:rPr>
          <w:rFonts w:ascii="宋体" w:hAnsi="宋体"/>
          <w:color w:val="000000" w:themeColor="text1"/>
          <w:szCs w:val="21"/>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r w:rsidRPr="00D123BF">
        <w:rPr>
          <w:rFonts w:ascii="宋体" w:hAnsi="宋体" w:hint="eastAsia"/>
          <w:color w:val="000000" w:themeColor="text1"/>
          <w:szCs w:val="21"/>
        </w:rPr>
        <w:t>：</w:t>
      </w:r>
    </w:p>
    <w:p w14:paraId="2665DEF1" w14:textId="77777777" w:rsidR="006A220D" w:rsidRPr="00D123BF" w:rsidRDefault="006A220D">
      <w:pPr>
        <w:snapToGrid w:val="0"/>
        <w:spacing w:before="50" w:afterLines="50" w:after="120"/>
        <w:jc w:val="center"/>
        <w:rPr>
          <w:rFonts w:ascii="宋体" w:hAnsi="宋体"/>
          <w:color w:val="000000" w:themeColor="text1"/>
          <w:szCs w:val="21"/>
        </w:rPr>
      </w:pPr>
      <w:r w:rsidRPr="00D123BF">
        <w:rPr>
          <w:rFonts w:ascii="宋体" w:hAnsi="宋体" w:hint="eastAsia"/>
          <w:color w:val="000000" w:themeColor="text1"/>
          <w:szCs w:val="21"/>
        </w:rPr>
        <w:t>日期：  年  月   日</w:t>
      </w:r>
    </w:p>
    <w:p w14:paraId="2D268B1C" w14:textId="77777777" w:rsidR="006A220D" w:rsidRPr="00D123BF" w:rsidRDefault="006A220D">
      <w:pPr>
        <w:ind w:firstLineChars="200" w:firstLine="420"/>
        <w:rPr>
          <w:rFonts w:ascii="宋体" w:hAnsi="宋体"/>
          <w:color w:val="000000" w:themeColor="text1"/>
          <w:szCs w:val="21"/>
        </w:rPr>
        <w:sectPr w:rsidR="006A220D" w:rsidRPr="00D123BF">
          <w:headerReference w:type="default" r:id="rId25"/>
          <w:pgSz w:w="11906" w:h="16838"/>
          <w:pgMar w:top="1304" w:right="1418" w:bottom="1304" w:left="1418" w:header="851" w:footer="992" w:gutter="0"/>
          <w:cols w:space="720"/>
          <w:docGrid w:linePitch="312"/>
        </w:sectPr>
      </w:pPr>
    </w:p>
    <w:bookmarkEnd w:id="96"/>
    <w:p w14:paraId="3AB3768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lastRenderedPageBreak/>
        <w:t>5</w:t>
      </w:r>
      <w:r w:rsidRPr="00D123BF">
        <w:rPr>
          <w:rFonts w:ascii="宋体" w:hAnsi="宋体"/>
          <w:color w:val="000000" w:themeColor="text1"/>
          <w:szCs w:val="21"/>
        </w:rPr>
        <w:t>.代理服务费承诺书</w:t>
      </w:r>
    </w:p>
    <w:p w14:paraId="11D80712" w14:textId="77777777" w:rsidR="006A220D" w:rsidRPr="00D123BF" w:rsidRDefault="006A220D">
      <w:pPr>
        <w:spacing w:line="360" w:lineRule="exact"/>
        <w:rPr>
          <w:rFonts w:ascii="宋体" w:hAnsi="宋体"/>
          <w:color w:val="000000" w:themeColor="text1"/>
          <w:szCs w:val="21"/>
        </w:rPr>
      </w:pPr>
      <w:r w:rsidRPr="00D123BF">
        <w:rPr>
          <w:rFonts w:ascii="宋体" w:hAnsi="宋体"/>
          <w:color w:val="000000" w:themeColor="text1"/>
          <w:szCs w:val="21"/>
        </w:rPr>
        <w:t>致：广西机电设备招标有限公司</w:t>
      </w:r>
    </w:p>
    <w:p w14:paraId="2793FD14" w14:textId="77777777" w:rsidR="006A220D" w:rsidRPr="00D123BF" w:rsidRDefault="006A220D">
      <w:pPr>
        <w:spacing w:line="360" w:lineRule="exact"/>
        <w:ind w:firstLineChars="200" w:firstLine="420"/>
        <w:rPr>
          <w:rFonts w:ascii="宋体" w:hAnsi="宋体"/>
          <w:color w:val="000000" w:themeColor="text1"/>
          <w:szCs w:val="21"/>
        </w:rPr>
      </w:pPr>
      <w:bookmarkStart w:id="97" w:name="_Hlk19050395"/>
      <w:r w:rsidRPr="00D123BF">
        <w:rPr>
          <w:rFonts w:ascii="宋体" w:hAnsi="宋体"/>
          <w:color w:val="000000" w:themeColor="text1"/>
          <w:szCs w:val="21"/>
        </w:rPr>
        <w:t>我单位参加了贵方组织的招标项目编号为</w:t>
      </w:r>
      <w:r w:rsidRPr="00D123BF">
        <w:rPr>
          <w:rFonts w:ascii="宋体" w:hAnsi="宋体"/>
          <w:b/>
          <w:color w:val="000000" w:themeColor="text1"/>
          <w:szCs w:val="21"/>
        </w:rPr>
        <w:t>（</w:t>
      </w:r>
      <w:r w:rsidRPr="00D123BF">
        <w:rPr>
          <w:rFonts w:ascii="宋体" w:hAnsi="宋体"/>
          <w:color w:val="000000" w:themeColor="text1"/>
          <w:szCs w:val="21"/>
          <w:u w:val="single"/>
        </w:rPr>
        <w:t xml:space="preserve">                    )</w:t>
      </w:r>
      <w:r w:rsidRPr="00D123BF">
        <w:rPr>
          <w:rFonts w:ascii="宋体" w:hAnsi="宋体"/>
          <w:color w:val="000000" w:themeColor="text1"/>
          <w:szCs w:val="21"/>
        </w:rPr>
        <w:t>的投标，并递交了投标保证金</w:t>
      </w:r>
      <w:bookmarkStart w:id="98" w:name="_Hlk19050352"/>
      <w:r w:rsidRPr="00D123BF">
        <w:rPr>
          <w:rFonts w:ascii="宋体" w:hAnsi="宋体"/>
          <w:color w:val="000000" w:themeColor="text1"/>
          <w:szCs w:val="21"/>
        </w:rPr>
        <w:t>（</w:t>
      </w:r>
      <w:r w:rsidRPr="00D123BF">
        <w:rPr>
          <w:rFonts w:ascii="宋体" w:hAnsi="宋体"/>
          <w:color w:val="000000" w:themeColor="text1"/>
          <w:kern w:val="0"/>
          <w:szCs w:val="21"/>
        </w:rPr>
        <w:t>¥</w:t>
      </w:r>
      <w:r w:rsidRPr="00D123BF">
        <w:rPr>
          <w:rFonts w:ascii="宋体" w:hAnsi="宋体"/>
          <w:color w:val="000000" w:themeColor="text1"/>
          <w:szCs w:val="21"/>
          <w:u w:val="single"/>
        </w:rPr>
        <w:t xml:space="preserve">       </w:t>
      </w:r>
      <w:r w:rsidRPr="00D123BF">
        <w:rPr>
          <w:rFonts w:ascii="宋体" w:hAnsi="宋体"/>
          <w:color w:val="000000" w:themeColor="text1"/>
          <w:szCs w:val="21"/>
        </w:rPr>
        <w:t>）</w:t>
      </w:r>
      <w:bookmarkEnd w:id="98"/>
      <w:r w:rsidRPr="00D123BF">
        <w:rPr>
          <w:rFonts w:ascii="宋体" w:hAnsi="宋体"/>
          <w:color w:val="000000" w:themeColor="text1"/>
          <w:szCs w:val="21"/>
        </w:rPr>
        <w:t>，在此我方说明如下：</w:t>
      </w:r>
    </w:p>
    <w:bookmarkEnd w:id="97"/>
    <w:p w14:paraId="7360C34D"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1．我方承诺，若我单位中标，保证在领取中标通知书之前，按本项目招标文件的规定标准向贵单位支付代理服务费。如我单位未按规定缴纳代理服务费，贵方可</w:t>
      </w:r>
      <w:r w:rsidRPr="00D123BF">
        <w:rPr>
          <w:rFonts w:ascii="宋体" w:hAnsi="宋体" w:hint="eastAsia"/>
          <w:color w:val="000000" w:themeColor="text1"/>
          <w:szCs w:val="21"/>
        </w:rPr>
        <w:t>不退还</w:t>
      </w:r>
      <w:r w:rsidRPr="00D123BF">
        <w:rPr>
          <w:rFonts w:ascii="宋体" w:hAnsi="宋体"/>
          <w:color w:val="000000" w:themeColor="text1"/>
          <w:szCs w:val="21"/>
        </w:rPr>
        <w:t>我单位提交的投标保证金</w:t>
      </w:r>
      <w:r w:rsidRPr="00D123BF">
        <w:rPr>
          <w:rFonts w:ascii="宋体" w:hAnsi="宋体" w:hint="eastAsia"/>
          <w:color w:val="000000" w:themeColor="text1"/>
          <w:szCs w:val="21"/>
        </w:rPr>
        <w:t>，并从中</w:t>
      </w:r>
      <w:r w:rsidRPr="00D123BF">
        <w:rPr>
          <w:rFonts w:ascii="宋体" w:hAnsi="宋体"/>
          <w:color w:val="000000" w:themeColor="text1"/>
          <w:szCs w:val="21"/>
        </w:rPr>
        <w:t>扣除</w:t>
      </w:r>
      <w:r w:rsidRPr="00D123BF">
        <w:rPr>
          <w:rFonts w:ascii="宋体" w:hAnsi="宋体" w:hint="eastAsia"/>
          <w:color w:val="000000" w:themeColor="text1"/>
          <w:szCs w:val="21"/>
        </w:rPr>
        <w:t>代理服务费</w:t>
      </w:r>
      <w:r w:rsidRPr="00D123BF">
        <w:rPr>
          <w:rFonts w:ascii="宋体" w:hAnsi="宋体"/>
          <w:color w:val="000000" w:themeColor="text1"/>
          <w:szCs w:val="21"/>
        </w:rPr>
        <w:t>，余款按下列账户退回。</w:t>
      </w:r>
    </w:p>
    <w:p w14:paraId="62315569" w14:textId="77777777" w:rsidR="006A220D" w:rsidRPr="00D123BF" w:rsidRDefault="006A220D">
      <w:pPr>
        <w:spacing w:line="360" w:lineRule="exact"/>
        <w:ind w:firstLineChars="200" w:firstLine="420"/>
        <w:rPr>
          <w:rFonts w:ascii="宋体" w:hAnsi="宋体"/>
          <w:color w:val="000000" w:themeColor="text1"/>
          <w:szCs w:val="21"/>
        </w:rPr>
      </w:pPr>
      <w:bookmarkStart w:id="99" w:name="_Hlk19050518"/>
      <w:r w:rsidRPr="00D123BF">
        <w:rPr>
          <w:rFonts w:ascii="宋体" w:hAnsi="宋体"/>
          <w:color w:val="000000" w:themeColor="text1"/>
          <w:szCs w:val="21"/>
        </w:rPr>
        <w:t>我公司选择第</w:t>
      </w:r>
      <w:r w:rsidRPr="00D123BF">
        <w:rPr>
          <w:rFonts w:ascii="宋体" w:hAnsi="宋体"/>
          <w:color w:val="000000" w:themeColor="text1"/>
          <w:szCs w:val="21"/>
          <w:u w:val="single"/>
        </w:rPr>
        <w:t xml:space="preserve">     </w:t>
      </w:r>
      <w:r w:rsidRPr="00D123BF">
        <w:rPr>
          <w:rFonts w:ascii="宋体" w:hAnsi="宋体"/>
          <w:color w:val="000000" w:themeColor="text1"/>
          <w:szCs w:val="21"/>
        </w:rPr>
        <w:t>种方式缴纳代理服务费。</w:t>
      </w:r>
    </w:p>
    <w:p w14:paraId="19A6817A"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第一种方式：一次性足额缴纳代理服务费。</w:t>
      </w:r>
    </w:p>
    <w:p w14:paraId="23C1E11D"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第二种方式：从投标保证金中抵扣代理服务费，不足部分补交。</w:t>
      </w:r>
    </w:p>
    <w:bookmarkEnd w:id="99"/>
    <w:p w14:paraId="5FE5ED6D"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2．如我单位投标保证金无法原路返回，请按下表账户信息无息退还。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3"/>
        <w:gridCol w:w="5431"/>
      </w:tblGrid>
      <w:tr w:rsidR="006A220D" w:rsidRPr="00D123BF" w14:paraId="4F0DC334" w14:textId="77777777">
        <w:trPr>
          <w:cantSplit/>
          <w:trHeight w:val="372"/>
          <w:jc w:val="center"/>
        </w:trPr>
        <w:tc>
          <w:tcPr>
            <w:tcW w:w="3533" w:type="dxa"/>
            <w:vAlign w:val="center"/>
          </w:tcPr>
          <w:p w14:paraId="12D24AEA" w14:textId="77777777" w:rsidR="006A220D" w:rsidRPr="00D123BF" w:rsidRDefault="006A220D">
            <w:pPr>
              <w:spacing w:line="360" w:lineRule="exact"/>
              <w:jc w:val="center"/>
              <w:rPr>
                <w:rFonts w:ascii="宋体" w:hAnsi="宋体"/>
                <w:color w:val="000000" w:themeColor="text1"/>
                <w:szCs w:val="21"/>
              </w:rPr>
            </w:pPr>
            <w:r w:rsidRPr="00D123BF">
              <w:rPr>
                <w:rFonts w:ascii="宋体" w:hAnsi="宋体"/>
                <w:color w:val="000000" w:themeColor="text1"/>
                <w:szCs w:val="21"/>
              </w:rPr>
              <w:t>收款户名</w:t>
            </w:r>
          </w:p>
        </w:tc>
        <w:tc>
          <w:tcPr>
            <w:tcW w:w="5431" w:type="dxa"/>
            <w:vAlign w:val="center"/>
          </w:tcPr>
          <w:p w14:paraId="28909E18" w14:textId="77777777" w:rsidR="006A220D" w:rsidRPr="00D123BF" w:rsidRDefault="006A220D">
            <w:pPr>
              <w:spacing w:line="360" w:lineRule="exact"/>
              <w:jc w:val="center"/>
              <w:rPr>
                <w:rFonts w:ascii="宋体" w:hAnsi="宋体"/>
                <w:color w:val="000000" w:themeColor="text1"/>
                <w:szCs w:val="21"/>
              </w:rPr>
            </w:pPr>
          </w:p>
        </w:tc>
      </w:tr>
      <w:tr w:rsidR="006A220D" w:rsidRPr="00D123BF" w14:paraId="3889E49B" w14:textId="77777777">
        <w:trPr>
          <w:cantSplit/>
          <w:trHeight w:val="372"/>
          <w:jc w:val="center"/>
        </w:trPr>
        <w:tc>
          <w:tcPr>
            <w:tcW w:w="3533" w:type="dxa"/>
            <w:vAlign w:val="center"/>
          </w:tcPr>
          <w:p w14:paraId="5E067C7A" w14:textId="77777777" w:rsidR="006A220D" w:rsidRPr="00D123BF" w:rsidRDefault="006A220D">
            <w:pPr>
              <w:spacing w:line="360" w:lineRule="exact"/>
              <w:jc w:val="center"/>
              <w:rPr>
                <w:rFonts w:ascii="宋体" w:hAnsi="宋体"/>
                <w:color w:val="000000" w:themeColor="text1"/>
                <w:szCs w:val="21"/>
              </w:rPr>
            </w:pPr>
            <w:proofErr w:type="gramStart"/>
            <w:r w:rsidRPr="00D123BF">
              <w:rPr>
                <w:rFonts w:ascii="宋体" w:hAnsi="宋体"/>
                <w:color w:val="000000" w:themeColor="text1"/>
                <w:szCs w:val="21"/>
              </w:rPr>
              <w:t>账</w:t>
            </w:r>
            <w:proofErr w:type="gramEnd"/>
            <w:r w:rsidRPr="00D123BF">
              <w:rPr>
                <w:rFonts w:ascii="宋体" w:hAnsi="宋体"/>
                <w:color w:val="000000" w:themeColor="text1"/>
                <w:szCs w:val="21"/>
              </w:rPr>
              <w:t xml:space="preserve">    号</w:t>
            </w:r>
          </w:p>
        </w:tc>
        <w:tc>
          <w:tcPr>
            <w:tcW w:w="5431" w:type="dxa"/>
            <w:vAlign w:val="center"/>
          </w:tcPr>
          <w:p w14:paraId="39E24550" w14:textId="77777777" w:rsidR="006A220D" w:rsidRPr="00D123BF" w:rsidRDefault="006A220D">
            <w:pPr>
              <w:spacing w:line="360" w:lineRule="exact"/>
              <w:jc w:val="center"/>
              <w:rPr>
                <w:rFonts w:ascii="宋体" w:hAnsi="宋体"/>
                <w:color w:val="000000" w:themeColor="text1"/>
                <w:szCs w:val="21"/>
              </w:rPr>
            </w:pPr>
          </w:p>
        </w:tc>
      </w:tr>
      <w:tr w:rsidR="006A220D" w:rsidRPr="00D123BF" w14:paraId="14527231" w14:textId="77777777">
        <w:trPr>
          <w:cantSplit/>
          <w:trHeight w:val="372"/>
          <w:jc w:val="center"/>
        </w:trPr>
        <w:tc>
          <w:tcPr>
            <w:tcW w:w="3533" w:type="dxa"/>
            <w:vAlign w:val="center"/>
          </w:tcPr>
          <w:p w14:paraId="1D13E048" w14:textId="77777777" w:rsidR="006A220D" w:rsidRPr="00D123BF" w:rsidRDefault="006A220D">
            <w:pPr>
              <w:spacing w:line="360" w:lineRule="exact"/>
              <w:jc w:val="center"/>
              <w:rPr>
                <w:rFonts w:ascii="宋体" w:hAnsi="宋体"/>
                <w:color w:val="000000" w:themeColor="text1"/>
                <w:szCs w:val="21"/>
              </w:rPr>
            </w:pPr>
            <w:r w:rsidRPr="00D123BF">
              <w:rPr>
                <w:rFonts w:ascii="宋体" w:hAnsi="宋体"/>
                <w:color w:val="000000" w:themeColor="text1"/>
                <w:szCs w:val="21"/>
              </w:rPr>
              <w:t>开户银行</w:t>
            </w:r>
          </w:p>
        </w:tc>
        <w:tc>
          <w:tcPr>
            <w:tcW w:w="5431" w:type="dxa"/>
            <w:vAlign w:val="center"/>
          </w:tcPr>
          <w:p w14:paraId="1E8FF90F" w14:textId="77777777" w:rsidR="006A220D" w:rsidRPr="00D123BF" w:rsidRDefault="006A220D">
            <w:pPr>
              <w:spacing w:line="360" w:lineRule="exact"/>
              <w:jc w:val="center"/>
              <w:rPr>
                <w:rFonts w:ascii="宋体" w:hAnsi="宋体"/>
                <w:color w:val="000000" w:themeColor="text1"/>
                <w:szCs w:val="21"/>
              </w:rPr>
            </w:pPr>
          </w:p>
        </w:tc>
      </w:tr>
      <w:tr w:rsidR="006A220D" w:rsidRPr="00D123BF" w14:paraId="25285703" w14:textId="77777777">
        <w:trPr>
          <w:cantSplit/>
          <w:trHeight w:val="372"/>
          <w:jc w:val="center"/>
        </w:trPr>
        <w:tc>
          <w:tcPr>
            <w:tcW w:w="3533" w:type="dxa"/>
            <w:vAlign w:val="center"/>
          </w:tcPr>
          <w:p w14:paraId="39F38F0D" w14:textId="77777777" w:rsidR="006A220D" w:rsidRPr="00D123BF" w:rsidRDefault="006A220D">
            <w:pPr>
              <w:spacing w:line="360" w:lineRule="exact"/>
              <w:jc w:val="center"/>
              <w:rPr>
                <w:rFonts w:ascii="宋体" w:hAnsi="宋体"/>
                <w:color w:val="000000" w:themeColor="text1"/>
                <w:szCs w:val="21"/>
              </w:rPr>
            </w:pPr>
            <w:r w:rsidRPr="00D123BF">
              <w:rPr>
                <w:rFonts w:ascii="宋体" w:hAnsi="宋体"/>
                <w:color w:val="000000" w:themeColor="text1"/>
                <w:szCs w:val="21"/>
              </w:rPr>
              <w:t>银行行号</w:t>
            </w:r>
          </w:p>
        </w:tc>
        <w:tc>
          <w:tcPr>
            <w:tcW w:w="5431" w:type="dxa"/>
            <w:vAlign w:val="center"/>
          </w:tcPr>
          <w:p w14:paraId="4FC3C9FA" w14:textId="77777777" w:rsidR="006A220D" w:rsidRPr="00D123BF" w:rsidRDefault="006A220D">
            <w:pPr>
              <w:spacing w:line="360" w:lineRule="exact"/>
              <w:jc w:val="center"/>
              <w:rPr>
                <w:rFonts w:ascii="宋体" w:hAnsi="宋体"/>
                <w:color w:val="000000" w:themeColor="text1"/>
                <w:szCs w:val="21"/>
              </w:rPr>
            </w:pPr>
          </w:p>
        </w:tc>
      </w:tr>
    </w:tbl>
    <w:p w14:paraId="179EC3BE"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3．如果我单位未遵守有关招标文件关于投标保证金的规定，贵方可以没收我单位投标保证金。</w:t>
      </w:r>
    </w:p>
    <w:p w14:paraId="40C80599"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4. 我单位选择第</w:t>
      </w:r>
      <w:r w:rsidRPr="00D123BF">
        <w:rPr>
          <w:rFonts w:ascii="宋体" w:hAnsi="宋体"/>
          <w:color w:val="000000" w:themeColor="text1"/>
          <w:szCs w:val="21"/>
          <w:u w:val="single"/>
        </w:rPr>
        <w:t xml:space="preserve">     </w:t>
      </w:r>
      <w:r w:rsidRPr="00D123BF">
        <w:rPr>
          <w:rFonts w:ascii="宋体" w:hAnsi="宋体"/>
          <w:color w:val="000000" w:themeColor="text1"/>
          <w:szCs w:val="21"/>
        </w:rPr>
        <w:t>种方式作为代理服务费开票类型：</w:t>
      </w:r>
    </w:p>
    <w:p w14:paraId="548B938D"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第一种方式：开具收据。</w:t>
      </w:r>
    </w:p>
    <w:p w14:paraId="09A86151"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第二种方式：开具增值税普通发票。开票信息如下：1.公司名称</w:t>
      </w:r>
      <w:r w:rsidRPr="00D123BF">
        <w:rPr>
          <w:rFonts w:ascii="宋体" w:hAnsi="宋体"/>
          <w:color w:val="000000" w:themeColor="text1"/>
          <w:szCs w:val="21"/>
          <w:u w:val="single"/>
        </w:rPr>
        <w:t xml:space="preserve">                      </w:t>
      </w:r>
      <w:r w:rsidRPr="00D123BF">
        <w:rPr>
          <w:rFonts w:ascii="宋体" w:hAnsi="宋体"/>
          <w:color w:val="000000" w:themeColor="text1"/>
          <w:szCs w:val="21"/>
        </w:rPr>
        <w:t>；2.纳税人识别号</w:t>
      </w:r>
      <w:r w:rsidRPr="00D123BF">
        <w:rPr>
          <w:rFonts w:ascii="宋体" w:hAnsi="宋体"/>
          <w:color w:val="000000" w:themeColor="text1"/>
          <w:szCs w:val="21"/>
          <w:u w:val="single"/>
        </w:rPr>
        <w:t xml:space="preserve">                     </w:t>
      </w:r>
      <w:r w:rsidRPr="00D123BF">
        <w:rPr>
          <w:rFonts w:ascii="宋体" w:hAnsi="宋体"/>
          <w:color w:val="000000" w:themeColor="text1"/>
          <w:szCs w:val="21"/>
        </w:rPr>
        <w:t>；</w:t>
      </w:r>
    </w:p>
    <w:p w14:paraId="1BAA12C8" w14:textId="77777777" w:rsidR="006A220D" w:rsidRPr="00D123BF" w:rsidRDefault="006A220D">
      <w:pPr>
        <w:spacing w:line="360" w:lineRule="exact"/>
        <w:ind w:firstLineChars="200" w:firstLine="420"/>
        <w:rPr>
          <w:rFonts w:ascii="宋体" w:hAnsi="宋体"/>
          <w:color w:val="000000" w:themeColor="text1"/>
          <w:szCs w:val="21"/>
        </w:rPr>
      </w:pPr>
      <w:r w:rsidRPr="00D123BF">
        <w:rPr>
          <w:rFonts w:ascii="宋体" w:hAnsi="宋体"/>
          <w:color w:val="000000" w:themeColor="text1"/>
          <w:szCs w:val="21"/>
        </w:rPr>
        <w:t>第三种方式：开具增值税专用发票，开票信息如下：1.公司名称</w:t>
      </w:r>
      <w:r w:rsidRPr="00D123BF">
        <w:rPr>
          <w:rFonts w:ascii="宋体" w:hAnsi="宋体"/>
          <w:color w:val="000000" w:themeColor="text1"/>
          <w:szCs w:val="21"/>
          <w:u w:val="single"/>
        </w:rPr>
        <w:t xml:space="preserve">                      </w:t>
      </w:r>
      <w:r w:rsidRPr="00D123BF">
        <w:rPr>
          <w:rFonts w:ascii="宋体" w:hAnsi="宋体"/>
          <w:color w:val="000000" w:themeColor="text1"/>
          <w:szCs w:val="21"/>
        </w:rPr>
        <w:t>；2.纳税人识别号</w:t>
      </w:r>
      <w:r w:rsidRPr="00D123BF">
        <w:rPr>
          <w:rFonts w:ascii="宋体" w:hAnsi="宋体"/>
          <w:color w:val="000000" w:themeColor="text1"/>
          <w:szCs w:val="21"/>
          <w:u w:val="single"/>
        </w:rPr>
        <w:t xml:space="preserve">                     </w:t>
      </w:r>
      <w:r w:rsidRPr="00D123BF">
        <w:rPr>
          <w:rFonts w:ascii="宋体" w:hAnsi="宋体"/>
          <w:color w:val="000000" w:themeColor="text1"/>
          <w:szCs w:val="21"/>
        </w:rPr>
        <w:t>；3.税局登记地址</w:t>
      </w:r>
      <w:r w:rsidRPr="00D123BF">
        <w:rPr>
          <w:rFonts w:ascii="宋体" w:hAnsi="宋体"/>
          <w:color w:val="000000" w:themeColor="text1"/>
          <w:szCs w:val="21"/>
          <w:u w:val="single"/>
        </w:rPr>
        <w:t xml:space="preserve">                     </w:t>
      </w:r>
      <w:r w:rsidRPr="00D123BF">
        <w:rPr>
          <w:rFonts w:ascii="宋体" w:hAnsi="宋体"/>
          <w:color w:val="000000" w:themeColor="text1"/>
          <w:szCs w:val="21"/>
        </w:rPr>
        <w:t>；4.税局登记电话</w:t>
      </w:r>
      <w:r w:rsidRPr="00D123BF">
        <w:rPr>
          <w:rFonts w:ascii="宋体" w:hAnsi="宋体"/>
          <w:color w:val="000000" w:themeColor="text1"/>
          <w:szCs w:val="21"/>
          <w:u w:val="single"/>
        </w:rPr>
        <w:t xml:space="preserve">             </w:t>
      </w:r>
      <w:r w:rsidRPr="00D123BF">
        <w:rPr>
          <w:rFonts w:ascii="宋体" w:hAnsi="宋体"/>
          <w:color w:val="000000" w:themeColor="text1"/>
          <w:szCs w:val="21"/>
        </w:rPr>
        <w:t>；5.开户银行</w:t>
      </w:r>
      <w:r w:rsidRPr="00D123BF">
        <w:rPr>
          <w:rFonts w:ascii="宋体" w:hAnsi="宋体"/>
          <w:color w:val="000000" w:themeColor="text1"/>
          <w:szCs w:val="21"/>
          <w:u w:val="single"/>
        </w:rPr>
        <w:t xml:space="preserve">                 </w:t>
      </w:r>
      <w:r w:rsidRPr="00D123BF">
        <w:rPr>
          <w:rFonts w:ascii="宋体" w:hAnsi="宋体"/>
          <w:color w:val="000000" w:themeColor="text1"/>
          <w:szCs w:val="21"/>
        </w:rPr>
        <w:t>；6.银行账户</w:t>
      </w:r>
      <w:r w:rsidRPr="00D123BF">
        <w:rPr>
          <w:rFonts w:ascii="宋体" w:hAnsi="宋体"/>
          <w:color w:val="000000" w:themeColor="text1"/>
          <w:szCs w:val="21"/>
          <w:u w:val="single"/>
        </w:rPr>
        <w:t xml:space="preserve">                         </w:t>
      </w:r>
      <w:r w:rsidRPr="00D123BF">
        <w:rPr>
          <w:rFonts w:ascii="宋体" w:hAnsi="宋体"/>
          <w:color w:val="000000" w:themeColor="text1"/>
          <w:szCs w:val="21"/>
        </w:rPr>
        <w:t>。</w:t>
      </w:r>
    </w:p>
    <w:p w14:paraId="669F3887" w14:textId="77777777" w:rsidR="006A220D" w:rsidRPr="00D123BF" w:rsidRDefault="006A220D">
      <w:pPr>
        <w:spacing w:beforeLines="50" w:before="120" w:line="360" w:lineRule="auto"/>
        <w:jc w:val="left"/>
        <w:rPr>
          <w:rFonts w:ascii="宋体" w:hAnsi="宋体"/>
          <w:color w:val="000000" w:themeColor="text1"/>
          <w:szCs w:val="21"/>
        </w:rPr>
      </w:pPr>
    </w:p>
    <w:p w14:paraId="054883E4" w14:textId="77777777" w:rsidR="006A220D" w:rsidRPr="00D123BF" w:rsidRDefault="006A220D">
      <w:pPr>
        <w:spacing w:beforeLines="50" w:before="120" w:line="360" w:lineRule="auto"/>
        <w:jc w:val="left"/>
        <w:rPr>
          <w:rFonts w:ascii="宋体" w:hAnsi="宋体"/>
          <w:color w:val="000000" w:themeColor="text1"/>
          <w:szCs w:val="21"/>
          <w:u w:val="single"/>
        </w:rPr>
      </w:pPr>
      <w:r w:rsidRPr="00D123BF">
        <w:rPr>
          <w:rFonts w:ascii="宋体" w:hAnsi="宋体" w:hint="eastAsia"/>
          <w:color w:val="000000" w:themeColor="text1"/>
          <w:szCs w:val="21"/>
        </w:rPr>
        <w:t>供应商名称(电子签章)：</w:t>
      </w:r>
      <w:r w:rsidRPr="00D123BF">
        <w:rPr>
          <w:rFonts w:ascii="宋体" w:hAnsi="宋体"/>
          <w:color w:val="000000" w:themeColor="text1"/>
          <w:szCs w:val="21"/>
          <w:u w:val="single"/>
        </w:rPr>
        <w:t xml:space="preserve">                             </w:t>
      </w:r>
    </w:p>
    <w:p w14:paraId="49F86412" w14:textId="77777777" w:rsidR="006A220D" w:rsidRPr="00D123BF" w:rsidRDefault="006A220D">
      <w:pPr>
        <w:spacing w:beforeLines="50" w:before="120" w:line="360" w:lineRule="auto"/>
        <w:jc w:val="left"/>
        <w:rPr>
          <w:rFonts w:ascii="宋体" w:hAnsi="宋体"/>
          <w:color w:val="000000" w:themeColor="text1"/>
          <w:szCs w:val="21"/>
        </w:rPr>
      </w:pPr>
      <w:r w:rsidRPr="00D123BF">
        <w:rPr>
          <w:rFonts w:ascii="宋体" w:hAnsi="宋体"/>
          <w:color w:val="000000" w:themeColor="text1"/>
          <w:szCs w:val="21"/>
        </w:rPr>
        <w:t>供应商地址：</w:t>
      </w:r>
      <w:r w:rsidRPr="00D123BF">
        <w:rPr>
          <w:rFonts w:ascii="宋体" w:hAnsi="宋体"/>
          <w:color w:val="000000" w:themeColor="text1"/>
          <w:szCs w:val="21"/>
          <w:u w:val="single"/>
        </w:rPr>
        <w:t xml:space="preserve">                                     </w:t>
      </w:r>
    </w:p>
    <w:p w14:paraId="5923E0C0" w14:textId="77777777" w:rsidR="006A220D" w:rsidRPr="00D123BF" w:rsidRDefault="006A220D">
      <w:pPr>
        <w:spacing w:beforeLines="50" w:before="120" w:line="360" w:lineRule="auto"/>
        <w:jc w:val="left"/>
        <w:rPr>
          <w:rFonts w:ascii="宋体" w:hAnsi="宋体"/>
          <w:color w:val="000000" w:themeColor="text1"/>
          <w:szCs w:val="21"/>
          <w:u w:val="single"/>
        </w:rPr>
      </w:pPr>
      <w:r w:rsidRPr="00D123BF">
        <w:rPr>
          <w:rFonts w:ascii="宋体" w:hAnsi="宋体"/>
          <w:color w:val="000000" w:themeColor="text1"/>
          <w:szCs w:val="21"/>
        </w:rPr>
        <w:t>法定代表人或授权代表签字或盖章：</w:t>
      </w:r>
      <w:r w:rsidRPr="00D123BF">
        <w:rPr>
          <w:rFonts w:ascii="宋体" w:hAnsi="宋体"/>
          <w:color w:val="000000" w:themeColor="text1"/>
          <w:szCs w:val="21"/>
          <w:u w:val="single"/>
        </w:rPr>
        <w:t xml:space="preserve">                          </w:t>
      </w:r>
    </w:p>
    <w:p w14:paraId="50721A43" w14:textId="77777777" w:rsidR="006A220D" w:rsidRPr="00D123BF" w:rsidRDefault="006A220D">
      <w:pPr>
        <w:wordWrap w:val="0"/>
        <w:spacing w:beforeLines="50" w:before="120" w:line="360" w:lineRule="auto"/>
        <w:jc w:val="right"/>
        <w:rPr>
          <w:rFonts w:ascii="宋体" w:hAnsi="宋体"/>
          <w:color w:val="000000" w:themeColor="text1"/>
          <w:szCs w:val="21"/>
        </w:rPr>
      </w:pPr>
      <w:r w:rsidRPr="00D123BF">
        <w:rPr>
          <w:rFonts w:ascii="宋体" w:hAnsi="宋体"/>
          <w:color w:val="000000" w:themeColor="text1"/>
          <w:szCs w:val="21"/>
        </w:rPr>
        <w:t>日期：</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月</w:t>
      </w:r>
      <w:r w:rsidRPr="00D123BF">
        <w:rPr>
          <w:rFonts w:ascii="宋体" w:hAnsi="宋体"/>
          <w:color w:val="000000" w:themeColor="text1"/>
          <w:szCs w:val="21"/>
          <w:u w:val="single"/>
        </w:rPr>
        <w:t xml:space="preserve">    </w:t>
      </w:r>
      <w:r w:rsidRPr="00D123BF">
        <w:rPr>
          <w:rFonts w:ascii="宋体" w:hAnsi="宋体"/>
          <w:color w:val="000000" w:themeColor="text1"/>
          <w:szCs w:val="21"/>
        </w:rPr>
        <w:t>日</w:t>
      </w:r>
    </w:p>
    <w:p w14:paraId="4466677D" w14:textId="77777777" w:rsidR="006A220D" w:rsidRPr="00D123BF" w:rsidRDefault="006A220D">
      <w:pPr>
        <w:spacing w:beforeLines="50" w:before="120" w:line="360" w:lineRule="auto"/>
        <w:jc w:val="left"/>
        <w:rPr>
          <w:rFonts w:ascii="宋体" w:hAnsi="宋体"/>
          <w:color w:val="000000" w:themeColor="text1"/>
          <w:szCs w:val="21"/>
        </w:rPr>
      </w:pPr>
      <w:r w:rsidRPr="00D123BF">
        <w:rPr>
          <w:rFonts w:ascii="宋体" w:hAnsi="宋体"/>
          <w:color w:val="000000" w:themeColor="text1"/>
          <w:szCs w:val="21"/>
        </w:rPr>
        <w:t>说明：</w:t>
      </w:r>
    </w:p>
    <w:p w14:paraId="279CF683" w14:textId="77777777" w:rsidR="006A220D" w:rsidRPr="00D123BF" w:rsidRDefault="006A220D">
      <w:pPr>
        <w:spacing w:line="340" w:lineRule="exact"/>
        <w:ind w:firstLineChars="200" w:firstLine="420"/>
        <w:rPr>
          <w:rFonts w:ascii="宋体" w:hAnsi="宋体"/>
          <w:color w:val="000000" w:themeColor="text1"/>
          <w:szCs w:val="21"/>
        </w:rPr>
      </w:pPr>
      <w:r w:rsidRPr="00D123BF">
        <w:rPr>
          <w:rFonts w:ascii="宋体" w:hAnsi="宋体"/>
          <w:color w:val="000000" w:themeColor="text1"/>
          <w:szCs w:val="21"/>
        </w:rPr>
        <w:t>（1）为保障资金安全，上述账户不能为私人账户。</w:t>
      </w:r>
    </w:p>
    <w:p w14:paraId="4BA9B9BC" w14:textId="77777777" w:rsidR="006A220D" w:rsidRPr="00D123BF" w:rsidRDefault="006A220D">
      <w:pPr>
        <w:spacing w:line="340" w:lineRule="exact"/>
        <w:ind w:firstLineChars="200" w:firstLine="420"/>
        <w:rPr>
          <w:rFonts w:ascii="宋体" w:hAnsi="宋体"/>
          <w:color w:val="000000" w:themeColor="text1"/>
          <w:szCs w:val="21"/>
        </w:rPr>
      </w:pPr>
      <w:r w:rsidRPr="00D123BF">
        <w:rPr>
          <w:rFonts w:ascii="宋体" w:hAnsi="宋体"/>
          <w:color w:val="000000" w:themeColor="text1"/>
          <w:szCs w:val="21"/>
        </w:rPr>
        <w:t>（2）如因未按要求缴纳投标保证金，导致投标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49473956" w14:textId="77777777" w:rsidR="006A220D" w:rsidRPr="00D123BF" w:rsidRDefault="006A220D">
      <w:pPr>
        <w:jc w:val="center"/>
        <w:rPr>
          <w:rFonts w:ascii="宋体" w:hAnsi="宋体"/>
          <w:color w:val="000000" w:themeColor="text1"/>
        </w:rPr>
      </w:pPr>
      <w:r w:rsidRPr="00D123BF">
        <w:rPr>
          <w:rFonts w:ascii="宋体" w:hAnsi="宋体"/>
          <w:color w:val="000000" w:themeColor="text1"/>
        </w:rPr>
        <w:t>（3）如供应商未及时收到退回款项，请与广西机电设备招标有限公司财务部联系。广西机电设备招标有限公司财务部联系方式：联系人：吴茜；电话：0771-2821398；传真：0771-2843545。</w:t>
      </w:r>
    </w:p>
    <w:p w14:paraId="4C6F827D" w14:textId="77777777" w:rsidR="006A220D" w:rsidRPr="00D123BF" w:rsidRDefault="006A220D">
      <w:pPr>
        <w:snapToGrid w:val="0"/>
        <w:spacing w:before="50" w:afterLines="50" w:after="120"/>
        <w:jc w:val="left"/>
        <w:rPr>
          <w:rFonts w:ascii="宋体" w:hAnsi="宋体"/>
          <w:bCs/>
          <w:color w:val="000000" w:themeColor="text1"/>
          <w:sz w:val="24"/>
        </w:rPr>
      </w:pPr>
      <w:r w:rsidRPr="00D123BF">
        <w:rPr>
          <w:rFonts w:ascii="宋体" w:hAnsi="宋体"/>
          <w:color w:val="000000" w:themeColor="text1"/>
        </w:rPr>
        <w:br w:type="page"/>
      </w:r>
    </w:p>
    <w:p w14:paraId="6CEDE4FA" w14:textId="77777777" w:rsidR="006A220D" w:rsidRPr="00D123BF" w:rsidRDefault="006A220D">
      <w:pPr>
        <w:snapToGrid w:val="0"/>
        <w:spacing w:beforeLines="50" w:before="120" w:after="50" w:line="440" w:lineRule="exact"/>
        <w:jc w:val="center"/>
        <w:outlineLvl w:val="1"/>
        <w:rPr>
          <w:rFonts w:ascii="宋体" w:hAnsi="宋体"/>
          <w:bCs/>
          <w:color w:val="000000" w:themeColor="text1"/>
          <w:sz w:val="24"/>
        </w:rPr>
      </w:pPr>
      <w:r w:rsidRPr="00D123BF">
        <w:rPr>
          <w:rFonts w:ascii="宋体" w:hAnsi="宋体"/>
          <w:bCs/>
          <w:color w:val="000000" w:themeColor="text1"/>
          <w:sz w:val="24"/>
        </w:rPr>
        <w:lastRenderedPageBreak/>
        <w:t>第二部分 技术文件</w:t>
      </w:r>
    </w:p>
    <w:p w14:paraId="7D76366A" w14:textId="77777777" w:rsidR="006A220D" w:rsidRPr="00D123BF" w:rsidRDefault="006A220D">
      <w:pPr>
        <w:jc w:val="center"/>
        <w:rPr>
          <w:rFonts w:ascii="宋体" w:hAnsi="宋体"/>
          <w:color w:val="000000" w:themeColor="text1"/>
        </w:rPr>
      </w:pPr>
      <w:r w:rsidRPr="00D123BF">
        <w:rPr>
          <w:rFonts w:ascii="宋体" w:hAnsi="宋体"/>
          <w:color w:val="000000" w:themeColor="text1"/>
        </w:rPr>
        <w:t>（本</w:t>
      </w:r>
      <w:r w:rsidRPr="00D123BF">
        <w:rPr>
          <w:rFonts w:ascii="宋体" w:hAnsi="宋体" w:hint="eastAsia"/>
          <w:color w:val="000000" w:themeColor="text1"/>
        </w:rPr>
        <w:t>技术</w:t>
      </w:r>
      <w:r w:rsidRPr="00D123BF">
        <w:rPr>
          <w:rFonts w:ascii="宋体" w:hAnsi="宋体"/>
          <w:color w:val="000000" w:themeColor="text1"/>
        </w:rPr>
        <w:t>文件供应商可自行编写，也可参照下述提纲编写）</w:t>
      </w:r>
    </w:p>
    <w:p w14:paraId="3B127A6B" w14:textId="77777777" w:rsidR="006A220D" w:rsidRPr="00D123BF" w:rsidRDefault="006A220D">
      <w:pPr>
        <w:snapToGrid w:val="0"/>
        <w:spacing w:before="50" w:afterLines="50" w:after="120"/>
        <w:jc w:val="left"/>
        <w:rPr>
          <w:rFonts w:ascii="宋体" w:hAnsi="宋体"/>
          <w:color w:val="000000" w:themeColor="text1"/>
          <w:szCs w:val="21"/>
        </w:rPr>
      </w:pPr>
    </w:p>
    <w:p w14:paraId="4EEF22BA" w14:textId="77777777" w:rsidR="006A220D" w:rsidRPr="00D123BF" w:rsidRDefault="006A220D">
      <w:pPr>
        <w:rPr>
          <w:rFonts w:ascii="宋体" w:hAnsi="宋体"/>
          <w:color w:val="000000" w:themeColor="text1"/>
          <w:szCs w:val="21"/>
        </w:rPr>
      </w:pPr>
      <w:r w:rsidRPr="00D123BF">
        <w:rPr>
          <w:rFonts w:ascii="宋体" w:hAnsi="宋体" w:hint="eastAsia"/>
          <w:color w:val="000000" w:themeColor="text1"/>
          <w:szCs w:val="21"/>
        </w:rPr>
        <w:t>1</w:t>
      </w:r>
      <w:r w:rsidRPr="00D123BF">
        <w:rPr>
          <w:rFonts w:ascii="宋体" w:hAnsi="宋体"/>
          <w:color w:val="000000" w:themeColor="text1"/>
          <w:szCs w:val="21"/>
        </w:rPr>
        <w:t>．</w:t>
      </w:r>
      <w:r w:rsidRPr="00D123BF">
        <w:rPr>
          <w:rFonts w:ascii="宋体" w:hAnsi="宋体" w:hint="eastAsia"/>
          <w:color w:val="000000" w:themeColor="text1"/>
          <w:szCs w:val="21"/>
        </w:rPr>
        <w:t>对</w:t>
      </w:r>
      <w:r w:rsidRPr="00D123BF">
        <w:rPr>
          <w:rFonts w:ascii="宋体" w:hAnsi="宋体"/>
          <w:color w:val="000000" w:themeColor="text1"/>
          <w:szCs w:val="21"/>
        </w:rPr>
        <w:t>本项目第</w:t>
      </w:r>
      <w:r w:rsidRPr="00D123BF">
        <w:rPr>
          <w:rFonts w:ascii="宋体" w:hAnsi="宋体" w:hint="eastAsia"/>
          <w:color w:val="000000" w:themeColor="text1"/>
          <w:szCs w:val="21"/>
        </w:rPr>
        <w:t>二</w:t>
      </w:r>
      <w:r w:rsidRPr="00D123BF">
        <w:rPr>
          <w:rFonts w:ascii="宋体" w:hAnsi="宋体"/>
          <w:color w:val="000000" w:themeColor="text1"/>
          <w:szCs w:val="21"/>
        </w:rPr>
        <w:t>章</w:t>
      </w:r>
      <w:r w:rsidRPr="00D123BF">
        <w:rPr>
          <w:rFonts w:ascii="宋体" w:hAnsi="宋体" w:hint="eastAsia"/>
          <w:color w:val="000000" w:themeColor="text1"/>
          <w:szCs w:val="21"/>
        </w:rPr>
        <w:t>《</w:t>
      </w:r>
      <w:r w:rsidRPr="00D123BF">
        <w:rPr>
          <w:rFonts w:ascii="宋体" w:hAnsi="宋体"/>
          <w:color w:val="000000" w:themeColor="text1"/>
          <w:szCs w:val="21"/>
        </w:rPr>
        <w:t>采购需求</w:t>
      </w:r>
      <w:r w:rsidRPr="00D123BF">
        <w:rPr>
          <w:rFonts w:ascii="宋体" w:hAnsi="宋体" w:hint="eastAsia"/>
          <w:color w:val="000000" w:themeColor="text1"/>
          <w:szCs w:val="21"/>
        </w:rPr>
        <w:t>》技术</w:t>
      </w:r>
      <w:r w:rsidRPr="00D123BF">
        <w:rPr>
          <w:rFonts w:ascii="宋体" w:hAnsi="宋体"/>
          <w:color w:val="000000" w:themeColor="text1"/>
          <w:szCs w:val="21"/>
        </w:rPr>
        <w:t>要求的</w:t>
      </w:r>
      <w:r w:rsidRPr="00D123BF">
        <w:rPr>
          <w:rFonts w:ascii="宋体" w:hAnsi="宋体" w:hint="eastAsia"/>
          <w:color w:val="000000" w:themeColor="text1"/>
          <w:szCs w:val="21"/>
        </w:rPr>
        <w:t>响应表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3595"/>
        <w:gridCol w:w="3405"/>
        <w:gridCol w:w="1082"/>
      </w:tblGrid>
      <w:tr w:rsidR="006A220D" w:rsidRPr="00D123BF" w14:paraId="455AAFF3" w14:textId="77777777">
        <w:trPr>
          <w:trHeight w:val="788"/>
          <w:jc w:val="center"/>
        </w:trPr>
        <w:tc>
          <w:tcPr>
            <w:tcW w:w="746" w:type="dxa"/>
            <w:tcBorders>
              <w:top w:val="single" w:sz="4" w:space="0" w:color="auto"/>
              <w:left w:val="single" w:sz="4" w:space="0" w:color="auto"/>
              <w:bottom w:val="single" w:sz="4" w:space="0" w:color="auto"/>
              <w:right w:val="single" w:sz="4" w:space="0" w:color="auto"/>
            </w:tcBorders>
            <w:vAlign w:val="center"/>
          </w:tcPr>
          <w:p w14:paraId="47141AD4"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序号</w:t>
            </w:r>
          </w:p>
        </w:tc>
        <w:tc>
          <w:tcPr>
            <w:tcW w:w="3595" w:type="dxa"/>
            <w:tcBorders>
              <w:top w:val="single" w:sz="4" w:space="0" w:color="auto"/>
              <w:left w:val="single" w:sz="4" w:space="0" w:color="auto"/>
              <w:bottom w:val="single" w:sz="4" w:space="0" w:color="auto"/>
              <w:right w:val="single" w:sz="4" w:space="0" w:color="auto"/>
            </w:tcBorders>
            <w:vAlign w:val="center"/>
          </w:tcPr>
          <w:p w14:paraId="69560803"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招标文件要求（注明章节及条款号）</w:t>
            </w:r>
          </w:p>
        </w:tc>
        <w:tc>
          <w:tcPr>
            <w:tcW w:w="3405" w:type="dxa"/>
            <w:tcBorders>
              <w:top w:val="single" w:sz="4" w:space="0" w:color="auto"/>
              <w:left w:val="single" w:sz="4" w:space="0" w:color="auto"/>
              <w:bottom w:val="single" w:sz="4" w:space="0" w:color="auto"/>
              <w:right w:val="single" w:sz="4" w:space="0" w:color="auto"/>
            </w:tcBorders>
            <w:vAlign w:val="center"/>
          </w:tcPr>
          <w:p w14:paraId="247E427E"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投标文件响应内容</w:t>
            </w:r>
          </w:p>
        </w:tc>
        <w:tc>
          <w:tcPr>
            <w:tcW w:w="1082" w:type="dxa"/>
            <w:tcBorders>
              <w:top w:val="single" w:sz="4" w:space="0" w:color="auto"/>
              <w:left w:val="single" w:sz="4" w:space="0" w:color="auto"/>
              <w:bottom w:val="single" w:sz="4" w:space="0" w:color="auto"/>
              <w:right w:val="single" w:sz="4" w:space="0" w:color="auto"/>
            </w:tcBorders>
            <w:vAlign w:val="center"/>
          </w:tcPr>
          <w:p w14:paraId="1AC9A8BA"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rPr>
              <w:t>偏离</w:t>
            </w:r>
            <w:r w:rsidRPr="00D123BF">
              <w:rPr>
                <w:rFonts w:ascii="宋体" w:hAnsi="宋体"/>
                <w:color w:val="000000" w:themeColor="text1"/>
                <w:szCs w:val="21"/>
              </w:rPr>
              <w:t>说明</w:t>
            </w:r>
          </w:p>
        </w:tc>
      </w:tr>
      <w:tr w:rsidR="006A220D" w:rsidRPr="00D123BF" w14:paraId="71B53A28"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431CE8F3" w14:textId="77777777" w:rsidR="006A220D" w:rsidRPr="00D123BF" w:rsidRDefault="006A220D">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47218CCA" w14:textId="77777777" w:rsidR="006A220D" w:rsidRPr="00D123BF" w:rsidRDefault="006A220D">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6D230B67"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74796F71" w14:textId="77777777" w:rsidR="006A220D" w:rsidRPr="00D123BF" w:rsidRDefault="006A220D">
            <w:pPr>
              <w:snapToGrid w:val="0"/>
              <w:spacing w:beforeLines="50" w:before="120"/>
              <w:jc w:val="center"/>
              <w:rPr>
                <w:rFonts w:ascii="宋体" w:hAnsi="宋体"/>
                <w:color w:val="000000" w:themeColor="text1"/>
                <w:szCs w:val="21"/>
              </w:rPr>
            </w:pPr>
          </w:p>
        </w:tc>
      </w:tr>
      <w:tr w:rsidR="006A220D" w:rsidRPr="00D123BF" w14:paraId="46C8F4DB"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50851754" w14:textId="77777777" w:rsidR="006A220D" w:rsidRPr="00D123BF" w:rsidRDefault="006A220D">
            <w:pPr>
              <w:snapToGrid w:val="0"/>
              <w:spacing w:beforeLines="50" w:before="120"/>
              <w:jc w:val="center"/>
              <w:rPr>
                <w:rFonts w:ascii="宋体" w:hAnsi="宋体"/>
                <w:color w:val="000000" w:themeColor="text1"/>
                <w:szCs w:val="21"/>
              </w:rPr>
            </w:pPr>
          </w:p>
        </w:tc>
        <w:tc>
          <w:tcPr>
            <w:tcW w:w="3595" w:type="dxa"/>
            <w:tcBorders>
              <w:top w:val="single" w:sz="4" w:space="0" w:color="auto"/>
              <w:left w:val="single" w:sz="4" w:space="0" w:color="auto"/>
              <w:bottom w:val="single" w:sz="4" w:space="0" w:color="auto"/>
              <w:right w:val="single" w:sz="4" w:space="0" w:color="auto"/>
            </w:tcBorders>
            <w:vAlign w:val="center"/>
          </w:tcPr>
          <w:p w14:paraId="1CDCC2AA" w14:textId="77777777" w:rsidR="006A220D" w:rsidRPr="00D123BF" w:rsidRDefault="006A220D">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C24C2BB"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094F6B03" w14:textId="77777777" w:rsidR="006A220D" w:rsidRPr="00D123BF" w:rsidRDefault="006A220D">
            <w:pPr>
              <w:snapToGrid w:val="0"/>
              <w:spacing w:beforeLines="50" w:before="120"/>
              <w:jc w:val="center"/>
              <w:rPr>
                <w:rFonts w:ascii="宋体" w:hAnsi="宋体"/>
                <w:color w:val="000000" w:themeColor="text1"/>
                <w:szCs w:val="21"/>
              </w:rPr>
            </w:pPr>
          </w:p>
        </w:tc>
      </w:tr>
      <w:tr w:rsidR="006A220D" w:rsidRPr="00D123BF" w14:paraId="0E06501C"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6665A30"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3F9EBB1B" w14:textId="77777777" w:rsidR="006A220D" w:rsidRPr="00D123BF" w:rsidRDefault="006A220D">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477CC237"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83395CB" w14:textId="77777777" w:rsidR="006A220D" w:rsidRPr="00D123BF" w:rsidRDefault="006A220D">
            <w:pPr>
              <w:snapToGrid w:val="0"/>
              <w:spacing w:beforeLines="50" w:before="120"/>
              <w:jc w:val="center"/>
              <w:rPr>
                <w:rFonts w:ascii="宋体" w:hAnsi="宋体"/>
                <w:color w:val="000000" w:themeColor="text1"/>
                <w:szCs w:val="21"/>
              </w:rPr>
            </w:pPr>
          </w:p>
        </w:tc>
      </w:tr>
      <w:tr w:rsidR="006A220D" w:rsidRPr="00D123BF" w14:paraId="04BCADF2" w14:textId="77777777">
        <w:trPr>
          <w:trHeight w:hRule="exact" w:val="464"/>
          <w:jc w:val="center"/>
        </w:trPr>
        <w:tc>
          <w:tcPr>
            <w:tcW w:w="746" w:type="dxa"/>
            <w:tcBorders>
              <w:top w:val="single" w:sz="4" w:space="0" w:color="auto"/>
              <w:left w:val="single" w:sz="4" w:space="0" w:color="auto"/>
              <w:bottom w:val="single" w:sz="4" w:space="0" w:color="auto"/>
              <w:right w:val="single" w:sz="4" w:space="0" w:color="auto"/>
            </w:tcBorders>
            <w:vAlign w:val="center"/>
          </w:tcPr>
          <w:p w14:paraId="233C00F7" w14:textId="77777777" w:rsidR="006A220D" w:rsidRPr="00D123BF" w:rsidRDefault="006A220D">
            <w:pPr>
              <w:snapToGrid w:val="0"/>
              <w:spacing w:beforeLines="50" w:before="120"/>
              <w:jc w:val="center"/>
              <w:rPr>
                <w:rFonts w:ascii="宋体" w:hAnsi="宋体"/>
                <w:color w:val="000000" w:themeColor="text1"/>
                <w:szCs w:val="21"/>
              </w:rPr>
            </w:pPr>
            <w:r w:rsidRPr="00D123BF">
              <w:rPr>
                <w:rFonts w:ascii="宋体" w:hAnsi="宋体"/>
                <w:color w:val="000000" w:themeColor="text1"/>
                <w:szCs w:val="21"/>
              </w:rPr>
              <w:t>……</w:t>
            </w:r>
          </w:p>
        </w:tc>
        <w:tc>
          <w:tcPr>
            <w:tcW w:w="3595" w:type="dxa"/>
            <w:tcBorders>
              <w:top w:val="single" w:sz="4" w:space="0" w:color="auto"/>
              <w:left w:val="single" w:sz="4" w:space="0" w:color="auto"/>
              <w:bottom w:val="single" w:sz="4" w:space="0" w:color="auto"/>
              <w:right w:val="single" w:sz="4" w:space="0" w:color="auto"/>
            </w:tcBorders>
            <w:vAlign w:val="center"/>
          </w:tcPr>
          <w:p w14:paraId="4FFDBF73" w14:textId="77777777" w:rsidR="006A220D" w:rsidRPr="00D123BF" w:rsidRDefault="006A220D">
            <w:pPr>
              <w:snapToGrid w:val="0"/>
              <w:spacing w:beforeLines="50" w:before="120"/>
              <w:jc w:val="center"/>
              <w:rPr>
                <w:rFonts w:ascii="宋体" w:hAnsi="宋体"/>
                <w:color w:val="000000" w:themeColor="text1"/>
                <w:szCs w:val="21"/>
              </w:rPr>
            </w:pPr>
          </w:p>
        </w:tc>
        <w:tc>
          <w:tcPr>
            <w:tcW w:w="3405" w:type="dxa"/>
            <w:tcBorders>
              <w:top w:val="single" w:sz="4" w:space="0" w:color="auto"/>
              <w:left w:val="single" w:sz="4" w:space="0" w:color="auto"/>
              <w:bottom w:val="single" w:sz="4" w:space="0" w:color="auto"/>
              <w:right w:val="single" w:sz="4" w:space="0" w:color="auto"/>
            </w:tcBorders>
            <w:vAlign w:val="center"/>
          </w:tcPr>
          <w:p w14:paraId="54A66FB3" w14:textId="77777777" w:rsidR="006A220D" w:rsidRPr="00D123BF" w:rsidRDefault="006A220D">
            <w:pPr>
              <w:snapToGrid w:val="0"/>
              <w:spacing w:beforeLines="50" w:before="120"/>
              <w:jc w:val="center"/>
              <w:rPr>
                <w:rFonts w:ascii="宋体" w:hAnsi="宋体"/>
                <w:color w:val="000000" w:themeColor="text1"/>
                <w:szCs w:val="21"/>
              </w:rPr>
            </w:pPr>
          </w:p>
        </w:tc>
        <w:tc>
          <w:tcPr>
            <w:tcW w:w="1082" w:type="dxa"/>
            <w:tcBorders>
              <w:top w:val="single" w:sz="4" w:space="0" w:color="auto"/>
              <w:left w:val="single" w:sz="4" w:space="0" w:color="auto"/>
              <w:bottom w:val="single" w:sz="4" w:space="0" w:color="auto"/>
              <w:right w:val="single" w:sz="4" w:space="0" w:color="auto"/>
            </w:tcBorders>
            <w:vAlign w:val="center"/>
          </w:tcPr>
          <w:p w14:paraId="10180677" w14:textId="77777777" w:rsidR="006A220D" w:rsidRPr="00D123BF" w:rsidRDefault="006A220D">
            <w:pPr>
              <w:snapToGrid w:val="0"/>
              <w:spacing w:beforeLines="50" w:before="120"/>
              <w:jc w:val="center"/>
              <w:rPr>
                <w:rFonts w:ascii="宋体" w:hAnsi="宋体"/>
                <w:color w:val="000000" w:themeColor="text1"/>
                <w:szCs w:val="21"/>
              </w:rPr>
            </w:pPr>
          </w:p>
        </w:tc>
      </w:tr>
    </w:tbl>
    <w:p w14:paraId="5569BE8E" w14:textId="77777777" w:rsidR="006A220D" w:rsidRPr="00D123BF" w:rsidRDefault="006A220D">
      <w:pPr>
        <w:rPr>
          <w:rFonts w:ascii="宋体" w:hAnsi="宋体"/>
          <w:color w:val="000000" w:themeColor="text1"/>
          <w:szCs w:val="21"/>
        </w:rPr>
      </w:pPr>
    </w:p>
    <w:p w14:paraId="54C03CC7" w14:textId="77777777" w:rsidR="006A220D" w:rsidRPr="00D123BF" w:rsidRDefault="006A220D">
      <w:pPr>
        <w:pStyle w:val="af"/>
        <w:tabs>
          <w:tab w:val="left" w:pos="2127"/>
        </w:tabs>
        <w:spacing w:line="340" w:lineRule="exact"/>
        <w:jc w:val="left"/>
        <w:rPr>
          <w:rFonts w:hAnsi="宋体" w:cs="Times New Roman"/>
          <w:color w:val="000000" w:themeColor="text1"/>
        </w:rPr>
      </w:pPr>
      <w:bookmarkStart w:id="100" w:name="_Hlk88990482"/>
      <w:r w:rsidRPr="00D123BF">
        <w:rPr>
          <w:rFonts w:hAnsi="宋体"/>
          <w:color w:val="000000" w:themeColor="text1"/>
        </w:rPr>
        <w:t>注：（1）</w:t>
      </w:r>
      <w:r w:rsidRPr="00D123BF">
        <w:rPr>
          <w:rFonts w:hAnsi="宋体" w:cs="Times New Roman"/>
          <w:color w:val="000000" w:themeColor="text1"/>
        </w:rPr>
        <w:t>本表应对招标文件</w:t>
      </w:r>
      <w:r w:rsidRPr="00D123BF">
        <w:rPr>
          <w:rFonts w:hAnsi="宋体"/>
          <w:color w:val="000000" w:themeColor="text1"/>
        </w:rPr>
        <w:t>第</w:t>
      </w:r>
      <w:r w:rsidRPr="00D123BF">
        <w:rPr>
          <w:rFonts w:hAnsi="宋体" w:hint="eastAsia"/>
          <w:color w:val="000000" w:themeColor="text1"/>
        </w:rPr>
        <w:t>二</w:t>
      </w:r>
      <w:r w:rsidRPr="00D123BF">
        <w:rPr>
          <w:rFonts w:hAnsi="宋体"/>
          <w:color w:val="000000" w:themeColor="text1"/>
        </w:rPr>
        <w:t>章</w:t>
      </w:r>
      <w:r w:rsidRPr="00D123BF">
        <w:rPr>
          <w:rFonts w:hAnsi="宋体" w:hint="eastAsia"/>
          <w:color w:val="000000" w:themeColor="text1"/>
        </w:rPr>
        <w:t>《采购需求》</w:t>
      </w:r>
      <w:r w:rsidRPr="00D123BF">
        <w:rPr>
          <w:rFonts w:hAnsi="宋体" w:cs="Times New Roman"/>
          <w:color w:val="000000" w:themeColor="text1"/>
        </w:rPr>
        <w:t>中所列</w:t>
      </w:r>
      <w:r w:rsidRPr="00D123BF">
        <w:rPr>
          <w:rFonts w:hAnsi="宋体" w:cs="Times New Roman" w:hint="eastAsia"/>
          <w:color w:val="000000" w:themeColor="text1"/>
        </w:rPr>
        <w:t>技术</w:t>
      </w:r>
      <w:r w:rsidRPr="00D123BF">
        <w:rPr>
          <w:rFonts w:hAnsi="宋体" w:cs="Times New Roman"/>
          <w:color w:val="000000" w:themeColor="text1"/>
        </w:rPr>
        <w:t>要求进行响应，并根据响应情况在“偏离说明”栏填写正偏离或负偏离及原因，完全符合的填写</w:t>
      </w:r>
      <w:r w:rsidRPr="00D123BF">
        <w:rPr>
          <w:rFonts w:hAnsi="宋体" w:cs="Times New Roman" w:hint="eastAsia"/>
          <w:color w:val="000000" w:themeColor="text1"/>
        </w:rPr>
        <w:t>“</w:t>
      </w:r>
      <w:r w:rsidRPr="00D123BF">
        <w:rPr>
          <w:rFonts w:hAnsi="宋体" w:cs="Times New Roman"/>
          <w:color w:val="000000" w:themeColor="text1"/>
        </w:rPr>
        <w:t>无偏离</w:t>
      </w:r>
      <w:r w:rsidRPr="00D123BF">
        <w:rPr>
          <w:rFonts w:hAnsi="宋体" w:cs="Times New Roman" w:hint="eastAsia"/>
          <w:color w:val="000000" w:themeColor="text1"/>
        </w:rPr>
        <w:t>”</w:t>
      </w:r>
      <w:r w:rsidRPr="00D123BF">
        <w:rPr>
          <w:rFonts w:hAnsi="宋体" w:cs="Times New Roman"/>
          <w:color w:val="000000" w:themeColor="text1"/>
        </w:rPr>
        <w:t>。</w:t>
      </w:r>
    </w:p>
    <w:p w14:paraId="6DE88D69" w14:textId="77777777" w:rsidR="006A220D" w:rsidRPr="00D123BF" w:rsidRDefault="006A220D">
      <w:pPr>
        <w:rPr>
          <w:rFonts w:ascii="宋体" w:hAnsi="宋体"/>
          <w:color w:val="000000" w:themeColor="text1"/>
        </w:rPr>
      </w:pPr>
      <w:r w:rsidRPr="00D123BF">
        <w:rPr>
          <w:rFonts w:ascii="宋体" w:hAnsi="宋体" w:hint="eastAsia"/>
          <w:color w:val="000000" w:themeColor="text1"/>
        </w:rPr>
        <w:t>（2）</w:t>
      </w:r>
      <w:r w:rsidRPr="00D123BF">
        <w:rPr>
          <w:rFonts w:ascii="宋体" w:hAnsi="宋体"/>
          <w:color w:val="000000" w:themeColor="text1"/>
        </w:rPr>
        <w:t>第</w:t>
      </w:r>
      <w:r w:rsidRPr="00D123BF">
        <w:rPr>
          <w:rFonts w:ascii="宋体" w:hAnsi="宋体" w:hint="eastAsia"/>
          <w:color w:val="000000" w:themeColor="text1"/>
        </w:rPr>
        <w:t>二</w:t>
      </w:r>
      <w:r w:rsidRPr="00D123BF">
        <w:rPr>
          <w:rFonts w:ascii="宋体" w:hAnsi="宋体"/>
          <w:color w:val="000000" w:themeColor="text1"/>
        </w:rPr>
        <w:t>章</w:t>
      </w:r>
      <w:r w:rsidRPr="00D123BF">
        <w:rPr>
          <w:rFonts w:ascii="宋体" w:hAnsi="宋体" w:hint="eastAsia"/>
          <w:color w:val="000000" w:themeColor="text1"/>
        </w:rPr>
        <w:t>《采购需求》中的总体要求无需响应。</w:t>
      </w:r>
    </w:p>
    <w:p w14:paraId="0D85DD4C" w14:textId="77777777" w:rsidR="006A220D" w:rsidRPr="00D123BF" w:rsidRDefault="006A220D">
      <w:pPr>
        <w:rPr>
          <w:rFonts w:ascii="宋体" w:hAnsi="宋体"/>
          <w:color w:val="000000" w:themeColor="text1"/>
        </w:rPr>
      </w:pPr>
      <w:r w:rsidRPr="00D123BF">
        <w:rPr>
          <w:rFonts w:ascii="宋体" w:hAnsi="宋体" w:hint="eastAsia"/>
          <w:color w:val="000000" w:themeColor="text1"/>
        </w:rPr>
        <w:t>（</w:t>
      </w:r>
      <w:r w:rsidRPr="00D123BF">
        <w:rPr>
          <w:rFonts w:ascii="宋体" w:hAnsi="宋体"/>
          <w:color w:val="000000" w:themeColor="text1"/>
        </w:rPr>
        <w:t>3</w:t>
      </w:r>
      <w:r w:rsidRPr="00D123BF">
        <w:rPr>
          <w:rFonts w:ascii="宋体" w:hAnsi="宋体" w:hint="eastAsia"/>
          <w:color w:val="000000" w:themeColor="text1"/>
        </w:rPr>
        <w:t>）偏离认定说明详见评审方法及标准。</w:t>
      </w:r>
    </w:p>
    <w:p w14:paraId="638772AA" w14:textId="77777777" w:rsidR="006A220D" w:rsidRPr="00D123BF" w:rsidRDefault="006A220D">
      <w:pPr>
        <w:rPr>
          <w:rFonts w:ascii="宋体" w:hAnsi="宋体"/>
          <w:color w:val="000000" w:themeColor="text1"/>
        </w:rPr>
      </w:pPr>
      <w:r w:rsidRPr="00D123BF">
        <w:rPr>
          <w:rFonts w:ascii="宋体" w:hAnsi="宋体"/>
          <w:color w:val="000000" w:themeColor="text1"/>
        </w:rPr>
        <w:t>（4）本表可扩展。</w:t>
      </w:r>
    </w:p>
    <w:bookmarkEnd w:id="100"/>
    <w:p w14:paraId="5E46DD97" w14:textId="77777777" w:rsidR="006A220D" w:rsidRPr="00D123BF" w:rsidRDefault="006A220D">
      <w:pPr>
        <w:rPr>
          <w:rFonts w:ascii="宋体" w:hAnsi="宋体"/>
          <w:color w:val="000000" w:themeColor="text1"/>
          <w:szCs w:val="21"/>
        </w:rPr>
      </w:pPr>
    </w:p>
    <w:p w14:paraId="5FAFD108" w14:textId="77777777" w:rsidR="006A220D" w:rsidRPr="00D123BF" w:rsidRDefault="006A220D">
      <w:pPr>
        <w:rPr>
          <w:rFonts w:ascii="宋体" w:hAnsi="宋体"/>
          <w:color w:val="000000" w:themeColor="text1"/>
          <w:spacing w:val="20"/>
          <w:szCs w:val="21"/>
          <w:u w:val="single"/>
        </w:rPr>
      </w:pPr>
      <w:bookmarkStart w:id="101" w:name="_Hlk88990507"/>
    </w:p>
    <w:p w14:paraId="76F2FE50" w14:textId="77777777" w:rsidR="006A220D" w:rsidRPr="00D123BF" w:rsidRDefault="006A220D">
      <w:pPr>
        <w:rPr>
          <w:rFonts w:ascii="宋体" w:hAnsi="宋体"/>
          <w:color w:val="000000" w:themeColor="text1"/>
          <w:szCs w:val="21"/>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bookmarkEnd w:id="101"/>
      <w:r w:rsidRPr="00D123BF">
        <w:rPr>
          <w:rFonts w:ascii="宋体" w:hAnsi="宋体"/>
          <w:color w:val="000000" w:themeColor="text1"/>
          <w:spacing w:val="20"/>
          <w:szCs w:val="21"/>
        </w:rPr>
        <w:t>：</w:t>
      </w:r>
      <w:r w:rsidRPr="00D123BF">
        <w:rPr>
          <w:rFonts w:ascii="宋体" w:hAnsi="宋体"/>
          <w:color w:val="000000" w:themeColor="text1"/>
          <w:spacing w:val="20"/>
          <w:szCs w:val="21"/>
          <w:u w:val="single"/>
        </w:rPr>
        <w:t xml:space="preserve">            </w:t>
      </w:r>
      <w:r w:rsidRPr="00D123BF">
        <w:rPr>
          <w:rFonts w:ascii="宋体" w:hAnsi="宋体"/>
          <w:color w:val="000000" w:themeColor="text1"/>
          <w:spacing w:val="20"/>
          <w:szCs w:val="21"/>
        </w:rPr>
        <w:t xml:space="preserve">              日 期：</w:t>
      </w:r>
      <w:r w:rsidRPr="00D123BF">
        <w:rPr>
          <w:rFonts w:ascii="宋体" w:hAnsi="宋体"/>
          <w:color w:val="000000" w:themeColor="text1"/>
          <w:spacing w:val="20"/>
          <w:szCs w:val="21"/>
          <w:u w:val="single"/>
        </w:rPr>
        <w:t xml:space="preserve">            </w:t>
      </w:r>
    </w:p>
    <w:p w14:paraId="63133E2B" w14:textId="77777777" w:rsidR="006A220D" w:rsidRPr="00D123BF" w:rsidRDefault="006A220D">
      <w:pPr>
        <w:snapToGrid w:val="0"/>
        <w:spacing w:before="50" w:afterLines="50" w:after="120"/>
        <w:jc w:val="left"/>
        <w:rPr>
          <w:rFonts w:ascii="宋体" w:hAnsi="宋体"/>
          <w:color w:val="000000" w:themeColor="text1"/>
          <w:szCs w:val="21"/>
        </w:rPr>
      </w:pPr>
    </w:p>
    <w:p w14:paraId="7444E23E" w14:textId="77777777" w:rsidR="006A220D" w:rsidRPr="00D123BF" w:rsidRDefault="006A220D">
      <w:pPr>
        <w:snapToGrid w:val="0"/>
        <w:spacing w:before="50" w:afterLines="50" w:after="120"/>
        <w:jc w:val="left"/>
        <w:rPr>
          <w:rFonts w:ascii="宋体" w:hAnsi="宋体"/>
          <w:color w:val="000000" w:themeColor="text1"/>
          <w:szCs w:val="21"/>
        </w:rPr>
      </w:pPr>
    </w:p>
    <w:p w14:paraId="11A85093" w14:textId="77777777" w:rsidR="006A220D" w:rsidRPr="00D123BF" w:rsidRDefault="006A220D">
      <w:pPr>
        <w:snapToGrid w:val="0"/>
        <w:spacing w:before="50" w:afterLines="50" w:after="120"/>
        <w:jc w:val="left"/>
        <w:rPr>
          <w:rFonts w:ascii="宋体" w:hAnsi="宋体"/>
          <w:color w:val="000000" w:themeColor="text1"/>
          <w:szCs w:val="21"/>
        </w:rPr>
      </w:pPr>
    </w:p>
    <w:p w14:paraId="0127C82F" w14:textId="77777777" w:rsidR="006A220D" w:rsidRPr="00D123BF" w:rsidRDefault="006A220D">
      <w:pPr>
        <w:snapToGrid w:val="0"/>
        <w:spacing w:before="50" w:afterLines="50" w:after="120"/>
        <w:jc w:val="left"/>
        <w:rPr>
          <w:rFonts w:ascii="宋体" w:hAnsi="宋体"/>
          <w:color w:val="000000" w:themeColor="text1"/>
          <w:szCs w:val="21"/>
        </w:rPr>
      </w:pPr>
    </w:p>
    <w:p w14:paraId="6E377010"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2．对本项目总体要求的理解</w:t>
      </w:r>
      <w:r w:rsidRPr="00D123BF">
        <w:rPr>
          <w:rFonts w:ascii="宋体" w:hAnsi="宋体" w:hint="eastAsia"/>
          <w:color w:val="000000" w:themeColor="text1"/>
          <w:szCs w:val="21"/>
        </w:rPr>
        <w:t>。（</w:t>
      </w:r>
      <w:r w:rsidRPr="00D123BF">
        <w:rPr>
          <w:rFonts w:ascii="宋体" w:hAnsi="宋体"/>
          <w:color w:val="000000" w:themeColor="text1"/>
          <w:szCs w:val="21"/>
        </w:rPr>
        <w:t>包括：服务目标、服务质量等的认识</w:t>
      </w:r>
      <w:r w:rsidRPr="00D123BF">
        <w:rPr>
          <w:rFonts w:ascii="宋体" w:hAnsi="宋体" w:hint="eastAsia"/>
          <w:color w:val="000000" w:themeColor="text1"/>
          <w:szCs w:val="21"/>
        </w:rPr>
        <w:t>）</w:t>
      </w:r>
    </w:p>
    <w:p w14:paraId="5FD31078" w14:textId="77777777" w:rsidR="006A220D" w:rsidRPr="00D123BF" w:rsidRDefault="006A220D">
      <w:pPr>
        <w:snapToGrid w:val="0"/>
        <w:spacing w:before="50" w:afterLines="50" w:after="120"/>
        <w:jc w:val="left"/>
        <w:rPr>
          <w:rFonts w:ascii="宋体" w:hAnsi="宋体"/>
          <w:color w:val="000000" w:themeColor="text1"/>
          <w:szCs w:val="21"/>
        </w:rPr>
      </w:pPr>
    </w:p>
    <w:p w14:paraId="3F2BBE4F" w14:textId="77777777" w:rsidR="006A220D" w:rsidRPr="00D123BF" w:rsidRDefault="006A220D">
      <w:pPr>
        <w:snapToGrid w:val="0"/>
        <w:spacing w:before="50" w:afterLines="50" w:after="120"/>
        <w:jc w:val="left"/>
        <w:rPr>
          <w:rFonts w:ascii="宋体" w:hAnsi="宋体"/>
          <w:color w:val="000000" w:themeColor="text1"/>
          <w:szCs w:val="21"/>
        </w:rPr>
      </w:pPr>
    </w:p>
    <w:p w14:paraId="0C30BA10"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3．服务方案及进度措施（针对本项目的服务要求提供详细的服务方案，</w:t>
      </w:r>
      <w:proofErr w:type="gramStart"/>
      <w:r w:rsidRPr="00D123BF">
        <w:rPr>
          <w:rFonts w:ascii="宋体" w:hAnsi="宋体"/>
          <w:color w:val="000000" w:themeColor="text1"/>
          <w:szCs w:val="21"/>
        </w:rPr>
        <w:t>含服务</w:t>
      </w:r>
      <w:proofErr w:type="gramEnd"/>
      <w:r w:rsidRPr="00D123BF">
        <w:rPr>
          <w:rFonts w:ascii="宋体" w:hAnsi="宋体"/>
          <w:color w:val="000000" w:themeColor="text1"/>
          <w:szCs w:val="21"/>
        </w:rPr>
        <w:t>响应时间、日常服务工作的内容、增值服务、进度计划等）</w:t>
      </w:r>
    </w:p>
    <w:p w14:paraId="445EB7BA" w14:textId="77777777" w:rsidR="006A220D" w:rsidRPr="00D123BF" w:rsidRDefault="006A220D">
      <w:pPr>
        <w:snapToGrid w:val="0"/>
        <w:spacing w:before="50" w:afterLines="50" w:after="120"/>
        <w:jc w:val="left"/>
        <w:rPr>
          <w:rFonts w:ascii="宋体" w:hAnsi="宋体"/>
          <w:color w:val="000000" w:themeColor="text1"/>
          <w:szCs w:val="21"/>
        </w:rPr>
      </w:pPr>
    </w:p>
    <w:p w14:paraId="00BB3217" w14:textId="77777777" w:rsidR="006A220D" w:rsidRPr="00D123BF" w:rsidRDefault="006A220D">
      <w:pPr>
        <w:snapToGrid w:val="0"/>
        <w:spacing w:before="50" w:afterLines="50" w:after="120"/>
        <w:jc w:val="left"/>
        <w:rPr>
          <w:rFonts w:ascii="宋体" w:hAnsi="宋体"/>
          <w:color w:val="000000" w:themeColor="text1"/>
          <w:szCs w:val="21"/>
        </w:rPr>
      </w:pPr>
    </w:p>
    <w:p w14:paraId="287D55D4"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4．项目拟投入服务团队人员结构表（包括但不限于学历、证书情况、职称、年龄等）</w:t>
      </w:r>
    </w:p>
    <w:p w14:paraId="6B5265B4" w14:textId="77777777" w:rsidR="006A220D" w:rsidRPr="00D123BF" w:rsidRDefault="006A220D">
      <w:pPr>
        <w:snapToGrid w:val="0"/>
        <w:spacing w:beforeLines="50" w:before="120" w:after="50" w:line="400" w:lineRule="exact"/>
        <w:jc w:val="center"/>
        <w:rPr>
          <w:rFonts w:ascii="宋体" w:hAnsi="宋体"/>
          <w:color w:val="000000" w:themeColor="text1"/>
          <w:szCs w:val="21"/>
        </w:rPr>
      </w:pPr>
      <w:r w:rsidRPr="00D123BF">
        <w:rPr>
          <w:rFonts w:ascii="宋体" w:hAnsi="宋体"/>
          <w:color w:val="000000" w:themeColor="text1"/>
          <w:szCs w:val="21"/>
        </w:rPr>
        <w:t>项目拟投入服务团队人员（含项目负责人）一览表</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31"/>
        <w:gridCol w:w="1260"/>
        <w:gridCol w:w="1440"/>
        <w:gridCol w:w="1516"/>
        <w:gridCol w:w="1620"/>
        <w:gridCol w:w="1980"/>
      </w:tblGrid>
      <w:tr w:rsidR="006A220D" w:rsidRPr="00D123BF" w14:paraId="02D51D48" w14:textId="77777777">
        <w:trPr>
          <w:jc w:val="center"/>
        </w:trPr>
        <w:tc>
          <w:tcPr>
            <w:tcW w:w="1331" w:type="dxa"/>
            <w:tcBorders>
              <w:top w:val="single" w:sz="4" w:space="0" w:color="auto"/>
              <w:left w:val="single" w:sz="4" w:space="0" w:color="auto"/>
              <w:bottom w:val="single" w:sz="4" w:space="0" w:color="auto"/>
              <w:right w:val="single" w:sz="4" w:space="0" w:color="auto"/>
            </w:tcBorders>
            <w:vAlign w:val="center"/>
          </w:tcPr>
          <w:p w14:paraId="53149EDE" w14:textId="77777777" w:rsidR="006A220D" w:rsidRPr="00D123BF" w:rsidRDefault="006A220D">
            <w:pPr>
              <w:snapToGrid w:val="0"/>
              <w:spacing w:beforeLines="50" w:before="120" w:after="50"/>
              <w:jc w:val="center"/>
              <w:rPr>
                <w:rFonts w:ascii="宋体" w:hAnsi="宋体"/>
                <w:color w:val="000000" w:themeColor="text1"/>
                <w:szCs w:val="21"/>
              </w:rPr>
            </w:pPr>
            <w:r w:rsidRPr="00D123BF">
              <w:rPr>
                <w:rFonts w:ascii="宋体" w:hAnsi="宋体"/>
                <w:color w:val="000000" w:themeColor="text1"/>
                <w:szCs w:val="21"/>
              </w:rPr>
              <w:t>姓名</w:t>
            </w:r>
          </w:p>
        </w:tc>
        <w:tc>
          <w:tcPr>
            <w:tcW w:w="1260" w:type="dxa"/>
            <w:tcBorders>
              <w:top w:val="single" w:sz="4" w:space="0" w:color="auto"/>
              <w:left w:val="single" w:sz="4" w:space="0" w:color="auto"/>
              <w:bottom w:val="single" w:sz="4" w:space="0" w:color="auto"/>
              <w:right w:val="single" w:sz="4" w:space="0" w:color="auto"/>
            </w:tcBorders>
            <w:vAlign w:val="center"/>
          </w:tcPr>
          <w:p w14:paraId="591F7F3E" w14:textId="77777777" w:rsidR="006A220D" w:rsidRPr="00D123BF" w:rsidRDefault="006A220D">
            <w:pPr>
              <w:snapToGrid w:val="0"/>
              <w:spacing w:beforeLines="50" w:before="120" w:after="50"/>
              <w:jc w:val="center"/>
              <w:rPr>
                <w:rFonts w:ascii="宋体" w:hAnsi="宋体"/>
                <w:color w:val="000000" w:themeColor="text1"/>
                <w:szCs w:val="21"/>
              </w:rPr>
            </w:pPr>
            <w:r w:rsidRPr="00D123BF">
              <w:rPr>
                <w:rFonts w:ascii="宋体" w:hAnsi="宋体"/>
                <w:color w:val="000000" w:themeColor="text1"/>
                <w:szCs w:val="21"/>
              </w:rPr>
              <w:t>职务</w:t>
            </w:r>
          </w:p>
        </w:tc>
        <w:tc>
          <w:tcPr>
            <w:tcW w:w="1440" w:type="dxa"/>
            <w:tcBorders>
              <w:top w:val="single" w:sz="4" w:space="0" w:color="auto"/>
              <w:left w:val="single" w:sz="4" w:space="0" w:color="auto"/>
              <w:bottom w:val="single" w:sz="4" w:space="0" w:color="auto"/>
              <w:right w:val="single" w:sz="4" w:space="0" w:color="auto"/>
            </w:tcBorders>
            <w:vAlign w:val="center"/>
          </w:tcPr>
          <w:p w14:paraId="28614A23" w14:textId="77777777" w:rsidR="006A220D" w:rsidRPr="00D123BF" w:rsidRDefault="006A220D">
            <w:pPr>
              <w:snapToGrid w:val="0"/>
              <w:spacing w:beforeLines="50" w:before="120" w:after="50"/>
              <w:jc w:val="center"/>
              <w:rPr>
                <w:rFonts w:ascii="宋体" w:hAnsi="宋体"/>
                <w:color w:val="000000" w:themeColor="text1"/>
                <w:szCs w:val="21"/>
              </w:rPr>
            </w:pPr>
            <w:r w:rsidRPr="00D123BF">
              <w:rPr>
                <w:rFonts w:ascii="宋体" w:hAnsi="宋体"/>
                <w:color w:val="000000" w:themeColor="text1"/>
                <w:szCs w:val="21"/>
              </w:rPr>
              <w:t>分配岗位</w:t>
            </w:r>
          </w:p>
        </w:tc>
        <w:tc>
          <w:tcPr>
            <w:tcW w:w="1516" w:type="dxa"/>
            <w:tcBorders>
              <w:top w:val="single" w:sz="4" w:space="0" w:color="auto"/>
              <w:left w:val="single" w:sz="4" w:space="0" w:color="auto"/>
              <w:bottom w:val="single" w:sz="4" w:space="0" w:color="auto"/>
              <w:right w:val="single" w:sz="4" w:space="0" w:color="auto"/>
            </w:tcBorders>
            <w:vAlign w:val="center"/>
          </w:tcPr>
          <w:p w14:paraId="3765E7AC" w14:textId="77777777" w:rsidR="006A220D" w:rsidRPr="00D123BF" w:rsidRDefault="006A220D">
            <w:pPr>
              <w:snapToGrid w:val="0"/>
              <w:spacing w:beforeLines="50" w:before="120" w:after="50"/>
              <w:jc w:val="center"/>
              <w:rPr>
                <w:rFonts w:ascii="宋体" w:hAnsi="宋体"/>
                <w:color w:val="000000" w:themeColor="text1"/>
                <w:szCs w:val="21"/>
              </w:rPr>
            </w:pPr>
            <w:r w:rsidRPr="00D123BF">
              <w:rPr>
                <w:rFonts w:ascii="宋体" w:hAnsi="宋体"/>
                <w:color w:val="000000" w:themeColor="text1"/>
                <w:szCs w:val="21"/>
              </w:rPr>
              <w:t>持证情况</w:t>
            </w:r>
          </w:p>
        </w:tc>
        <w:tc>
          <w:tcPr>
            <w:tcW w:w="1620" w:type="dxa"/>
            <w:tcBorders>
              <w:top w:val="single" w:sz="4" w:space="0" w:color="auto"/>
              <w:left w:val="single" w:sz="4" w:space="0" w:color="auto"/>
              <w:bottom w:val="single" w:sz="4" w:space="0" w:color="auto"/>
              <w:right w:val="single" w:sz="4" w:space="0" w:color="auto"/>
            </w:tcBorders>
            <w:vAlign w:val="center"/>
          </w:tcPr>
          <w:p w14:paraId="5B758BD9" w14:textId="77777777" w:rsidR="006A220D" w:rsidRPr="00D123BF" w:rsidRDefault="006A220D">
            <w:pPr>
              <w:snapToGrid w:val="0"/>
              <w:spacing w:beforeLines="50" w:before="120" w:after="50"/>
              <w:jc w:val="center"/>
              <w:rPr>
                <w:rFonts w:ascii="宋体" w:hAnsi="宋体"/>
                <w:color w:val="000000" w:themeColor="text1"/>
                <w:szCs w:val="21"/>
              </w:rPr>
            </w:pPr>
            <w:r w:rsidRPr="00D123BF">
              <w:rPr>
                <w:rFonts w:ascii="宋体" w:hAnsi="宋体"/>
                <w:color w:val="000000" w:themeColor="text1"/>
                <w:szCs w:val="21"/>
              </w:rPr>
              <w:t>年龄</w:t>
            </w:r>
          </w:p>
        </w:tc>
        <w:tc>
          <w:tcPr>
            <w:tcW w:w="1980" w:type="dxa"/>
            <w:tcBorders>
              <w:top w:val="single" w:sz="4" w:space="0" w:color="auto"/>
              <w:left w:val="single" w:sz="4" w:space="0" w:color="auto"/>
              <w:bottom w:val="single" w:sz="4" w:space="0" w:color="auto"/>
              <w:right w:val="single" w:sz="4" w:space="0" w:color="auto"/>
            </w:tcBorders>
            <w:vAlign w:val="center"/>
          </w:tcPr>
          <w:p w14:paraId="4782DFEB" w14:textId="77777777" w:rsidR="006A220D" w:rsidRPr="00D123BF" w:rsidRDefault="006A220D">
            <w:pPr>
              <w:snapToGrid w:val="0"/>
              <w:spacing w:beforeLines="50" w:before="120" w:after="50"/>
              <w:jc w:val="center"/>
              <w:rPr>
                <w:rFonts w:ascii="宋体" w:hAnsi="宋体"/>
                <w:bCs/>
                <w:color w:val="000000" w:themeColor="text1"/>
                <w:szCs w:val="21"/>
              </w:rPr>
            </w:pPr>
            <w:r w:rsidRPr="00D123BF">
              <w:rPr>
                <w:rFonts w:ascii="宋体" w:hAnsi="宋体"/>
                <w:bCs/>
                <w:color w:val="000000" w:themeColor="text1"/>
                <w:szCs w:val="21"/>
              </w:rPr>
              <w:t>劳动合同编号</w:t>
            </w:r>
          </w:p>
        </w:tc>
      </w:tr>
      <w:tr w:rsidR="006A220D" w:rsidRPr="00D123BF" w14:paraId="04F298D2"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44D0FDA4" w14:textId="77777777" w:rsidR="006A220D" w:rsidRPr="00D123BF" w:rsidRDefault="006A220D">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209F560C" w14:textId="77777777" w:rsidR="006A220D" w:rsidRPr="00D123BF" w:rsidRDefault="006A220D">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1BB4D032" w14:textId="77777777" w:rsidR="006A220D" w:rsidRPr="00D123BF" w:rsidRDefault="006A220D">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02A3CCBC" w14:textId="77777777" w:rsidR="006A220D" w:rsidRPr="00D123BF" w:rsidRDefault="006A220D">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60F1EF1C" w14:textId="77777777" w:rsidR="006A220D" w:rsidRPr="00D123BF" w:rsidRDefault="006A220D">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3C6EE276" w14:textId="77777777" w:rsidR="006A220D" w:rsidRPr="00D123BF" w:rsidRDefault="006A220D">
            <w:pPr>
              <w:snapToGrid w:val="0"/>
              <w:spacing w:beforeLines="50" w:before="120" w:after="50"/>
              <w:rPr>
                <w:rFonts w:ascii="宋体" w:hAnsi="宋体"/>
                <w:color w:val="000000" w:themeColor="text1"/>
                <w:szCs w:val="21"/>
              </w:rPr>
            </w:pPr>
          </w:p>
        </w:tc>
      </w:tr>
      <w:tr w:rsidR="006A220D" w:rsidRPr="00D123BF" w14:paraId="45783767"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69DD5C7F" w14:textId="77777777" w:rsidR="006A220D" w:rsidRPr="00D123BF" w:rsidRDefault="006A220D">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6C32546B" w14:textId="77777777" w:rsidR="006A220D" w:rsidRPr="00D123BF" w:rsidRDefault="006A220D">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61DD765E" w14:textId="77777777" w:rsidR="006A220D" w:rsidRPr="00D123BF" w:rsidRDefault="006A220D">
            <w:pPr>
              <w:snapToGrid w:val="0"/>
              <w:spacing w:beforeLines="50" w:before="120" w:after="50"/>
              <w:rPr>
                <w:rFonts w:ascii="宋体" w:hAnsi="宋体"/>
                <w:color w:val="000000" w:themeColor="text1"/>
                <w:szCs w:val="21"/>
              </w:rPr>
            </w:pPr>
          </w:p>
        </w:tc>
        <w:tc>
          <w:tcPr>
            <w:tcW w:w="1516" w:type="dxa"/>
            <w:tcBorders>
              <w:top w:val="single" w:sz="4" w:space="0" w:color="auto"/>
              <w:left w:val="single" w:sz="4" w:space="0" w:color="auto"/>
              <w:bottom w:val="single" w:sz="4" w:space="0" w:color="auto"/>
              <w:right w:val="single" w:sz="4" w:space="0" w:color="auto"/>
            </w:tcBorders>
          </w:tcPr>
          <w:p w14:paraId="0812EAC3" w14:textId="77777777" w:rsidR="006A220D" w:rsidRPr="00D123BF" w:rsidRDefault="006A220D">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58C502EB" w14:textId="77777777" w:rsidR="006A220D" w:rsidRPr="00D123BF" w:rsidRDefault="006A220D">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190DE789" w14:textId="77777777" w:rsidR="006A220D" w:rsidRPr="00D123BF" w:rsidRDefault="006A220D">
            <w:pPr>
              <w:snapToGrid w:val="0"/>
              <w:spacing w:beforeLines="50" w:before="120" w:after="50"/>
              <w:rPr>
                <w:rFonts w:ascii="宋体" w:hAnsi="宋体"/>
                <w:color w:val="000000" w:themeColor="text1"/>
                <w:szCs w:val="21"/>
              </w:rPr>
            </w:pPr>
          </w:p>
        </w:tc>
      </w:tr>
      <w:tr w:rsidR="006A220D" w:rsidRPr="00D123BF" w14:paraId="6DB40AED" w14:textId="77777777">
        <w:trPr>
          <w:jc w:val="center"/>
        </w:trPr>
        <w:tc>
          <w:tcPr>
            <w:tcW w:w="1331" w:type="dxa"/>
            <w:tcBorders>
              <w:top w:val="single" w:sz="4" w:space="0" w:color="auto"/>
              <w:left w:val="single" w:sz="4" w:space="0" w:color="auto"/>
              <w:bottom w:val="single" w:sz="4" w:space="0" w:color="auto"/>
              <w:right w:val="single" w:sz="4" w:space="0" w:color="auto"/>
            </w:tcBorders>
          </w:tcPr>
          <w:p w14:paraId="2FF252F2" w14:textId="77777777" w:rsidR="006A220D" w:rsidRPr="00D123BF" w:rsidRDefault="006A220D">
            <w:pPr>
              <w:snapToGrid w:val="0"/>
              <w:spacing w:beforeLines="50" w:before="120" w:after="50"/>
              <w:rPr>
                <w:rFonts w:ascii="宋体" w:hAnsi="宋体"/>
                <w:color w:val="000000" w:themeColor="text1"/>
                <w:szCs w:val="21"/>
              </w:rPr>
            </w:pPr>
          </w:p>
        </w:tc>
        <w:tc>
          <w:tcPr>
            <w:tcW w:w="1260" w:type="dxa"/>
            <w:tcBorders>
              <w:top w:val="single" w:sz="4" w:space="0" w:color="auto"/>
              <w:left w:val="single" w:sz="4" w:space="0" w:color="auto"/>
              <w:bottom w:val="single" w:sz="4" w:space="0" w:color="auto"/>
              <w:right w:val="single" w:sz="4" w:space="0" w:color="auto"/>
            </w:tcBorders>
          </w:tcPr>
          <w:p w14:paraId="7E64D04C" w14:textId="77777777" w:rsidR="006A220D" w:rsidRPr="00D123BF" w:rsidRDefault="006A220D">
            <w:pPr>
              <w:snapToGrid w:val="0"/>
              <w:spacing w:beforeLines="50" w:before="120" w:after="50"/>
              <w:rPr>
                <w:rFonts w:ascii="宋体" w:hAnsi="宋体"/>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tcPr>
          <w:p w14:paraId="7C97F143" w14:textId="77777777" w:rsidR="006A220D" w:rsidRPr="00D123BF" w:rsidRDefault="006A220D">
            <w:pPr>
              <w:pStyle w:val="af1"/>
              <w:snapToGrid w:val="0"/>
              <w:spacing w:beforeLines="50" w:before="120" w:after="50"/>
              <w:ind w:left="5250"/>
              <w:rPr>
                <w:rFonts w:hAnsi="宋体"/>
                <w:color w:val="000000" w:themeColor="text1"/>
              </w:rPr>
            </w:pPr>
          </w:p>
        </w:tc>
        <w:tc>
          <w:tcPr>
            <w:tcW w:w="1516" w:type="dxa"/>
            <w:tcBorders>
              <w:top w:val="single" w:sz="4" w:space="0" w:color="auto"/>
              <w:left w:val="single" w:sz="4" w:space="0" w:color="auto"/>
              <w:bottom w:val="single" w:sz="4" w:space="0" w:color="auto"/>
              <w:right w:val="single" w:sz="4" w:space="0" w:color="auto"/>
            </w:tcBorders>
          </w:tcPr>
          <w:p w14:paraId="6C0F88B4" w14:textId="77777777" w:rsidR="006A220D" w:rsidRPr="00D123BF" w:rsidRDefault="006A220D">
            <w:pPr>
              <w:snapToGrid w:val="0"/>
              <w:spacing w:beforeLines="50" w:before="120" w:after="50"/>
              <w:rPr>
                <w:rFonts w:ascii="宋体" w:hAnsi="宋体"/>
                <w:color w:val="000000" w:themeColor="text1"/>
                <w:szCs w:val="21"/>
              </w:rPr>
            </w:pPr>
          </w:p>
        </w:tc>
        <w:tc>
          <w:tcPr>
            <w:tcW w:w="1620" w:type="dxa"/>
            <w:tcBorders>
              <w:top w:val="single" w:sz="4" w:space="0" w:color="auto"/>
              <w:left w:val="single" w:sz="4" w:space="0" w:color="auto"/>
              <w:bottom w:val="single" w:sz="4" w:space="0" w:color="auto"/>
              <w:right w:val="single" w:sz="4" w:space="0" w:color="auto"/>
            </w:tcBorders>
          </w:tcPr>
          <w:p w14:paraId="2AFC5ADA" w14:textId="77777777" w:rsidR="006A220D" w:rsidRPr="00D123BF" w:rsidRDefault="006A220D">
            <w:pPr>
              <w:snapToGrid w:val="0"/>
              <w:spacing w:beforeLines="50" w:before="120" w:after="50"/>
              <w:rPr>
                <w:rFonts w:ascii="宋体" w:hAnsi="宋体"/>
                <w:color w:val="000000" w:themeColor="text1"/>
                <w:szCs w:val="21"/>
              </w:rPr>
            </w:pPr>
          </w:p>
        </w:tc>
        <w:tc>
          <w:tcPr>
            <w:tcW w:w="1980" w:type="dxa"/>
            <w:tcBorders>
              <w:top w:val="single" w:sz="4" w:space="0" w:color="auto"/>
              <w:left w:val="single" w:sz="4" w:space="0" w:color="auto"/>
              <w:bottom w:val="single" w:sz="4" w:space="0" w:color="auto"/>
              <w:right w:val="single" w:sz="4" w:space="0" w:color="auto"/>
            </w:tcBorders>
          </w:tcPr>
          <w:p w14:paraId="2E36219B" w14:textId="77777777" w:rsidR="006A220D" w:rsidRPr="00D123BF" w:rsidRDefault="006A220D">
            <w:pPr>
              <w:snapToGrid w:val="0"/>
              <w:spacing w:beforeLines="50" w:before="120" w:after="50"/>
              <w:rPr>
                <w:rFonts w:ascii="宋体" w:hAnsi="宋体"/>
                <w:color w:val="000000" w:themeColor="text1"/>
                <w:szCs w:val="21"/>
              </w:rPr>
            </w:pPr>
          </w:p>
        </w:tc>
      </w:tr>
    </w:tbl>
    <w:p w14:paraId="2F141B36" w14:textId="77777777" w:rsidR="006A220D" w:rsidRPr="00D123BF" w:rsidRDefault="006A220D">
      <w:pPr>
        <w:snapToGrid w:val="0"/>
        <w:spacing w:before="50" w:afterLines="50" w:after="120" w:line="440" w:lineRule="exact"/>
        <w:jc w:val="left"/>
        <w:rPr>
          <w:rFonts w:ascii="宋体" w:hAnsi="宋体"/>
          <w:color w:val="000000" w:themeColor="text1"/>
          <w:szCs w:val="21"/>
        </w:rPr>
      </w:pPr>
      <w:r w:rsidRPr="00D123BF">
        <w:rPr>
          <w:rFonts w:ascii="宋体" w:hAnsi="宋体"/>
          <w:color w:val="000000" w:themeColor="text1"/>
          <w:szCs w:val="21"/>
        </w:rPr>
        <w:lastRenderedPageBreak/>
        <w:t>注：在填写时，如本表格不适合投标单位的实际情况，可根据本表格式</w:t>
      </w:r>
      <w:proofErr w:type="gramStart"/>
      <w:r w:rsidRPr="00D123BF">
        <w:rPr>
          <w:rFonts w:ascii="宋体" w:hAnsi="宋体"/>
          <w:color w:val="000000" w:themeColor="text1"/>
          <w:szCs w:val="21"/>
        </w:rPr>
        <w:t>自行划表填写</w:t>
      </w:r>
      <w:proofErr w:type="gramEnd"/>
      <w:r w:rsidRPr="00D123BF">
        <w:rPr>
          <w:rFonts w:ascii="宋体" w:hAnsi="宋体"/>
          <w:color w:val="000000" w:themeColor="text1"/>
          <w:szCs w:val="21"/>
        </w:rPr>
        <w:t>。</w:t>
      </w:r>
    </w:p>
    <w:p w14:paraId="3164BCDC" w14:textId="77777777" w:rsidR="006A220D" w:rsidRPr="00D123BF" w:rsidRDefault="006A220D">
      <w:pPr>
        <w:rPr>
          <w:rFonts w:ascii="宋体" w:hAnsi="宋体"/>
          <w:color w:val="000000" w:themeColor="text1"/>
          <w:spacing w:val="20"/>
          <w:szCs w:val="21"/>
          <w:u w:val="single"/>
        </w:rPr>
      </w:pPr>
      <w:r w:rsidRPr="00D123BF">
        <w:rPr>
          <w:rFonts w:ascii="宋体" w:hAnsi="宋体"/>
          <w:color w:val="000000" w:themeColor="text1"/>
          <w:szCs w:val="21"/>
        </w:rPr>
        <w:t>供应商</w:t>
      </w:r>
      <w:r w:rsidRPr="00D123BF">
        <w:rPr>
          <w:rFonts w:ascii="宋体" w:hAnsi="宋体" w:hint="eastAsia"/>
          <w:color w:val="000000" w:themeColor="text1"/>
          <w:szCs w:val="21"/>
        </w:rPr>
        <w:t>名称(电子签章</w:t>
      </w:r>
      <w:r w:rsidRPr="00D123BF">
        <w:rPr>
          <w:rFonts w:ascii="宋体" w:hAnsi="宋体"/>
          <w:color w:val="000000" w:themeColor="text1"/>
          <w:szCs w:val="21"/>
        </w:rPr>
        <w:t>)</w:t>
      </w:r>
      <w:r w:rsidRPr="00D123BF">
        <w:rPr>
          <w:rFonts w:ascii="宋体" w:hAnsi="宋体"/>
          <w:color w:val="000000" w:themeColor="text1"/>
          <w:spacing w:val="20"/>
          <w:szCs w:val="21"/>
        </w:rPr>
        <w:t>：</w:t>
      </w:r>
      <w:r w:rsidRPr="00D123BF">
        <w:rPr>
          <w:rFonts w:ascii="宋体" w:hAnsi="宋体"/>
          <w:color w:val="000000" w:themeColor="text1"/>
          <w:spacing w:val="20"/>
          <w:szCs w:val="21"/>
          <w:u w:val="single"/>
        </w:rPr>
        <w:t xml:space="preserve">        </w:t>
      </w:r>
      <w:r w:rsidRPr="00D123BF">
        <w:rPr>
          <w:rFonts w:ascii="宋体" w:hAnsi="宋体"/>
          <w:color w:val="000000" w:themeColor="text1"/>
          <w:spacing w:val="20"/>
          <w:szCs w:val="21"/>
        </w:rPr>
        <w:t xml:space="preserve">           日  期：</w:t>
      </w:r>
      <w:r w:rsidRPr="00D123BF">
        <w:rPr>
          <w:rFonts w:ascii="宋体" w:hAnsi="宋体"/>
          <w:color w:val="000000" w:themeColor="text1"/>
          <w:spacing w:val="20"/>
          <w:szCs w:val="21"/>
          <w:u w:val="single"/>
        </w:rPr>
        <w:t xml:space="preserve">        </w:t>
      </w:r>
    </w:p>
    <w:p w14:paraId="00AE2063" w14:textId="77777777" w:rsidR="006A220D" w:rsidRPr="00D123BF" w:rsidRDefault="006A220D">
      <w:pPr>
        <w:rPr>
          <w:rFonts w:ascii="宋体" w:hAnsi="宋体"/>
          <w:color w:val="000000" w:themeColor="text1"/>
          <w:spacing w:val="20"/>
          <w:szCs w:val="21"/>
          <w:u w:val="single"/>
        </w:rPr>
      </w:pPr>
    </w:p>
    <w:p w14:paraId="331D2EFD" w14:textId="77777777" w:rsidR="006A220D" w:rsidRPr="00D123BF" w:rsidRDefault="006A220D">
      <w:pPr>
        <w:rPr>
          <w:rFonts w:ascii="宋体" w:hAnsi="宋体"/>
          <w:color w:val="000000" w:themeColor="text1"/>
          <w:szCs w:val="21"/>
        </w:rPr>
      </w:pPr>
    </w:p>
    <w:p w14:paraId="01A05C28"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5．企业管理体系认证或资质证明材料。</w:t>
      </w:r>
    </w:p>
    <w:p w14:paraId="7FFC2B01" w14:textId="77777777" w:rsidR="006A220D" w:rsidRPr="00D123BF" w:rsidRDefault="006A220D">
      <w:pPr>
        <w:snapToGrid w:val="0"/>
        <w:spacing w:before="50" w:afterLines="50" w:after="120"/>
        <w:jc w:val="left"/>
        <w:rPr>
          <w:rFonts w:ascii="宋体" w:hAnsi="宋体"/>
          <w:color w:val="000000" w:themeColor="text1"/>
          <w:szCs w:val="21"/>
        </w:rPr>
      </w:pPr>
    </w:p>
    <w:p w14:paraId="080ABDF7" w14:textId="77777777" w:rsidR="006A220D" w:rsidRPr="00D123BF" w:rsidRDefault="006A220D">
      <w:pPr>
        <w:snapToGrid w:val="0"/>
        <w:spacing w:before="50" w:afterLines="50" w:after="120"/>
        <w:jc w:val="left"/>
        <w:rPr>
          <w:rFonts w:ascii="宋体" w:hAnsi="宋体"/>
          <w:color w:val="000000" w:themeColor="text1"/>
          <w:szCs w:val="21"/>
        </w:rPr>
      </w:pPr>
    </w:p>
    <w:p w14:paraId="1F26660E"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6．技术服务、技术培训、售后服务的内容和措施。</w:t>
      </w:r>
    </w:p>
    <w:p w14:paraId="1F25D8D7" w14:textId="77777777" w:rsidR="006A220D" w:rsidRPr="00D123BF" w:rsidRDefault="006A220D">
      <w:pPr>
        <w:snapToGrid w:val="0"/>
        <w:spacing w:before="50" w:afterLines="50" w:after="120"/>
        <w:jc w:val="left"/>
        <w:rPr>
          <w:rFonts w:ascii="宋体" w:hAnsi="宋体"/>
          <w:color w:val="000000" w:themeColor="text1"/>
          <w:szCs w:val="21"/>
        </w:rPr>
      </w:pPr>
    </w:p>
    <w:p w14:paraId="09FC7AF6" w14:textId="77777777" w:rsidR="006A220D" w:rsidRPr="00D123BF" w:rsidRDefault="006A220D">
      <w:pPr>
        <w:snapToGrid w:val="0"/>
        <w:spacing w:before="50" w:afterLines="50" w:after="120"/>
        <w:jc w:val="left"/>
        <w:rPr>
          <w:rFonts w:ascii="宋体" w:hAnsi="宋体"/>
          <w:color w:val="000000" w:themeColor="text1"/>
          <w:szCs w:val="21"/>
        </w:rPr>
      </w:pPr>
    </w:p>
    <w:p w14:paraId="3605F474"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7．为本项目提供的其他优惠服务。</w:t>
      </w:r>
    </w:p>
    <w:p w14:paraId="1D7FCBC0" w14:textId="77777777" w:rsidR="006A220D" w:rsidRPr="00D123BF" w:rsidRDefault="006A220D">
      <w:pPr>
        <w:snapToGrid w:val="0"/>
        <w:spacing w:before="50" w:afterLines="50" w:after="120"/>
        <w:jc w:val="left"/>
        <w:rPr>
          <w:rFonts w:ascii="宋体" w:hAnsi="宋体"/>
          <w:color w:val="000000" w:themeColor="text1"/>
          <w:szCs w:val="21"/>
        </w:rPr>
      </w:pPr>
    </w:p>
    <w:p w14:paraId="4AB854C6" w14:textId="77777777" w:rsidR="006A220D" w:rsidRPr="00D123BF" w:rsidRDefault="006A220D">
      <w:pPr>
        <w:snapToGrid w:val="0"/>
        <w:spacing w:before="50" w:afterLines="50" w:after="120"/>
        <w:jc w:val="left"/>
        <w:rPr>
          <w:rFonts w:ascii="宋体" w:hAnsi="宋体"/>
          <w:color w:val="000000" w:themeColor="text1"/>
          <w:szCs w:val="21"/>
        </w:rPr>
      </w:pPr>
    </w:p>
    <w:p w14:paraId="1C990979"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8. 供应商对本项目的合理化建议和改进措施。</w:t>
      </w:r>
    </w:p>
    <w:p w14:paraId="360D1CC2" w14:textId="77777777" w:rsidR="006A220D" w:rsidRPr="00D123BF" w:rsidRDefault="006A220D">
      <w:pPr>
        <w:snapToGrid w:val="0"/>
        <w:spacing w:before="50" w:afterLines="50" w:after="120"/>
        <w:jc w:val="left"/>
        <w:rPr>
          <w:rFonts w:ascii="宋体" w:hAnsi="宋体"/>
          <w:color w:val="000000" w:themeColor="text1"/>
          <w:szCs w:val="21"/>
        </w:rPr>
      </w:pPr>
    </w:p>
    <w:p w14:paraId="301501FD" w14:textId="77777777" w:rsidR="006A220D" w:rsidRPr="00D123BF" w:rsidRDefault="006A220D">
      <w:pPr>
        <w:snapToGrid w:val="0"/>
        <w:spacing w:before="50" w:afterLines="50" w:after="120"/>
        <w:jc w:val="left"/>
        <w:rPr>
          <w:rFonts w:ascii="宋体" w:hAnsi="宋体"/>
          <w:color w:val="000000" w:themeColor="text1"/>
          <w:szCs w:val="21"/>
        </w:rPr>
      </w:pPr>
    </w:p>
    <w:p w14:paraId="30FA13A3"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t>9．供应商需要说明的其他文件和说明。</w:t>
      </w:r>
    </w:p>
    <w:p w14:paraId="04D02E0F" w14:textId="77777777" w:rsidR="006A220D" w:rsidRPr="00D123BF" w:rsidRDefault="006A220D">
      <w:pPr>
        <w:snapToGrid w:val="0"/>
        <w:spacing w:beforeLines="50" w:before="120" w:after="50" w:line="440" w:lineRule="exact"/>
        <w:jc w:val="left"/>
        <w:outlineLvl w:val="1"/>
        <w:rPr>
          <w:rFonts w:ascii="宋体" w:hAnsi="宋体"/>
          <w:bCs/>
          <w:color w:val="000000" w:themeColor="text1"/>
          <w:sz w:val="24"/>
        </w:rPr>
      </w:pPr>
      <w:r w:rsidRPr="00D123BF">
        <w:rPr>
          <w:rFonts w:ascii="宋体" w:hAnsi="宋体"/>
          <w:color w:val="000000" w:themeColor="text1"/>
          <w:szCs w:val="21"/>
        </w:rPr>
        <w:br w:type="page"/>
      </w:r>
      <w:r w:rsidRPr="00D123BF">
        <w:rPr>
          <w:rFonts w:ascii="宋体" w:hAnsi="宋体"/>
          <w:bCs/>
          <w:color w:val="000000" w:themeColor="text1"/>
          <w:sz w:val="24"/>
        </w:rPr>
        <w:lastRenderedPageBreak/>
        <w:t>3．投标文件封面参考格式</w:t>
      </w:r>
      <w:r w:rsidRPr="00D123BF">
        <w:rPr>
          <w:rFonts w:ascii="宋体" w:hAnsi="宋体" w:hint="eastAsia"/>
          <w:bCs/>
          <w:color w:val="000000" w:themeColor="text1"/>
          <w:sz w:val="24"/>
        </w:rPr>
        <w:t>（报价文件）</w:t>
      </w:r>
      <w:r w:rsidRPr="00D123BF">
        <w:rPr>
          <w:rFonts w:ascii="宋体" w:hAnsi="宋体"/>
          <w:bCs/>
          <w:color w:val="000000" w:themeColor="text1"/>
          <w:sz w:val="24"/>
        </w:rPr>
        <w:t xml:space="preserve">： </w:t>
      </w:r>
    </w:p>
    <w:p w14:paraId="4183A0C2" w14:textId="77777777" w:rsidR="006A220D" w:rsidRPr="00D123BF" w:rsidRDefault="006A220D">
      <w:pPr>
        <w:snapToGrid w:val="0"/>
        <w:spacing w:before="50" w:afterLines="50" w:after="120" w:line="400" w:lineRule="exact"/>
        <w:jc w:val="left"/>
        <w:rPr>
          <w:rFonts w:ascii="宋体" w:hAnsi="宋体"/>
          <w:bCs/>
          <w:color w:val="000000" w:themeColor="text1"/>
          <w:sz w:val="24"/>
        </w:rPr>
      </w:pPr>
    </w:p>
    <w:p w14:paraId="71BB0BDD" w14:textId="77777777" w:rsidR="006A220D" w:rsidRPr="00D123BF" w:rsidRDefault="006A220D">
      <w:pPr>
        <w:snapToGrid w:val="0"/>
        <w:spacing w:beforeLines="50" w:before="120" w:after="50" w:line="360" w:lineRule="exact"/>
        <w:rPr>
          <w:rFonts w:ascii="宋体" w:hAnsi="宋体"/>
          <w:color w:val="000000" w:themeColor="text1"/>
          <w:sz w:val="24"/>
        </w:rPr>
      </w:pPr>
    </w:p>
    <w:p w14:paraId="2FC311E0" w14:textId="77777777" w:rsidR="006A220D" w:rsidRPr="00D123BF" w:rsidRDefault="006A220D">
      <w:pPr>
        <w:snapToGrid w:val="0"/>
        <w:spacing w:beforeLines="50" w:before="120" w:after="50" w:line="360" w:lineRule="exact"/>
        <w:jc w:val="center"/>
        <w:rPr>
          <w:rFonts w:ascii="宋体" w:hAnsi="宋体"/>
          <w:bCs/>
          <w:color w:val="000000" w:themeColor="text1"/>
          <w:sz w:val="24"/>
        </w:rPr>
      </w:pPr>
    </w:p>
    <w:p w14:paraId="69918A20"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hint="eastAsia"/>
          <w:b/>
          <w:bCs/>
          <w:color w:val="000000" w:themeColor="text1"/>
          <w:sz w:val="44"/>
          <w:szCs w:val="44"/>
        </w:rPr>
        <w:t>电子</w:t>
      </w:r>
      <w:r w:rsidRPr="00D123BF">
        <w:rPr>
          <w:rFonts w:ascii="宋体" w:hAnsi="宋体"/>
          <w:b/>
          <w:bCs/>
          <w:color w:val="000000" w:themeColor="text1"/>
          <w:sz w:val="44"/>
          <w:szCs w:val="44"/>
        </w:rPr>
        <w:t>投标文件</w:t>
      </w:r>
    </w:p>
    <w:p w14:paraId="0F6CDFF8"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5ED8E79C"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p>
    <w:p w14:paraId="423A468E" w14:textId="77777777" w:rsidR="006A220D" w:rsidRPr="00D123BF" w:rsidRDefault="006A220D">
      <w:pPr>
        <w:snapToGrid w:val="0"/>
        <w:spacing w:beforeLines="50" w:before="120" w:after="50" w:line="360" w:lineRule="exact"/>
        <w:jc w:val="center"/>
        <w:rPr>
          <w:rFonts w:ascii="宋体" w:hAnsi="宋体"/>
          <w:b/>
          <w:bCs/>
          <w:color w:val="000000" w:themeColor="text1"/>
          <w:sz w:val="44"/>
          <w:szCs w:val="44"/>
        </w:rPr>
      </w:pPr>
      <w:r w:rsidRPr="00D123BF">
        <w:rPr>
          <w:rFonts w:ascii="宋体" w:hAnsi="宋体" w:hint="eastAsia"/>
          <w:b/>
          <w:bCs/>
          <w:color w:val="000000" w:themeColor="text1"/>
          <w:sz w:val="44"/>
          <w:szCs w:val="44"/>
        </w:rPr>
        <w:t>报价</w:t>
      </w:r>
      <w:r w:rsidRPr="00D123BF">
        <w:rPr>
          <w:rFonts w:ascii="宋体" w:hAnsi="宋体"/>
          <w:b/>
          <w:bCs/>
          <w:color w:val="000000" w:themeColor="text1"/>
          <w:sz w:val="44"/>
          <w:szCs w:val="44"/>
        </w:rPr>
        <w:t>文件</w:t>
      </w:r>
    </w:p>
    <w:p w14:paraId="50B18B3A" w14:textId="77777777" w:rsidR="006A220D" w:rsidRPr="00D123BF" w:rsidRDefault="006A220D">
      <w:pPr>
        <w:snapToGrid w:val="0"/>
        <w:spacing w:beforeLines="50" w:before="120" w:after="50" w:line="360" w:lineRule="exact"/>
        <w:rPr>
          <w:rFonts w:ascii="宋体" w:hAnsi="宋体"/>
          <w:bCs/>
          <w:color w:val="000000" w:themeColor="text1"/>
          <w:sz w:val="24"/>
        </w:rPr>
      </w:pPr>
    </w:p>
    <w:p w14:paraId="46372183" w14:textId="77777777" w:rsidR="006A220D" w:rsidRPr="00D123BF" w:rsidRDefault="006A220D">
      <w:pPr>
        <w:snapToGrid w:val="0"/>
        <w:spacing w:beforeLines="50" w:before="120" w:after="50" w:line="360" w:lineRule="exact"/>
        <w:rPr>
          <w:rFonts w:ascii="宋体" w:hAnsi="宋体"/>
          <w:bCs/>
          <w:color w:val="000000" w:themeColor="text1"/>
          <w:sz w:val="24"/>
        </w:rPr>
      </w:pPr>
    </w:p>
    <w:p w14:paraId="4C0D7894" w14:textId="77777777" w:rsidR="006A220D" w:rsidRPr="00D123BF" w:rsidRDefault="006A220D">
      <w:pPr>
        <w:snapToGrid w:val="0"/>
        <w:spacing w:beforeLines="50" w:before="120" w:after="50" w:line="360" w:lineRule="exact"/>
        <w:rPr>
          <w:rFonts w:ascii="宋体" w:hAnsi="宋体"/>
          <w:bCs/>
          <w:color w:val="000000" w:themeColor="text1"/>
          <w:sz w:val="24"/>
        </w:rPr>
      </w:pPr>
    </w:p>
    <w:p w14:paraId="3BD7A560"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 xml:space="preserve">项目名称： </w:t>
      </w:r>
    </w:p>
    <w:p w14:paraId="5AF02505"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项目编号：</w:t>
      </w:r>
    </w:p>
    <w:p w14:paraId="49C92627"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分标号：（若无</w:t>
      </w:r>
      <w:r w:rsidRPr="00D123BF">
        <w:rPr>
          <w:rFonts w:ascii="宋体" w:hAnsi="宋体" w:hint="eastAsia"/>
          <w:bCs/>
          <w:color w:val="000000" w:themeColor="text1"/>
          <w:sz w:val="24"/>
        </w:rPr>
        <w:t>留空或写</w:t>
      </w:r>
      <w:r w:rsidRPr="00D123BF">
        <w:rPr>
          <w:rFonts w:ascii="宋体" w:hAnsi="宋体"/>
          <w:bCs/>
          <w:color w:val="000000" w:themeColor="text1"/>
          <w:sz w:val="24"/>
        </w:rPr>
        <w:t>“/”）</w:t>
      </w:r>
    </w:p>
    <w:p w14:paraId="44C9913E"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供应商名称：</w:t>
      </w:r>
    </w:p>
    <w:p w14:paraId="03D5C0A8"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r w:rsidRPr="00D123BF">
        <w:rPr>
          <w:rFonts w:ascii="宋体" w:hAnsi="宋体"/>
          <w:bCs/>
          <w:color w:val="000000" w:themeColor="text1"/>
          <w:sz w:val="24"/>
        </w:rPr>
        <w:t>供应商地址：</w:t>
      </w:r>
    </w:p>
    <w:p w14:paraId="3A4CAB4C" w14:textId="77777777" w:rsidR="006A220D" w:rsidRPr="00D123BF" w:rsidRDefault="006A220D">
      <w:pPr>
        <w:snapToGrid w:val="0"/>
        <w:spacing w:beforeLines="50" w:before="120" w:after="50" w:line="360" w:lineRule="exact"/>
        <w:ind w:firstLineChars="300" w:firstLine="720"/>
        <w:rPr>
          <w:rFonts w:ascii="宋体" w:hAnsi="宋体"/>
          <w:bCs/>
          <w:color w:val="000000" w:themeColor="text1"/>
          <w:sz w:val="24"/>
        </w:rPr>
      </w:pPr>
    </w:p>
    <w:p w14:paraId="2A545A47" w14:textId="77777777" w:rsidR="006A220D" w:rsidRPr="00D123BF" w:rsidRDefault="006A220D">
      <w:pPr>
        <w:pStyle w:val="a0"/>
        <w:snapToGrid w:val="0"/>
        <w:spacing w:before="50" w:after="50" w:line="360" w:lineRule="exact"/>
        <w:ind w:firstLineChars="400" w:firstLine="960"/>
        <w:rPr>
          <w:rFonts w:ascii="宋体" w:hAnsi="宋体"/>
          <w:bCs/>
          <w:color w:val="000000" w:themeColor="text1"/>
          <w:sz w:val="24"/>
          <w:szCs w:val="24"/>
        </w:rPr>
      </w:pPr>
    </w:p>
    <w:p w14:paraId="01181D34" w14:textId="77777777" w:rsidR="006A220D" w:rsidRPr="00D123BF" w:rsidRDefault="006A220D">
      <w:pPr>
        <w:snapToGrid w:val="0"/>
        <w:spacing w:beforeLines="50" w:before="120" w:after="50" w:line="360" w:lineRule="exact"/>
        <w:jc w:val="center"/>
        <w:rPr>
          <w:rFonts w:ascii="宋体" w:hAnsi="宋体"/>
          <w:color w:val="000000" w:themeColor="text1"/>
          <w:sz w:val="24"/>
        </w:rPr>
      </w:pPr>
      <w:r w:rsidRPr="00D123BF">
        <w:rPr>
          <w:rFonts w:ascii="宋体" w:hAnsi="宋体"/>
          <w:color w:val="000000" w:themeColor="text1"/>
          <w:sz w:val="24"/>
        </w:rPr>
        <w:t xml:space="preserve">                        年  月  日</w:t>
      </w:r>
    </w:p>
    <w:p w14:paraId="15250B57" w14:textId="77777777" w:rsidR="006A220D" w:rsidRPr="00D123BF" w:rsidRDefault="006A220D">
      <w:pPr>
        <w:rPr>
          <w:rFonts w:ascii="宋体" w:hAnsi="宋体"/>
          <w:color w:val="000000" w:themeColor="text1"/>
        </w:rPr>
      </w:pPr>
    </w:p>
    <w:p w14:paraId="4930CBF8" w14:textId="77777777" w:rsidR="006A220D" w:rsidRPr="00D123BF" w:rsidRDefault="006A220D">
      <w:pPr>
        <w:jc w:val="center"/>
        <w:rPr>
          <w:rFonts w:ascii="宋体" w:hAnsi="宋体"/>
          <w:b/>
          <w:bCs/>
          <w:color w:val="000000" w:themeColor="text1"/>
          <w:szCs w:val="21"/>
        </w:rPr>
      </w:pPr>
      <w:r w:rsidRPr="00D123BF">
        <w:rPr>
          <w:rFonts w:ascii="宋体" w:hAnsi="宋体"/>
          <w:b/>
          <w:color w:val="000000" w:themeColor="text1"/>
          <w:szCs w:val="21"/>
        </w:rPr>
        <w:br w:type="page"/>
      </w:r>
      <w:r w:rsidRPr="00D123BF">
        <w:rPr>
          <w:rFonts w:ascii="宋体" w:hAnsi="宋体"/>
          <w:b/>
          <w:bCs/>
          <w:color w:val="000000" w:themeColor="text1"/>
          <w:szCs w:val="21"/>
        </w:rPr>
        <w:lastRenderedPageBreak/>
        <w:t xml:space="preserve"> </w:t>
      </w:r>
    </w:p>
    <w:p w14:paraId="700DB362" w14:textId="77777777" w:rsidR="006A220D" w:rsidRPr="00D123BF" w:rsidRDefault="006A220D">
      <w:pPr>
        <w:snapToGrid w:val="0"/>
        <w:spacing w:beforeLines="50" w:before="120" w:after="50" w:line="440" w:lineRule="exact"/>
        <w:jc w:val="center"/>
        <w:outlineLvl w:val="1"/>
        <w:rPr>
          <w:rFonts w:ascii="宋体" w:hAnsi="宋体"/>
          <w:bCs/>
          <w:color w:val="000000" w:themeColor="text1"/>
          <w:sz w:val="24"/>
        </w:rPr>
      </w:pPr>
      <w:r w:rsidRPr="00D123BF">
        <w:rPr>
          <w:rFonts w:ascii="宋体" w:hAnsi="宋体"/>
          <w:bCs/>
          <w:color w:val="000000" w:themeColor="text1"/>
          <w:sz w:val="24"/>
        </w:rPr>
        <w:t>第三部分 报价文件</w:t>
      </w:r>
    </w:p>
    <w:p w14:paraId="58A7A74B" w14:textId="77777777" w:rsidR="006A220D" w:rsidRPr="00D123BF" w:rsidRDefault="006A220D">
      <w:pPr>
        <w:jc w:val="center"/>
        <w:rPr>
          <w:rFonts w:ascii="宋体" w:hAnsi="宋体"/>
          <w:b/>
          <w:bCs/>
          <w:color w:val="000000" w:themeColor="text1"/>
          <w:szCs w:val="21"/>
        </w:rPr>
      </w:pPr>
    </w:p>
    <w:p w14:paraId="32C9C948" w14:textId="77777777" w:rsidR="006A220D" w:rsidRPr="00D123BF" w:rsidRDefault="006A220D">
      <w:pPr>
        <w:rPr>
          <w:rFonts w:ascii="宋体" w:hAnsi="宋体"/>
          <w:color w:val="000000" w:themeColor="text1"/>
        </w:rPr>
      </w:pPr>
      <w:r w:rsidRPr="00D123BF">
        <w:rPr>
          <w:rFonts w:ascii="宋体" w:hAnsi="宋体"/>
          <w:color w:val="000000" w:themeColor="text1"/>
        </w:rPr>
        <w:t>1．投标函格式：</w:t>
      </w:r>
    </w:p>
    <w:p w14:paraId="023B8B41" w14:textId="77777777" w:rsidR="006A220D" w:rsidRPr="00D123BF" w:rsidRDefault="006A220D">
      <w:pPr>
        <w:rPr>
          <w:rFonts w:ascii="宋体" w:hAnsi="宋体"/>
          <w:color w:val="000000" w:themeColor="text1"/>
        </w:rPr>
      </w:pPr>
    </w:p>
    <w:p w14:paraId="4159E3A7" w14:textId="77777777" w:rsidR="006A220D" w:rsidRPr="00D123BF" w:rsidRDefault="006A220D">
      <w:pPr>
        <w:jc w:val="center"/>
        <w:rPr>
          <w:rFonts w:ascii="宋体" w:hAnsi="宋体"/>
          <w:b/>
          <w:color w:val="000000" w:themeColor="text1"/>
          <w:szCs w:val="21"/>
        </w:rPr>
      </w:pPr>
      <w:r w:rsidRPr="00D123BF">
        <w:rPr>
          <w:rFonts w:ascii="宋体" w:hAnsi="宋体"/>
          <w:b/>
          <w:color w:val="000000" w:themeColor="text1"/>
          <w:szCs w:val="21"/>
        </w:rPr>
        <w:t>投 标 函</w:t>
      </w:r>
    </w:p>
    <w:p w14:paraId="307F4980" w14:textId="77777777" w:rsidR="006A220D" w:rsidRPr="00D123BF" w:rsidRDefault="006A220D">
      <w:pPr>
        <w:rPr>
          <w:rFonts w:ascii="宋体" w:hAnsi="宋体"/>
          <w:b/>
          <w:color w:val="000000" w:themeColor="text1"/>
          <w:szCs w:val="21"/>
        </w:rPr>
      </w:pPr>
    </w:p>
    <w:p w14:paraId="1E337716"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致：</w:t>
      </w:r>
      <w:bookmarkStart w:id="102" w:name="_Hlk19051378"/>
      <w:r w:rsidRPr="00D123BF">
        <w:rPr>
          <w:rFonts w:ascii="宋体" w:hAnsi="宋体"/>
          <w:color w:val="000000" w:themeColor="text1"/>
          <w:szCs w:val="21"/>
        </w:rPr>
        <w:t>_</w:t>
      </w:r>
      <w:r w:rsidRPr="00D123BF">
        <w:rPr>
          <w:rFonts w:ascii="宋体" w:hAnsi="宋体"/>
          <w:i/>
          <w:iCs/>
          <w:color w:val="000000" w:themeColor="text1"/>
          <w:szCs w:val="21"/>
          <w:u w:val="single"/>
        </w:rPr>
        <w:t>（采购</w:t>
      </w:r>
      <w:r w:rsidRPr="00D123BF">
        <w:rPr>
          <w:rFonts w:ascii="宋体" w:hAnsi="宋体" w:hint="eastAsia"/>
          <w:i/>
          <w:iCs/>
          <w:color w:val="000000" w:themeColor="text1"/>
          <w:szCs w:val="21"/>
          <w:u w:val="single"/>
        </w:rPr>
        <w:t>人</w:t>
      </w:r>
      <w:r w:rsidRPr="00D123BF">
        <w:rPr>
          <w:rFonts w:ascii="宋体" w:hAnsi="宋体"/>
          <w:i/>
          <w:iCs/>
          <w:color w:val="000000" w:themeColor="text1"/>
          <w:szCs w:val="21"/>
          <w:u w:val="single"/>
        </w:rPr>
        <w:t>名称）</w:t>
      </w:r>
      <w:r w:rsidRPr="00D123BF">
        <w:rPr>
          <w:rFonts w:ascii="宋体" w:hAnsi="宋体"/>
          <w:i/>
          <w:iCs/>
          <w:color w:val="000000" w:themeColor="text1"/>
          <w:szCs w:val="21"/>
        </w:rPr>
        <w:t>_</w:t>
      </w:r>
      <w:bookmarkEnd w:id="102"/>
      <w:r w:rsidRPr="00D123BF">
        <w:rPr>
          <w:rFonts w:ascii="宋体" w:hAnsi="宋体"/>
          <w:color w:val="000000" w:themeColor="text1"/>
          <w:szCs w:val="21"/>
        </w:rPr>
        <w:t>：</w:t>
      </w:r>
    </w:p>
    <w:p w14:paraId="376C5AB0" w14:textId="77777777" w:rsidR="006A220D" w:rsidRPr="00D123BF" w:rsidRDefault="006A220D">
      <w:pPr>
        <w:spacing w:line="360" w:lineRule="auto"/>
        <w:ind w:firstLineChars="200" w:firstLine="420"/>
        <w:rPr>
          <w:rFonts w:ascii="宋体" w:hAnsi="宋体"/>
          <w:color w:val="000000" w:themeColor="text1"/>
          <w:szCs w:val="21"/>
        </w:rPr>
      </w:pPr>
      <w:r w:rsidRPr="00D123BF">
        <w:rPr>
          <w:rFonts w:ascii="宋体" w:hAnsi="宋体"/>
          <w:color w:val="000000" w:themeColor="text1"/>
          <w:szCs w:val="21"/>
        </w:rPr>
        <w:t>我方已仔细研究了</w:t>
      </w:r>
      <w:bookmarkStart w:id="103" w:name="_Hlk19051388"/>
      <w:r w:rsidRPr="00D123BF">
        <w:rPr>
          <w:rFonts w:ascii="宋体" w:hAnsi="宋体" w:hint="eastAsia"/>
          <w:i/>
          <w:iCs/>
          <w:color w:val="000000" w:themeColor="text1"/>
          <w:szCs w:val="21"/>
          <w:u w:val="single"/>
        </w:rPr>
        <w:t>（项目名称）</w:t>
      </w:r>
      <w:bookmarkEnd w:id="103"/>
      <w:r w:rsidRPr="00D123BF">
        <w:rPr>
          <w:rFonts w:ascii="宋体" w:hAnsi="宋体"/>
          <w:color w:val="000000" w:themeColor="text1"/>
          <w:szCs w:val="21"/>
        </w:rPr>
        <w:t>的招标文件的全部内容。签字代表</w:t>
      </w:r>
      <w:bookmarkStart w:id="104" w:name="_Hlk19051393"/>
      <w:r w:rsidRPr="00D123BF">
        <w:rPr>
          <w:rFonts w:ascii="宋体" w:hAnsi="宋体" w:hint="eastAsia"/>
          <w:i/>
          <w:iCs/>
          <w:color w:val="000000" w:themeColor="text1"/>
          <w:szCs w:val="21"/>
          <w:u w:val="single"/>
        </w:rPr>
        <w:t>（授权代表姓名）</w:t>
      </w:r>
      <w:bookmarkEnd w:id="104"/>
      <w:r w:rsidRPr="00D123BF">
        <w:rPr>
          <w:rFonts w:ascii="宋体" w:hAnsi="宋体"/>
          <w:color w:val="000000" w:themeColor="text1"/>
          <w:szCs w:val="21"/>
        </w:rPr>
        <w:t>经正式授权并代表供应商_</w:t>
      </w:r>
      <w:bookmarkStart w:id="105" w:name="_Hlk19051402"/>
      <w:r w:rsidRPr="00D123BF">
        <w:rPr>
          <w:rFonts w:ascii="宋体" w:hAnsi="宋体"/>
          <w:i/>
          <w:iCs/>
          <w:color w:val="000000" w:themeColor="text1"/>
          <w:szCs w:val="21"/>
          <w:u w:val="single"/>
        </w:rPr>
        <w:t>（供应商名称）</w:t>
      </w:r>
      <w:bookmarkEnd w:id="105"/>
      <w:r w:rsidRPr="00D123BF">
        <w:rPr>
          <w:rFonts w:ascii="宋体" w:hAnsi="宋体"/>
          <w:color w:val="000000" w:themeColor="text1"/>
          <w:szCs w:val="21"/>
        </w:rPr>
        <w:t>提交投标文件</w:t>
      </w:r>
      <w:r w:rsidRPr="00D123BF">
        <w:rPr>
          <w:rFonts w:ascii="宋体" w:hAnsi="宋体" w:hint="eastAsia"/>
          <w:color w:val="000000" w:themeColor="text1"/>
          <w:szCs w:val="21"/>
        </w:rPr>
        <w:t>。</w:t>
      </w:r>
    </w:p>
    <w:p w14:paraId="52DFE7A8"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据此函，签字代表宣布同意如下：</w:t>
      </w:r>
    </w:p>
    <w:p w14:paraId="72C6EA13"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（1）</w:t>
      </w:r>
      <w:r w:rsidRPr="00D123BF">
        <w:rPr>
          <w:rFonts w:ascii="宋体" w:hAnsi="宋体" w:hint="eastAsia"/>
          <w:color w:val="000000" w:themeColor="text1"/>
          <w:szCs w:val="21"/>
        </w:rPr>
        <w:t>我方</w:t>
      </w:r>
      <w:r w:rsidRPr="00D123BF">
        <w:rPr>
          <w:rFonts w:ascii="宋体" w:hAnsi="宋体"/>
          <w:color w:val="000000" w:themeColor="text1"/>
          <w:szCs w:val="21"/>
        </w:rPr>
        <w:t>已详细审查全部“招标文件”，包括修改文件（如有的话）以及全部参考资料和有关附件，已经了解我方对于招标文件、采购过程、采购结果有依法进行询问、质疑、投诉的权利及相关渠道和要求。</w:t>
      </w:r>
    </w:p>
    <w:p w14:paraId="540ED722"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（2）</w:t>
      </w:r>
      <w:r w:rsidRPr="00D123BF">
        <w:rPr>
          <w:rFonts w:ascii="宋体" w:hAnsi="宋体" w:hint="eastAsia"/>
          <w:color w:val="000000" w:themeColor="text1"/>
          <w:szCs w:val="21"/>
        </w:rPr>
        <w:t>我方</w:t>
      </w:r>
      <w:r w:rsidRPr="00D123BF">
        <w:rPr>
          <w:rFonts w:ascii="宋体" w:hAnsi="宋体"/>
          <w:color w:val="000000" w:themeColor="text1"/>
          <w:szCs w:val="21"/>
        </w:rPr>
        <w:t>在投标之前已经与贵方进行了充分的沟通，完全理解并接受招标文件的各项规定和要求，对招标文件的合理性、合法性不再有异议。</w:t>
      </w:r>
    </w:p>
    <w:p w14:paraId="5860137C"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（3）我方承诺本投标有效期为第三章投标人须知规定的期限。</w:t>
      </w:r>
    </w:p>
    <w:p w14:paraId="78D8579B"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（4）如中标，本投标文件至本项目合同履行</w:t>
      </w:r>
      <w:proofErr w:type="gramStart"/>
      <w:r w:rsidRPr="00D123BF">
        <w:rPr>
          <w:rFonts w:ascii="宋体" w:hAnsi="宋体"/>
          <w:color w:val="000000" w:themeColor="text1"/>
          <w:szCs w:val="21"/>
        </w:rPr>
        <w:t>完毕止均保持</w:t>
      </w:r>
      <w:proofErr w:type="gramEnd"/>
      <w:r w:rsidRPr="00D123BF">
        <w:rPr>
          <w:rFonts w:ascii="宋体" w:hAnsi="宋体"/>
          <w:color w:val="000000" w:themeColor="text1"/>
          <w:szCs w:val="21"/>
        </w:rPr>
        <w:t>有效，</w:t>
      </w:r>
      <w:r w:rsidRPr="00D123BF">
        <w:rPr>
          <w:rFonts w:ascii="宋体" w:hAnsi="宋体" w:hint="eastAsia"/>
          <w:color w:val="000000" w:themeColor="text1"/>
          <w:szCs w:val="21"/>
        </w:rPr>
        <w:t>我方</w:t>
      </w:r>
      <w:r w:rsidRPr="00D123BF">
        <w:rPr>
          <w:rFonts w:ascii="宋体" w:hAnsi="宋体"/>
          <w:color w:val="000000" w:themeColor="text1"/>
          <w:szCs w:val="21"/>
        </w:rPr>
        <w:t>将按“招标文件”及政府采购法律、法规的规定履行合同责任和义务</w:t>
      </w:r>
      <w:r w:rsidRPr="00D123BF">
        <w:rPr>
          <w:rFonts w:ascii="宋体" w:hAnsi="宋体" w:hint="eastAsia"/>
          <w:color w:val="000000" w:themeColor="text1"/>
          <w:szCs w:val="21"/>
        </w:rPr>
        <w:t>，并承诺</w:t>
      </w:r>
      <w:proofErr w:type="gramStart"/>
      <w:r w:rsidRPr="00D123BF">
        <w:rPr>
          <w:rFonts w:ascii="宋体" w:hAnsi="宋体"/>
          <w:color w:val="000000" w:themeColor="text1"/>
          <w:szCs w:val="21"/>
        </w:rPr>
        <w:t>不</w:t>
      </w:r>
      <w:proofErr w:type="gramEnd"/>
      <w:r w:rsidRPr="00D123BF">
        <w:rPr>
          <w:rFonts w:ascii="宋体" w:hAnsi="宋体"/>
          <w:color w:val="000000" w:themeColor="text1"/>
          <w:szCs w:val="21"/>
        </w:rPr>
        <w:t>分包及转包他人。</w:t>
      </w:r>
    </w:p>
    <w:p w14:paraId="1EA5D42A"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（5）</w:t>
      </w:r>
      <w:r w:rsidRPr="00D123BF">
        <w:rPr>
          <w:rFonts w:ascii="宋体" w:hAnsi="宋体" w:hint="eastAsia"/>
          <w:color w:val="000000" w:themeColor="text1"/>
          <w:szCs w:val="21"/>
        </w:rPr>
        <w:t>我方</w:t>
      </w:r>
      <w:r w:rsidRPr="00D123BF">
        <w:rPr>
          <w:rFonts w:ascii="宋体" w:hAnsi="宋体"/>
          <w:color w:val="000000" w:themeColor="text1"/>
          <w:szCs w:val="21"/>
        </w:rPr>
        <w:t>同意按照贵方要求提供与投标有关的一切数据或资料。</w:t>
      </w:r>
    </w:p>
    <w:p w14:paraId="5AC916AA"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（6）与本项目有关的一切正式往来信函请寄：</w:t>
      </w:r>
    </w:p>
    <w:p w14:paraId="6F775591"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地址：</w:t>
      </w:r>
      <w:r w:rsidRPr="00D123BF">
        <w:rPr>
          <w:rFonts w:ascii="宋体" w:hAnsi="宋体"/>
          <w:color w:val="000000" w:themeColor="text1"/>
          <w:szCs w:val="21"/>
          <w:u w:val="single"/>
        </w:rPr>
        <w:t xml:space="preserve">                      </w:t>
      </w:r>
      <w:r w:rsidRPr="00D123BF">
        <w:rPr>
          <w:rFonts w:ascii="宋体" w:hAnsi="宋体"/>
          <w:color w:val="000000" w:themeColor="text1"/>
          <w:szCs w:val="21"/>
        </w:rPr>
        <w:t>邮编：</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电话：</w:t>
      </w:r>
      <w:r w:rsidRPr="00D123BF">
        <w:rPr>
          <w:rFonts w:ascii="宋体" w:hAnsi="宋体"/>
          <w:color w:val="000000" w:themeColor="text1"/>
          <w:szCs w:val="21"/>
          <w:u w:val="single"/>
        </w:rPr>
        <w:t xml:space="preserve">            </w:t>
      </w:r>
    </w:p>
    <w:p w14:paraId="501A8566"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传真：</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247C7F49"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供应商代表姓名</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职务：</w:t>
      </w:r>
      <w:r w:rsidRPr="00D123BF">
        <w:rPr>
          <w:rFonts w:ascii="宋体" w:hAnsi="宋体"/>
          <w:color w:val="000000" w:themeColor="text1"/>
          <w:szCs w:val="21"/>
          <w:u w:val="single"/>
        </w:rPr>
        <w:t xml:space="preserve">          </w:t>
      </w:r>
      <w:r w:rsidRPr="00D123BF">
        <w:rPr>
          <w:rFonts w:ascii="宋体" w:hAnsi="宋体" w:hint="eastAsia"/>
          <w:color w:val="000000" w:themeColor="text1"/>
          <w:szCs w:val="21"/>
        </w:rPr>
        <w:t>邮箱：</w:t>
      </w:r>
      <w:r w:rsidRPr="00D123BF">
        <w:rPr>
          <w:rFonts w:ascii="宋体" w:hAnsi="宋体" w:hint="eastAsia"/>
          <w:color w:val="000000" w:themeColor="text1"/>
          <w:szCs w:val="21"/>
          <w:u w:val="single"/>
        </w:rPr>
        <w:t xml:space="preserve"> </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 </w:t>
      </w:r>
    </w:p>
    <w:p w14:paraId="572BD634" w14:textId="77777777" w:rsidR="006A220D" w:rsidRPr="00D123BF" w:rsidRDefault="006A220D">
      <w:pPr>
        <w:spacing w:line="360" w:lineRule="auto"/>
        <w:rPr>
          <w:rFonts w:ascii="宋体" w:hAnsi="宋体"/>
          <w:color w:val="000000" w:themeColor="text1"/>
          <w:szCs w:val="21"/>
        </w:rPr>
      </w:pPr>
    </w:p>
    <w:p w14:paraId="47C57C0E" w14:textId="77777777" w:rsidR="006A220D" w:rsidRPr="00D123BF" w:rsidRDefault="006A220D">
      <w:pPr>
        <w:spacing w:line="360" w:lineRule="auto"/>
        <w:rPr>
          <w:rFonts w:ascii="宋体" w:hAnsi="宋体"/>
          <w:color w:val="000000" w:themeColor="text1"/>
          <w:szCs w:val="21"/>
        </w:rPr>
      </w:pPr>
    </w:p>
    <w:p w14:paraId="7E3505E4" w14:textId="77777777" w:rsidR="006A220D" w:rsidRPr="00D123BF" w:rsidRDefault="006A220D">
      <w:pPr>
        <w:spacing w:line="360" w:lineRule="auto"/>
        <w:rPr>
          <w:rFonts w:ascii="宋体" w:hAnsi="宋体"/>
          <w:color w:val="000000" w:themeColor="text1"/>
          <w:szCs w:val="21"/>
        </w:rPr>
      </w:pPr>
    </w:p>
    <w:p w14:paraId="532FEFBE" w14:textId="77777777" w:rsidR="006A220D" w:rsidRPr="00D123BF" w:rsidRDefault="006A220D">
      <w:pPr>
        <w:spacing w:line="360" w:lineRule="auto"/>
        <w:rPr>
          <w:rFonts w:ascii="宋体" w:hAnsi="宋体"/>
          <w:color w:val="000000" w:themeColor="text1"/>
          <w:szCs w:val="21"/>
        </w:rPr>
      </w:pPr>
      <w:r w:rsidRPr="00D123BF">
        <w:rPr>
          <w:rFonts w:ascii="宋体" w:hAnsi="宋体" w:hint="eastAsia"/>
          <w:color w:val="000000" w:themeColor="text1"/>
          <w:szCs w:val="21"/>
        </w:rPr>
        <w:t>供应商名称(电子签章)：</w:t>
      </w:r>
    </w:p>
    <w:p w14:paraId="710D25DC" w14:textId="77777777" w:rsidR="006A220D" w:rsidRPr="00D123BF" w:rsidRDefault="006A220D">
      <w:pPr>
        <w:spacing w:line="360" w:lineRule="auto"/>
        <w:rPr>
          <w:rFonts w:ascii="宋体" w:hAnsi="宋体"/>
          <w:color w:val="000000" w:themeColor="text1"/>
          <w:szCs w:val="21"/>
        </w:rPr>
      </w:pPr>
      <w:r w:rsidRPr="00D123BF">
        <w:rPr>
          <w:rFonts w:ascii="宋体" w:hAnsi="宋体"/>
          <w:color w:val="000000" w:themeColor="text1"/>
          <w:szCs w:val="21"/>
        </w:rPr>
        <w:t>日期：</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月</w:t>
      </w:r>
      <w:r w:rsidRPr="00D123BF">
        <w:rPr>
          <w:rFonts w:ascii="宋体" w:hAnsi="宋体"/>
          <w:color w:val="000000" w:themeColor="text1"/>
          <w:szCs w:val="21"/>
          <w:u w:val="single"/>
        </w:rPr>
        <w:t xml:space="preserve">   </w:t>
      </w:r>
      <w:r w:rsidRPr="00D123BF">
        <w:rPr>
          <w:rFonts w:ascii="宋体" w:hAnsi="宋体"/>
          <w:color w:val="000000" w:themeColor="text1"/>
          <w:szCs w:val="21"/>
        </w:rPr>
        <w:t>日</w:t>
      </w:r>
    </w:p>
    <w:p w14:paraId="207260F6" w14:textId="77777777" w:rsidR="006A220D" w:rsidRPr="00D123BF" w:rsidRDefault="006A220D">
      <w:pPr>
        <w:rPr>
          <w:rFonts w:ascii="宋体" w:hAnsi="宋体"/>
          <w:color w:val="000000" w:themeColor="text1"/>
        </w:rPr>
      </w:pPr>
      <w:r w:rsidRPr="00D123BF">
        <w:rPr>
          <w:rFonts w:ascii="宋体" w:hAnsi="宋体"/>
          <w:b/>
          <w:color w:val="000000" w:themeColor="text1"/>
          <w:szCs w:val="21"/>
        </w:rPr>
        <w:br w:type="page"/>
      </w:r>
      <w:r w:rsidRPr="00D123BF">
        <w:rPr>
          <w:rFonts w:ascii="宋体" w:hAnsi="宋体" w:hint="eastAsia"/>
          <w:color w:val="000000" w:themeColor="text1"/>
        </w:rPr>
        <w:lastRenderedPageBreak/>
        <w:t>2.</w:t>
      </w:r>
      <w:r w:rsidRPr="00D123BF">
        <w:rPr>
          <w:rFonts w:ascii="宋体" w:hAnsi="宋体"/>
          <w:color w:val="000000" w:themeColor="text1"/>
        </w:rPr>
        <w:t>投标报价明细表格式：</w:t>
      </w:r>
    </w:p>
    <w:p w14:paraId="5EFE708B" w14:textId="77777777" w:rsidR="006A220D" w:rsidRPr="00D123BF" w:rsidRDefault="006A220D">
      <w:pPr>
        <w:jc w:val="center"/>
        <w:rPr>
          <w:rFonts w:ascii="宋体" w:hAnsi="宋体"/>
          <w:b/>
          <w:color w:val="000000" w:themeColor="text1"/>
          <w:szCs w:val="21"/>
        </w:rPr>
      </w:pPr>
      <w:r w:rsidRPr="00D123BF">
        <w:rPr>
          <w:rFonts w:ascii="宋体" w:hAnsi="宋体"/>
          <w:b/>
          <w:color w:val="000000" w:themeColor="text1"/>
          <w:szCs w:val="21"/>
        </w:rPr>
        <w:t>投标报价明细表</w:t>
      </w:r>
    </w:p>
    <w:p w14:paraId="623060A8" w14:textId="77777777" w:rsidR="006A220D" w:rsidRPr="00D123BF" w:rsidRDefault="006A220D">
      <w:pPr>
        <w:ind w:firstLineChars="1150" w:firstLine="2415"/>
        <w:rPr>
          <w:rFonts w:ascii="宋体" w:hAnsi="宋体"/>
          <w:color w:val="000000" w:themeColor="text1"/>
          <w:szCs w:val="21"/>
        </w:rPr>
      </w:pPr>
      <w:r w:rsidRPr="00D123BF">
        <w:rPr>
          <w:rFonts w:ascii="宋体" w:hAnsi="宋体"/>
          <w:color w:val="000000" w:themeColor="text1"/>
          <w:szCs w:val="21"/>
        </w:rPr>
        <w:t xml:space="preserve">                            金额单位：人民币（元）</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4"/>
        <w:gridCol w:w="3011"/>
        <w:gridCol w:w="2675"/>
        <w:gridCol w:w="2675"/>
      </w:tblGrid>
      <w:tr w:rsidR="006A220D" w:rsidRPr="00D123BF" w14:paraId="02408CBA" w14:textId="77777777">
        <w:trPr>
          <w:trHeight w:hRule="exact" w:val="784"/>
          <w:jc w:val="center"/>
        </w:trPr>
        <w:tc>
          <w:tcPr>
            <w:tcW w:w="1004" w:type="dxa"/>
            <w:tcBorders>
              <w:top w:val="single" w:sz="4" w:space="0" w:color="auto"/>
              <w:left w:val="single" w:sz="4" w:space="0" w:color="auto"/>
              <w:bottom w:val="single" w:sz="4" w:space="0" w:color="auto"/>
              <w:right w:val="single" w:sz="4" w:space="0" w:color="auto"/>
            </w:tcBorders>
            <w:vAlign w:val="center"/>
          </w:tcPr>
          <w:p w14:paraId="74F8F6E7" w14:textId="77777777" w:rsidR="006A220D" w:rsidRPr="00D123BF" w:rsidRDefault="006A220D">
            <w:pPr>
              <w:jc w:val="center"/>
              <w:rPr>
                <w:rFonts w:ascii="宋体" w:hAnsi="宋体"/>
                <w:color w:val="000000" w:themeColor="text1"/>
                <w:spacing w:val="20"/>
                <w:szCs w:val="21"/>
              </w:rPr>
            </w:pPr>
            <w:r w:rsidRPr="00D123BF">
              <w:rPr>
                <w:rFonts w:ascii="宋体" w:hAnsi="宋体"/>
                <w:color w:val="000000" w:themeColor="text1"/>
                <w:szCs w:val="21"/>
              </w:rPr>
              <w:t>序号</w:t>
            </w:r>
          </w:p>
        </w:tc>
        <w:tc>
          <w:tcPr>
            <w:tcW w:w="3011" w:type="dxa"/>
            <w:tcBorders>
              <w:top w:val="single" w:sz="4" w:space="0" w:color="auto"/>
              <w:left w:val="single" w:sz="4" w:space="0" w:color="auto"/>
              <w:bottom w:val="single" w:sz="4" w:space="0" w:color="auto"/>
              <w:right w:val="single" w:sz="4" w:space="0" w:color="auto"/>
            </w:tcBorders>
            <w:vAlign w:val="center"/>
          </w:tcPr>
          <w:p w14:paraId="0E24EF03"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服务名称</w:t>
            </w:r>
          </w:p>
        </w:tc>
        <w:tc>
          <w:tcPr>
            <w:tcW w:w="2675" w:type="dxa"/>
            <w:tcBorders>
              <w:top w:val="single" w:sz="4" w:space="0" w:color="auto"/>
              <w:left w:val="single" w:sz="4" w:space="0" w:color="auto"/>
              <w:bottom w:val="single" w:sz="4" w:space="0" w:color="auto"/>
              <w:right w:val="single" w:sz="4" w:space="0" w:color="auto"/>
            </w:tcBorders>
            <w:vAlign w:val="center"/>
          </w:tcPr>
          <w:p w14:paraId="39F1F991"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报价</w:t>
            </w:r>
          </w:p>
        </w:tc>
        <w:tc>
          <w:tcPr>
            <w:tcW w:w="2675" w:type="dxa"/>
            <w:tcBorders>
              <w:top w:val="single" w:sz="4" w:space="0" w:color="auto"/>
              <w:left w:val="single" w:sz="4" w:space="0" w:color="auto"/>
              <w:bottom w:val="single" w:sz="4" w:space="0" w:color="auto"/>
              <w:right w:val="single" w:sz="4" w:space="0" w:color="auto"/>
            </w:tcBorders>
            <w:vAlign w:val="center"/>
          </w:tcPr>
          <w:p w14:paraId="1300015A" w14:textId="77777777" w:rsidR="006A220D" w:rsidRPr="00D123BF" w:rsidRDefault="006A220D">
            <w:pPr>
              <w:jc w:val="center"/>
              <w:rPr>
                <w:rFonts w:ascii="宋体" w:hAnsi="宋体"/>
                <w:color w:val="000000" w:themeColor="text1"/>
                <w:szCs w:val="21"/>
              </w:rPr>
            </w:pPr>
            <w:r w:rsidRPr="00D123BF">
              <w:rPr>
                <w:rFonts w:ascii="宋体" w:hAnsi="宋体"/>
                <w:color w:val="000000" w:themeColor="text1"/>
                <w:szCs w:val="21"/>
              </w:rPr>
              <w:t>备注</w:t>
            </w:r>
          </w:p>
        </w:tc>
      </w:tr>
      <w:tr w:rsidR="006A220D" w:rsidRPr="00D123BF" w14:paraId="7E21A4EC" w14:textId="77777777">
        <w:trPr>
          <w:trHeight w:hRule="exact" w:val="784"/>
          <w:jc w:val="center"/>
        </w:trPr>
        <w:tc>
          <w:tcPr>
            <w:tcW w:w="1004" w:type="dxa"/>
            <w:tcBorders>
              <w:top w:val="single" w:sz="4" w:space="0" w:color="auto"/>
              <w:left w:val="single" w:sz="4" w:space="0" w:color="auto"/>
              <w:bottom w:val="single" w:sz="4" w:space="0" w:color="auto"/>
              <w:right w:val="single" w:sz="4" w:space="0" w:color="auto"/>
            </w:tcBorders>
            <w:vAlign w:val="center"/>
          </w:tcPr>
          <w:p w14:paraId="01636370" w14:textId="77777777" w:rsidR="006A220D" w:rsidRPr="00D123BF" w:rsidRDefault="006A220D">
            <w:pPr>
              <w:jc w:val="center"/>
              <w:rPr>
                <w:rFonts w:ascii="宋体" w:hAnsi="宋体"/>
                <w:color w:val="000000" w:themeColor="text1"/>
                <w:spacing w:val="20"/>
                <w:szCs w:val="21"/>
              </w:rPr>
            </w:pPr>
          </w:p>
        </w:tc>
        <w:tc>
          <w:tcPr>
            <w:tcW w:w="3011" w:type="dxa"/>
            <w:tcBorders>
              <w:top w:val="single" w:sz="4" w:space="0" w:color="auto"/>
              <w:left w:val="single" w:sz="4" w:space="0" w:color="auto"/>
              <w:bottom w:val="single" w:sz="4" w:space="0" w:color="auto"/>
              <w:right w:val="single" w:sz="4" w:space="0" w:color="auto"/>
            </w:tcBorders>
            <w:vAlign w:val="center"/>
          </w:tcPr>
          <w:p w14:paraId="5CEA6514" w14:textId="77777777" w:rsidR="006A220D" w:rsidRPr="00D123BF" w:rsidRDefault="006A220D">
            <w:pPr>
              <w:jc w:val="center"/>
              <w:rPr>
                <w:rFonts w:ascii="宋体" w:hAnsi="宋体"/>
                <w:color w:val="000000" w:themeColor="text1"/>
                <w:spacing w:val="20"/>
                <w:szCs w:val="21"/>
              </w:rPr>
            </w:pPr>
          </w:p>
        </w:tc>
        <w:tc>
          <w:tcPr>
            <w:tcW w:w="2675" w:type="dxa"/>
            <w:tcBorders>
              <w:top w:val="single" w:sz="4" w:space="0" w:color="auto"/>
              <w:left w:val="single" w:sz="4" w:space="0" w:color="auto"/>
              <w:bottom w:val="single" w:sz="4" w:space="0" w:color="auto"/>
              <w:right w:val="single" w:sz="4" w:space="0" w:color="auto"/>
            </w:tcBorders>
          </w:tcPr>
          <w:p w14:paraId="2734933E" w14:textId="77777777" w:rsidR="006A220D" w:rsidRPr="00D123BF" w:rsidRDefault="006A220D">
            <w:pPr>
              <w:jc w:val="center"/>
              <w:rPr>
                <w:rFonts w:ascii="宋体" w:hAnsi="宋体"/>
                <w:color w:val="000000" w:themeColor="text1"/>
                <w:spacing w:val="20"/>
                <w:szCs w:val="21"/>
              </w:rPr>
            </w:pPr>
          </w:p>
        </w:tc>
        <w:tc>
          <w:tcPr>
            <w:tcW w:w="2675" w:type="dxa"/>
            <w:tcBorders>
              <w:top w:val="single" w:sz="4" w:space="0" w:color="auto"/>
              <w:left w:val="single" w:sz="4" w:space="0" w:color="auto"/>
              <w:bottom w:val="single" w:sz="4" w:space="0" w:color="auto"/>
              <w:right w:val="single" w:sz="4" w:space="0" w:color="auto"/>
            </w:tcBorders>
            <w:vAlign w:val="center"/>
          </w:tcPr>
          <w:p w14:paraId="2701763C" w14:textId="77777777" w:rsidR="006A220D" w:rsidRPr="00D123BF" w:rsidRDefault="006A220D">
            <w:pPr>
              <w:jc w:val="center"/>
              <w:rPr>
                <w:rFonts w:ascii="宋体" w:hAnsi="宋体"/>
                <w:color w:val="000000" w:themeColor="text1"/>
                <w:spacing w:val="20"/>
                <w:szCs w:val="21"/>
              </w:rPr>
            </w:pPr>
          </w:p>
        </w:tc>
      </w:tr>
      <w:tr w:rsidR="006A220D" w:rsidRPr="00D123BF" w14:paraId="1C3D42DE" w14:textId="77777777">
        <w:trPr>
          <w:trHeight w:hRule="exact" w:val="784"/>
          <w:jc w:val="center"/>
        </w:trPr>
        <w:tc>
          <w:tcPr>
            <w:tcW w:w="1004" w:type="dxa"/>
            <w:tcBorders>
              <w:top w:val="single" w:sz="4" w:space="0" w:color="auto"/>
              <w:left w:val="single" w:sz="4" w:space="0" w:color="auto"/>
              <w:bottom w:val="single" w:sz="4" w:space="0" w:color="auto"/>
              <w:right w:val="single" w:sz="4" w:space="0" w:color="auto"/>
            </w:tcBorders>
            <w:vAlign w:val="center"/>
          </w:tcPr>
          <w:p w14:paraId="6BC0FCB9" w14:textId="77777777" w:rsidR="006A220D" w:rsidRPr="00D123BF" w:rsidRDefault="006A220D">
            <w:pPr>
              <w:jc w:val="center"/>
              <w:rPr>
                <w:rFonts w:ascii="宋体" w:hAnsi="宋体"/>
                <w:color w:val="000000" w:themeColor="text1"/>
                <w:spacing w:val="20"/>
                <w:szCs w:val="21"/>
              </w:rPr>
            </w:pPr>
          </w:p>
        </w:tc>
        <w:tc>
          <w:tcPr>
            <w:tcW w:w="3011" w:type="dxa"/>
            <w:tcBorders>
              <w:top w:val="single" w:sz="4" w:space="0" w:color="auto"/>
              <w:left w:val="single" w:sz="4" w:space="0" w:color="auto"/>
              <w:bottom w:val="single" w:sz="4" w:space="0" w:color="auto"/>
              <w:right w:val="single" w:sz="4" w:space="0" w:color="auto"/>
            </w:tcBorders>
            <w:vAlign w:val="center"/>
          </w:tcPr>
          <w:p w14:paraId="65AC434F" w14:textId="77777777" w:rsidR="006A220D" w:rsidRPr="00D123BF" w:rsidRDefault="006A220D">
            <w:pPr>
              <w:jc w:val="center"/>
              <w:rPr>
                <w:rFonts w:ascii="宋体" w:hAnsi="宋体"/>
                <w:color w:val="000000" w:themeColor="text1"/>
                <w:spacing w:val="20"/>
                <w:szCs w:val="21"/>
              </w:rPr>
            </w:pPr>
          </w:p>
        </w:tc>
        <w:tc>
          <w:tcPr>
            <w:tcW w:w="2675" w:type="dxa"/>
            <w:tcBorders>
              <w:top w:val="single" w:sz="4" w:space="0" w:color="auto"/>
              <w:left w:val="single" w:sz="4" w:space="0" w:color="auto"/>
              <w:bottom w:val="single" w:sz="4" w:space="0" w:color="auto"/>
              <w:right w:val="single" w:sz="4" w:space="0" w:color="auto"/>
            </w:tcBorders>
          </w:tcPr>
          <w:p w14:paraId="1C9F2284" w14:textId="77777777" w:rsidR="006A220D" w:rsidRPr="00D123BF" w:rsidRDefault="006A220D">
            <w:pPr>
              <w:jc w:val="center"/>
              <w:rPr>
                <w:rFonts w:ascii="宋体" w:hAnsi="宋体"/>
                <w:color w:val="000000" w:themeColor="text1"/>
                <w:spacing w:val="20"/>
                <w:szCs w:val="21"/>
              </w:rPr>
            </w:pPr>
          </w:p>
        </w:tc>
        <w:tc>
          <w:tcPr>
            <w:tcW w:w="2675" w:type="dxa"/>
            <w:tcBorders>
              <w:top w:val="single" w:sz="4" w:space="0" w:color="auto"/>
              <w:left w:val="single" w:sz="4" w:space="0" w:color="auto"/>
              <w:bottom w:val="single" w:sz="4" w:space="0" w:color="auto"/>
              <w:right w:val="single" w:sz="4" w:space="0" w:color="auto"/>
            </w:tcBorders>
            <w:vAlign w:val="center"/>
          </w:tcPr>
          <w:p w14:paraId="1FFBDC40" w14:textId="77777777" w:rsidR="006A220D" w:rsidRPr="00D123BF" w:rsidRDefault="006A220D">
            <w:pPr>
              <w:jc w:val="center"/>
              <w:rPr>
                <w:rFonts w:ascii="宋体" w:hAnsi="宋体"/>
                <w:color w:val="000000" w:themeColor="text1"/>
                <w:spacing w:val="20"/>
                <w:szCs w:val="21"/>
              </w:rPr>
            </w:pPr>
          </w:p>
        </w:tc>
      </w:tr>
      <w:tr w:rsidR="006A220D" w:rsidRPr="00D123BF" w14:paraId="21A3D7CF" w14:textId="77777777">
        <w:trPr>
          <w:trHeight w:hRule="exact" w:val="784"/>
          <w:jc w:val="center"/>
        </w:trPr>
        <w:tc>
          <w:tcPr>
            <w:tcW w:w="1004" w:type="dxa"/>
            <w:tcBorders>
              <w:top w:val="single" w:sz="4" w:space="0" w:color="auto"/>
              <w:left w:val="single" w:sz="4" w:space="0" w:color="auto"/>
              <w:bottom w:val="single" w:sz="4" w:space="0" w:color="auto"/>
              <w:right w:val="single" w:sz="4" w:space="0" w:color="auto"/>
            </w:tcBorders>
            <w:vAlign w:val="center"/>
          </w:tcPr>
          <w:p w14:paraId="753AFA4A" w14:textId="77777777" w:rsidR="006A220D" w:rsidRPr="00D123BF" w:rsidRDefault="006A220D">
            <w:pPr>
              <w:jc w:val="center"/>
              <w:rPr>
                <w:rFonts w:ascii="宋体" w:hAnsi="宋体"/>
                <w:color w:val="000000" w:themeColor="text1"/>
                <w:spacing w:val="20"/>
                <w:szCs w:val="21"/>
              </w:rPr>
            </w:pPr>
          </w:p>
        </w:tc>
        <w:tc>
          <w:tcPr>
            <w:tcW w:w="3011" w:type="dxa"/>
            <w:tcBorders>
              <w:top w:val="single" w:sz="4" w:space="0" w:color="auto"/>
              <w:left w:val="single" w:sz="4" w:space="0" w:color="auto"/>
              <w:bottom w:val="single" w:sz="4" w:space="0" w:color="auto"/>
              <w:right w:val="single" w:sz="4" w:space="0" w:color="auto"/>
            </w:tcBorders>
            <w:vAlign w:val="center"/>
          </w:tcPr>
          <w:p w14:paraId="72A0D933" w14:textId="77777777" w:rsidR="006A220D" w:rsidRPr="00D123BF" w:rsidRDefault="006A220D">
            <w:pPr>
              <w:jc w:val="center"/>
              <w:rPr>
                <w:rFonts w:ascii="宋体" w:hAnsi="宋体"/>
                <w:color w:val="000000" w:themeColor="text1"/>
                <w:spacing w:val="20"/>
                <w:szCs w:val="21"/>
              </w:rPr>
            </w:pPr>
            <w:r w:rsidRPr="00D123BF">
              <w:rPr>
                <w:rFonts w:ascii="宋体" w:hAnsi="宋体"/>
                <w:color w:val="000000" w:themeColor="text1"/>
                <w:spacing w:val="20"/>
                <w:szCs w:val="21"/>
              </w:rPr>
              <w:t>……</w:t>
            </w:r>
          </w:p>
        </w:tc>
        <w:tc>
          <w:tcPr>
            <w:tcW w:w="2675" w:type="dxa"/>
            <w:tcBorders>
              <w:top w:val="single" w:sz="4" w:space="0" w:color="auto"/>
              <w:left w:val="single" w:sz="4" w:space="0" w:color="auto"/>
              <w:bottom w:val="single" w:sz="4" w:space="0" w:color="auto"/>
              <w:right w:val="single" w:sz="4" w:space="0" w:color="auto"/>
            </w:tcBorders>
          </w:tcPr>
          <w:p w14:paraId="1FB95E29" w14:textId="77777777" w:rsidR="006A220D" w:rsidRPr="00D123BF" w:rsidRDefault="006A220D">
            <w:pPr>
              <w:jc w:val="center"/>
              <w:rPr>
                <w:rFonts w:ascii="宋体" w:hAnsi="宋体"/>
                <w:color w:val="000000" w:themeColor="text1"/>
                <w:spacing w:val="20"/>
                <w:szCs w:val="21"/>
              </w:rPr>
            </w:pPr>
          </w:p>
        </w:tc>
        <w:tc>
          <w:tcPr>
            <w:tcW w:w="2675" w:type="dxa"/>
            <w:tcBorders>
              <w:top w:val="single" w:sz="4" w:space="0" w:color="auto"/>
              <w:left w:val="single" w:sz="4" w:space="0" w:color="auto"/>
              <w:bottom w:val="single" w:sz="4" w:space="0" w:color="auto"/>
              <w:right w:val="single" w:sz="4" w:space="0" w:color="auto"/>
            </w:tcBorders>
            <w:vAlign w:val="center"/>
          </w:tcPr>
          <w:p w14:paraId="255DFC46" w14:textId="77777777" w:rsidR="006A220D" w:rsidRPr="00D123BF" w:rsidRDefault="006A220D">
            <w:pPr>
              <w:jc w:val="center"/>
              <w:rPr>
                <w:rFonts w:ascii="宋体" w:hAnsi="宋体"/>
                <w:color w:val="000000" w:themeColor="text1"/>
                <w:spacing w:val="20"/>
                <w:szCs w:val="21"/>
              </w:rPr>
            </w:pPr>
          </w:p>
        </w:tc>
      </w:tr>
    </w:tbl>
    <w:p w14:paraId="259AD387" w14:textId="77777777" w:rsidR="006A220D" w:rsidRPr="00D123BF" w:rsidRDefault="006A220D">
      <w:pPr>
        <w:rPr>
          <w:rFonts w:ascii="宋体" w:hAnsi="宋体"/>
          <w:color w:val="000000" w:themeColor="text1"/>
          <w:spacing w:val="20"/>
          <w:szCs w:val="21"/>
          <w:u w:val="single"/>
        </w:rPr>
      </w:pPr>
    </w:p>
    <w:p w14:paraId="3FB1A5C7" w14:textId="77777777" w:rsidR="006A220D" w:rsidRPr="00D123BF" w:rsidRDefault="006A220D">
      <w:pPr>
        <w:spacing w:line="360" w:lineRule="auto"/>
        <w:rPr>
          <w:rFonts w:ascii="宋体" w:hAnsi="宋体"/>
          <w:color w:val="000000" w:themeColor="text1"/>
          <w:spacing w:val="20"/>
          <w:szCs w:val="21"/>
        </w:rPr>
      </w:pPr>
    </w:p>
    <w:p w14:paraId="1D31A4ED"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注：本表如与广西政府采购云平台不一致的，以广西政府采购云平台为准。</w:t>
      </w:r>
    </w:p>
    <w:p w14:paraId="1490E594" w14:textId="77777777" w:rsidR="006A220D" w:rsidRPr="00D123BF" w:rsidRDefault="006A220D">
      <w:pPr>
        <w:snapToGrid w:val="0"/>
        <w:spacing w:before="50" w:afterLines="50" w:after="120"/>
        <w:jc w:val="left"/>
        <w:rPr>
          <w:rFonts w:ascii="宋体" w:hAnsi="宋体"/>
          <w:color w:val="000000" w:themeColor="text1"/>
          <w:szCs w:val="21"/>
        </w:rPr>
      </w:pPr>
    </w:p>
    <w:p w14:paraId="15C40B33" w14:textId="77777777" w:rsidR="006A220D" w:rsidRPr="00D123BF" w:rsidRDefault="006A220D">
      <w:pPr>
        <w:snapToGrid w:val="0"/>
        <w:spacing w:before="50" w:afterLines="50" w:after="120"/>
        <w:jc w:val="left"/>
        <w:rPr>
          <w:rFonts w:ascii="宋体" w:hAnsi="宋体"/>
          <w:color w:val="000000" w:themeColor="text1"/>
          <w:szCs w:val="21"/>
        </w:rPr>
      </w:pPr>
    </w:p>
    <w:p w14:paraId="1CEE725B"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hint="eastAsia"/>
          <w:color w:val="000000" w:themeColor="text1"/>
          <w:szCs w:val="21"/>
        </w:rPr>
        <w:t xml:space="preserve">供应商名称（电子签章）：                          </w:t>
      </w:r>
    </w:p>
    <w:p w14:paraId="02A5C3D6" w14:textId="77777777" w:rsidR="006A220D" w:rsidRPr="00D123BF" w:rsidRDefault="006A220D">
      <w:pPr>
        <w:snapToGrid w:val="0"/>
        <w:spacing w:before="50" w:afterLines="50" w:after="120"/>
        <w:jc w:val="left"/>
        <w:rPr>
          <w:rFonts w:ascii="宋体" w:hAnsi="宋体"/>
          <w:color w:val="000000" w:themeColor="text1"/>
          <w:szCs w:val="21"/>
        </w:rPr>
        <w:sectPr w:rsidR="006A220D" w:rsidRPr="00D123BF">
          <w:headerReference w:type="default" r:id="rId26"/>
          <w:pgSz w:w="11906" w:h="16838"/>
          <w:pgMar w:top="1418" w:right="1274" w:bottom="1418" w:left="1418" w:header="851" w:footer="992" w:gutter="0"/>
          <w:cols w:space="720"/>
          <w:docGrid w:linePitch="312"/>
        </w:sectPr>
      </w:pPr>
      <w:r w:rsidRPr="00D123BF">
        <w:rPr>
          <w:rFonts w:ascii="宋体" w:hAnsi="宋体" w:hint="eastAsia"/>
          <w:color w:val="000000" w:themeColor="text1"/>
          <w:szCs w:val="21"/>
        </w:rPr>
        <w:t xml:space="preserve">日  期：         年   月   日 </w:t>
      </w:r>
    </w:p>
    <w:p w14:paraId="2C5693C1" w14:textId="77777777" w:rsidR="006A220D" w:rsidRPr="00D123BF" w:rsidRDefault="006A220D">
      <w:pPr>
        <w:snapToGrid w:val="0"/>
        <w:spacing w:before="50" w:afterLines="50" w:after="120"/>
        <w:jc w:val="left"/>
        <w:rPr>
          <w:rFonts w:ascii="宋体" w:hAnsi="宋体"/>
          <w:color w:val="000000" w:themeColor="text1"/>
          <w:szCs w:val="21"/>
        </w:rPr>
      </w:pPr>
      <w:r w:rsidRPr="00D123BF">
        <w:rPr>
          <w:rFonts w:ascii="宋体" w:hAnsi="宋体"/>
          <w:color w:val="000000" w:themeColor="text1"/>
          <w:szCs w:val="21"/>
        </w:rPr>
        <w:lastRenderedPageBreak/>
        <w:t>3．过低报价合理性的说明。（如有）</w:t>
      </w:r>
    </w:p>
    <w:p w14:paraId="106F10A3" w14:textId="77777777" w:rsidR="006A220D" w:rsidRPr="00D123BF" w:rsidRDefault="006A220D">
      <w:pPr>
        <w:spacing w:line="360" w:lineRule="auto"/>
        <w:ind w:firstLineChars="200" w:firstLine="420"/>
        <w:rPr>
          <w:rFonts w:ascii="宋体" w:hAnsi="宋体"/>
          <w:color w:val="000000" w:themeColor="text1"/>
          <w:szCs w:val="21"/>
        </w:rPr>
      </w:pPr>
      <w:bookmarkStart w:id="106" w:name="_Hlk88990880"/>
      <w:bookmarkEnd w:id="0"/>
      <w:bookmarkEnd w:id="1"/>
      <w:r w:rsidRPr="00D123BF">
        <w:rPr>
          <w:rFonts w:ascii="宋体" w:hAnsi="宋体"/>
          <w:color w:val="000000" w:themeColor="text1"/>
          <w:szCs w:val="21"/>
        </w:rPr>
        <w:t>评审委员会认为的报价</w:t>
      </w:r>
      <w:r w:rsidRPr="00D123BF">
        <w:rPr>
          <w:rFonts w:ascii="宋体" w:hAnsi="宋体" w:hint="eastAsia"/>
          <w:color w:val="000000" w:themeColor="text1"/>
          <w:szCs w:val="21"/>
        </w:rPr>
        <w:t>存在异常低价问题的情形</w:t>
      </w:r>
      <w:r w:rsidRPr="00D123BF">
        <w:rPr>
          <w:rFonts w:ascii="宋体" w:hAnsi="宋体"/>
          <w:color w:val="000000" w:themeColor="text1"/>
          <w:szCs w:val="21"/>
        </w:rPr>
        <w:t>，供应商将被要求以书面方式提供</w:t>
      </w:r>
      <w:r w:rsidRPr="00D123BF">
        <w:rPr>
          <w:rFonts w:ascii="宋体" w:hAnsi="宋体" w:hint="eastAsia"/>
          <w:color w:val="000000" w:themeColor="text1"/>
          <w:szCs w:val="21"/>
        </w:rPr>
        <w:t>项目具体成本测算等与报价合理性相关的书面说明及必要的证明材料</w:t>
      </w:r>
      <w:r w:rsidRPr="00D123BF">
        <w:rPr>
          <w:rFonts w:ascii="宋体" w:hAnsi="宋体"/>
          <w:color w:val="000000" w:themeColor="text1"/>
          <w:szCs w:val="21"/>
        </w:rPr>
        <w:t>。为避免在评审现场因未能及时提供说明而导致被评审委员会作为无效投标，供应商</w:t>
      </w:r>
      <w:r w:rsidRPr="00D123BF">
        <w:rPr>
          <w:rFonts w:ascii="宋体" w:hAnsi="宋体" w:hint="eastAsia"/>
          <w:color w:val="000000" w:themeColor="text1"/>
        </w:rPr>
        <w:t>自行决定是否</w:t>
      </w:r>
      <w:r w:rsidRPr="00D123BF">
        <w:rPr>
          <w:rFonts w:ascii="宋体" w:hAnsi="宋体"/>
          <w:color w:val="000000" w:themeColor="text1"/>
          <w:kern w:val="1"/>
          <w:szCs w:val="21"/>
        </w:rPr>
        <w:t>直接在</w:t>
      </w:r>
      <w:r w:rsidRPr="00D123BF">
        <w:rPr>
          <w:rFonts w:ascii="宋体" w:hAnsi="宋体"/>
          <w:color w:val="000000" w:themeColor="text1"/>
          <w:szCs w:val="21"/>
        </w:rPr>
        <w:t>此处</w:t>
      </w:r>
      <w:r w:rsidRPr="00D123BF">
        <w:rPr>
          <w:rFonts w:ascii="宋体" w:hAnsi="宋体" w:hint="eastAsia"/>
          <w:color w:val="000000" w:themeColor="text1"/>
          <w:szCs w:val="21"/>
        </w:rPr>
        <w:t>进行陈述</w:t>
      </w:r>
      <w:r w:rsidRPr="00D123BF">
        <w:rPr>
          <w:rFonts w:ascii="宋体" w:hAnsi="宋体"/>
          <w:color w:val="000000" w:themeColor="text1"/>
          <w:szCs w:val="21"/>
        </w:rPr>
        <w:t>。格式自拟。</w:t>
      </w:r>
      <w:r w:rsidRPr="00D123BF">
        <w:rPr>
          <w:rFonts w:ascii="宋体" w:hAnsi="宋体" w:hint="eastAsia"/>
          <w:color w:val="000000" w:themeColor="text1"/>
          <w:szCs w:val="21"/>
        </w:rPr>
        <w:t>（</w:t>
      </w:r>
      <w:r w:rsidRPr="00D123BF">
        <w:rPr>
          <w:rFonts w:ascii="宋体" w:hAnsi="宋体" w:hint="eastAsia"/>
          <w:color w:val="000000" w:themeColor="text1"/>
          <w:kern w:val="1"/>
          <w:szCs w:val="21"/>
        </w:rPr>
        <w:t>具体要求详见第四章评审方法及标准“过低报价合理性的审查”</w:t>
      </w:r>
      <w:r w:rsidRPr="00D123BF">
        <w:rPr>
          <w:rFonts w:ascii="宋体" w:hAnsi="宋体" w:hint="eastAsia"/>
          <w:color w:val="000000" w:themeColor="text1"/>
          <w:szCs w:val="21"/>
        </w:rPr>
        <w:t>）</w:t>
      </w:r>
    </w:p>
    <w:p w14:paraId="0FDDE634" w14:textId="77777777" w:rsidR="006A220D" w:rsidRPr="00D123BF" w:rsidRDefault="006A220D">
      <w:pPr>
        <w:pStyle w:val="29"/>
        <w:jc w:val="center"/>
        <w:rPr>
          <w:rFonts w:ascii="宋体" w:hAnsi="宋体"/>
          <w:b/>
          <w:bCs/>
          <w:color w:val="000000" w:themeColor="text1"/>
        </w:rPr>
      </w:pPr>
      <w:bookmarkStart w:id="107" w:name="_Hlk211331823"/>
    </w:p>
    <w:p w14:paraId="4ED51A14" w14:textId="77777777" w:rsidR="006A220D" w:rsidRPr="00D123BF" w:rsidRDefault="006A220D">
      <w:pPr>
        <w:pStyle w:val="29"/>
        <w:jc w:val="center"/>
        <w:rPr>
          <w:rFonts w:ascii="宋体" w:hAnsi="宋体"/>
          <w:color w:val="000000" w:themeColor="text1"/>
        </w:rPr>
      </w:pPr>
      <w:r w:rsidRPr="00D123BF">
        <w:rPr>
          <w:rFonts w:ascii="宋体" w:hAnsi="宋体" w:hint="eastAsia"/>
          <w:b/>
          <w:bCs/>
          <w:color w:val="000000" w:themeColor="text1"/>
        </w:rPr>
        <w:t>产品成本测算表（参考格式）</w:t>
      </w:r>
    </w:p>
    <w:p w14:paraId="60564C27" w14:textId="77777777" w:rsidR="006A220D" w:rsidRPr="00D123BF" w:rsidRDefault="006A220D">
      <w:pPr>
        <w:spacing w:line="360" w:lineRule="auto"/>
        <w:rPr>
          <w:rFonts w:ascii="宋体" w:hAnsi="宋体"/>
          <w:color w:val="000000" w:themeColor="text1"/>
        </w:rPr>
      </w:pPr>
    </w:p>
    <w:tbl>
      <w:tblPr>
        <w:tblW w:w="452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26"/>
        <w:gridCol w:w="379"/>
        <w:gridCol w:w="633"/>
        <w:gridCol w:w="468"/>
        <w:gridCol w:w="801"/>
        <w:gridCol w:w="1161"/>
        <w:gridCol w:w="939"/>
        <w:gridCol w:w="856"/>
        <w:gridCol w:w="1017"/>
        <w:gridCol w:w="801"/>
        <w:gridCol w:w="984"/>
      </w:tblGrid>
      <w:tr w:rsidR="00D123BF" w:rsidRPr="00D123BF" w14:paraId="37008D27" w14:textId="77777777">
        <w:trPr>
          <w:trHeight w:val="2098"/>
          <w:jc w:val="center"/>
        </w:trPr>
        <w:tc>
          <w:tcPr>
            <w:tcW w:w="245" w:type="pct"/>
            <w:shd w:val="clear" w:color="C3BD96" w:fill="auto"/>
            <w:vAlign w:val="center"/>
          </w:tcPr>
          <w:bookmarkEnd w:id="107"/>
          <w:p w14:paraId="69B45AAB" w14:textId="77777777" w:rsidR="006A220D" w:rsidRPr="00D123BF" w:rsidRDefault="006A220D">
            <w:pPr>
              <w:ind w:leftChars="-50" w:left="-105" w:rightChars="-50" w:right="-105"/>
              <w:jc w:val="center"/>
              <w:rPr>
                <w:rFonts w:ascii="宋体" w:hAnsi="宋体" w:cs="宋体"/>
                <w:b/>
                <w:color w:val="000000" w:themeColor="text1"/>
              </w:rPr>
            </w:pPr>
            <w:r w:rsidRPr="00D123BF">
              <w:rPr>
                <w:rFonts w:ascii="宋体" w:hAnsi="宋体" w:cs="仿宋_GB2312" w:hint="eastAsia"/>
                <w:b/>
                <w:color w:val="000000" w:themeColor="text1"/>
              </w:rPr>
              <w:t>序号</w:t>
            </w:r>
          </w:p>
        </w:tc>
        <w:tc>
          <w:tcPr>
            <w:tcW w:w="201" w:type="pct"/>
            <w:shd w:val="clear" w:color="C3BD96" w:fill="auto"/>
            <w:vAlign w:val="center"/>
          </w:tcPr>
          <w:p w14:paraId="47073E8B"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名称</w:t>
            </w:r>
          </w:p>
        </w:tc>
        <w:tc>
          <w:tcPr>
            <w:tcW w:w="380" w:type="pct"/>
            <w:shd w:val="clear" w:color="C3BD96" w:fill="auto"/>
            <w:vAlign w:val="center"/>
          </w:tcPr>
          <w:p w14:paraId="7BF72DF6"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hint="eastAsia"/>
                <w:b/>
                <w:color w:val="000000" w:themeColor="text1"/>
              </w:rPr>
              <w:t>品牌规格型号</w:t>
            </w:r>
          </w:p>
        </w:tc>
        <w:tc>
          <w:tcPr>
            <w:tcW w:w="282" w:type="pct"/>
            <w:tcBorders>
              <w:left w:val="single" w:sz="4" w:space="0" w:color="auto"/>
            </w:tcBorders>
            <w:shd w:val="clear" w:color="C3BD96" w:fill="auto"/>
            <w:vAlign w:val="center"/>
          </w:tcPr>
          <w:p w14:paraId="54AB43E8"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单位</w:t>
            </w:r>
          </w:p>
        </w:tc>
        <w:tc>
          <w:tcPr>
            <w:tcW w:w="478" w:type="pct"/>
            <w:tcBorders>
              <w:right w:val="single" w:sz="4" w:space="0" w:color="auto"/>
            </w:tcBorders>
            <w:shd w:val="clear" w:color="C3BD96" w:fill="auto"/>
            <w:vAlign w:val="center"/>
          </w:tcPr>
          <w:p w14:paraId="4958F9C4"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报价单价（</w:t>
            </w:r>
            <w:r w:rsidRPr="00D123BF">
              <w:rPr>
                <w:rFonts w:ascii="宋体" w:hAnsi="宋体" w:cs="宋体"/>
                <w:b/>
                <w:color w:val="000000" w:themeColor="text1"/>
              </w:rPr>
              <w:t>元）</w:t>
            </w:r>
          </w:p>
        </w:tc>
        <w:tc>
          <w:tcPr>
            <w:tcW w:w="692" w:type="pct"/>
            <w:shd w:val="clear" w:color="C3BD96" w:fill="auto"/>
            <w:vAlign w:val="center"/>
          </w:tcPr>
          <w:p w14:paraId="7572AFEA"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成本项目</w:t>
            </w:r>
          </w:p>
          <w:p w14:paraId="4BD38A6F" w14:textId="77777777" w:rsidR="006A220D" w:rsidRPr="00D123BF" w:rsidRDefault="006A220D">
            <w:pPr>
              <w:spacing w:line="360" w:lineRule="auto"/>
              <w:ind w:rightChars="-31" w:right="-65"/>
              <w:rPr>
                <w:rFonts w:ascii="宋体" w:hAnsi="宋体" w:cs="宋体"/>
                <w:b/>
                <w:color w:val="000000" w:themeColor="text1"/>
              </w:rPr>
            </w:pPr>
          </w:p>
        </w:tc>
        <w:tc>
          <w:tcPr>
            <w:tcW w:w="560" w:type="pct"/>
            <w:shd w:val="clear" w:color="C3BD96" w:fill="auto"/>
            <w:vAlign w:val="center"/>
          </w:tcPr>
          <w:p w14:paraId="0D72A9DB"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具体明细</w:t>
            </w:r>
          </w:p>
          <w:p w14:paraId="02EAEEC2" w14:textId="77777777" w:rsidR="006A220D" w:rsidRPr="00D123BF" w:rsidRDefault="006A220D">
            <w:pPr>
              <w:spacing w:line="360" w:lineRule="auto"/>
              <w:ind w:leftChars="-23" w:left="-48" w:rightChars="-31" w:right="-65"/>
              <w:jc w:val="center"/>
              <w:rPr>
                <w:rFonts w:ascii="宋体" w:hAnsi="宋体" w:cs="宋体"/>
                <w:b/>
                <w:color w:val="000000" w:themeColor="text1"/>
              </w:rPr>
            </w:pPr>
          </w:p>
        </w:tc>
        <w:tc>
          <w:tcPr>
            <w:tcW w:w="511" w:type="pct"/>
            <w:shd w:val="clear" w:color="C3BD96" w:fill="auto"/>
            <w:vAlign w:val="center"/>
          </w:tcPr>
          <w:p w14:paraId="09D644CC"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单位产品用量</w:t>
            </w:r>
          </w:p>
          <w:p w14:paraId="7C1A020D" w14:textId="77777777" w:rsidR="006A220D" w:rsidRPr="00D123BF" w:rsidRDefault="006A220D">
            <w:pPr>
              <w:spacing w:line="360" w:lineRule="auto"/>
              <w:ind w:leftChars="-23" w:left="-48" w:rightChars="-31" w:right="-65"/>
              <w:jc w:val="center"/>
              <w:rPr>
                <w:rFonts w:ascii="宋体" w:hAnsi="宋体" w:cs="宋体"/>
                <w:b/>
                <w:color w:val="000000" w:themeColor="text1"/>
              </w:rPr>
            </w:pPr>
          </w:p>
        </w:tc>
        <w:tc>
          <w:tcPr>
            <w:tcW w:w="606" w:type="pct"/>
            <w:shd w:val="clear" w:color="C3BD96" w:fill="auto"/>
            <w:vAlign w:val="center"/>
          </w:tcPr>
          <w:p w14:paraId="0CCDA98C"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单位成本（元）</w:t>
            </w:r>
          </w:p>
        </w:tc>
        <w:tc>
          <w:tcPr>
            <w:tcW w:w="449" w:type="pct"/>
            <w:tcBorders>
              <w:left w:val="single" w:sz="4" w:space="0" w:color="auto"/>
            </w:tcBorders>
            <w:shd w:val="clear" w:color="C3BD96" w:fill="auto"/>
            <w:vAlign w:val="center"/>
          </w:tcPr>
          <w:p w14:paraId="48EE1BBA"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成本</w:t>
            </w:r>
            <w:r w:rsidRPr="00D123BF">
              <w:rPr>
                <w:rFonts w:ascii="宋体" w:hAnsi="宋体" w:cs="宋体"/>
                <w:b/>
                <w:color w:val="000000" w:themeColor="text1"/>
              </w:rPr>
              <w:t>合计（元）</w:t>
            </w:r>
          </w:p>
        </w:tc>
        <w:tc>
          <w:tcPr>
            <w:tcW w:w="587" w:type="pct"/>
            <w:tcBorders>
              <w:left w:val="single" w:sz="4" w:space="0" w:color="auto"/>
            </w:tcBorders>
            <w:shd w:val="clear" w:color="C3BD96" w:fill="auto"/>
            <w:vAlign w:val="center"/>
          </w:tcPr>
          <w:p w14:paraId="71AA8D6D" w14:textId="77777777" w:rsidR="006A220D" w:rsidRPr="00D123BF" w:rsidRDefault="006A220D">
            <w:pPr>
              <w:spacing w:line="360" w:lineRule="auto"/>
              <w:ind w:leftChars="-23" w:left="-48" w:rightChars="-31" w:right="-65"/>
              <w:jc w:val="center"/>
              <w:rPr>
                <w:rFonts w:ascii="宋体" w:hAnsi="宋体" w:cs="宋体"/>
                <w:b/>
                <w:color w:val="000000" w:themeColor="text1"/>
              </w:rPr>
            </w:pPr>
            <w:r w:rsidRPr="00D123BF">
              <w:rPr>
                <w:rFonts w:ascii="宋体" w:hAnsi="宋体" w:cs="宋体" w:hint="eastAsia"/>
                <w:b/>
                <w:color w:val="000000" w:themeColor="text1"/>
              </w:rPr>
              <w:t>备注（测算依据/证明材料）</w:t>
            </w:r>
          </w:p>
        </w:tc>
      </w:tr>
      <w:tr w:rsidR="00D123BF" w:rsidRPr="00D123BF" w14:paraId="75C0FE3E" w14:textId="77777777">
        <w:trPr>
          <w:trHeight w:val="476"/>
          <w:jc w:val="center"/>
        </w:trPr>
        <w:tc>
          <w:tcPr>
            <w:tcW w:w="245" w:type="pct"/>
            <w:vMerge w:val="restart"/>
            <w:vAlign w:val="center"/>
          </w:tcPr>
          <w:p w14:paraId="2B33E311" w14:textId="77777777" w:rsidR="006A220D" w:rsidRPr="00D123BF" w:rsidRDefault="006A220D">
            <w:pPr>
              <w:numPr>
                <w:ilvl w:val="0"/>
                <w:numId w:val="4"/>
              </w:numPr>
              <w:tabs>
                <w:tab w:val="left" w:pos="61"/>
              </w:tabs>
              <w:jc w:val="center"/>
              <w:rPr>
                <w:rFonts w:ascii="宋体" w:hAnsi="宋体"/>
                <w:color w:val="000000" w:themeColor="text1"/>
              </w:rPr>
            </w:pPr>
          </w:p>
        </w:tc>
        <w:tc>
          <w:tcPr>
            <w:tcW w:w="201" w:type="pct"/>
            <w:vMerge w:val="restart"/>
            <w:vAlign w:val="center"/>
          </w:tcPr>
          <w:p w14:paraId="009ACB1C"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restart"/>
            <w:vAlign w:val="center"/>
          </w:tcPr>
          <w:p w14:paraId="4D6EB309"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val="restart"/>
            <w:tcBorders>
              <w:left w:val="single" w:sz="4" w:space="0" w:color="auto"/>
            </w:tcBorders>
            <w:vAlign w:val="center"/>
          </w:tcPr>
          <w:p w14:paraId="2AD72D26"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val="restart"/>
            <w:tcBorders>
              <w:left w:val="single" w:sz="4" w:space="0" w:color="auto"/>
              <w:right w:val="single" w:sz="4" w:space="0" w:color="auto"/>
            </w:tcBorders>
            <w:vAlign w:val="center"/>
          </w:tcPr>
          <w:p w14:paraId="1BEBD7A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41BE15FD"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原材料成本</w:t>
            </w:r>
          </w:p>
        </w:tc>
        <w:tc>
          <w:tcPr>
            <w:tcW w:w="560" w:type="pct"/>
            <w:tcBorders>
              <w:left w:val="single" w:sz="4" w:space="0" w:color="auto"/>
            </w:tcBorders>
            <w:vAlign w:val="center"/>
          </w:tcPr>
          <w:p w14:paraId="345E5457"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color w:val="000000" w:themeColor="text1"/>
              </w:rPr>
              <w:t>原材料1</w:t>
            </w:r>
          </w:p>
        </w:tc>
        <w:tc>
          <w:tcPr>
            <w:tcW w:w="511" w:type="pct"/>
            <w:tcBorders>
              <w:left w:val="single" w:sz="4" w:space="0" w:color="auto"/>
            </w:tcBorders>
            <w:vAlign w:val="center"/>
          </w:tcPr>
          <w:p w14:paraId="21D667B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3956D192"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val="restart"/>
            <w:tcBorders>
              <w:left w:val="single" w:sz="4" w:space="0" w:color="auto"/>
            </w:tcBorders>
            <w:vAlign w:val="center"/>
          </w:tcPr>
          <w:p w14:paraId="52B296F2"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285591A4"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7685DAD1" w14:textId="77777777">
        <w:trPr>
          <w:trHeight w:val="476"/>
          <w:jc w:val="center"/>
        </w:trPr>
        <w:tc>
          <w:tcPr>
            <w:tcW w:w="245" w:type="pct"/>
            <w:vMerge/>
            <w:vAlign w:val="center"/>
          </w:tcPr>
          <w:p w14:paraId="07E67D2C" w14:textId="77777777" w:rsidR="006A220D" w:rsidRPr="00D123BF" w:rsidRDefault="006A220D">
            <w:pPr>
              <w:numPr>
                <w:ilvl w:val="0"/>
                <w:numId w:val="4"/>
              </w:numPr>
              <w:tabs>
                <w:tab w:val="left" w:pos="61"/>
              </w:tabs>
              <w:jc w:val="center"/>
              <w:rPr>
                <w:rFonts w:ascii="宋体" w:hAnsi="宋体"/>
                <w:color w:val="000000" w:themeColor="text1"/>
              </w:rPr>
            </w:pPr>
          </w:p>
        </w:tc>
        <w:tc>
          <w:tcPr>
            <w:tcW w:w="201" w:type="pct"/>
            <w:vMerge/>
            <w:vAlign w:val="center"/>
          </w:tcPr>
          <w:p w14:paraId="305CC326"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71B74B3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1FCC6E18"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00A859BA"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5586E13A"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327B51CD"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w:t>
            </w:r>
          </w:p>
        </w:tc>
        <w:tc>
          <w:tcPr>
            <w:tcW w:w="511" w:type="pct"/>
            <w:tcBorders>
              <w:left w:val="single" w:sz="4" w:space="0" w:color="auto"/>
            </w:tcBorders>
            <w:vAlign w:val="center"/>
          </w:tcPr>
          <w:p w14:paraId="3FFE01B6"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E946D99"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6F3D4F2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1E13BEA7"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04899CA2" w14:textId="77777777">
        <w:trPr>
          <w:trHeight w:val="476"/>
          <w:jc w:val="center"/>
        </w:trPr>
        <w:tc>
          <w:tcPr>
            <w:tcW w:w="245" w:type="pct"/>
            <w:vMerge/>
            <w:vAlign w:val="center"/>
          </w:tcPr>
          <w:p w14:paraId="08286F14" w14:textId="77777777" w:rsidR="006A220D" w:rsidRPr="00D123BF" w:rsidRDefault="006A220D">
            <w:pPr>
              <w:tabs>
                <w:tab w:val="left" w:pos="61"/>
              </w:tabs>
              <w:jc w:val="center"/>
              <w:rPr>
                <w:rFonts w:ascii="宋体" w:hAnsi="宋体"/>
                <w:color w:val="000000" w:themeColor="text1"/>
              </w:rPr>
            </w:pPr>
          </w:p>
        </w:tc>
        <w:tc>
          <w:tcPr>
            <w:tcW w:w="201" w:type="pct"/>
            <w:vMerge/>
            <w:vAlign w:val="center"/>
          </w:tcPr>
          <w:p w14:paraId="1239FC27"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558B2C3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572D630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033DAE5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7056C195"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人工成本</w:t>
            </w:r>
          </w:p>
        </w:tc>
        <w:tc>
          <w:tcPr>
            <w:tcW w:w="560" w:type="pct"/>
            <w:tcBorders>
              <w:left w:val="single" w:sz="4" w:space="0" w:color="auto"/>
            </w:tcBorders>
            <w:vAlign w:val="center"/>
          </w:tcPr>
          <w:p w14:paraId="4B4D59E1"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color w:val="000000" w:themeColor="text1"/>
              </w:rPr>
              <w:t>生产工人工资</w:t>
            </w:r>
          </w:p>
        </w:tc>
        <w:tc>
          <w:tcPr>
            <w:tcW w:w="511" w:type="pct"/>
            <w:tcBorders>
              <w:left w:val="single" w:sz="4" w:space="0" w:color="auto"/>
            </w:tcBorders>
            <w:vAlign w:val="center"/>
          </w:tcPr>
          <w:p w14:paraId="717DFB1B"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9172A01"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58B3311E"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6D70340C"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78133844" w14:textId="77777777">
        <w:trPr>
          <w:trHeight w:val="476"/>
          <w:jc w:val="center"/>
        </w:trPr>
        <w:tc>
          <w:tcPr>
            <w:tcW w:w="245" w:type="pct"/>
            <w:vMerge/>
            <w:vAlign w:val="center"/>
          </w:tcPr>
          <w:p w14:paraId="2E4AB876" w14:textId="77777777" w:rsidR="006A220D" w:rsidRPr="00D123BF" w:rsidRDefault="006A220D">
            <w:pPr>
              <w:tabs>
                <w:tab w:val="left" w:pos="61"/>
              </w:tabs>
              <w:jc w:val="center"/>
              <w:rPr>
                <w:rFonts w:ascii="宋体" w:hAnsi="宋体"/>
                <w:color w:val="000000" w:themeColor="text1"/>
              </w:rPr>
            </w:pPr>
          </w:p>
        </w:tc>
        <w:tc>
          <w:tcPr>
            <w:tcW w:w="201" w:type="pct"/>
            <w:vMerge/>
            <w:vAlign w:val="center"/>
          </w:tcPr>
          <w:p w14:paraId="039356E5"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4679425E"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34F3EC5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0CBD7C94"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5C60E021"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0B832BD5"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w:t>
            </w:r>
          </w:p>
        </w:tc>
        <w:tc>
          <w:tcPr>
            <w:tcW w:w="511" w:type="pct"/>
            <w:tcBorders>
              <w:left w:val="single" w:sz="4" w:space="0" w:color="auto"/>
            </w:tcBorders>
            <w:vAlign w:val="center"/>
          </w:tcPr>
          <w:p w14:paraId="423535B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E597A55"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19B6B6BE"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118D62C7"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7B3209B5" w14:textId="77777777">
        <w:trPr>
          <w:trHeight w:val="476"/>
          <w:jc w:val="center"/>
        </w:trPr>
        <w:tc>
          <w:tcPr>
            <w:tcW w:w="245" w:type="pct"/>
            <w:vMerge/>
            <w:vAlign w:val="center"/>
          </w:tcPr>
          <w:p w14:paraId="14628FF4" w14:textId="77777777" w:rsidR="006A220D" w:rsidRPr="00D123BF" w:rsidRDefault="006A220D">
            <w:pPr>
              <w:tabs>
                <w:tab w:val="left" w:pos="61"/>
              </w:tabs>
              <w:jc w:val="center"/>
              <w:rPr>
                <w:rFonts w:ascii="宋体" w:hAnsi="宋体"/>
                <w:color w:val="000000" w:themeColor="text1"/>
              </w:rPr>
            </w:pPr>
          </w:p>
        </w:tc>
        <w:tc>
          <w:tcPr>
            <w:tcW w:w="201" w:type="pct"/>
            <w:vMerge/>
            <w:vAlign w:val="center"/>
          </w:tcPr>
          <w:p w14:paraId="243931E0"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413B14A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12930516"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2D36D0FE"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val="restart"/>
            <w:tcBorders>
              <w:left w:val="single" w:sz="4" w:space="0" w:color="auto"/>
              <w:right w:val="single" w:sz="4" w:space="0" w:color="auto"/>
            </w:tcBorders>
            <w:vAlign w:val="center"/>
          </w:tcPr>
          <w:p w14:paraId="2AFC7C5D"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制造费用</w:t>
            </w:r>
          </w:p>
        </w:tc>
        <w:tc>
          <w:tcPr>
            <w:tcW w:w="560" w:type="pct"/>
            <w:tcBorders>
              <w:left w:val="single" w:sz="4" w:space="0" w:color="auto"/>
            </w:tcBorders>
            <w:vAlign w:val="center"/>
          </w:tcPr>
          <w:p w14:paraId="333BB854"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color w:val="000000" w:themeColor="text1"/>
              </w:rPr>
              <w:t>设备折旧费</w:t>
            </w:r>
          </w:p>
        </w:tc>
        <w:tc>
          <w:tcPr>
            <w:tcW w:w="511" w:type="pct"/>
            <w:tcBorders>
              <w:left w:val="single" w:sz="4" w:space="0" w:color="auto"/>
            </w:tcBorders>
            <w:vAlign w:val="center"/>
          </w:tcPr>
          <w:p w14:paraId="151B3F5E"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515AAC4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1E8EE872"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6B78250B"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50D3DA45" w14:textId="77777777">
        <w:trPr>
          <w:trHeight w:val="476"/>
          <w:jc w:val="center"/>
        </w:trPr>
        <w:tc>
          <w:tcPr>
            <w:tcW w:w="245" w:type="pct"/>
            <w:vMerge/>
            <w:vAlign w:val="center"/>
          </w:tcPr>
          <w:p w14:paraId="49AB688D" w14:textId="77777777" w:rsidR="006A220D" w:rsidRPr="00D123BF" w:rsidRDefault="006A220D">
            <w:pPr>
              <w:tabs>
                <w:tab w:val="left" w:pos="61"/>
              </w:tabs>
              <w:jc w:val="center"/>
              <w:rPr>
                <w:rFonts w:ascii="宋体" w:hAnsi="宋体"/>
                <w:color w:val="000000" w:themeColor="text1"/>
              </w:rPr>
            </w:pPr>
          </w:p>
        </w:tc>
        <w:tc>
          <w:tcPr>
            <w:tcW w:w="201" w:type="pct"/>
            <w:vMerge/>
            <w:vAlign w:val="center"/>
          </w:tcPr>
          <w:p w14:paraId="4FD6D68B"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7FF16CDB"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6BEA1002"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0D74FFB6"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vMerge/>
            <w:tcBorders>
              <w:left w:val="single" w:sz="4" w:space="0" w:color="auto"/>
              <w:right w:val="single" w:sz="4" w:space="0" w:color="auto"/>
            </w:tcBorders>
            <w:vAlign w:val="center"/>
          </w:tcPr>
          <w:p w14:paraId="5C829AA5"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19738841"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w:t>
            </w:r>
          </w:p>
        </w:tc>
        <w:tc>
          <w:tcPr>
            <w:tcW w:w="511" w:type="pct"/>
            <w:tcBorders>
              <w:left w:val="single" w:sz="4" w:space="0" w:color="auto"/>
            </w:tcBorders>
            <w:vAlign w:val="center"/>
          </w:tcPr>
          <w:p w14:paraId="003EF711"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0A98E54D"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26A16F33"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1A33D089"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0D869524" w14:textId="77777777">
        <w:trPr>
          <w:trHeight w:val="476"/>
          <w:jc w:val="center"/>
        </w:trPr>
        <w:tc>
          <w:tcPr>
            <w:tcW w:w="245" w:type="pct"/>
            <w:vMerge/>
            <w:vAlign w:val="center"/>
          </w:tcPr>
          <w:p w14:paraId="6A6957A0" w14:textId="77777777" w:rsidR="006A220D" w:rsidRPr="00D123BF" w:rsidRDefault="006A220D">
            <w:pPr>
              <w:tabs>
                <w:tab w:val="left" w:pos="61"/>
              </w:tabs>
              <w:jc w:val="center"/>
              <w:rPr>
                <w:rFonts w:ascii="宋体" w:hAnsi="宋体"/>
                <w:color w:val="000000" w:themeColor="text1"/>
              </w:rPr>
            </w:pPr>
          </w:p>
        </w:tc>
        <w:tc>
          <w:tcPr>
            <w:tcW w:w="201" w:type="pct"/>
            <w:vMerge/>
            <w:vAlign w:val="center"/>
          </w:tcPr>
          <w:p w14:paraId="66539374"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Merge/>
            <w:vAlign w:val="center"/>
          </w:tcPr>
          <w:p w14:paraId="2F4CAC6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vMerge/>
            <w:tcBorders>
              <w:left w:val="single" w:sz="4" w:space="0" w:color="auto"/>
            </w:tcBorders>
            <w:vAlign w:val="center"/>
          </w:tcPr>
          <w:p w14:paraId="2B7F789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vMerge/>
            <w:tcBorders>
              <w:left w:val="single" w:sz="4" w:space="0" w:color="auto"/>
              <w:right w:val="single" w:sz="4" w:space="0" w:color="auto"/>
            </w:tcBorders>
            <w:vAlign w:val="center"/>
          </w:tcPr>
          <w:p w14:paraId="5440F12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right w:val="single" w:sz="4" w:space="0" w:color="auto"/>
            </w:tcBorders>
            <w:vAlign w:val="center"/>
          </w:tcPr>
          <w:p w14:paraId="5A70FC0D" w14:textId="77777777" w:rsidR="006A220D" w:rsidRPr="00D123BF" w:rsidRDefault="006A220D">
            <w:pPr>
              <w:spacing w:line="240" w:lineRule="atLeast"/>
              <w:ind w:leftChars="-23" w:left="-48" w:rightChars="-31" w:right="-65"/>
              <w:jc w:val="left"/>
              <w:rPr>
                <w:rFonts w:ascii="宋体" w:hAnsi="宋体" w:cs="宋体"/>
                <w:color w:val="000000" w:themeColor="text1"/>
              </w:rPr>
            </w:pPr>
            <w:r w:rsidRPr="00D123BF">
              <w:rPr>
                <w:rFonts w:ascii="宋体" w:hAnsi="宋体" w:cs="宋体" w:hint="eastAsia"/>
                <w:color w:val="000000" w:themeColor="text1"/>
              </w:rPr>
              <w:t>其他成本</w:t>
            </w:r>
          </w:p>
        </w:tc>
        <w:tc>
          <w:tcPr>
            <w:tcW w:w="560" w:type="pct"/>
            <w:tcBorders>
              <w:left w:val="single" w:sz="4" w:space="0" w:color="auto"/>
            </w:tcBorders>
            <w:vAlign w:val="center"/>
          </w:tcPr>
          <w:p w14:paraId="3B825B1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tcBorders>
            <w:vAlign w:val="center"/>
          </w:tcPr>
          <w:p w14:paraId="12EE1997"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53587638"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vMerge/>
            <w:tcBorders>
              <w:left w:val="single" w:sz="4" w:space="0" w:color="auto"/>
            </w:tcBorders>
            <w:vAlign w:val="center"/>
          </w:tcPr>
          <w:p w14:paraId="03BC1D50"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62BD26CE"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7BEDB5AE" w14:textId="77777777">
        <w:trPr>
          <w:trHeight w:val="476"/>
          <w:jc w:val="center"/>
        </w:trPr>
        <w:tc>
          <w:tcPr>
            <w:tcW w:w="245" w:type="pct"/>
            <w:vAlign w:val="center"/>
          </w:tcPr>
          <w:p w14:paraId="7F14338E" w14:textId="77777777" w:rsidR="006A220D" w:rsidRPr="00D123BF" w:rsidRDefault="006A220D">
            <w:pPr>
              <w:tabs>
                <w:tab w:val="left" w:pos="61"/>
              </w:tabs>
              <w:jc w:val="center"/>
              <w:rPr>
                <w:rFonts w:ascii="宋体" w:hAnsi="宋体"/>
                <w:color w:val="000000" w:themeColor="text1"/>
              </w:rPr>
            </w:pPr>
            <w:r w:rsidRPr="00D123BF">
              <w:rPr>
                <w:rFonts w:ascii="宋体" w:hAnsi="宋体" w:hint="eastAsia"/>
                <w:color w:val="000000" w:themeColor="text1"/>
              </w:rPr>
              <w:t>2</w:t>
            </w:r>
          </w:p>
        </w:tc>
        <w:tc>
          <w:tcPr>
            <w:tcW w:w="201" w:type="pct"/>
            <w:vAlign w:val="center"/>
          </w:tcPr>
          <w:p w14:paraId="450AD89B" w14:textId="77777777" w:rsidR="006A220D" w:rsidRPr="00D123BF" w:rsidRDefault="006A220D">
            <w:pPr>
              <w:tabs>
                <w:tab w:val="left" w:pos="0"/>
                <w:tab w:val="left" w:pos="56"/>
              </w:tabs>
              <w:ind w:left="479" w:hangingChars="228" w:hanging="479"/>
              <w:jc w:val="center"/>
              <w:rPr>
                <w:rFonts w:ascii="宋体" w:hAnsi="宋体"/>
                <w:color w:val="000000" w:themeColor="text1"/>
              </w:rPr>
            </w:pPr>
          </w:p>
        </w:tc>
        <w:tc>
          <w:tcPr>
            <w:tcW w:w="380" w:type="pct"/>
            <w:vAlign w:val="center"/>
          </w:tcPr>
          <w:p w14:paraId="4C247C43"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tcBorders>
              <w:left w:val="single" w:sz="4" w:space="0" w:color="auto"/>
            </w:tcBorders>
            <w:vAlign w:val="center"/>
          </w:tcPr>
          <w:p w14:paraId="2EBFFAE5"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tcBorders>
              <w:left w:val="single" w:sz="4" w:space="0" w:color="auto"/>
              <w:right w:val="single" w:sz="4" w:space="0" w:color="auto"/>
            </w:tcBorders>
            <w:vAlign w:val="center"/>
          </w:tcPr>
          <w:p w14:paraId="1608F3E4"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right w:val="single" w:sz="4" w:space="0" w:color="auto"/>
            </w:tcBorders>
          </w:tcPr>
          <w:p w14:paraId="70813D5A"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tcBorders>
            <w:vAlign w:val="center"/>
          </w:tcPr>
          <w:p w14:paraId="291BA97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tcBorders>
            <w:vAlign w:val="center"/>
          </w:tcPr>
          <w:p w14:paraId="25423419"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06" w:type="pct"/>
            <w:tcBorders>
              <w:left w:val="single" w:sz="4" w:space="0" w:color="auto"/>
            </w:tcBorders>
            <w:vAlign w:val="center"/>
          </w:tcPr>
          <w:p w14:paraId="77D55714"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49" w:type="pct"/>
            <w:tcBorders>
              <w:left w:val="single" w:sz="4" w:space="0" w:color="auto"/>
            </w:tcBorders>
            <w:vAlign w:val="center"/>
          </w:tcPr>
          <w:p w14:paraId="4E7A9CB7"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tcBorders>
            <w:vAlign w:val="center"/>
          </w:tcPr>
          <w:p w14:paraId="50DAFB76"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r w:rsidR="00D123BF" w:rsidRPr="00D123BF" w14:paraId="4AFD8763" w14:textId="77777777">
        <w:trPr>
          <w:trHeight w:val="434"/>
          <w:jc w:val="center"/>
        </w:trPr>
        <w:tc>
          <w:tcPr>
            <w:tcW w:w="245" w:type="pct"/>
            <w:tcBorders>
              <w:bottom w:val="single" w:sz="4" w:space="0" w:color="auto"/>
            </w:tcBorders>
            <w:vAlign w:val="center"/>
          </w:tcPr>
          <w:p w14:paraId="695FCFEA" w14:textId="77777777" w:rsidR="006A220D" w:rsidRPr="00D123BF" w:rsidRDefault="006A220D">
            <w:pPr>
              <w:tabs>
                <w:tab w:val="left" w:pos="82"/>
              </w:tabs>
              <w:jc w:val="center"/>
              <w:rPr>
                <w:rFonts w:ascii="宋体" w:hAnsi="宋体"/>
                <w:color w:val="000000" w:themeColor="text1"/>
              </w:rPr>
            </w:pPr>
            <w:r w:rsidRPr="00D123BF">
              <w:rPr>
                <w:rFonts w:ascii="宋体" w:hAnsi="宋体" w:hint="eastAsia"/>
                <w:color w:val="000000" w:themeColor="text1"/>
              </w:rPr>
              <w:t>…</w:t>
            </w:r>
          </w:p>
        </w:tc>
        <w:tc>
          <w:tcPr>
            <w:tcW w:w="201" w:type="pct"/>
            <w:tcBorders>
              <w:bottom w:val="single" w:sz="4" w:space="0" w:color="auto"/>
            </w:tcBorders>
            <w:vAlign w:val="center"/>
          </w:tcPr>
          <w:p w14:paraId="1BB84004"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380" w:type="pct"/>
            <w:tcBorders>
              <w:bottom w:val="single" w:sz="4" w:space="0" w:color="auto"/>
            </w:tcBorders>
            <w:vAlign w:val="center"/>
          </w:tcPr>
          <w:p w14:paraId="067CA489"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282" w:type="pct"/>
            <w:tcBorders>
              <w:left w:val="single" w:sz="4" w:space="0" w:color="auto"/>
              <w:bottom w:val="single" w:sz="4" w:space="0" w:color="auto"/>
            </w:tcBorders>
            <w:vAlign w:val="center"/>
          </w:tcPr>
          <w:p w14:paraId="76C0CF64"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478" w:type="pct"/>
            <w:tcBorders>
              <w:left w:val="single" w:sz="4" w:space="0" w:color="auto"/>
              <w:bottom w:val="single" w:sz="4" w:space="0" w:color="auto"/>
              <w:right w:val="single" w:sz="4" w:space="0" w:color="auto"/>
            </w:tcBorders>
            <w:vAlign w:val="center"/>
          </w:tcPr>
          <w:p w14:paraId="5DE1354C"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692" w:type="pct"/>
            <w:tcBorders>
              <w:left w:val="single" w:sz="4" w:space="0" w:color="auto"/>
              <w:bottom w:val="single" w:sz="4" w:space="0" w:color="auto"/>
              <w:right w:val="single" w:sz="4" w:space="0" w:color="auto"/>
            </w:tcBorders>
          </w:tcPr>
          <w:p w14:paraId="23C69C1F"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60" w:type="pct"/>
            <w:tcBorders>
              <w:left w:val="single" w:sz="4" w:space="0" w:color="auto"/>
              <w:bottom w:val="single" w:sz="4" w:space="0" w:color="auto"/>
            </w:tcBorders>
            <w:vAlign w:val="center"/>
          </w:tcPr>
          <w:p w14:paraId="1560203D"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11" w:type="pct"/>
            <w:tcBorders>
              <w:left w:val="single" w:sz="4" w:space="0" w:color="auto"/>
              <w:bottom w:val="single" w:sz="4" w:space="0" w:color="auto"/>
            </w:tcBorders>
            <w:vAlign w:val="center"/>
          </w:tcPr>
          <w:p w14:paraId="23C188DF" w14:textId="77777777" w:rsidR="006A220D" w:rsidRPr="00D123BF" w:rsidRDefault="006A220D">
            <w:pPr>
              <w:spacing w:line="240" w:lineRule="atLeast"/>
              <w:ind w:leftChars="-23" w:left="-48" w:rightChars="-31" w:right="-65"/>
              <w:jc w:val="left"/>
              <w:rPr>
                <w:rFonts w:ascii="宋体" w:hAnsi="宋体" w:cs="宋体"/>
                <w:color w:val="000000" w:themeColor="text1"/>
              </w:rPr>
            </w:pPr>
          </w:p>
          <w:p w14:paraId="52AC9C24" w14:textId="77777777" w:rsidR="006A220D" w:rsidRPr="00D123BF" w:rsidRDefault="006A220D">
            <w:pPr>
              <w:rPr>
                <w:rFonts w:ascii="宋体" w:hAnsi="宋体"/>
                <w:color w:val="000000" w:themeColor="text1"/>
              </w:rPr>
            </w:pPr>
          </w:p>
        </w:tc>
        <w:tc>
          <w:tcPr>
            <w:tcW w:w="606" w:type="pct"/>
            <w:tcBorders>
              <w:left w:val="single" w:sz="4" w:space="0" w:color="auto"/>
              <w:bottom w:val="single" w:sz="4" w:space="0" w:color="auto"/>
            </w:tcBorders>
            <w:vAlign w:val="center"/>
          </w:tcPr>
          <w:p w14:paraId="42EEF5B5" w14:textId="77777777" w:rsidR="006A220D" w:rsidRPr="00D123BF" w:rsidRDefault="006A220D">
            <w:pPr>
              <w:rPr>
                <w:rFonts w:ascii="宋体" w:hAnsi="宋体"/>
                <w:color w:val="000000" w:themeColor="text1"/>
              </w:rPr>
            </w:pPr>
          </w:p>
        </w:tc>
        <w:tc>
          <w:tcPr>
            <w:tcW w:w="449" w:type="pct"/>
            <w:tcBorders>
              <w:left w:val="single" w:sz="4" w:space="0" w:color="auto"/>
              <w:bottom w:val="single" w:sz="4" w:space="0" w:color="auto"/>
            </w:tcBorders>
            <w:vAlign w:val="center"/>
          </w:tcPr>
          <w:p w14:paraId="6454F86B" w14:textId="77777777" w:rsidR="006A220D" w:rsidRPr="00D123BF" w:rsidRDefault="006A220D">
            <w:pPr>
              <w:spacing w:line="240" w:lineRule="atLeast"/>
              <w:ind w:leftChars="-23" w:left="-48" w:rightChars="-31" w:right="-65"/>
              <w:jc w:val="left"/>
              <w:rPr>
                <w:rFonts w:ascii="宋体" w:hAnsi="宋体" w:cs="宋体"/>
                <w:color w:val="000000" w:themeColor="text1"/>
              </w:rPr>
            </w:pPr>
          </w:p>
        </w:tc>
        <w:tc>
          <w:tcPr>
            <w:tcW w:w="587" w:type="pct"/>
            <w:tcBorders>
              <w:left w:val="single" w:sz="4" w:space="0" w:color="auto"/>
              <w:bottom w:val="single" w:sz="4" w:space="0" w:color="auto"/>
            </w:tcBorders>
            <w:vAlign w:val="center"/>
          </w:tcPr>
          <w:p w14:paraId="2ACB0EA5" w14:textId="77777777" w:rsidR="006A220D" w:rsidRPr="00D123BF" w:rsidRDefault="006A220D">
            <w:pPr>
              <w:spacing w:line="240" w:lineRule="atLeast"/>
              <w:ind w:leftChars="-23" w:left="-48" w:rightChars="-31" w:right="-65"/>
              <w:jc w:val="left"/>
              <w:rPr>
                <w:rFonts w:ascii="宋体" w:hAnsi="宋体" w:cs="宋体"/>
                <w:color w:val="000000" w:themeColor="text1"/>
              </w:rPr>
            </w:pPr>
          </w:p>
        </w:tc>
      </w:tr>
    </w:tbl>
    <w:p w14:paraId="7B3FCAAF" w14:textId="77777777" w:rsidR="006A220D" w:rsidRPr="00D123BF" w:rsidRDefault="006A220D">
      <w:pPr>
        <w:spacing w:line="360" w:lineRule="auto"/>
        <w:jc w:val="left"/>
        <w:rPr>
          <w:rFonts w:ascii="宋体" w:hAnsi="宋体"/>
          <w:color w:val="000000" w:themeColor="text1"/>
          <w:szCs w:val="21"/>
        </w:rPr>
      </w:pPr>
    </w:p>
    <w:p w14:paraId="594FA717" w14:textId="77777777" w:rsidR="006A220D" w:rsidRPr="00D123BF" w:rsidRDefault="006A220D">
      <w:pPr>
        <w:spacing w:line="360" w:lineRule="auto"/>
        <w:jc w:val="left"/>
        <w:rPr>
          <w:rFonts w:ascii="宋体" w:hAnsi="宋体"/>
          <w:color w:val="000000" w:themeColor="text1"/>
          <w:szCs w:val="21"/>
        </w:rPr>
      </w:pPr>
      <w:r w:rsidRPr="00D123BF">
        <w:rPr>
          <w:rFonts w:ascii="宋体" w:hAnsi="宋体" w:hint="eastAsia"/>
          <w:color w:val="000000" w:themeColor="text1"/>
          <w:szCs w:val="21"/>
        </w:rPr>
        <w:t>说明：项目具体成本测算等与报价合理性相关的书面说明及必要的证明材料，包括但不限于原材料成本、人工成本、制造费用等</w:t>
      </w:r>
    </w:p>
    <w:p w14:paraId="5FC9FF96" w14:textId="77777777" w:rsidR="006A220D" w:rsidRPr="00D123BF" w:rsidRDefault="006A220D">
      <w:pPr>
        <w:spacing w:line="360" w:lineRule="auto"/>
        <w:ind w:firstLineChars="2900" w:firstLine="6090"/>
        <w:jc w:val="left"/>
        <w:rPr>
          <w:rFonts w:ascii="宋体" w:hAnsi="宋体"/>
          <w:color w:val="000000" w:themeColor="text1"/>
          <w:szCs w:val="21"/>
        </w:rPr>
      </w:pPr>
      <w:r w:rsidRPr="00D123BF">
        <w:rPr>
          <w:rFonts w:ascii="宋体" w:hAnsi="宋体"/>
          <w:color w:val="000000" w:themeColor="text1"/>
          <w:szCs w:val="21"/>
        </w:rPr>
        <w:t>供应商名称（</w:t>
      </w:r>
      <w:r w:rsidRPr="00D123BF">
        <w:rPr>
          <w:rFonts w:ascii="宋体" w:hAnsi="宋体" w:hint="eastAsia"/>
          <w:color w:val="000000" w:themeColor="text1"/>
          <w:szCs w:val="21"/>
        </w:rPr>
        <w:t>电子签章</w:t>
      </w:r>
      <w:r w:rsidRPr="00D123BF">
        <w:rPr>
          <w:rFonts w:ascii="宋体" w:hAnsi="宋体"/>
          <w:color w:val="000000" w:themeColor="text1"/>
          <w:szCs w:val="21"/>
        </w:rPr>
        <w:t>）：</w:t>
      </w:r>
      <w:r w:rsidRPr="00D123BF">
        <w:rPr>
          <w:rFonts w:ascii="宋体" w:hAnsi="宋体"/>
          <w:color w:val="000000" w:themeColor="text1"/>
          <w:szCs w:val="21"/>
          <w:u w:val="single"/>
        </w:rPr>
        <w:t xml:space="preserve">                          </w:t>
      </w:r>
    </w:p>
    <w:p w14:paraId="635EFC59" w14:textId="77777777" w:rsidR="006A220D" w:rsidRPr="00D123BF" w:rsidRDefault="006A220D">
      <w:pPr>
        <w:spacing w:line="360" w:lineRule="auto"/>
        <w:ind w:firstLineChars="2900" w:firstLine="6090"/>
        <w:jc w:val="left"/>
        <w:rPr>
          <w:rFonts w:ascii="宋体" w:hAnsi="宋体"/>
          <w:color w:val="000000" w:themeColor="text1"/>
          <w:szCs w:val="21"/>
        </w:rPr>
        <w:sectPr w:rsidR="006A220D" w:rsidRPr="00D123BF">
          <w:pgSz w:w="11906" w:h="16838"/>
          <w:pgMar w:top="1418" w:right="1133" w:bottom="1246" w:left="1418" w:header="851" w:footer="992" w:gutter="0"/>
          <w:cols w:space="720"/>
          <w:docGrid w:linePitch="312"/>
        </w:sectPr>
      </w:pPr>
      <w:r w:rsidRPr="00D123BF">
        <w:rPr>
          <w:rFonts w:ascii="宋体" w:hAnsi="宋体"/>
          <w:color w:val="000000" w:themeColor="text1"/>
          <w:szCs w:val="21"/>
        </w:rPr>
        <w:t>日  期</w:t>
      </w:r>
      <w:r w:rsidRPr="00D123BF">
        <w:rPr>
          <w:rFonts w:ascii="宋体" w:hAnsi="宋体" w:hint="eastAsia"/>
          <w:color w:val="000000" w:themeColor="text1"/>
          <w:szCs w:val="21"/>
        </w:rPr>
        <w:t>：</w:t>
      </w:r>
      <w:r w:rsidRPr="00D123BF">
        <w:rPr>
          <w:rFonts w:ascii="宋体" w:hAnsi="宋体"/>
          <w:color w:val="000000" w:themeColor="text1"/>
          <w:szCs w:val="21"/>
          <w:u w:val="single"/>
        </w:rPr>
        <w:t xml:space="preserve">         </w:t>
      </w:r>
      <w:r w:rsidRPr="00D123BF">
        <w:rPr>
          <w:rFonts w:ascii="宋体" w:hAnsi="宋体"/>
          <w:color w:val="000000" w:themeColor="text1"/>
          <w:szCs w:val="21"/>
        </w:rPr>
        <w:t>年</w:t>
      </w:r>
      <w:r w:rsidRPr="00D123BF">
        <w:rPr>
          <w:rFonts w:ascii="宋体" w:hAnsi="宋体"/>
          <w:color w:val="000000" w:themeColor="text1"/>
          <w:szCs w:val="21"/>
          <w:u w:val="single"/>
        </w:rPr>
        <w:t xml:space="preserve">   </w:t>
      </w:r>
      <w:r w:rsidRPr="00D123BF">
        <w:rPr>
          <w:rFonts w:ascii="宋体" w:hAnsi="宋体"/>
          <w:color w:val="000000" w:themeColor="text1"/>
          <w:szCs w:val="21"/>
        </w:rPr>
        <w:t>月</w:t>
      </w:r>
      <w:r w:rsidRPr="00D123BF">
        <w:rPr>
          <w:rFonts w:ascii="宋体" w:hAnsi="宋体"/>
          <w:color w:val="000000" w:themeColor="text1"/>
          <w:szCs w:val="21"/>
          <w:u w:val="single"/>
        </w:rPr>
        <w:t xml:space="preserve">   </w:t>
      </w:r>
      <w:r w:rsidRPr="00D123BF">
        <w:rPr>
          <w:rFonts w:ascii="宋体" w:hAnsi="宋体"/>
          <w:color w:val="000000" w:themeColor="text1"/>
          <w:szCs w:val="21"/>
        </w:rPr>
        <w:t xml:space="preserve">日 </w:t>
      </w:r>
    </w:p>
    <w:p w14:paraId="4E03E0E3" w14:textId="77777777" w:rsidR="006A220D" w:rsidRPr="00D123BF" w:rsidRDefault="006A220D">
      <w:pPr>
        <w:widowControl/>
        <w:jc w:val="left"/>
        <w:outlineLvl w:val="1"/>
        <w:rPr>
          <w:rFonts w:ascii="宋体" w:hAnsi="宋体"/>
          <w:color w:val="000000" w:themeColor="text1"/>
          <w:szCs w:val="21"/>
        </w:rPr>
      </w:pPr>
      <w:r w:rsidRPr="00D123BF">
        <w:rPr>
          <w:rFonts w:ascii="宋体" w:hAnsi="宋体"/>
          <w:color w:val="000000" w:themeColor="text1"/>
          <w:szCs w:val="21"/>
        </w:rPr>
        <w:lastRenderedPageBreak/>
        <w:t>4</w:t>
      </w:r>
      <w:r w:rsidRPr="00D123BF">
        <w:rPr>
          <w:rFonts w:ascii="宋体" w:hAnsi="宋体" w:hint="eastAsia"/>
          <w:color w:val="000000" w:themeColor="text1"/>
          <w:szCs w:val="21"/>
        </w:rPr>
        <w:t>．开标一览表</w:t>
      </w:r>
    </w:p>
    <w:p w14:paraId="05D7364A" w14:textId="77777777" w:rsidR="006A220D" w:rsidRPr="00D123BF" w:rsidRDefault="006A220D">
      <w:pPr>
        <w:widowControl/>
        <w:jc w:val="left"/>
        <w:rPr>
          <w:rFonts w:ascii="宋体" w:hAnsi="宋体"/>
          <w:color w:val="000000" w:themeColor="text1"/>
          <w:szCs w:val="21"/>
        </w:rPr>
      </w:pPr>
    </w:p>
    <w:p w14:paraId="2C4A75D9" w14:textId="77777777" w:rsidR="006A220D" w:rsidRPr="00D123BF" w:rsidRDefault="006A220D">
      <w:pPr>
        <w:widowControl/>
        <w:jc w:val="left"/>
        <w:rPr>
          <w:rFonts w:ascii="宋体" w:hAnsi="宋体"/>
          <w:color w:val="000000" w:themeColor="text1"/>
          <w:szCs w:val="21"/>
        </w:rPr>
      </w:pPr>
    </w:p>
    <w:p w14:paraId="3F97CBD1" w14:textId="77777777" w:rsidR="006A220D" w:rsidRPr="00D123BF" w:rsidRDefault="006A220D">
      <w:pPr>
        <w:widowControl/>
        <w:jc w:val="left"/>
        <w:rPr>
          <w:rFonts w:ascii="宋体" w:hAnsi="宋体"/>
          <w:color w:val="000000" w:themeColor="text1"/>
          <w:szCs w:val="21"/>
        </w:rPr>
      </w:pPr>
    </w:p>
    <w:p w14:paraId="3D72DD6E" w14:textId="77777777" w:rsidR="006A220D" w:rsidRPr="00D123BF" w:rsidRDefault="006A220D">
      <w:pPr>
        <w:rPr>
          <w:rFonts w:ascii="宋体" w:hAnsi="宋体"/>
          <w:b/>
          <w:color w:val="000000" w:themeColor="text1"/>
          <w:szCs w:val="21"/>
        </w:rPr>
      </w:pPr>
    </w:p>
    <w:p w14:paraId="7AA589E4" w14:textId="77777777" w:rsidR="006A220D" w:rsidRPr="00D123BF" w:rsidRDefault="006A220D">
      <w:pPr>
        <w:rPr>
          <w:rFonts w:ascii="宋体" w:hAnsi="宋体"/>
          <w:b/>
          <w:color w:val="000000" w:themeColor="text1"/>
          <w:szCs w:val="21"/>
        </w:rPr>
      </w:pPr>
    </w:p>
    <w:p w14:paraId="3BA7F43A" w14:textId="77777777" w:rsidR="006A220D" w:rsidRPr="00D123BF" w:rsidRDefault="006A220D">
      <w:pPr>
        <w:rPr>
          <w:rFonts w:ascii="宋体" w:hAnsi="宋体"/>
          <w:b/>
          <w:color w:val="000000" w:themeColor="text1"/>
          <w:szCs w:val="21"/>
        </w:rPr>
      </w:pPr>
      <w:r w:rsidRPr="00D123BF">
        <w:rPr>
          <w:rFonts w:ascii="宋体" w:hAnsi="宋体" w:hint="eastAsia"/>
          <w:b/>
          <w:color w:val="000000" w:themeColor="text1"/>
          <w:szCs w:val="21"/>
        </w:rPr>
        <w:t>格式详见广西政府采购云平台，且仅在广西政府采购云平台填写即可。</w:t>
      </w:r>
    </w:p>
    <w:bookmarkEnd w:id="106"/>
    <w:p w14:paraId="35512D69" w14:textId="77777777" w:rsidR="006A220D" w:rsidRPr="00D123BF" w:rsidRDefault="006A220D">
      <w:pPr>
        <w:snapToGrid w:val="0"/>
        <w:spacing w:beforeLines="50" w:before="120" w:after="50" w:line="440" w:lineRule="exact"/>
        <w:jc w:val="left"/>
        <w:outlineLvl w:val="1"/>
        <w:rPr>
          <w:rFonts w:ascii="宋体" w:hAnsi="宋体"/>
          <w:bCs/>
          <w:color w:val="000000" w:themeColor="text1"/>
          <w:sz w:val="24"/>
        </w:rPr>
      </w:pPr>
    </w:p>
    <w:sectPr w:rsidR="006A220D" w:rsidRPr="00D123BF">
      <w:pgSz w:w="11906" w:h="16838"/>
      <w:pgMar w:top="1418" w:right="1274" w:bottom="1418" w:left="141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9BCC8" w14:textId="77777777" w:rsidR="000D30CB" w:rsidRDefault="000D30CB">
      <w:r>
        <w:separator/>
      </w:r>
    </w:p>
  </w:endnote>
  <w:endnote w:type="continuationSeparator" w:id="0">
    <w:p w14:paraId="310D6E05" w14:textId="77777777" w:rsidR="000D30CB" w:rsidRDefault="000D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_x000B__x000C_">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AA25" w14:textId="77777777" w:rsidR="006A220D" w:rsidRDefault="006A220D">
    <w:pPr>
      <w:pStyle w:val="af5"/>
      <w:framePr w:wrap="around" w:vAnchor="text" w:hAnchor="margin" w:xAlign="center" w:y="1"/>
      <w:rPr>
        <w:rStyle w:val="aff3"/>
      </w:rPr>
    </w:pPr>
    <w:r>
      <w:fldChar w:fldCharType="begin"/>
    </w:r>
    <w:r>
      <w:rPr>
        <w:rStyle w:val="aff3"/>
      </w:rPr>
      <w:instrText xml:space="preserve">PAGE  </w:instrText>
    </w:r>
    <w:r w:rsidR="004B5467">
      <w:fldChar w:fldCharType="separate"/>
    </w:r>
    <w:r>
      <w:fldChar w:fldCharType="end"/>
    </w:r>
  </w:p>
  <w:p w14:paraId="3D823285" w14:textId="77777777" w:rsidR="006A220D" w:rsidRDefault="006A220D">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DA07" w14:textId="77777777" w:rsidR="006A220D" w:rsidRDefault="006A220D">
    <w:pPr>
      <w:pStyle w:val="af5"/>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6D75A" w14:textId="77777777" w:rsidR="006A220D" w:rsidRDefault="006A220D">
    <w:pPr>
      <w:pStyle w:val="af5"/>
      <w:framePr w:wrap="around" w:vAnchor="text" w:hAnchor="margin" w:xAlign="center" w:y="1"/>
      <w:rPr>
        <w:rStyle w:val="aff3"/>
      </w:rPr>
    </w:pPr>
    <w:r>
      <w:fldChar w:fldCharType="begin"/>
    </w:r>
    <w:r>
      <w:rPr>
        <w:rStyle w:val="aff3"/>
      </w:rPr>
      <w:instrText xml:space="preserve">PAGE  </w:instrText>
    </w:r>
    <w:r>
      <w:fldChar w:fldCharType="separate"/>
    </w:r>
    <w:r>
      <w:rPr>
        <w:rStyle w:val="aff3"/>
      </w:rPr>
      <w:t>8</w:t>
    </w:r>
    <w:r>
      <w:fldChar w:fldCharType="end"/>
    </w:r>
  </w:p>
  <w:p w14:paraId="1F1082D8" w14:textId="77777777" w:rsidR="006A220D" w:rsidRDefault="006A220D">
    <w:pPr>
      <w:pStyle w:val="af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BAF7" w14:textId="77777777" w:rsidR="006A220D" w:rsidRDefault="006A220D">
    <w:pPr>
      <w:pStyle w:val="af5"/>
      <w:jc w:val="center"/>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FFE5" w14:textId="77777777" w:rsidR="006A220D" w:rsidRDefault="006A220D">
    <w:pPr>
      <w:pStyle w:val="af5"/>
      <w:framePr w:wrap="around" w:vAnchor="text" w:hAnchor="margin" w:xAlign="center" w:y="1"/>
      <w:rPr>
        <w:rStyle w:val="aff3"/>
      </w:rPr>
    </w:pPr>
    <w:r>
      <w:fldChar w:fldCharType="begin"/>
    </w:r>
    <w:r>
      <w:rPr>
        <w:rStyle w:val="aff3"/>
      </w:rPr>
      <w:instrText xml:space="preserve">PAGE  </w:instrText>
    </w:r>
    <w:r>
      <w:fldChar w:fldCharType="separate"/>
    </w:r>
    <w:r>
      <w:rPr>
        <w:rStyle w:val="aff3"/>
      </w:rPr>
      <w:t>59</w:t>
    </w:r>
    <w:r>
      <w:fldChar w:fldCharType="end"/>
    </w:r>
  </w:p>
  <w:p w14:paraId="7FE2CC87" w14:textId="77777777" w:rsidR="006A220D" w:rsidRDefault="006A220D">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A868A" w14:textId="77777777" w:rsidR="000D30CB" w:rsidRDefault="000D30CB">
      <w:r>
        <w:separator/>
      </w:r>
    </w:p>
  </w:footnote>
  <w:footnote w:type="continuationSeparator" w:id="0">
    <w:p w14:paraId="444BEA0F" w14:textId="77777777" w:rsidR="000D30CB" w:rsidRDefault="000D3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277E1" w14:textId="77777777" w:rsidR="006A220D" w:rsidRDefault="006A220D">
    <w:pPr>
      <w:pStyle w:val="af7"/>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99B5" w14:textId="77777777" w:rsidR="006A220D" w:rsidRDefault="006A220D">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6C1A" w14:textId="77777777" w:rsidR="006A220D" w:rsidRDefault="006A220D">
    <w:pPr>
      <w:rPr>
        <w:sz w:val="18"/>
        <w:szCs w:val="18"/>
        <w:u w:val="single"/>
      </w:rPr>
    </w:pPr>
    <w:r>
      <w:rPr>
        <w:rFonts w:hint="eastAsia"/>
        <w:sz w:val="18"/>
        <w:szCs w:val="18"/>
        <w:u w:val="single"/>
      </w:rPr>
      <w:t>广西机电设备招标有限公司招标文件</w:t>
    </w:r>
    <w:r>
      <w:rPr>
        <w:rFonts w:hint="eastAsia"/>
        <w:sz w:val="18"/>
        <w:szCs w:val="18"/>
        <w:u w:val="single"/>
      </w:rPr>
      <w:t xml:space="preserve">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385B" w14:textId="77777777" w:rsidR="006A220D" w:rsidRDefault="006A220D">
    <w:pPr>
      <w:pStyle w:val="af7"/>
      <w:jc w:val="left"/>
    </w:pPr>
    <w:r>
      <w:rPr>
        <w:rFonts w:hint="eastAsia"/>
      </w:rPr>
      <w:t>广西机电设备招标有限公司招标文件</w:t>
    </w:r>
    <w:r>
      <w:rPr>
        <w:rFonts w:hint="eastAsia"/>
      </w:rPr>
      <w:t xml:space="preserve">                                                               </w:t>
    </w:r>
  </w:p>
  <w:p w14:paraId="3200B0EF" w14:textId="77777777" w:rsidR="006A220D" w:rsidRDefault="006A220D">
    <w:pPr>
      <w:pStyle w:val="af7"/>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CF7F1" w14:textId="77777777" w:rsidR="006A220D" w:rsidRDefault="006A220D">
    <w:pPr>
      <w:pStyle w:val="af7"/>
      <w:jc w:val="left"/>
    </w:pPr>
    <w:r>
      <w:rPr>
        <w:rFonts w:hint="eastAsia"/>
      </w:rPr>
      <w:t>广西机电设备招标有限公司招标文件</w:t>
    </w: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22ED" w14:textId="77777777" w:rsidR="006A220D" w:rsidRDefault="006A220D">
    <w:pPr>
      <w:pStyle w:val="af7"/>
      <w:jc w:val="left"/>
    </w:pPr>
    <w:r>
      <w:rPr>
        <w:rFonts w:hint="eastAsia"/>
      </w:rPr>
      <w:t>广西机电设备招标有限公司招标文件</w:t>
    </w:r>
    <w:r>
      <w:rPr>
        <w:rFonts w:hint="eastAsia"/>
      </w:rPr>
      <w:t xml:space="preserve">                                                              </w:t>
    </w:r>
    <w:r>
      <w:rPr>
        <w:rFonts w:hint="eastAsia"/>
      </w:rPr>
      <w:t>招标公告</w:t>
    </w:r>
  </w:p>
  <w:p w14:paraId="2086ADE6" w14:textId="77777777" w:rsidR="006A220D" w:rsidRDefault="006A220D">
    <w:pPr>
      <w:pStyle w:val="af7"/>
      <w:pBdr>
        <w:bottom w:val="none" w:sz="0" w:space="0" w:color="auto"/>
      </w:pBd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14E30" w14:textId="77777777" w:rsidR="006A220D" w:rsidRDefault="006A220D">
    <w:pPr>
      <w:pStyle w:val="af7"/>
      <w:jc w:val="left"/>
    </w:pPr>
    <w:r>
      <w:rPr>
        <w:rFonts w:hint="eastAsia"/>
      </w:rPr>
      <w:t>广西机电设备招标有限公司招标文件</w:t>
    </w: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169FD" w14:textId="77777777" w:rsidR="006A220D" w:rsidRDefault="006A220D">
    <w:pPr>
      <w:pStyle w:val="af7"/>
      <w:jc w:val="left"/>
    </w:pPr>
    <w:r>
      <w:rPr>
        <w:rFonts w:hint="eastAsia"/>
      </w:rPr>
      <w:t>广西机电设备招标有限公司招标文件</w:t>
    </w:r>
    <w:r>
      <w:rPr>
        <w:rFonts w:hint="eastAsia"/>
      </w:rPr>
      <w:t xml:space="preserve">                                                            </w:t>
    </w:r>
  </w:p>
  <w:p w14:paraId="358BD079" w14:textId="77777777" w:rsidR="006A220D" w:rsidRDefault="006A220D">
    <w:pPr>
      <w:pStyle w:val="af7"/>
      <w:pBdr>
        <w:bottom w:val="none" w:sz="0" w:space="0" w:color="auto"/>
      </w:pBdr>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070E" w14:textId="77777777" w:rsidR="006A220D" w:rsidRDefault="006A220D">
    <w:pPr>
      <w:pStyle w:val="af7"/>
      <w:jc w:val="left"/>
    </w:pPr>
    <w:r>
      <w:rPr>
        <w:rFonts w:hint="eastAsia"/>
      </w:rPr>
      <w:t>广西机电设备招标有限公司招标文件</w:t>
    </w:r>
    <w:r>
      <w:rPr>
        <w:rFonts w:hint="eastAsia"/>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BF37D" w14:textId="77777777" w:rsidR="006A220D" w:rsidRDefault="006A220D">
    <w:pPr>
      <w:pStyle w:val="af7"/>
      <w:jc w:val="left"/>
    </w:pPr>
    <w:r>
      <w:rPr>
        <w:rFonts w:hint="eastAsia"/>
      </w:rPr>
      <w:t>广西机电设备招标有限公司招标文件</w:t>
    </w:r>
    <w:r>
      <w:rPr>
        <w:rFonts w:hint="eastAsia"/>
      </w:rPr>
      <w:t xml:space="preserve">                                                     </w:t>
    </w:r>
    <w:r>
      <w:rPr>
        <w:rFonts w:hint="eastAsia"/>
      </w:rPr>
      <w:t>评审方法及标准</w:t>
    </w:r>
  </w:p>
  <w:p w14:paraId="7538FD71" w14:textId="77777777" w:rsidR="006A220D" w:rsidRDefault="006A220D">
    <w:pPr>
      <w:pStyle w:val="af7"/>
      <w:pBdr>
        <w:bottom w:val="none" w:sz="0" w:space="0" w:color="auto"/>
      </w:pBdr>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B881" w14:textId="77777777" w:rsidR="006A220D" w:rsidRDefault="006A220D">
    <w:pPr>
      <w:pStyle w:val="af7"/>
      <w:ind w:left="2790" w:hangingChars="1550" w:hanging="2790"/>
      <w:jc w:val="left"/>
    </w:pPr>
    <w:r>
      <w:rPr>
        <w:rFonts w:hint="eastAsia"/>
      </w:rPr>
      <w:t>广西机电设备招标有限公司招标文件</w:t>
    </w:r>
    <w:r>
      <w:rPr>
        <w:rFonts w:hint="eastAsia"/>
      </w:rPr>
      <w:t xml:space="preserve">  </w:t>
    </w:r>
    <w:r>
      <w:t xml:space="preserve">                                                 </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multilevel"/>
    <w:tmpl w:val="00000013"/>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0A679683"/>
    <w:multiLevelType w:val="singleLevel"/>
    <w:tmpl w:val="0A679683"/>
    <w:lvl w:ilvl="0">
      <w:start w:val="4"/>
      <w:numFmt w:val="decimal"/>
      <w:lvlText w:val="%1."/>
      <w:lvlJc w:val="left"/>
      <w:pPr>
        <w:tabs>
          <w:tab w:val="num" w:pos="312"/>
        </w:tabs>
      </w:pPr>
    </w:lvl>
  </w:abstractNum>
  <w:abstractNum w:abstractNumId="2" w15:restartNumberingAfterBreak="0">
    <w:nsid w:val="3B026C45"/>
    <w:multiLevelType w:val="multilevel"/>
    <w:tmpl w:val="3B026C45"/>
    <w:lvl w:ilvl="0">
      <w:start w:val="1"/>
      <w:numFmt w:val="decimal"/>
      <w:lvlText w:val="%1"/>
      <w:lvlJc w:val="center"/>
      <w:pPr>
        <w:ind w:left="420" w:hanging="420"/>
      </w:pPr>
      <w:rPr>
        <w:rFonts w:hint="eastAsia"/>
        <w:b w:val="0"/>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E792BBE"/>
    <w:multiLevelType w:val="singleLevel"/>
    <w:tmpl w:val="7E792BBE"/>
    <w:lvl w:ilvl="0">
      <w:start w:val="2"/>
      <w:numFmt w:val="decimal"/>
      <w:suff w:val="nothing"/>
      <w:lvlText w:val="%1、"/>
      <w:lvlJc w:val="left"/>
      <w:rPr>
        <w:rFonts w:hint="default"/>
        <w:b/>
        <w:bCs/>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E2ZThjMDdjNThmMzAzYjE2ZDA3MDUyNDliNTYwNjAifQ=="/>
  </w:docVars>
  <w:rsids>
    <w:rsidRoot w:val="00172A27"/>
    <w:rsid w:val="C9E5D5DD"/>
    <w:rsid w:val="CFBD9CCD"/>
    <w:rsid w:val="DDFF0DA0"/>
    <w:rsid w:val="E71F8716"/>
    <w:rsid w:val="F3F6C7B8"/>
    <w:rsid w:val="FFD52507"/>
    <w:rsid w:val="000001BC"/>
    <w:rsid w:val="000003EF"/>
    <w:rsid w:val="0000091B"/>
    <w:rsid w:val="00000D0A"/>
    <w:rsid w:val="00000D19"/>
    <w:rsid w:val="00000E1A"/>
    <w:rsid w:val="00001B3E"/>
    <w:rsid w:val="00001CD6"/>
    <w:rsid w:val="00002018"/>
    <w:rsid w:val="00002425"/>
    <w:rsid w:val="00002DDA"/>
    <w:rsid w:val="00003DAE"/>
    <w:rsid w:val="00003E73"/>
    <w:rsid w:val="00003ED2"/>
    <w:rsid w:val="000049EF"/>
    <w:rsid w:val="000058D7"/>
    <w:rsid w:val="00005E55"/>
    <w:rsid w:val="00005E85"/>
    <w:rsid w:val="00006E2C"/>
    <w:rsid w:val="000079FF"/>
    <w:rsid w:val="00007B0D"/>
    <w:rsid w:val="000102A9"/>
    <w:rsid w:val="00010802"/>
    <w:rsid w:val="00010F49"/>
    <w:rsid w:val="00011D32"/>
    <w:rsid w:val="00011D72"/>
    <w:rsid w:val="00012078"/>
    <w:rsid w:val="000125A6"/>
    <w:rsid w:val="00013748"/>
    <w:rsid w:val="00013D41"/>
    <w:rsid w:val="000143A3"/>
    <w:rsid w:val="00014B3F"/>
    <w:rsid w:val="00014DD6"/>
    <w:rsid w:val="0001598C"/>
    <w:rsid w:val="00016C31"/>
    <w:rsid w:val="00020A87"/>
    <w:rsid w:val="00020BB1"/>
    <w:rsid w:val="00020BF0"/>
    <w:rsid w:val="000215B7"/>
    <w:rsid w:val="000217BF"/>
    <w:rsid w:val="00021C98"/>
    <w:rsid w:val="00021CCD"/>
    <w:rsid w:val="00021EE3"/>
    <w:rsid w:val="0002231A"/>
    <w:rsid w:val="0002246E"/>
    <w:rsid w:val="000226F2"/>
    <w:rsid w:val="000228AB"/>
    <w:rsid w:val="000233CA"/>
    <w:rsid w:val="00023652"/>
    <w:rsid w:val="00024633"/>
    <w:rsid w:val="000252C0"/>
    <w:rsid w:val="0002560A"/>
    <w:rsid w:val="00025DA0"/>
    <w:rsid w:val="0002696D"/>
    <w:rsid w:val="0002754D"/>
    <w:rsid w:val="00027666"/>
    <w:rsid w:val="000276B2"/>
    <w:rsid w:val="00027804"/>
    <w:rsid w:val="00027A46"/>
    <w:rsid w:val="00027AF3"/>
    <w:rsid w:val="00027B87"/>
    <w:rsid w:val="00030024"/>
    <w:rsid w:val="00030124"/>
    <w:rsid w:val="000305FD"/>
    <w:rsid w:val="0003084F"/>
    <w:rsid w:val="00030C2F"/>
    <w:rsid w:val="00030EF3"/>
    <w:rsid w:val="00031757"/>
    <w:rsid w:val="00031D96"/>
    <w:rsid w:val="00032686"/>
    <w:rsid w:val="000326DA"/>
    <w:rsid w:val="0003274B"/>
    <w:rsid w:val="00032AD8"/>
    <w:rsid w:val="000330D8"/>
    <w:rsid w:val="000331CC"/>
    <w:rsid w:val="0003322E"/>
    <w:rsid w:val="00033422"/>
    <w:rsid w:val="00033927"/>
    <w:rsid w:val="00035152"/>
    <w:rsid w:val="00035507"/>
    <w:rsid w:val="00035840"/>
    <w:rsid w:val="00035844"/>
    <w:rsid w:val="00036BAA"/>
    <w:rsid w:val="0003779D"/>
    <w:rsid w:val="00037B8B"/>
    <w:rsid w:val="00037C63"/>
    <w:rsid w:val="00037CE4"/>
    <w:rsid w:val="00037D6E"/>
    <w:rsid w:val="00040187"/>
    <w:rsid w:val="00040AC1"/>
    <w:rsid w:val="000418B1"/>
    <w:rsid w:val="00042BF9"/>
    <w:rsid w:val="00043295"/>
    <w:rsid w:val="000433F1"/>
    <w:rsid w:val="00045069"/>
    <w:rsid w:val="00045265"/>
    <w:rsid w:val="000457FE"/>
    <w:rsid w:val="00045947"/>
    <w:rsid w:val="000462A8"/>
    <w:rsid w:val="00046360"/>
    <w:rsid w:val="0004653D"/>
    <w:rsid w:val="000465AB"/>
    <w:rsid w:val="00046E59"/>
    <w:rsid w:val="00046FF5"/>
    <w:rsid w:val="000472E6"/>
    <w:rsid w:val="000479CD"/>
    <w:rsid w:val="000500E6"/>
    <w:rsid w:val="000504B1"/>
    <w:rsid w:val="000504FE"/>
    <w:rsid w:val="000505B5"/>
    <w:rsid w:val="00050B52"/>
    <w:rsid w:val="00050DAB"/>
    <w:rsid w:val="00051BF6"/>
    <w:rsid w:val="00053AAC"/>
    <w:rsid w:val="00053BFC"/>
    <w:rsid w:val="0005428F"/>
    <w:rsid w:val="00054870"/>
    <w:rsid w:val="00054ABD"/>
    <w:rsid w:val="00054F7D"/>
    <w:rsid w:val="00055230"/>
    <w:rsid w:val="00055557"/>
    <w:rsid w:val="00055A8A"/>
    <w:rsid w:val="00055BBB"/>
    <w:rsid w:val="00055E6D"/>
    <w:rsid w:val="0005625F"/>
    <w:rsid w:val="0005649E"/>
    <w:rsid w:val="0005700C"/>
    <w:rsid w:val="00057393"/>
    <w:rsid w:val="00057E45"/>
    <w:rsid w:val="000606B6"/>
    <w:rsid w:val="00060CE9"/>
    <w:rsid w:val="000613FE"/>
    <w:rsid w:val="00062637"/>
    <w:rsid w:val="00063143"/>
    <w:rsid w:val="000631AC"/>
    <w:rsid w:val="000631B7"/>
    <w:rsid w:val="000639D4"/>
    <w:rsid w:val="00064A48"/>
    <w:rsid w:val="00064C80"/>
    <w:rsid w:val="00065749"/>
    <w:rsid w:val="00065AB7"/>
    <w:rsid w:val="00065AF3"/>
    <w:rsid w:val="00065B00"/>
    <w:rsid w:val="00065D71"/>
    <w:rsid w:val="0006676F"/>
    <w:rsid w:val="000673D8"/>
    <w:rsid w:val="00067DE7"/>
    <w:rsid w:val="000706AC"/>
    <w:rsid w:val="00070775"/>
    <w:rsid w:val="00070950"/>
    <w:rsid w:val="000709D3"/>
    <w:rsid w:val="000712F8"/>
    <w:rsid w:val="00071A6A"/>
    <w:rsid w:val="00071A79"/>
    <w:rsid w:val="00071C95"/>
    <w:rsid w:val="00072009"/>
    <w:rsid w:val="00072600"/>
    <w:rsid w:val="000729C9"/>
    <w:rsid w:val="00072A95"/>
    <w:rsid w:val="000731B8"/>
    <w:rsid w:val="000736DF"/>
    <w:rsid w:val="00074923"/>
    <w:rsid w:val="000750EA"/>
    <w:rsid w:val="00075D8E"/>
    <w:rsid w:val="0007724C"/>
    <w:rsid w:val="00077698"/>
    <w:rsid w:val="00077891"/>
    <w:rsid w:val="0007797E"/>
    <w:rsid w:val="0008017C"/>
    <w:rsid w:val="00080462"/>
    <w:rsid w:val="000807A9"/>
    <w:rsid w:val="00080AA6"/>
    <w:rsid w:val="00081C1C"/>
    <w:rsid w:val="000822F0"/>
    <w:rsid w:val="00082611"/>
    <w:rsid w:val="0008264F"/>
    <w:rsid w:val="00082AC4"/>
    <w:rsid w:val="00082DF3"/>
    <w:rsid w:val="00082E71"/>
    <w:rsid w:val="00083194"/>
    <w:rsid w:val="0008372E"/>
    <w:rsid w:val="00083A64"/>
    <w:rsid w:val="00083B97"/>
    <w:rsid w:val="00084AFE"/>
    <w:rsid w:val="00085459"/>
    <w:rsid w:val="00085CBE"/>
    <w:rsid w:val="00085F23"/>
    <w:rsid w:val="0008619C"/>
    <w:rsid w:val="000866A9"/>
    <w:rsid w:val="000867B2"/>
    <w:rsid w:val="00086EC2"/>
    <w:rsid w:val="00087358"/>
    <w:rsid w:val="000873F5"/>
    <w:rsid w:val="00087EA5"/>
    <w:rsid w:val="000900DF"/>
    <w:rsid w:val="00090193"/>
    <w:rsid w:val="0009021F"/>
    <w:rsid w:val="00091D8D"/>
    <w:rsid w:val="000920E8"/>
    <w:rsid w:val="00093126"/>
    <w:rsid w:val="00093170"/>
    <w:rsid w:val="00093836"/>
    <w:rsid w:val="00093DF8"/>
    <w:rsid w:val="000941F6"/>
    <w:rsid w:val="00094460"/>
    <w:rsid w:val="00094505"/>
    <w:rsid w:val="000945C5"/>
    <w:rsid w:val="00094ECF"/>
    <w:rsid w:val="0009592E"/>
    <w:rsid w:val="00095F4B"/>
    <w:rsid w:val="0009606A"/>
    <w:rsid w:val="000968CD"/>
    <w:rsid w:val="0009715C"/>
    <w:rsid w:val="000973D7"/>
    <w:rsid w:val="000A10DB"/>
    <w:rsid w:val="000A10DE"/>
    <w:rsid w:val="000A1ECD"/>
    <w:rsid w:val="000A2968"/>
    <w:rsid w:val="000A3515"/>
    <w:rsid w:val="000A3518"/>
    <w:rsid w:val="000A4E45"/>
    <w:rsid w:val="000A6204"/>
    <w:rsid w:val="000A63AB"/>
    <w:rsid w:val="000A6BF2"/>
    <w:rsid w:val="000A6F1D"/>
    <w:rsid w:val="000A70C7"/>
    <w:rsid w:val="000A7238"/>
    <w:rsid w:val="000A791D"/>
    <w:rsid w:val="000B0504"/>
    <w:rsid w:val="000B09FE"/>
    <w:rsid w:val="000B15EF"/>
    <w:rsid w:val="000B26D6"/>
    <w:rsid w:val="000B316D"/>
    <w:rsid w:val="000B3194"/>
    <w:rsid w:val="000B3CFE"/>
    <w:rsid w:val="000B409B"/>
    <w:rsid w:val="000B4451"/>
    <w:rsid w:val="000B474A"/>
    <w:rsid w:val="000B4EF3"/>
    <w:rsid w:val="000B554C"/>
    <w:rsid w:val="000B56AF"/>
    <w:rsid w:val="000B5A2B"/>
    <w:rsid w:val="000B5B3A"/>
    <w:rsid w:val="000B5D87"/>
    <w:rsid w:val="000B693E"/>
    <w:rsid w:val="000B6F18"/>
    <w:rsid w:val="000B7258"/>
    <w:rsid w:val="000B7ABB"/>
    <w:rsid w:val="000B7E6D"/>
    <w:rsid w:val="000C0DAB"/>
    <w:rsid w:val="000C0F92"/>
    <w:rsid w:val="000C214A"/>
    <w:rsid w:val="000C2157"/>
    <w:rsid w:val="000C23B5"/>
    <w:rsid w:val="000C24B3"/>
    <w:rsid w:val="000C2E3D"/>
    <w:rsid w:val="000C350A"/>
    <w:rsid w:val="000C4048"/>
    <w:rsid w:val="000C4988"/>
    <w:rsid w:val="000C5331"/>
    <w:rsid w:val="000C59D1"/>
    <w:rsid w:val="000C5F41"/>
    <w:rsid w:val="000C7045"/>
    <w:rsid w:val="000C757A"/>
    <w:rsid w:val="000C7654"/>
    <w:rsid w:val="000C7D9F"/>
    <w:rsid w:val="000C7E89"/>
    <w:rsid w:val="000C7FB2"/>
    <w:rsid w:val="000D2859"/>
    <w:rsid w:val="000D30CB"/>
    <w:rsid w:val="000D3C5A"/>
    <w:rsid w:val="000D3E1B"/>
    <w:rsid w:val="000D4061"/>
    <w:rsid w:val="000D481F"/>
    <w:rsid w:val="000D4860"/>
    <w:rsid w:val="000D48FB"/>
    <w:rsid w:val="000D4AB8"/>
    <w:rsid w:val="000D4B4F"/>
    <w:rsid w:val="000D4EC1"/>
    <w:rsid w:val="000D55FD"/>
    <w:rsid w:val="000D5C14"/>
    <w:rsid w:val="000D6EC7"/>
    <w:rsid w:val="000D71A3"/>
    <w:rsid w:val="000D75B1"/>
    <w:rsid w:val="000E01DF"/>
    <w:rsid w:val="000E1A80"/>
    <w:rsid w:val="000E1C04"/>
    <w:rsid w:val="000E2AD1"/>
    <w:rsid w:val="000E3215"/>
    <w:rsid w:val="000E3226"/>
    <w:rsid w:val="000E3D2F"/>
    <w:rsid w:val="000E4712"/>
    <w:rsid w:val="000E4E88"/>
    <w:rsid w:val="000E528E"/>
    <w:rsid w:val="000E6022"/>
    <w:rsid w:val="000E612C"/>
    <w:rsid w:val="000E6D38"/>
    <w:rsid w:val="000E72E7"/>
    <w:rsid w:val="000E72F6"/>
    <w:rsid w:val="000E742B"/>
    <w:rsid w:val="000E75B3"/>
    <w:rsid w:val="000E7CC8"/>
    <w:rsid w:val="000F04AE"/>
    <w:rsid w:val="000F0C4B"/>
    <w:rsid w:val="000F107F"/>
    <w:rsid w:val="000F1B78"/>
    <w:rsid w:val="000F1F51"/>
    <w:rsid w:val="000F1FB0"/>
    <w:rsid w:val="000F2181"/>
    <w:rsid w:val="000F21CE"/>
    <w:rsid w:val="000F24AC"/>
    <w:rsid w:val="000F24D5"/>
    <w:rsid w:val="000F24E0"/>
    <w:rsid w:val="000F2F60"/>
    <w:rsid w:val="000F47D9"/>
    <w:rsid w:val="000F4B3A"/>
    <w:rsid w:val="000F5331"/>
    <w:rsid w:val="000F5356"/>
    <w:rsid w:val="000F55C9"/>
    <w:rsid w:val="000F59D6"/>
    <w:rsid w:val="000F6242"/>
    <w:rsid w:val="000F6F32"/>
    <w:rsid w:val="000F7276"/>
    <w:rsid w:val="000F75A8"/>
    <w:rsid w:val="000F76E0"/>
    <w:rsid w:val="00100331"/>
    <w:rsid w:val="00101255"/>
    <w:rsid w:val="001016BB"/>
    <w:rsid w:val="00101879"/>
    <w:rsid w:val="0010251A"/>
    <w:rsid w:val="00102768"/>
    <w:rsid w:val="00102BC3"/>
    <w:rsid w:val="00103458"/>
    <w:rsid w:val="0010425A"/>
    <w:rsid w:val="00104346"/>
    <w:rsid w:val="00104A86"/>
    <w:rsid w:val="00104AFF"/>
    <w:rsid w:val="00104C0E"/>
    <w:rsid w:val="00104FCC"/>
    <w:rsid w:val="00105991"/>
    <w:rsid w:val="00105A06"/>
    <w:rsid w:val="001078F4"/>
    <w:rsid w:val="00110797"/>
    <w:rsid w:val="00110F60"/>
    <w:rsid w:val="00111ECD"/>
    <w:rsid w:val="001120FF"/>
    <w:rsid w:val="001121DD"/>
    <w:rsid w:val="00112DBF"/>
    <w:rsid w:val="00113646"/>
    <w:rsid w:val="0011487E"/>
    <w:rsid w:val="00115ABE"/>
    <w:rsid w:val="00116258"/>
    <w:rsid w:val="0011783B"/>
    <w:rsid w:val="00120541"/>
    <w:rsid w:val="0012077F"/>
    <w:rsid w:val="00120813"/>
    <w:rsid w:val="0012099E"/>
    <w:rsid w:val="00120A8D"/>
    <w:rsid w:val="00120BF2"/>
    <w:rsid w:val="00120E60"/>
    <w:rsid w:val="0012130E"/>
    <w:rsid w:val="001213B0"/>
    <w:rsid w:val="00121741"/>
    <w:rsid w:val="00121832"/>
    <w:rsid w:val="00121EEE"/>
    <w:rsid w:val="001221FC"/>
    <w:rsid w:val="001222CD"/>
    <w:rsid w:val="0012235C"/>
    <w:rsid w:val="00122A75"/>
    <w:rsid w:val="001241D1"/>
    <w:rsid w:val="00124985"/>
    <w:rsid w:val="00124FF9"/>
    <w:rsid w:val="00125237"/>
    <w:rsid w:val="00125609"/>
    <w:rsid w:val="00125EC8"/>
    <w:rsid w:val="00126655"/>
    <w:rsid w:val="00126707"/>
    <w:rsid w:val="001267D3"/>
    <w:rsid w:val="001269E0"/>
    <w:rsid w:val="00126C9D"/>
    <w:rsid w:val="001271AC"/>
    <w:rsid w:val="001310D0"/>
    <w:rsid w:val="001313CE"/>
    <w:rsid w:val="001317B0"/>
    <w:rsid w:val="0013190A"/>
    <w:rsid w:val="00131C94"/>
    <w:rsid w:val="00131DE6"/>
    <w:rsid w:val="001326DF"/>
    <w:rsid w:val="00132AD8"/>
    <w:rsid w:val="00132CCE"/>
    <w:rsid w:val="00133D01"/>
    <w:rsid w:val="00134305"/>
    <w:rsid w:val="001343D3"/>
    <w:rsid w:val="00134510"/>
    <w:rsid w:val="00134EF1"/>
    <w:rsid w:val="00136073"/>
    <w:rsid w:val="001361F7"/>
    <w:rsid w:val="0013656A"/>
    <w:rsid w:val="00136606"/>
    <w:rsid w:val="00136806"/>
    <w:rsid w:val="001369A6"/>
    <w:rsid w:val="00136BD6"/>
    <w:rsid w:val="00136DBC"/>
    <w:rsid w:val="00136DDA"/>
    <w:rsid w:val="00136F77"/>
    <w:rsid w:val="00137856"/>
    <w:rsid w:val="00137BD8"/>
    <w:rsid w:val="00140291"/>
    <w:rsid w:val="001422D4"/>
    <w:rsid w:val="00142ED9"/>
    <w:rsid w:val="00143AE7"/>
    <w:rsid w:val="00143F8A"/>
    <w:rsid w:val="001442C2"/>
    <w:rsid w:val="001449E1"/>
    <w:rsid w:val="00144D5F"/>
    <w:rsid w:val="00145ABB"/>
    <w:rsid w:val="00145F5C"/>
    <w:rsid w:val="0014647C"/>
    <w:rsid w:val="0014694C"/>
    <w:rsid w:val="001475BF"/>
    <w:rsid w:val="0014764D"/>
    <w:rsid w:val="00147916"/>
    <w:rsid w:val="0014795D"/>
    <w:rsid w:val="001479AA"/>
    <w:rsid w:val="00147F00"/>
    <w:rsid w:val="00147F94"/>
    <w:rsid w:val="00150564"/>
    <w:rsid w:val="001506A7"/>
    <w:rsid w:val="00150882"/>
    <w:rsid w:val="001509F0"/>
    <w:rsid w:val="00150A4A"/>
    <w:rsid w:val="001518B5"/>
    <w:rsid w:val="00151BBA"/>
    <w:rsid w:val="0015252D"/>
    <w:rsid w:val="00152656"/>
    <w:rsid w:val="00152C00"/>
    <w:rsid w:val="00152C2B"/>
    <w:rsid w:val="00152E98"/>
    <w:rsid w:val="00153084"/>
    <w:rsid w:val="00153DEB"/>
    <w:rsid w:val="00154304"/>
    <w:rsid w:val="0015477A"/>
    <w:rsid w:val="001547DF"/>
    <w:rsid w:val="00154F0A"/>
    <w:rsid w:val="00156891"/>
    <w:rsid w:val="001569C0"/>
    <w:rsid w:val="00156BA3"/>
    <w:rsid w:val="00157060"/>
    <w:rsid w:val="001570A2"/>
    <w:rsid w:val="00157320"/>
    <w:rsid w:val="001579B9"/>
    <w:rsid w:val="0016010D"/>
    <w:rsid w:val="001602EB"/>
    <w:rsid w:val="00160DEA"/>
    <w:rsid w:val="00160E9E"/>
    <w:rsid w:val="001610EB"/>
    <w:rsid w:val="00161C1F"/>
    <w:rsid w:val="00161C2F"/>
    <w:rsid w:val="001620B6"/>
    <w:rsid w:val="00162664"/>
    <w:rsid w:val="00163194"/>
    <w:rsid w:val="00163DB9"/>
    <w:rsid w:val="00164F8F"/>
    <w:rsid w:val="0016529F"/>
    <w:rsid w:val="001658F5"/>
    <w:rsid w:val="00165D95"/>
    <w:rsid w:val="00165E39"/>
    <w:rsid w:val="00165F38"/>
    <w:rsid w:val="001661B8"/>
    <w:rsid w:val="00166237"/>
    <w:rsid w:val="0016644D"/>
    <w:rsid w:val="00166EE6"/>
    <w:rsid w:val="001672AF"/>
    <w:rsid w:val="00167F6F"/>
    <w:rsid w:val="00170A14"/>
    <w:rsid w:val="00170B6C"/>
    <w:rsid w:val="0017112B"/>
    <w:rsid w:val="001726CF"/>
    <w:rsid w:val="00172A27"/>
    <w:rsid w:val="00172BAF"/>
    <w:rsid w:val="00172EC0"/>
    <w:rsid w:val="00173191"/>
    <w:rsid w:val="001737FE"/>
    <w:rsid w:val="0017426E"/>
    <w:rsid w:val="001760DB"/>
    <w:rsid w:val="00176E50"/>
    <w:rsid w:val="00177106"/>
    <w:rsid w:val="0017723E"/>
    <w:rsid w:val="001775DA"/>
    <w:rsid w:val="0017787E"/>
    <w:rsid w:val="00177AD0"/>
    <w:rsid w:val="00181135"/>
    <w:rsid w:val="00181C0B"/>
    <w:rsid w:val="00182096"/>
    <w:rsid w:val="00182382"/>
    <w:rsid w:val="00182DF8"/>
    <w:rsid w:val="001853D0"/>
    <w:rsid w:val="00185D6F"/>
    <w:rsid w:val="00185E0C"/>
    <w:rsid w:val="00186CEF"/>
    <w:rsid w:val="00187892"/>
    <w:rsid w:val="00187DFB"/>
    <w:rsid w:val="00190463"/>
    <w:rsid w:val="001904CF"/>
    <w:rsid w:val="00191435"/>
    <w:rsid w:val="00192213"/>
    <w:rsid w:val="001922B7"/>
    <w:rsid w:val="001927A2"/>
    <w:rsid w:val="0019335B"/>
    <w:rsid w:val="0019423A"/>
    <w:rsid w:val="00194FA4"/>
    <w:rsid w:val="00195648"/>
    <w:rsid w:val="001959DC"/>
    <w:rsid w:val="00195F44"/>
    <w:rsid w:val="00196019"/>
    <w:rsid w:val="0019630F"/>
    <w:rsid w:val="00196C83"/>
    <w:rsid w:val="00196E92"/>
    <w:rsid w:val="00197469"/>
    <w:rsid w:val="001A0112"/>
    <w:rsid w:val="001A0896"/>
    <w:rsid w:val="001A29AC"/>
    <w:rsid w:val="001A315B"/>
    <w:rsid w:val="001A35FF"/>
    <w:rsid w:val="001A3856"/>
    <w:rsid w:val="001A3F6D"/>
    <w:rsid w:val="001A4664"/>
    <w:rsid w:val="001A4953"/>
    <w:rsid w:val="001A4C94"/>
    <w:rsid w:val="001A5DA1"/>
    <w:rsid w:val="001A68CE"/>
    <w:rsid w:val="001A775C"/>
    <w:rsid w:val="001A7CBA"/>
    <w:rsid w:val="001A7E72"/>
    <w:rsid w:val="001B069F"/>
    <w:rsid w:val="001B0ADB"/>
    <w:rsid w:val="001B1736"/>
    <w:rsid w:val="001B1AE6"/>
    <w:rsid w:val="001B1F92"/>
    <w:rsid w:val="001B21AC"/>
    <w:rsid w:val="001B2FCF"/>
    <w:rsid w:val="001B32D3"/>
    <w:rsid w:val="001B32E4"/>
    <w:rsid w:val="001B3778"/>
    <w:rsid w:val="001B3E30"/>
    <w:rsid w:val="001B4ED3"/>
    <w:rsid w:val="001B50CC"/>
    <w:rsid w:val="001B51E8"/>
    <w:rsid w:val="001B5221"/>
    <w:rsid w:val="001B5355"/>
    <w:rsid w:val="001B6049"/>
    <w:rsid w:val="001B60D4"/>
    <w:rsid w:val="001B6482"/>
    <w:rsid w:val="001B65C5"/>
    <w:rsid w:val="001B7014"/>
    <w:rsid w:val="001B7C32"/>
    <w:rsid w:val="001B7CBF"/>
    <w:rsid w:val="001C0619"/>
    <w:rsid w:val="001C0E29"/>
    <w:rsid w:val="001C0EA5"/>
    <w:rsid w:val="001C1344"/>
    <w:rsid w:val="001C13D0"/>
    <w:rsid w:val="001C148A"/>
    <w:rsid w:val="001C15DB"/>
    <w:rsid w:val="001C1814"/>
    <w:rsid w:val="001C1968"/>
    <w:rsid w:val="001C1DD6"/>
    <w:rsid w:val="001C2082"/>
    <w:rsid w:val="001C363A"/>
    <w:rsid w:val="001C3B70"/>
    <w:rsid w:val="001C3D80"/>
    <w:rsid w:val="001C4361"/>
    <w:rsid w:val="001C505B"/>
    <w:rsid w:val="001C51A3"/>
    <w:rsid w:val="001C5358"/>
    <w:rsid w:val="001C56D1"/>
    <w:rsid w:val="001C5AD3"/>
    <w:rsid w:val="001C6A14"/>
    <w:rsid w:val="001C7A8C"/>
    <w:rsid w:val="001D0AA9"/>
    <w:rsid w:val="001D0CAB"/>
    <w:rsid w:val="001D15D9"/>
    <w:rsid w:val="001D23EF"/>
    <w:rsid w:val="001D3262"/>
    <w:rsid w:val="001D3534"/>
    <w:rsid w:val="001D3E6D"/>
    <w:rsid w:val="001D537F"/>
    <w:rsid w:val="001D55D2"/>
    <w:rsid w:val="001D55F2"/>
    <w:rsid w:val="001D629D"/>
    <w:rsid w:val="001D723E"/>
    <w:rsid w:val="001D7681"/>
    <w:rsid w:val="001D7892"/>
    <w:rsid w:val="001E131D"/>
    <w:rsid w:val="001E15A7"/>
    <w:rsid w:val="001E1FA3"/>
    <w:rsid w:val="001E21AC"/>
    <w:rsid w:val="001E24A4"/>
    <w:rsid w:val="001E28CC"/>
    <w:rsid w:val="001E321D"/>
    <w:rsid w:val="001E38B1"/>
    <w:rsid w:val="001E3AC5"/>
    <w:rsid w:val="001E478C"/>
    <w:rsid w:val="001E4C00"/>
    <w:rsid w:val="001E4D12"/>
    <w:rsid w:val="001E4D56"/>
    <w:rsid w:val="001E631E"/>
    <w:rsid w:val="001E65FA"/>
    <w:rsid w:val="001E6CE0"/>
    <w:rsid w:val="001E6E30"/>
    <w:rsid w:val="001E6EC8"/>
    <w:rsid w:val="001E72E0"/>
    <w:rsid w:val="001E788D"/>
    <w:rsid w:val="001F0064"/>
    <w:rsid w:val="001F05D5"/>
    <w:rsid w:val="001F16DF"/>
    <w:rsid w:val="001F1960"/>
    <w:rsid w:val="001F3603"/>
    <w:rsid w:val="001F3DAE"/>
    <w:rsid w:val="001F41DE"/>
    <w:rsid w:val="001F4A98"/>
    <w:rsid w:val="001F5294"/>
    <w:rsid w:val="001F6078"/>
    <w:rsid w:val="001F6159"/>
    <w:rsid w:val="001F6680"/>
    <w:rsid w:val="001F6E82"/>
    <w:rsid w:val="001F6FB6"/>
    <w:rsid w:val="001F740D"/>
    <w:rsid w:val="001F792F"/>
    <w:rsid w:val="001F7AC9"/>
    <w:rsid w:val="001F7B9E"/>
    <w:rsid w:val="001F7BE1"/>
    <w:rsid w:val="001F7C97"/>
    <w:rsid w:val="00200A84"/>
    <w:rsid w:val="00200BED"/>
    <w:rsid w:val="002014F7"/>
    <w:rsid w:val="00202576"/>
    <w:rsid w:val="00202B50"/>
    <w:rsid w:val="00202EF9"/>
    <w:rsid w:val="00202F93"/>
    <w:rsid w:val="00203204"/>
    <w:rsid w:val="00203236"/>
    <w:rsid w:val="002036E8"/>
    <w:rsid w:val="00203752"/>
    <w:rsid w:val="00203B3F"/>
    <w:rsid w:val="002048AD"/>
    <w:rsid w:val="00204B5C"/>
    <w:rsid w:val="00204EA9"/>
    <w:rsid w:val="002051F7"/>
    <w:rsid w:val="0020531C"/>
    <w:rsid w:val="002067D2"/>
    <w:rsid w:val="00206F81"/>
    <w:rsid w:val="0020708A"/>
    <w:rsid w:val="0020738E"/>
    <w:rsid w:val="00207642"/>
    <w:rsid w:val="00207838"/>
    <w:rsid w:val="00207F6A"/>
    <w:rsid w:val="00210256"/>
    <w:rsid w:val="00210394"/>
    <w:rsid w:val="0021076E"/>
    <w:rsid w:val="00211180"/>
    <w:rsid w:val="00211EC3"/>
    <w:rsid w:val="002124DD"/>
    <w:rsid w:val="00212B08"/>
    <w:rsid w:val="00213289"/>
    <w:rsid w:val="00213825"/>
    <w:rsid w:val="00214189"/>
    <w:rsid w:val="00214ADD"/>
    <w:rsid w:val="00214DBB"/>
    <w:rsid w:val="00214DF9"/>
    <w:rsid w:val="0021525B"/>
    <w:rsid w:val="00215D73"/>
    <w:rsid w:val="00216B19"/>
    <w:rsid w:val="00216CCC"/>
    <w:rsid w:val="00216E16"/>
    <w:rsid w:val="0021738B"/>
    <w:rsid w:val="00220082"/>
    <w:rsid w:val="002203BD"/>
    <w:rsid w:val="00220776"/>
    <w:rsid w:val="002207D0"/>
    <w:rsid w:val="002221C3"/>
    <w:rsid w:val="0022299A"/>
    <w:rsid w:val="00222B91"/>
    <w:rsid w:val="002230FD"/>
    <w:rsid w:val="002232B3"/>
    <w:rsid w:val="00224756"/>
    <w:rsid w:val="00224878"/>
    <w:rsid w:val="0022514D"/>
    <w:rsid w:val="002256C2"/>
    <w:rsid w:val="00225CEE"/>
    <w:rsid w:val="00226447"/>
    <w:rsid w:val="002266DB"/>
    <w:rsid w:val="00226894"/>
    <w:rsid w:val="002268B0"/>
    <w:rsid w:val="0022701D"/>
    <w:rsid w:val="0022714D"/>
    <w:rsid w:val="00227577"/>
    <w:rsid w:val="002277E9"/>
    <w:rsid w:val="002303A6"/>
    <w:rsid w:val="00230894"/>
    <w:rsid w:val="002308E9"/>
    <w:rsid w:val="00230C61"/>
    <w:rsid w:val="00231584"/>
    <w:rsid w:val="00231B36"/>
    <w:rsid w:val="00231CFD"/>
    <w:rsid w:val="00231F8E"/>
    <w:rsid w:val="00231F9E"/>
    <w:rsid w:val="00232498"/>
    <w:rsid w:val="0023254E"/>
    <w:rsid w:val="00232918"/>
    <w:rsid w:val="00232B2D"/>
    <w:rsid w:val="0023350C"/>
    <w:rsid w:val="00233E70"/>
    <w:rsid w:val="00234281"/>
    <w:rsid w:val="00234FD3"/>
    <w:rsid w:val="00235B1B"/>
    <w:rsid w:val="00236B90"/>
    <w:rsid w:val="002371BF"/>
    <w:rsid w:val="00237A87"/>
    <w:rsid w:val="00240310"/>
    <w:rsid w:val="002404C3"/>
    <w:rsid w:val="002409B5"/>
    <w:rsid w:val="00241129"/>
    <w:rsid w:val="00241840"/>
    <w:rsid w:val="00241C36"/>
    <w:rsid w:val="00241F9B"/>
    <w:rsid w:val="00242608"/>
    <w:rsid w:val="002427EB"/>
    <w:rsid w:val="002427F0"/>
    <w:rsid w:val="002428BD"/>
    <w:rsid w:val="00242E09"/>
    <w:rsid w:val="002432B7"/>
    <w:rsid w:val="00243A92"/>
    <w:rsid w:val="00243C06"/>
    <w:rsid w:val="002440B2"/>
    <w:rsid w:val="00244A93"/>
    <w:rsid w:val="0024551D"/>
    <w:rsid w:val="002458CE"/>
    <w:rsid w:val="00246513"/>
    <w:rsid w:val="00246B1D"/>
    <w:rsid w:val="00247BDE"/>
    <w:rsid w:val="00247EE8"/>
    <w:rsid w:val="00250B11"/>
    <w:rsid w:val="002518A5"/>
    <w:rsid w:val="00251C98"/>
    <w:rsid w:val="00251EB3"/>
    <w:rsid w:val="0025329B"/>
    <w:rsid w:val="00253375"/>
    <w:rsid w:val="002538BA"/>
    <w:rsid w:val="00253EC4"/>
    <w:rsid w:val="0025418A"/>
    <w:rsid w:val="00254240"/>
    <w:rsid w:val="002557AE"/>
    <w:rsid w:val="00255BC2"/>
    <w:rsid w:val="00256539"/>
    <w:rsid w:val="00256DEA"/>
    <w:rsid w:val="002572BD"/>
    <w:rsid w:val="002579EC"/>
    <w:rsid w:val="00257C49"/>
    <w:rsid w:val="0026072F"/>
    <w:rsid w:val="00260952"/>
    <w:rsid w:val="00261192"/>
    <w:rsid w:val="00261A11"/>
    <w:rsid w:val="00261CB5"/>
    <w:rsid w:val="002625F2"/>
    <w:rsid w:val="00263413"/>
    <w:rsid w:val="00263899"/>
    <w:rsid w:val="0026431A"/>
    <w:rsid w:val="002644A4"/>
    <w:rsid w:val="00265066"/>
    <w:rsid w:val="00265599"/>
    <w:rsid w:val="00265C93"/>
    <w:rsid w:val="00266300"/>
    <w:rsid w:val="00267114"/>
    <w:rsid w:val="00271150"/>
    <w:rsid w:val="00274075"/>
    <w:rsid w:val="002747CC"/>
    <w:rsid w:val="00274830"/>
    <w:rsid w:val="00274DF9"/>
    <w:rsid w:val="00275170"/>
    <w:rsid w:val="00275D77"/>
    <w:rsid w:val="00275F0A"/>
    <w:rsid w:val="002778F2"/>
    <w:rsid w:val="00277EA0"/>
    <w:rsid w:val="00277F0D"/>
    <w:rsid w:val="00277F52"/>
    <w:rsid w:val="002809A3"/>
    <w:rsid w:val="00280BF2"/>
    <w:rsid w:val="00281780"/>
    <w:rsid w:val="00281979"/>
    <w:rsid w:val="00281E85"/>
    <w:rsid w:val="00282113"/>
    <w:rsid w:val="002837F8"/>
    <w:rsid w:val="00283844"/>
    <w:rsid w:val="002838FA"/>
    <w:rsid w:val="00283ACF"/>
    <w:rsid w:val="00283C99"/>
    <w:rsid w:val="0028473D"/>
    <w:rsid w:val="00284824"/>
    <w:rsid w:val="00284850"/>
    <w:rsid w:val="00284D22"/>
    <w:rsid w:val="00285326"/>
    <w:rsid w:val="002854BE"/>
    <w:rsid w:val="00285DE8"/>
    <w:rsid w:val="00285F07"/>
    <w:rsid w:val="002863F2"/>
    <w:rsid w:val="00286F15"/>
    <w:rsid w:val="0028735F"/>
    <w:rsid w:val="00290283"/>
    <w:rsid w:val="00290891"/>
    <w:rsid w:val="00291326"/>
    <w:rsid w:val="0029166A"/>
    <w:rsid w:val="00291DA9"/>
    <w:rsid w:val="00292773"/>
    <w:rsid w:val="002927AC"/>
    <w:rsid w:val="002927F9"/>
    <w:rsid w:val="0029469F"/>
    <w:rsid w:val="002946E9"/>
    <w:rsid w:val="00294A07"/>
    <w:rsid w:val="00295405"/>
    <w:rsid w:val="002954FB"/>
    <w:rsid w:val="002955F0"/>
    <w:rsid w:val="0029618D"/>
    <w:rsid w:val="002963FB"/>
    <w:rsid w:val="002965BA"/>
    <w:rsid w:val="00296814"/>
    <w:rsid w:val="002969CD"/>
    <w:rsid w:val="0029716C"/>
    <w:rsid w:val="00297CC2"/>
    <w:rsid w:val="002A00F4"/>
    <w:rsid w:val="002A0DD4"/>
    <w:rsid w:val="002A1D02"/>
    <w:rsid w:val="002A1E21"/>
    <w:rsid w:val="002A2537"/>
    <w:rsid w:val="002A2AB8"/>
    <w:rsid w:val="002A2B8E"/>
    <w:rsid w:val="002A5126"/>
    <w:rsid w:val="002A53C9"/>
    <w:rsid w:val="002A5948"/>
    <w:rsid w:val="002A64F2"/>
    <w:rsid w:val="002A6590"/>
    <w:rsid w:val="002A6AEB"/>
    <w:rsid w:val="002A7478"/>
    <w:rsid w:val="002A7496"/>
    <w:rsid w:val="002A7AEB"/>
    <w:rsid w:val="002A7B26"/>
    <w:rsid w:val="002B01AD"/>
    <w:rsid w:val="002B047F"/>
    <w:rsid w:val="002B28E7"/>
    <w:rsid w:val="002B2D78"/>
    <w:rsid w:val="002B32B5"/>
    <w:rsid w:val="002B32C9"/>
    <w:rsid w:val="002B3736"/>
    <w:rsid w:val="002B3C0E"/>
    <w:rsid w:val="002B4054"/>
    <w:rsid w:val="002B41B4"/>
    <w:rsid w:val="002B46FF"/>
    <w:rsid w:val="002B497D"/>
    <w:rsid w:val="002B4D0E"/>
    <w:rsid w:val="002B51E2"/>
    <w:rsid w:val="002B542A"/>
    <w:rsid w:val="002B5495"/>
    <w:rsid w:val="002B54C5"/>
    <w:rsid w:val="002B55E5"/>
    <w:rsid w:val="002B653E"/>
    <w:rsid w:val="002B6703"/>
    <w:rsid w:val="002B6A46"/>
    <w:rsid w:val="002B6D69"/>
    <w:rsid w:val="002B6F67"/>
    <w:rsid w:val="002B7411"/>
    <w:rsid w:val="002B7F1B"/>
    <w:rsid w:val="002C0083"/>
    <w:rsid w:val="002C032E"/>
    <w:rsid w:val="002C081A"/>
    <w:rsid w:val="002C108A"/>
    <w:rsid w:val="002C1446"/>
    <w:rsid w:val="002C1553"/>
    <w:rsid w:val="002C2B35"/>
    <w:rsid w:val="002C2CCD"/>
    <w:rsid w:val="002C2F7F"/>
    <w:rsid w:val="002C2FB4"/>
    <w:rsid w:val="002C2FD3"/>
    <w:rsid w:val="002C32E5"/>
    <w:rsid w:val="002C3683"/>
    <w:rsid w:val="002C4177"/>
    <w:rsid w:val="002C433A"/>
    <w:rsid w:val="002C5B8D"/>
    <w:rsid w:val="002C682C"/>
    <w:rsid w:val="002C6DC2"/>
    <w:rsid w:val="002C6DDA"/>
    <w:rsid w:val="002C713E"/>
    <w:rsid w:val="002D04C8"/>
    <w:rsid w:val="002D053D"/>
    <w:rsid w:val="002D0B99"/>
    <w:rsid w:val="002D0F9E"/>
    <w:rsid w:val="002D176D"/>
    <w:rsid w:val="002D1936"/>
    <w:rsid w:val="002D1CE8"/>
    <w:rsid w:val="002D2129"/>
    <w:rsid w:val="002D2FB2"/>
    <w:rsid w:val="002D3782"/>
    <w:rsid w:val="002D4896"/>
    <w:rsid w:val="002D48E6"/>
    <w:rsid w:val="002D53A7"/>
    <w:rsid w:val="002D5B16"/>
    <w:rsid w:val="002D769A"/>
    <w:rsid w:val="002D7789"/>
    <w:rsid w:val="002D77B7"/>
    <w:rsid w:val="002D7CC4"/>
    <w:rsid w:val="002D7DBC"/>
    <w:rsid w:val="002E02B6"/>
    <w:rsid w:val="002E0C21"/>
    <w:rsid w:val="002E1812"/>
    <w:rsid w:val="002E192A"/>
    <w:rsid w:val="002E2378"/>
    <w:rsid w:val="002E2471"/>
    <w:rsid w:val="002E2A80"/>
    <w:rsid w:val="002E2B84"/>
    <w:rsid w:val="002E300A"/>
    <w:rsid w:val="002E3543"/>
    <w:rsid w:val="002E3B82"/>
    <w:rsid w:val="002E3C95"/>
    <w:rsid w:val="002E40D7"/>
    <w:rsid w:val="002E48E1"/>
    <w:rsid w:val="002E4CCE"/>
    <w:rsid w:val="002E5554"/>
    <w:rsid w:val="002E5858"/>
    <w:rsid w:val="002E58D2"/>
    <w:rsid w:val="002E5ABC"/>
    <w:rsid w:val="002E5E11"/>
    <w:rsid w:val="002E5F0D"/>
    <w:rsid w:val="002E6262"/>
    <w:rsid w:val="002E6EE7"/>
    <w:rsid w:val="002F05FB"/>
    <w:rsid w:val="002F0C24"/>
    <w:rsid w:val="002F0C6B"/>
    <w:rsid w:val="002F0F9E"/>
    <w:rsid w:val="002F119A"/>
    <w:rsid w:val="002F1CD0"/>
    <w:rsid w:val="002F1D5C"/>
    <w:rsid w:val="002F207F"/>
    <w:rsid w:val="002F24AF"/>
    <w:rsid w:val="002F2902"/>
    <w:rsid w:val="002F32ED"/>
    <w:rsid w:val="002F3799"/>
    <w:rsid w:val="002F3FF3"/>
    <w:rsid w:val="002F43B6"/>
    <w:rsid w:val="002F45B2"/>
    <w:rsid w:val="002F4803"/>
    <w:rsid w:val="002F49F9"/>
    <w:rsid w:val="002F515D"/>
    <w:rsid w:val="002F537A"/>
    <w:rsid w:val="002F5F8A"/>
    <w:rsid w:val="002F6058"/>
    <w:rsid w:val="002F6673"/>
    <w:rsid w:val="002F66DB"/>
    <w:rsid w:val="002F687D"/>
    <w:rsid w:val="002F6CCF"/>
    <w:rsid w:val="002F760C"/>
    <w:rsid w:val="002F7EB8"/>
    <w:rsid w:val="0030086D"/>
    <w:rsid w:val="00300D86"/>
    <w:rsid w:val="003017E1"/>
    <w:rsid w:val="00302891"/>
    <w:rsid w:val="00302F6A"/>
    <w:rsid w:val="00303AEB"/>
    <w:rsid w:val="003040C0"/>
    <w:rsid w:val="003048B5"/>
    <w:rsid w:val="00304DAF"/>
    <w:rsid w:val="00305989"/>
    <w:rsid w:val="00305CC7"/>
    <w:rsid w:val="00305F62"/>
    <w:rsid w:val="0030688B"/>
    <w:rsid w:val="00306B1E"/>
    <w:rsid w:val="003074FD"/>
    <w:rsid w:val="00307A2D"/>
    <w:rsid w:val="00310204"/>
    <w:rsid w:val="00310272"/>
    <w:rsid w:val="0031041F"/>
    <w:rsid w:val="00310991"/>
    <w:rsid w:val="00310D86"/>
    <w:rsid w:val="00310F34"/>
    <w:rsid w:val="003111D7"/>
    <w:rsid w:val="00312AF6"/>
    <w:rsid w:val="00312CB7"/>
    <w:rsid w:val="00312E68"/>
    <w:rsid w:val="0031351A"/>
    <w:rsid w:val="00314AFF"/>
    <w:rsid w:val="00315A7B"/>
    <w:rsid w:val="00315BD4"/>
    <w:rsid w:val="003161E5"/>
    <w:rsid w:val="00316C18"/>
    <w:rsid w:val="00316EDC"/>
    <w:rsid w:val="00317071"/>
    <w:rsid w:val="003170F2"/>
    <w:rsid w:val="00320168"/>
    <w:rsid w:val="003204DA"/>
    <w:rsid w:val="00320582"/>
    <w:rsid w:val="00321282"/>
    <w:rsid w:val="0032130E"/>
    <w:rsid w:val="0032187E"/>
    <w:rsid w:val="003218EA"/>
    <w:rsid w:val="00321F93"/>
    <w:rsid w:val="00322489"/>
    <w:rsid w:val="0032278A"/>
    <w:rsid w:val="0032279E"/>
    <w:rsid w:val="00322A25"/>
    <w:rsid w:val="00322C47"/>
    <w:rsid w:val="0032318E"/>
    <w:rsid w:val="00323A57"/>
    <w:rsid w:val="00324289"/>
    <w:rsid w:val="00324A14"/>
    <w:rsid w:val="00325668"/>
    <w:rsid w:val="003262AB"/>
    <w:rsid w:val="0032659C"/>
    <w:rsid w:val="003271D5"/>
    <w:rsid w:val="00327292"/>
    <w:rsid w:val="003272FD"/>
    <w:rsid w:val="0032744E"/>
    <w:rsid w:val="00327480"/>
    <w:rsid w:val="003275C7"/>
    <w:rsid w:val="00327C92"/>
    <w:rsid w:val="003307FF"/>
    <w:rsid w:val="00330A37"/>
    <w:rsid w:val="00330B81"/>
    <w:rsid w:val="00331424"/>
    <w:rsid w:val="00332A38"/>
    <w:rsid w:val="00333471"/>
    <w:rsid w:val="003334DE"/>
    <w:rsid w:val="00333A15"/>
    <w:rsid w:val="00333A6D"/>
    <w:rsid w:val="00333F1D"/>
    <w:rsid w:val="0033545E"/>
    <w:rsid w:val="00335776"/>
    <w:rsid w:val="00335E25"/>
    <w:rsid w:val="00336075"/>
    <w:rsid w:val="003370B4"/>
    <w:rsid w:val="003374B9"/>
    <w:rsid w:val="003375AB"/>
    <w:rsid w:val="003378B1"/>
    <w:rsid w:val="003408E2"/>
    <w:rsid w:val="003415A2"/>
    <w:rsid w:val="00341999"/>
    <w:rsid w:val="00341C6F"/>
    <w:rsid w:val="0034215F"/>
    <w:rsid w:val="0034250C"/>
    <w:rsid w:val="00342CB4"/>
    <w:rsid w:val="0034312D"/>
    <w:rsid w:val="0034330F"/>
    <w:rsid w:val="0034362E"/>
    <w:rsid w:val="00343669"/>
    <w:rsid w:val="00343732"/>
    <w:rsid w:val="003438E5"/>
    <w:rsid w:val="00343C67"/>
    <w:rsid w:val="00343E03"/>
    <w:rsid w:val="0034413A"/>
    <w:rsid w:val="00344BA3"/>
    <w:rsid w:val="00344BDC"/>
    <w:rsid w:val="00344D5E"/>
    <w:rsid w:val="003451C1"/>
    <w:rsid w:val="00345475"/>
    <w:rsid w:val="00346455"/>
    <w:rsid w:val="00346481"/>
    <w:rsid w:val="00346AE5"/>
    <w:rsid w:val="00346C56"/>
    <w:rsid w:val="00347782"/>
    <w:rsid w:val="00347D51"/>
    <w:rsid w:val="00347E11"/>
    <w:rsid w:val="00350268"/>
    <w:rsid w:val="00350594"/>
    <w:rsid w:val="003518DC"/>
    <w:rsid w:val="00352542"/>
    <w:rsid w:val="003527CE"/>
    <w:rsid w:val="0035326A"/>
    <w:rsid w:val="0035327A"/>
    <w:rsid w:val="003534CB"/>
    <w:rsid w:val="00353FC5"/>
    <w:rsid w:val="00354407"/>
    <w:rsid w:val="00354730"/>
    <w:rsid w:val="00354CC2"/>
    <w:rsid w:val="00354E45"/>
    <w:rsid w:val="003555CF"/>
    <w:rsid w:val="00355B59"/>
    <w:rsid w:val="00356164"/>
    <w:rsid w:val="0035620E"/>
    <w:rsid w:val="00356219"/>
    <w:rsid w:val="003564B6"/>
    <w:rsid w:val="0035669E"/>
    <w:rsid w:val="0035672B"/>
    <w:rsid w:val="00356991"/>
    <w:rsid w:val="003571AF"/>
    <w:rsid w:val="003574FA"/>
    <w:rsid w:val="00357A4A"/>
    <w:rsid w:val="00357C05"/>
    <w:rsid w:val="00357DE5"/>
    <w:rsid w:val="0036071E"/>
    <w:rsid w:val="00362090"/>
    <w:rsid w:val="00363B12"/>
    <w:rsid w:val="00363CA5"/>
    <w:rsid w:val="00363DA1"/>
    <w:rsid w:val="00364206"/>
    <w:rsid w:val="0036423C"/>
    <w:rsid w:val="003648BB"/>
    <w:rsid w:val="00364D59"/>
    <w:rsid w:val="003654BE"/>
    <w:rsid w:val="003654DD"/>
    <w:rsid w:val="00365572"/>
    <w:rsid w:val="00365D2E"/>
    <w:rsid w:val="00365DBB"/>
    <w:rsid w:val="003672E3"/>
    <w:rsid w:val="003673E6"/>
    <w:rsid w:val="003675F0"/>
    <w:rsid w:val="00367A90"/>
    <w:rsid w:val="00367E42"/>
    <w:rsid w:val="0037006D"/>
    <w:rsid w:val="00370115"/>
    <w:rsid w:val="003703EC"/>
    <w:rsid w:val="003705C4"/>
    <w:rsid w:val="00370963"/>
    <w:rsid w:val="00371009"/>
    <w:rsid w:val="00371BC4"/>
    <w:rsid w:val="003722E8"/>
    <w:rsid w:val="003725FF"/>
    <w:rsid w:val="00372733"/>
    <w:rsid w:val="0037280D"/>
    <w:rsid w:val="003728E1"/>
    <w:rsid w:val="00372C4C"/>
    <w:rsid w:val="00373B8C"/>
    <w:rsid w:val="00373B9D"/>
    <w:rsid w:val="00373F9A"/>
    <w:rsid w:val="00374294"/>
    <w:rsid w:val="003745D0"/>
    <w:rsid w:val="00375B8A"/>
    <w:rsid w:val="00375D31"/>
    <w:rsid w:val="00375E04"/>
    <w:rsid w:val="003760E4"/>
    <w:rsid w:val="0037642E"/>
    <w:rsid w:val="003777F9"/>
    <w:rsid w:val="00377D45"/>
    <w:rsid w:val="003801DC"/>
    <w:rsid w:val="00380C74"/>
    <w:rsid w:val="00380CF1"/>
    <w:rsid w:val="00380E15"/>
    <w:rsid w:val="00380F51"/>
    <w:rsid w:val="00381993"/>
    <w:rsid w:val="00381B3A"/>
    <w:rsid w:val="00381D4A"/>
    <w:rsid w:val="00381F38"/>
    <w:rsid w:val="00381F75"/>
    <w:rsid w:val="0038248C"/>
    <w:rsid w:val="00383E24"/>
    <w:rsid w:val="00384837"/>
    <w:rsid w:val="00384976"/>
    <w:rsid w:val="00384B51"/>
    <w:rsid w:val="003856C6"/>
    <w:rsid w:val="00385E50"/>
    <w:rsid w:val="0038685F"/>
    <w:rsid w:val="00386B43"/>
    <w:rsid w:val="00386CBA"/>
    <w:rsid w:val="00386FC4"/>
    <w:rsid w:val="00387B59"/>
    <w:rsid w:val="00390AA4"/>
    <w:rsid w:val="003912E4"/>
    <w:rsid w:val="00391901"/>
    <w:rsid w:val="0039192C"/>
    <w:rsid w:val="00391AC1"/>
    <w:rsid w:val="00391B2B"/>
    <w:rsid w:val="00391F6C"/>
    <w:rsid w:val="00392361"/>
    <w:rsid w:val="003923E6"/>
    <w:rsid w:val="0039240B"/>
    <w:rsid w:val="00393129"/>
    <w:rsid w:val="00393478"/>
    <w:rsid w:val="00393FE9"/>
    <w:rsid w:val="003941B4"/>
    <w:rsid w:val="003943FE"/>
    <w:rsid w:val="0039476B"/>
    <w:rsid w:val="00394F4C"/>
    <w:rsid w:val="00395BDA"/>
    <w:rsid w:val="00396113"/>
    <w:rsid w:val="00396BF6"/>
    <w:rsid w:val="00396F26"/>
    <w:rsid w:val="003973FD"/>
    <w:rsid w:val="00397413"/>
    <w:rsid w:val="00397418"/>
    <w:rsid w:val="003976E4"/>
    <w:rsid w:val="00397E21"/>
    <w:rsid w:val="00397FDC"/>
    <w:rsid w:val="003A04AE"/>
    <w:rsid w:val="003A0667"/>
    <w:rsid w:val="003A19D6"/>
    <w:rsid w:val="003A2B0C"/>
    <w:rsid w:val="003A2D4E"/>
    <w:rsid w:val="003A2E4A"/>
    <w:rsid w:val="003A2E89"/>
    <w:rsid w:val="003A3999"/>
    <w:rsid w:val="003A4462"/>
    <w:rsid w:val="003A4663"/>
    <w:rsid w:val="003A4BFF"/>
    <w:rsid w:val="003A4F4E"/>
    <w:rsid w:val="003A5D90"/>
    <w:rsid w:val="003A62DA"/>
    <w:rsid w:val="003A6F24"/>
    <w:rsid w:val="003A7B14"/>
    <w:rsid w:val="003A7B7B"/>
    <w:rsid w:val="003A7D2A"/>
    <w:rsid w:val="003A7D38"/>
    <w:rsid w:val="003B0550"/>
    <w:rsid w:val="003B08CD"/>
    <w:rsid w:val="003B14FD"/>
    <w:rsid w:val="003B2427"/>
    <w:rsid w:val="003B2D7D"/>
    <w:rsid w:val="003B3E12"/>
    <w:rsid w:val="003B4279"/>
    <w:rsid w:val="003B4696"/>
    <w:rsid w:val="003B489E"/>
    <w:rsid w:val="003B4E65"/>
    <w:rsid w:val="003B4EB6"/>
    <w:rsid w:val="003B51E6"/>
    <w:rsid w:val="003B6031"/>
    <w:rsid w:val="003B6E81"/>
    <w:rsid w:val="003B6FA1"/>
    <w:rsid w:val="003B707F"/>
    <w:rsid w:val="003B7821"/>
    <w:rsid w:val="003B7E05"/>
    <w:rsid w:val="003C052A"/>
    <w:rsid w:val="003C131E"/>
    <w:rsid w:val="003C19A5"/>
    <w:rsid w:val="003C1C85"/>
    <w:rsid w:val="003C1D19"/>
    <w:rsid w:val="003C1F69"/>
    <w:rsid w:val="003C2A5C"/>
    <w:rsid w:val="003C3A2A"/>
    <w:rsid w:val="003C3E7F"/>
    <w:rsid w:val="003C4482"/>
    <w:rsid w:val="003C5260"/>
    <w:rsid w:val="003C5EA1"/>
    <w:rsid w:val="003C612F"/>
    <w:rsid w:val="003C6468"/>
    <w:rsid w:val="003D0AF6"/>
    <w:rsid w:val="003D0BFD"/>
    <w:rsid w:val="003D11D9"/>
    <w:rsid w:val="003D1E5A"/>
    <w:rsid w:val="003D35FD"/>
    <w:rsid w:val="003D3990"/>
    <w:rsid w:val="003D42CB"/>
    <w:rsid w:val="003D43E2"/>
    <w:rsid w:val="003D4B62"/>
    <w:rsid w:val="003D4E9A"/>
    <w:rsid w:val="003D4F0D"/>
    <w:rsid w:val="003D51F4"/>
    <w:rsid w:val="003D5811"/>
    <w:rsid w:val="003D58C5"/>
    <w:rsid w:val="003D6638"/>
    <w:rsid w:val="003D67D4"/>
    <w:rsid w:val="003D73F5"/>
    <w:rsid w:val="003D75B2"/>
    <w:rsid w:val="003D7786"/>
    <w:rsid w:val="003D7CE5"/>
    <w:rsid w:val="003D7FC4"/>
    <w:rsid w:val="003E0354"/>
    <w:rsid w:val="003E08DC"/>
    <w:rsid w:val="003E184A"/>
    <w:rsid w:val="003E1887"/>
    <w:rsid w:val="003E18C9"/>
    <w:rsid w:val="003E19E2"/>
    <w:rsid w:val="003E2014"/>
    <w:rsid w:val="003E2538"/>
    <w:rsid w:val="003E278F"/>
    <w:rsid w:val="003E2E55"/>
    <w:rsid w:val="003E3642"/>
    <w:rsid w:val="003E3A6C"/>
    <w:rsid w:val="003E4296"/>
    <w:rsid w:val="003E43C8"/>
    <w:rsid w:val="003E4918"/>
    <w:rsid w:val="003E4B5F"/>
    <w:rsid w:val="003E530F"/>
    <w:rsid w:val="003E550A"/>
    <w:rsid w:val="003E5A33"/>
    <w:rsid w:val="003E5E89"/>
    <w:rsid w:val="003E6457"/>
    <w:rsid w:val="003E65FD"/>
    <w:rsid w:val="003E69CF"/>
    <w:rsid w:val="003E6BEE"/>
    <w:rsid w:val="003E6DA0"/>
    <w:rsid w:val="003E72DA"/>
    <w:rsid w:val="003F031C"/>
    <w:rsid w:val="003F1622"/>
    <w:rsid w:val="003F1AA3"/>
    <w:rsid w:val="003F25EF"/>
    <w:rsid w:val="003F3000"/>
    <w:rsid w:val="003F3277"/>
    <w:rsid w:val="003F3A1A"/>
    <w:rsid w:val="003F3E0C"/>
    <w:rsid w:val="003F43D1"/>
    <w:rsid w:val="003F4C79"/>
    <w:rsid w:val="003F4E06"/>
    <w:rsid w:val="003F5322"/>
    <w:rsid w:val="003F5590"/>
    <w:rsid w:val="003F5E3F"/>
    <w:rsid w:val="003F5EB7"/>
    <w:rsid w:val="003F6496"/>
    <w:rsid w:val="003F67CB"/>
    <w:rsid w:val="003F6D8D"/>
    <w:rsid w:val="003F7133"/>
    <w:rsid w:val="003F759C"/>
    <w:rsid w:val="003F7A84"/>
    <w:rsid w:val="0040139D"/>
    <w:rsid w:val="00401ABA"/>
    <w:rsid w:val="00401CD0"/>
    <w:rsid w:val="00402608"/>
    <w:rsid w:val="00402E6B"/>
    <w:rsid w:val="00403542"/>
    <w:rsid w:val="00403A15"/>
    <w:rsid w:val="00403FA5"/>
    <w:rsid w:val="0040544F"/>
    <w:rsid w:val="00405461"/>
    <w:rsid w:val="00405477"/>
    <w:rsid w:val="0040566B"/>
    <w:rsid w:val="004067F1"/>
    <w:rsid w:val="00406C6B"/>
    <w:rsid w:val="00406C91"/>
    <w:rsid w:val="00406ECC"/>
    <w:rsid w:val="00407F34"/>
    <w:rsid w:val="004103EB"/>
    <w:rsid w:val="00410441"/>
    <w:rsid w:val="0041078F"/>
    <w:rsid w:val="00410B02"/>
    <w:rsid w:val="00410B78"/>
    <w:rsid w:val="0041102C"/>
    <w:rsid w:val="00411154"/>
    <w:rsid w:val="00411468"/>
    <w:rsid w:val="00412BDE"/>
    <w:rsid w:val="004146E5"/>
    <w:rsid w:val="00414937"/>
    <w:rsid w:val="00414DE0"/>
    <w:rsid w:val="004150FE"/>
    <w:rsid w:val="004158A0"/>
    <w:rsid w:val="00415D69"/>
    <w:rsid w:val="00415FAD"/>
    <w:rsid w:val="0041619C"/>
    <w:rsid w:val="0041747C"/>
    <w:rsid w:val="00417701"/>
    <w:rsid w:val="00417988"/>
    <w:rsid w:val="00417C68"/>
    <w:rsid w:val="00417D7A"/>
    <w:rsid w:val="004203AA"/>
    <w:rsid w:val="00420BA6"/>
    <w:rsid w:val="00420CE9"/>
    <w:rsid w:val="0042121D"/>
    <w:rsid w:val="0042181C"/>
    <w:rsid w:val="00422508"/>
    <w:rsid w:val="0042267A"/>
    <w:rsid w:val="00422C59"/>
    <w:rsid w:val="00422CFC"/>
    <w:rsid w:val="0042412E"/>
    <w:rsid w:val="0042472D"/>
    <w:rsid w:val="00424ABD"/>
    <w:rsid w:val="0042505E"/>
    <w:rsid w:val="004257A7"/>
    <w:rsid w:val="00425EF9"/>
    <w:rsid w:val="00427D69"/>
    <w:rsid w:val="00427FEE"/>
    <w:rsid w:val="0043011A"/>
    <w:rsid w:val="0043040E"/>
    <w:rsid w:val="004305C5"/>
    <w:rsid w:val="00430C70"/>
    <w:rsid w:val="004318F9"/>
    <w:rsid w:val="00432B9E"/>
    <w:rsid w:val="00434374"/>
    <w:rsid w:val="00435012"/>
    <w:rsid w:val="00435197"/>
    <w:rsid w:val="0043678E"/>
    <w:rsid w:val="004377D6"/>
    <w:rsid w:val="00437B57"/>
    <w:rsid w:val="00440AFD"/>
    <w:rsid w:val="00440FD6"/>
    <w:rsid w:val="004410BC"/>
    <w:rsid w:val="00441164"/>
    <w:rsid w:val="004414D3"/>
    <w:rsid w:val="00441A6C"/>
    <w:rsid w:val="004420F9"/>
    <w:rsid w:val="00442CCD"/>
    <w:rsid w:val="00442DC9"/>
    <w:rsid w:val="004435D7"/>
    <w:rsid w:val="00443E2F"/>
    <w:rsid w:val="00444188"/>
    <w:rsid w:val="00444473"/>
    <w:rsid w:val="0044482D"/>
    <w:rsid w:val="00444927"/>
    <w:rsid w:val="00444FEA"/>
    <w:rsid w:val="004458AB"/>
    <w:rsid w:val="00445C9F"/>
    <w:rsid w:val="00446D64"/>
    <w:rsid w:val="004475D5"/>
    <w:rsid w:val="00447D12"/>
    <w:rsid w:val="00450347"/>
    <w:rsid w:val="004503A1"/>
    <w:rsid w:val="00450674"/>
    <w:rsid w:val="00451846"/>
    <w:rsid w:val="00451E7F"/>
    <w:rsid w:val="0045201A"/>
    <w:rsid w:val="004536EF"/>
    <w:rsid w:val="00453DB3"/>
    <w:rsid w:val="00454800"/>
    <w:rsid w:val="00454858"/>
    <w:rsid w:val="00454B8F"/>
    <w:rsid w:val="00454C20"/>
    <w:rsid w:val="00454F7D"/>
    <w:rsid w:val="0045535F"/>
    <w:rsid w:val="004557BD"/>
    <w:rsid w:val="004558FA"/>
    <w:rsid w:val="00455CAE"/>
    <w:rsid w:val="00455D96"/>
    <w:rsid w:val="00455E9B"/>
    <w:rsid w:val="00455EA7"/>
    <w:rsid w:val="004566DC"/>
    <w:rsid w:val="00456D15"/>
    <w:rsid w:val="004578E3"/>
    <w:rsid w:val="00460181"/>
    <w:rsid w:val="004602D4"/>
    <w:rsid w:val="00460A4B"/>
    <w:rsid w:val="00461252"/>
    <w:rsid w:val="004613B8"/>
    <w:rsid w:val="0046159B"/>
    <w:rsid w:val="00461A84"/>
    <w:rsid w:val="0046215E"/>
    <w:rsid w:val="00462286"/>
    <w:rsid w:val="00462F25"/>
    <w:rsid w:val="004631A1"/>
    <w:rsid w:val="0046330C"/>
    <w:rsid w:val="00463717"/>
    <w:rsid w:val="00463754"/>
    <w:rsid w:val="004637CD"/>
    <w:rsid w:val="0046405D"/>
    <w:rsid w:val="0046427F"/>
    <w:rsid w:val="004653AD"/>
    <w:rsid w:val="00465498"/>
    <w:rsid w:val="00465A3C"/>
    <w:rsid w:val="00465F55"/>
    <w:rsid w:val="0046615C"/>
    <w:rsid w:val="004665C7"/>
    <w:rsid w:val="00466742"/>
    <w:rsid w:val="00466AE4"/>
    <w:rsid w:val="00467278"/>
    <w:rsid w:val="0046756D"/>
    <w:rsid w:val="00467B68"/>
    <w:rsid w:val="00470883"/>
    <w:rsid w:val="00470A80"/>
    <w:rsid w:val="00471361"/>
    <w:rsid w:val="0047140D"/>
    <w:rsid w:val="0047240C"/>
    <w:rsid w:val="00472440"/>
    <w:rsid w:val="00472834"/>
    <w:rsid w:val="00472ADA"/>
    <w:rsid w:val="00472AF9"/>
    <w:rsid w:val="00472E87"/>
    <w:rsid w:val="00472FD2"/>
    <w:rsid w:val="00473F72"/>
    <w:rsid w:val="00474322"/>
    <w:rsid w:val="00474620"/>
    <w:rsid w:val="004746DF"/>
    <w:rsid w:val="004751F6"/>
    <w:rsid w:val="0047548C"/>
    <w:rsid w:val="00475DC2"/>
    <w:rsid w:val="00476446"/>
    <w:rsid w:val="004778F1"/>
    <w:rsid w:val="004779AB"/>
    <w:rsid w:val="00477FA2"/>
    <w:rsid w:val="004801BA"/>
    <w:rsid w:val="0048028B"/>
    <w:rsid w:val="00481C87"/>
    <w:rsid w:val="004828B4"/>
    <w:rsid w:val="00482B8F"/>
    <w:rsid w:val="00482F94"/>
    <w:rsid w:val="004836EF"/>
    <w:rsid w:val="004840B7"/>
    <w:rsid w:val="00484D15"/>
    <w:rsid w:val="00484F5A"/>
    <w:rsid w:val="00485352"/>
    <w:rsid w:val="00485708"/>
    <w:rsid w:val="0048639E"/>
    <w:rsid w:val="004876C2"/>
    <w:rsid w:val="004878B6"/>
    <w:rsid w:val="00490831"/>
    <w:rsid w:val="00491095"/>
    <w:rsid w:val="004918B1"/>
    <w:rsid w:val="00491A2E"/>
    <w:rsid w:val="00491AA2"/>
    <w:rsid w:val="00492C56"/>
    <w:rsid w:val="00492E49"/>
    <w:rsid w:val="00492F1A"/>
    <w:rsid w:val="00493419"/>
    <w:rsid w:val="00493782"/>
    <w:rsid w:val="00493B66"/>
    <w:rsid w:val="00493CF5"/>
    <w:rsid w:val="00493E2D"/>
    <w:rsid w:val="00494AD0"/>
    <w:rsid w:val="00494B2E"/>
    <w:rsid w:val="004952A2"/>
    <w:rsid w:val="0049590C"/>
    <w:rsid w:val="00495D9A"/>
    <w:rsid w:val="00496562"/>
    <w:rsid w:val="004966E0"/>
    <w:rsid w:val="00496B70"/>
    <w:rsid w:val="0049728E"/>
    <w:rsid w:val="00497775"/>
    <w:rsid w:val="004A0ECC"/>
    <w:rsid w:val="004A1020"/>
    <w:rsid w:val="004A103A"/>
    <w:rsid w:val="004A1246"/>
    <w:rsid w:val="004A17D3"/>
    <w:rsid w:val="004A17FA"/>
    <w:rsid w:val="004A193D"/>
    <w:rsid w:val="004A25D9"/>
    <w:rsid w:val="004A37BC"/>
    <w:rsid w:val="004A3F18"/>
    <w:rsid w:val="004A43C8"/>
    <w:rsid w:val="004A4C54"/>
    <w:rsid w:val="004A4D06"/>
    <w:rsid w:val="004A4FC8"/>
    <w:rsid w:val="004A5232"/>
    <w:rsid w:val="004A76F0"/>
    <w:rsid w:val="004B000C"/>
    <w:rsid w:val="004B0A5F"/>
    <w:rsid w:val="004B11AD"/>
    <w:rsid w:val="004B157C"/>
    <w:rsid w:val="004B15CE"/>
    <w:rsid w:val="004B2630"/>
    <w:rsid w:val="004B4A7F"/>
    <w:rsid w:val="004B51A3"/>
    <w:rsid w:val="004B534E"/>
    <w:rsid w:val="004B5467"/>
    <w:rsid w:val="004B59CB"/>
    <w:rsid w:val="004B6901"/>
    <w:rsid w:val="004B6F05"/>
    <w:rsid w:val="004C0712"/>
    <w:rsid w:val="004C0F0D"/>
    <w:rsid w:val="004C1062"/>
    <w:rsid w:val="004C1208"/>
    <w:rsid w:val="004C1838"/>
    <w:rsid w:val="004C1C11"/>
    <w:rsid w:val="004C1CE3"/>
    <w:rsid w:val="004C1E63"/>
    <w:rsid w:val="004C2D28"/>
    <w:rsid w:val="004C3FD7"/>
    <w:rsid w:val="004C49A0"/>
    <w:rsid w:val="004C4F85"/>
    <w:rsid w:val="004C5164"/>
    <w:rsid w:val="004C5AA1"/>
    <w:rsid w:val="004C600D"/>
    <w:rsid w:val="004C6374"/>
    <w:rsid w:val="004C64D0"/>
    <w:rsid w:val="004C683A"/>
    <w:rsid w:val="004C6979"/>
    <w:rsid w:val="004C6B4F"/>
    <w:rsid w:val="004C6D63"/>
    <w:rsid w:val="004C6DF5"/>
    <w:rsid w:val="004C79D9"/>
    <w:rsid w:val="004D00CF"/>
    <w:rsid w:val="004D1865"/>
    <w:rsid w:val="004D25E2"/>
    <w:rsid w:val="004D394A"/>
    <w:rsid w:val="004D3A17"/>
    <w:rsid w:val="004D4685"/>
    <w:rsid w:val="004D4AC2"/>
    <w:rsid w:val="004D5038"/>
    <w:rsid w:val="004D566B"/>
    <w:rsid w:val="004D5C26"/>
    <w:rsid w:val="004D5EBD"/>
    <w:rsid w:val="004D61E5"/>
    <w:rsid w:val="004D6314"/>
    <w:rsid w:val="004D676F"/>
    <w:rsid w:val="004D6A67"/>
    <w:rsid w:val="004D6D81"/>
    <w:rsid w:val="004D7312"/>
    <w:rsid w:val="004D7420"/>
    <w:rsid w:val="004D76A6"/>
    <w:rsid w:val="004E001F"/>
    <w:rsid w:val="004E054D"/>
    <w:rsid w:val="004E07DA"/>
    <w:rsid w:val="004E1454"/>
    <w:rsid w:val="004E2921"/>
    <w:rsid w:val="004E2BC5"/>
    <w:rsid w:val="004E305F"/>
    <w:rsid w:val="004E325F"/>
    <w:rsid w:val="004E3C85"/>
    <w:rsid w:val="004E3FB6"/>
    <w:rsid w:val="004E41AF"/>
    <w:rsid w:val="004E4277"/>
    <w:rsid w:val="004E4F95"/>
    <w:rsid w:val="004E53FC"/>
    <w:rsid w:val="004E578F"/>
    <w:rsid w:val="004E5CF5"/>
    <w:rsid w:val="004E62BD"/>
    <w:rsid w:val="004E7540"/>
    <w:rsid w:val="004E7A4B"/>
    <w:rsid w:val="004E7FC0"/>
    <w:rsid w:val="004F05B8"/>
    <w:rsid w:val="004F0657"/>
    <w:rsid w:val="004F1A7E"/>
    <w:rsid w:val="004F2F35"/>
    <w:rsid w:val="004F3786"/>
    <w:rsid w:val="004F3BE6"/>
    <w:rsid w:val="004F3D20"/>
    <w:rsid w:val="004F4978"/>
    <w:rsid w:val="004F4CE3"/>
    <w:rsid w:val="004F4ED1"/>
    <w:rsid w:val="004F4F47"/>
    <w:rsid w:val="004F56ED"/>
    <w:rsid w:val="004F5D56"/>
    <w:rsid w:val="004F5FA0"/>
    <w:rsid w:val="004F6045"/>
    <w:rsid w:val="004F6147"/>
    <w:rsid w:val="004F614F"/>
    <w:rsid w:val="004F69FE"/>
    <w:rsid w:val="004F752A"/>
    <w:rsid w:val="004F781C"/>
    <w:rsid w:val="004F7918"/>
    <w:rsid w:val="0050098F"/>
    <w:rsid w:val="00500AE6"/>
    <w:rsid w:val="00500B30"/>
    <w:rsid w:val="00500CC6"/>
    <w:rsid w:val="005014B2"/>
    <w:rsid w:val="00502C8D"/>
    <w:rsid w:val="00503797"/>
    <w:rsid w:val="0050398F"/>
    <w:rsid w:val="00503F6D"/>
    <w:rsid w:val="00505B35"/>
    <w:rsid w:val="005067EB"/>
    <w:rsid w:val="00506B64"/>
    <w:rsid w:val="005111E1"/>
    <w:rsid w:val="00511308"/>
    <w:rsid w:val="00511D96"/>
    <w:rsid w:val="0051227C"/>
    <w:rsid w:val="0051254F"/>
    <w:rsid w:val="005130A1"/>
    <w:rsid w:val="00513E25"/>
    <w:rsid w:val="0051430B"/>
    <w:rsid w:val="005144B5"/>
    <w:rsid w:val="005145CD"/>
    <w:rsid w:val="00514710"/>
    <w:rsid w:val="005162F1"/>
    <w:rsid w:val="00516603"/>
    <w:rsid w:val="0051788F"/>
    <w:rsid w:val="00520D07"/>
    <w:rsid w:val="005219BF"/>
    <w:rsid w:val="005219D0"/>
    <w:rsid w:val="005234BC"/>
    <w:rsid w:val="00523A99"/>
    <w:rsid w:val="00523D53"/>
    <w:rsid w:val="00523F12"/>
    <w:rsid w:val="00523FCF"/>
    <w:rsid w:val="0052467A"/>
    <w:rsid w:val="00525285"/>
    <w:rsid w:val="0052553B"/>
    <w:rsid w:val="00525BBB"/>
    <w:rsid w:val="00526118"/>
    <w:rsid w:val="005263EB"/>
    <w:rsid w:val="0052699C"/>
    <w:rsid w:val="00526F84"/>
    <w:rsid w:val="0052700A"/>
    <w:rsid w:val="00527A3A"/>
    <w:rsid w:val="00527A5E"/>
    <w:rsid w:val="00527BA9"/>
    <w:rsid w:val="00530166"/>
    <w:rsid w:val="00530771"/>
    <w:rsid w:val="00530783"/>
    <w:rsid w:val="00530833"/>
    <w:rsid w:val="00530DE9"/>
    <w:rsid w:val="005320EA"/>
    <w:rsid w:val="005327DB"/>
    <w:rsid w:val="0053516D"/>
    <w:rsid w:val="00535681"/>
    <w:rsid w:val="005359C4"/>
    <w:rsid w:val="0053625D"/>
    <w:rsid w:val="00536895"/>
    <w:rsid w:val="00536F59"/>
    <w:rsid w:val="00537507"/>
    <w:rsid w:val="00537A32"/>
    <w:rsid w:val="00537D1F"/>
    <w:rsid w:val="00537D7C"/>
    <w:rsid w:val="0054077E"/>
    <w:rsid w:val="00540889"/>
    <w:rsid w:val="00540997"/>
    <w:rsid w:val="00540FAC"/>
    <w:rsid w:val="005412F3"/>
    <w:rsid w:val="00541413"/>
    <w:rsid w:val="00542264"/>
    <w:rsid w:val="00542BA4"/>
    <w:rsid w:val="0054313E"/>
    <w:rsid w:val="005431F0"/>
    <w:rsid w:val="005431FC"/>
    <w:rsid w:val="005434FF"/>
    <w:rsid w:val="00543D2C"/>
    <w:rsid w:val="00544329"/>
    <w:rsid w:val="00544453"/>
    <w:rsid w:val="005446AA"/>
    <w:rsid w:val="005449A3"/>
    <w:rsid w:val="00545125"/>
    <w:rsid w:val="00545C3B"/>
    <w:rsid w:val="00545DC1"/>
    <w:rsid w:val="0054766B"/>
    <w:rsid w:val="005477A8"/>
    <w:rsid w:val="00547AFA"/>
    <w:rsid w:val="00547D11"/>
    <w:rsid w:val="00547D87"/>
    <w:rsid w:val="005503D4"/>
    <w:rsid w:val="00550554"/>
    <w:rsid w:val="00550AA6"/>
    <w:rsid w:val="005516BD"/>
    <w:rsid w:val="00552061"/>
    <w:rsid w:val="00552A9A"/>
    <w:rsid w:val="005530E3"/>
    <w:rsid w:val="00553457"/>
    <w:rsid w:val="005539EC"/>
    <w:rsid w:val="00553A0B"/>
    <w:rsid w:val="00554607"/>
    <w:rsid w:val="00554627"/>
    <w:rsid w:val="005547FF"/>
    <w:rsid w:val="0055582F"/>
    <w:rsid w:val="00555E12"/>
    <w:rsid w:val="005560BF"/>
    <w:rsid w:val="005563C9"/>
    <w:rsid w:val="00556D38"/>
    <w:rsid w:val="005574F9"/>
    <w:rsid w:val="0055764E"/>
    <w:rsid w:val="00557CDF"/>
    <w:rsid w:val="00557D5B"/>
    <w:rsid w:val="00557E4A"/>
    <w:rsid w:val="00560026"/>
    <w:rsid w:val="00560031"/>
    <w:rsid w:val="0056023C"/>
    <w:rsid w:val="00560381"/>
    <w:rsid w:val="00560624"/>
    <w:rsid w:val="00560C38"/>
    <w:rsid w:val="00560DE2"/>
    <w:rsid w:val="00560FAC"/>
    <w:rsid w:val="005612D4"/>
    <w:rsid w:val="005613A3"/>
    <w:rsid w:val="005613A7"/>
    <w:rsid w:val="005619B7"/>
    <w:rsid w:val="00561C1C"/>
    <w:rsid w:val="00562E3D"/>
    <w:rsid w:val="00563ADB"/>
    <w:rsid w:val="00563F75"/>
    <w:rsid w:val="005640EB"/>
    <w:rsid w:val="00564129"/>
    <w:rsid w:val="00564671"/>
    <w:rsid w:val="00565514"/>
    <w:rsid w:val="00566803"/>
    <w:rsid w:val="00566845"/>
    <w:rsid w:val="00567D43"/>
    <w:rsid w:val="00567EC7"/>
    <w:rsid w:val="00570499"/>
    <w:rsid w:val="00570584"/>
    <w:rsid w:val="005712D6"/>
    <w:rsid w:val="00571812"/>
    <w:rsid w:val="00571DCD"/>
    <w:rsid w:val="0057218C"/>
    <w:rsid w:val="0057272D"/>
    <w:rsid w:val="00572C81"/>
    <w:rsid w:val="00572E70"/>
    <w:rsid w:val="00573369"/>
    <w:rsid w:val="00573814"/>
    <w:rsid w:val="00573C20"/>
    <w:rsid w:val="00573DD9"/>
    <w:rsid w:val="00574120"/>
    <w:rsid w:val="0057418A"/>
    <w:rsid w:val="0057483B"/>
    <w:rsid w:val="00574923"/>
    <w:rsid w:val="00574D59"/>
    <w:rsid w:val="00575C24"/>
    <w:rsid w:val="00576226"/>
    <w:rsid w:val="005762EA"/>
    <w:rsid w:val="005767AE"/>
    <w:rsid w:val="00576B97"/>
    <w:rsid w:val="00576FDE"/>
    <w:rsid w:val="00580390"/>
    <w:rsid w:val="005817B2"/>
    <w:rsid w:val="005819F7"/>
    <w:rsid w:val="00581C35"/>
    <w:rsid w:val="00582004"/>
    <w:rsid w:val="005824C6"/>
    <w:rsid w:val="00582674"/>
    <w:rsid w:val="0058271E"/>
    <w:rsid w:val="0058283F"/>
    <w:rsid w:val="005829C1"/>
    <w:rsid w:val="00583930"/>
    <w:rsid w:val="00583BAF"/>
    <w:rsid w:val="00583BFE"/>
    <w:rsid w:val="00583D8A"/>
    <w:rsid w:val="005840EF"/>
    <w:rsid w:val="00584272"/>
    <w:rsid w:val="00584356"/>
    <w:rsid w:val="005845A3"/>
    <w:rsid w:val="005848F8"/>
    <w:rsid w:val="00584B72"/>
    <w:rsid w:val="00584D14"/>
    <w:rsid w:val="00584E2F"/>
    <w:rsid w:val="00585151"/>
    <w:rsid w:val="0058525B"/>
    <w:rsid w:val="00585C03"/>
    <w:rsid w:val="00586637"/>
    <w:rsid w:val="00587A2A"/>
    <w:rsid w:val="00587C46"/>
    <w:rsid w:val="00587F56"/>
    <w:rsid w:val="00587FD9"/>
    <w:rsid w:val="0059027A"/>
    <w:rsid w:val="005906A9"/>
    <w:rsid w:val="005908B9"/>
    <w:rsid w:val="00591265"/>
    <w:rsid w:val="00591283"/>
    <w:rsid w:val="005915A4"/>
    <w:rsid w:val="005922D3"/>
    <w:rsid w:val="005924D3"/>
    <w:rsid w:val="005924F1"/>
    <w:rsid w:val="005925E3"/>
    <w:rsid w:val="0059304D"/>
    <w:rsid w:val="005933AE"/>
    <w:rsid w:val="00593431"/>
    <w:rsid w:val="00593D8F"/>
    <w:rsid w:val="00594318"/>
    <w:rsid w:val="00594710"/>
    <w:rsid w:val="00594CD1"/>
    <w:rsid w:val="00595156"/>
    <w:rsid w:val="00595A58"/>
    <w:rsid w:val="00595CE4"/>
    <w:rsid w:val="00596832"/>
    <w:rsid w:val="00596CCB"/>
    <w:rsid w:val="00596DB6"/>
    <w:rsid w:val="00596FD6"/>
    <w:rsid w:val="00597753"/>
    <w:rsid w:val="00597E6F"/>
    <w:rsid w:val="005A01D5"/>
    <w:rsid w:val="005A0203"/>
    <w:rsid w:val="005A052F"/>
    <w:rsid w:val="005A0EFC"/>
    <w:rsid w:val="005A1018"/>
    <w:rsid w:val="005A1099"/>
    <w:rsid w:val="005A12EF"/>
    <w:rsid w:val="005A1980"/>
    <w:rsid w:val="005A1A26"/>
    <w:rsid w:val="005A1F74"/>
    <w:rsid w:val="005A2130"/>
    <w:rsid w:val="005A2593"/>
    <w:rsid w:val="005A27E6"/>
    <w:rsid w:val="005A3196"/>
    <w:rsid w:val="005A339E"/>
    <w:rsid w:val="005A3CA4"/>
    <w:rsid w:val="005A408B"/>
    <w:rsid w:val="005A4F9C"/>
    <w:rsid w:val="005A5908"/>
    <w:rsid w:val="005A6ED9"/>
    <w:rsid w:val="005A6F80"/>
    <w:rsid w:val="005A7215"/>
    <w:rsid w:val="005A726F"/>
    <w:rsid w:val="005A782E"/>
    <w:rsid w:val="005A793B"/>
    <w:rsid w:val="005A79AE"/>
    <w:rsid w:val="005B0084"/>
    <w:rsid w:val="005B1592"/>
    <w:rsid w:val="005B2054"/>
    <w:rsid w:val="005B2607"/>
    <w:rsid w:val="005B26FD"/>
    <w:rsid w:val="005B274E"/>
    <w:rsid w:val="005B2DE2"/>
    <w:rsid w:val="005B31CD"/>
    <w:rsid w:val="005B429E"/>
    <w:rsid w:val="005B44D0"/>
    <w:rsid w:val="005B4B13"/>
    <w:rsid w:val="005B4CD8"/>
    <w:rsid w:val="005B5B11"/>
    <w:rsid w:val="005B60BD"/>
    <w:rsid w:val="005B6837"/>
    <w:rsid w:val="005C0607"/>
    <w:rsid w:val="005C0A76"/>
    <w:rsid w:val="005C0F51"/>
    <w:rsid w:val="005C11E6"/>
    <w:rsid w:val="005C1F3B"/>
    <w:rsid w:val="005C208C"/>
    <w:rsid w:val="005C2E67"/>
    <w:rsid w:val="005C35ED"/>
    <w:rsid w:val="005C35FA"/>
    <w:rsid w:val="005C47AB"/>
    <w:rsid w:val="005C4D24"/>
    <w:rsid w:val="005C4DD7"/>
    <w:rsid w:val="005C539A"/>
    <w:rsid w:val="005C60BE"/>
    <w:rsid w:val="005C641A"/>
    <w:rsid w:val="005C778A"/>
    <w:rsid w:val="005C784B"/>
    <w:rsid w:val="005C794A"/>
    <w:rsid w:val="005C7B1F"/>
    <w:rsid w:val="005C7F78"/>
    <w:rsid w:val="005D12BF"/>
    <w:rsid w:val="005D130E"/>
    <w:rsid w:val="005D14E9"/>
    <w:rsid w:val="005D1947"/>
    <w:rsid w:val="005D1B75"/>
    <w:rsid w:val="005D1C71"/>
    <w:rsid w:val="005D1E20"/>
    <w:rsid w:val="005D21A6"/>
    <w:rsid w:val="005D29D5"/>
    <w:rsid w:val="005D37A5"/>
    <w:rsid w:val="005D3CD9"/>
    <w:rsid w:val="005D3E97"/>
    <w:rsid w:val="005D3F76"/>
    <w:rsid w:val="005D4095"/>
    <w:rsid w:val="005D4641"/>
    <w:rsid w:val="005D49FF"/>
    <w:rsid w:val="005D4D0A"/>
    <w:rsid w:val="005D52E7"/>
    <w:rsid w:val="005D5695"/>
    <w:rsid w:val="005D63D6"/>
    <w:rsid w:val="005D76D8"/>
    <w:rsid w:val="005D7ED3"/>
    <w:rsid w:val="005E0862"/>
    <w:rsid w:val="005E0AE1"/>
    <w:rsid w:val="005E1375"/>
    <w:rsid w:val="005E147F"/>
    <w:rsid w:val="005E1CEB"/>
    <w:rsid w:val="005E2A30"/>
    <w:rsid w:val="005E2A82"/>
    <w:rsid w:val="005E2FF1"/>
    <w:rsid w:val="005E357E"/>
    <w:rsid w:val="005E3850"/>
    <w:rsid w:val="005E3DEF"/>
    <w:rsid w:val="005E4418"/>
    <w:rsid w:val="005E4E97"/>
    <w:rsid w:val="005E5006"/>
    <w:rsid w:val="005E5947"/>
    <w:rsid w:val="005E5C65"/>
    <w:rsid w:val="005E5DFA"/>
    <w:rsid w:val="005E682E"/>
    <w:rsid w:val="005E6F86"/>
    <w:rsid w:val="005E7479"/>
    <w:rsid w:val="005E7892"/>
    <w:rsid w:val="005E7DE8"/>
    <w:rsid w:val="005F0245"/>
    <w:rsid w:val="005F0652"/>
    <w:rsid w:val="005F0719"/>
    <w:rsid w:val="005F07BE"/>
    <w:rsid w:val="005F1146"/>
    <w:rsid w:val="005F2E56"/>
    <w:rsid w:val="005F36BE"/>
    <w:rsid w:val="005F37A6"/>
    <w:rsid w:val="005F3CEA"/>
    <w:rsid w:val="005F4065"/>
    <w:rsid w:val="005F43D6"/>
    <w:rsid w:val="005F448F"/>
    <w:rsid w:val="005F46E8"/>
    <w:rsid w:val="005F4A97"/>
    <w:rsid w:val="005F4E85"/>
    <w:rsid w:val="005F4F56"/>
    <w:rsid w:val="005F537C"/>
    <w:rsid w:val="005F546F"/>
    <w:rsid w:val="005F5479"/>
    <w:rsid w:val="005F5B32"/>
    <w:rsid w:val="005F66DC"/>
    <w:rsid w:val="005F6754"/>
    <w:rsid w:val="005F6E00"/>
    <w:rsid w:val="005F731B"/>
    <w:rsid w:val="005F790D"/>
    <w:rsid w:val="005F7CEC"/>
    <w:rsid w:val="00601229"/>
    <w:rsid w:val="006012B7"/>
    <w:rsid w:val="006013FB"/>
    <w:rsid w:val="0060162F"/>
    <w:rsid w:val="00601CF8"/>
    <w:rsid w:val="00601F1A"/>
    <w:rsid w:val="00602191"/>
    <w:rsid w:val="00602746"/>
    <w:rsid w:val="0060294C"/>
    <w:rsid w:val="00603073"/>
    <w:rsid w:val="0060307F"/>
    <w:rsid w:val="00603128"/>
    <w:rsid w:val="006033B0"/>
    <w:rsid w:val="006036E2"/>
    <w:rsid w:val="006037C5"/>
    <w:rsid w:val="00604F87"/>
    <w:rsid w:val="006052B9"/>
    <w:rsid w:val="00605607"/>
    <w:rsid w:val="00605E4D"/>
    <w:rsid w:val="00606458"/>
    <w:rsid w:val="0060684C"/>
    <w:rsid w:val="00606B63"/>
    <w:rsid w:val="00606CC5"/>
    <w:rsid w:val="006070F5"/>
    <w:rsid w:val="00607141"/>
    <w:rsid w:val="00607B23"/>
    <w:rsid w:val="00607C47"/>
    <w:rsid w:val="00611189"/>
    <w:rsid w:val="006125C5"/>
    <w:rsid w:val="0061278B"/>
    <w:rsid w:val="006139FC"/>
    <w:rsid w:val="006144BB"/>
    <w:rsid w:val="00616900"/>
    <w:rsid w:val="00616ACC"/>
    <w:rsid w:val="00616B2A"/>
    <w:rsid w:val="00616C2F"/>
    <w:rsid w:val="006172C6"/>
    <w:rsid w:val="0061744E"/>
    <w:rsid w:val="006176AA"/>
    <w:rsid w:val="0061799E"/>
    <w:rsid w:val="00617CDA"/>
    <w:rsid w:val="00617D13"/>
    <w:rsid w:val="0062014C"/>
    <w:rsid w:val="006204D9"/>
    <w:rsid w:val="006205AD"/>
    <w:rsid w:val="00620B83"/>
    <w:rsid w:val="00620F8E"/>
    <w:rsid w:val="00621934"/>
    <w:rsid w:val="00622007"/>
    <w:rsid w:val="006220CD"/>
    <w:rsid w:val="00623A9C"/>
    <w:rsid w:val="00623D94"/>
    <w:rsid w:val="00623F1D"/>
    <w:rsid w:val="00624174"/>
    <w:rsid w:val="00624D93"/>
    <w:rsid w:val="00625248"/>
    <w:rsid w:val="006254B1"/>
    <w:rsid w:val="00625577"/>
    <w:rsid w:val="00630007"/>
    <w:rsid w:val="006300AB"/>
    <w:rsid w:val="006305AE"/>
    <w:rsid w:val="0063063C"/>
    <w:rsid w:val="00630909"/>
    <w:rsid w:val="00630940"/>
    <w:rsid w:val="00630B6A"/>
    <w:rsid w:val="006312F7"/>
    <w:rsid w:val="006317C3"/>
    <w:rsid w:val="006320CB"/>
    <w:rsid w:val="00632656"/>
    <w:rsid w:val="00632996"/>
    <w:rsid w:val="00632F67"/>
    <w:rsid w:val="00634182"/>
    <w:rsid w:val="006345ED"/>
    <w:rsid w:val="006345EE"/>
    <w:rsid w:val="006346B6"/>
    <w:rsid w:val="00636B32"/>
    <w:rsid w:val="00636C33"/>
    <w:rsid w:val="00637F8D"/>
    <w:rsid w:val="00640005"/>
    <w:rsid w:val="00640311"/>
    <w:rsid w:val="0064043A"/>
    <w:rsid w:val="0064099A"/>
    <w:rsid w:val="00641758"/>
    <w:rsid w:val="00641B2C"/>
    <w:rsid w:val="00641DF1"/>
    <w:rsid w:val="00642B83"/>
    <w:rsid w:val="0064341D"/>
    <w:rsid w:val="0064406E"/>
    <w:rsid w:val="00644143"/>
    <w:rsid w:val="00644462"/>
    <w:rsid w:val="00644C00"/>
    <w:rsid w:val="00645164"/>
    <w:rsid w:val="00645432"/>
    <w:rsid w:val="006456E3"/>
    <w:rsid w:val="00645969"/>
    <w:rsid w:val="00646006"/>
    <w:rsid w:val="00646600"/>
    <w:rsid w:val="006469A2"/>
    <w:rsid w:val="00646AB8"/>
    <w:rsid w:val="00646D0D"/>
    <w:rsid w:val="006471F9"/>
    <w:rsid w:val="0064782E"/>
    <w:rsid w:val="00650606"/>
    <w:rsid w:val="006507E9"/>
    <w:rsid w:val="00650822"/>
    <w:rsid w:val="00650A98"/>
    <w:rsid w:val="00651164"/>
    <w:rsid w:val="006523C3"/>
    <w:rsid w:val="00652863"/>
    <w:rsid w:val="0065290E"/>
    <w:rsid w:val="00652921"/>
    <w:rsid w:val="00653631"/>
    <w:rsid w:val="006539BF"/>
    <w:rsid w:val="00653C4B"/>
    <w:rsid w:val="00653D6D"/>
    <w:rsid w:val="00654978"/>
    <w:rsid w:val="0065520B"/>
    <w:rsid w:val="006560A2"/>
    <w:rsid w:val="00656401"/>
    <w:rsid w:val="0065683B"/>
    <w:rsid w:val="00656989"/>
    <w:rsid w:val="006572C7"/>
    <w:rsid w:val="006578FA"/>
    <w:rsid w:val="00657C7D"/>
    <w:rsid w:val="00657D38"/>
    <w:rsid w:val="0066011E"/>
    <w:rsid w:val="0066025F"/>
    <w:rsid w:val="0066047B"/>
    <w:rsid w:val="00660CA0"/>
    <w:rsid w:val="00660E13"/>
    <w:rsid w:val="00660EE7"/>
    <w:rsid w:val="0066141F"/>
    <w:rsid w:val="00661B9D"/>
    <w:rsid w:val="00662356"/>
    <w:rsid w:val="00662E8A"/>
    <w:rsid w:val="0066303D"/>
    <w:rsid w:val="00663040"/>
    <w:rsid w:val="00663136"/>
    <w:rsid w:val="00663BB8"/>
    <w:rsid w:val="00663CFC"/>
    <w:rsid w:val="0066419D"/>
    <w:rsid w:val="0066434A"/>
    <w:rsid w:val="00664F27"/>
    <w:rsid w:val="006655C3"/>
    <w:rsid w:val="006661AE"/>
    <w:rsid w:val="006661E7"/>
    <w:rsid w:val="00666ECC"/>
    <w:rsid w:val="0066711D"/>
    <w:rsid w:val="006674AF"/>
    <w:rsid w:val="00667861"/>
    <w:rsid w:val="00667EF3"/>
    <w:rsid w:val="00667FEE"/>
    <w:rsid w:val="006701A1"/>
    <w:rsid w:val="006707CC"/>
    <w:rsid w:val="00670E7B"/>
    <w:rsid w:val="00670ECD"/>
    <w:rsid w:val="00671A8F"/>
    <w:rsid w:val="00673173"/>
    <w:rsid w:val="006735DF"/>
    <w:rsid w:val="006738F4"/>
    <w:rsid w:val="00673BEE"/>
    <w:rsid w:val="006740EF"/>
    <w:rsid w:val="006746D0"/>
    <w:rsid w:val="00675115"/>
    <w:rsid w:val="006756AB"/>
    <w:rsid w:val="00675FA0"/>
    <w:rsid w:val="006773C2"/>
    <w:rsid w:val="00677B79"/>
    <w:rsid w:val="00677CE7"/>
    <w:rsid w:val="00677FAC"/>
    <w:rsid w:val="0068036D"/>
    <w:rsid w:val="00680B1F"/>
    <w:rsid w:val="00680E20"/>
    <w:rsid w:val="00681D97"/>
    <w:rsid w:val="00681F24"/>
    <w:rsid w:val="006826D6"/>
    <w:rsid w:val="00682E7A"/>
    <w:rsid w:val="00682F49"/>
    <w:rsid w:val="006831B5"/>
    <w:rsid w:val="006838FF"/>
    <w:rsid w:val="00683FCA"/>
    <w:rsid w:val="006840C7"/>
    <w:rsid w:val="0068441B"/>
    <w:rsid w:val="0068476F"/>
    <w:rsid w:val="00684923"/>
    <w:rsid w:val="00684C89"/>
    <w:rsid w:val="00684FB5"/>
    <w:rsid w:val="0068553C"/>
    <w:rsid w:val="006865B6"/>
    <w:rsid w:val="00686A01"/>
    <w:rsid w:val="00686F72"/>
    <w:rsid w:val="0068744E"/>
    <w:rsid w:val="00687462"/>
    <w:rsid w:val="00687644"/>
    <w:rsid w:val="00687A58"/>
    <w:rsid w:val="00687CF6"/>
    <w:rsid w:val="00687D00"/>
    <w:rsid w:val="0069098B"/>
    <w:rsid w:val="006909D5"/>
    <w:rsid w:val="006914F0"/>
    <w:rsid w:val="006914F5"/>
    <w:rsid w:val="00691C8C"/>
    <w:rsid w:val="00692264"/>
    <w:rsid w:val="00692D39"/>
    <w:rsid w:val="006930F8"/>
    <w:rsid w:val="006937B2"/>
    <w:rsid w:val="00693912"/>
    <w:rsid w:val="00693BDB"/>
    <w:rsid w:val="006940D3"/>
    <w:rsid w:val="006940F0"/>
    <w:rsid w:val="00694113"/>
    <w:rsid w:val="00694776"/>
    <w:rsid w:val="006949CD"/>
    <w:rsid w:val="00694EC2"/>
    <w:rsid w:val="006951E2"/>
    <w:rsid w:val="00695C9D"/>
    <w:rsid w:val="006966DF"/>
    <w:rsid w:val="00697663"/>
    <w:rsid w:val="006977C1"/>
    <w:rsid w:val="006A04A4"/>
    <w:rsid w:val="006A0747"/>
    <w:rsid w:val="006A18E6"/>
    <w:rsid w:val="006A1DBF"/>
    <w:rsid w:val="006A220D"/>
    <w:rsid w:val="006A29F8"/>
    <w:rsid w:val="006A4C31"/>
    <w:rsid w:val="006A55B0"/>
    <w:rsid w:val="006A6C1F"/>
    <w:rsid w:val="006A7621"/>
    <w:rsid w:val="006A77AB"/>
    <w:rsid w:val="006A7D09"/>
    <w:rsid w:val="006B03E3"/>
    <w:rsid w:val="006B05BB"/>
    <w:rsid w:val="006B0723"/>
    <w:rsid w:val="006B0794"/>
    <w:rsid w:val="006B14B4"/>
    <w:rsid w:val="006B1692"/>
    <w:rsid w:val="006B2071"/>
    <w:rsid w:val="006B25B8"/>
    <w:rsid w:val="006B316F"/>
    <w:rsid w:val="006B37CB"/>
    <w:rsid w:val="006B38DF"/>
    <w:rsid w:val="006B3A35"/>
    <w:rsid w:val="006B3B20"/>
    <w:rsid w:val="006B3E1A"/>
    <w:rsid w:val="006B3F37"/>
    <w:rsid w:val="006B51B9"/>
    <w:rsid w:val="006B75B6"/>
    <w:rsid w:val="006B7772"/>
    <w:rsid w:val="006C0484"/>
    <w:rsid w:val="006C05A9"/>
    <w:rsid w:val="006C081C"/>
    <w:rsid w:val="006C09CC"/>
    <w:rsid w:val="006C179E"/>
    <w:rsid w:val="006C1850"/>
    <w:rsid w:val="006C198A"/>
    <w:rsid w:val="006C3AB5"/>
    <w:rsid w:val="006C562C"/>
    <w:rsid w:val="006C575D"/>
    <w:rsid w:val="006C5DD3"/>
    <w:rsid w:val="006C61A8"/>
    <w:rsid w:val="006C65A0"/>
    <w:rsid w:val="006C6E7A"/>
    <w:rsid w:val="006C76C7"/>
    <w:rsid w:val="006C7EC3"/>
    <w:rsid w:val="006D0793"/>
    <w:rsid w:val="006D0F97"/>
    <w:rsid w:val="006D1987"/>
    <w:rsid w:val="006D1DBE"/>
    <w:rsid w:val="006D2384"/>
    <w:rsid w:val="006D25D6"/>
    <w:rsid w:val="006D2870"/>
    <w:rsid w:val="006D2889"/>
    <w:rsid w:val="006D348B"/>
    <w:rsid w:val="006D3522"/>
    <w:rsid w:val="006D3530"/>
    <w:rsid w:val="006D3751"/>
    <w:rsid w:val="006D4415"/>
    <w:rsid w:val="006D47F4"/>
    <w:rsid w:val="006D4CB5"/>
    <w:rsid w:val="006D4E6C"/>
    <w:rsid w:val="006D5683"/>
    <w:rsid w:val="006D5F98"/>
    <w:rsid w:val="006D60C9"/>
    <w:rsid w:val="006D7CC4"/>
    <w:rsid w:val="006D7EAC"/>
    <w:rsid w:val="006E17E8"/>
    <w:rsid w:val="006E1A47"/>
    <w:rsid w:val="006E3984"/>
    <w:rsid w:val="006E53FA"/>
    <w:rsid w:val="006E566E"/>
    <w:rsid w:val="006E5E9D"/>
    <w:rsid w:val="006E5F30"/>
    <w:rsid w:val="006E639C"/>
    <w:rsid w:val="006E737E"/>
    <w:rsid w:val="006E7A3D"/>
    <w:rsid w:val="006E7CBD"/>
    <w:rsid w:val="006F003B"/>
    <w:rsid w:val="006F27E3"/>
    <w:rsid w:val="006F28FB"/>
    <w:rsid w:val="006F316D"/>
    <w:rsid w:val="006F39CD"/>
    <w:rsid w:val="006F3DAA"/>
    <w:rsid w:val="006F3E73"/>
    <w:rsid w:val="006F4017"/>
    <w:rsid w:val="006F486F"/>
    <w:rsid w:val="006F4C1E"/>
    <w:rsid w:val="006F6267"/>
    <w:rsid w:val="006F7DDF"/>
    <w:rsid w:val="00700123"/>
    <w:rsid w:val="007004A0"/>
    <w:rsid w:val="007004BE"/>
    <w:rsid w:val="00700583"/>
    <w:rsid w:val="0070109F"/>
    <w:rsid w:val="00701447"/>
    <w:rsid w:val="007016D3"/>
    <w:rsid w:val="00701979"/>
    <w:rsid w:val="00701C8A"/>
    <w:rsid w:val="00701F65"/>
    <w:rsid w:val="007023A5"/>
    <w:rsid w:val="007023D0"/>
    <w:rsid w:val="00702448"/>
    <w:rsid w:val="00702F78"/>
    <w:rsid w:val="00702F7F"/>
    <w:rsid w:val="00703C9A"/>
    <w:rsid w:val="00703DFD"/>
    <w:rsid w:val="00703E2E"/>
    <w:rsid w:val="00703FAC"/>
    <w:rsid w:val="00704449"/>
    <w:rsid w:val="00704A0E"/>
    <w:rsid w:val="00705495"/>
    <w:rsid w:val="007055DE"/>
    <w:rsid w:val="007056E8"/>
    <w:rsid w:val="0070698D"/>
    <w:rsid w:val="00706F45"/>
    <w:rsid w:val="00706FCE"/>
    <w:rsid w:val="0070742B"/>
    <w:rsid w:val="00707892"/>
    <w:rsid w:val="00707BBD"/>
    <w:rsid w:val="007104DD"/>
    <w:rsid w:val="0071089D"/>
    <w:rsid w:val="00710A15"/>
    <w:rsid w:val="00711057"/>
    <w:rsid w:val="00711196"/>
    <w:rsid w:val="00711B3F"/>
    <w:rsid w:val="007121B4"/>
    <w:rsid w:val="00712646"/>
    <w:rsid w:val="00712886"/>
    <w:rsid w:val="0071337F"/>
    <w:rsid w:val="00713CF1"/>
    <w:rsid w:val="00714306"/>
    <w:rsid w:val="00714553"/>
    <w:rsid w:val="007150D4"/>
    <w:rsid w:val="007161A2"/>
    <w:rsid w:val="00717B75"/>
    <w:rsid w:val="00717ECB"/>
    <w:rsid w:val="00717FE8"/>
    <w:rsid w:val="007203E3"/>
    <w:rsid w:val="00720C72"/>
    <w:rsid w:val="0072133A"/>
    <w:rsid w:val="007213E4"/>
    <w:rsid w:val="007214FD"/>
    <w:rsid w:val="0072163E"/>
    <w:rsid w:val="00722F33"/>
    <w:rsid w:val="00723F70"/>
    <w:rsid w:val="00723F99"/>
    <w:rsid w:val="0072578A"/>
    <w:rsid w:val="0072662E"/>
    <w:rsid w:val="00727D35"/>
    <w:rsid w:val="00730355"/>
    <w:rsid w:val="0073114A"/>
    <w:rsid w:val="0073158E"/>
    <w:rsid w:val="0073172A"/>
    <w:rsid w:val="0073213C"/>
    <w:rsid w:val="00732773"/>
    <w:rsid w:val="00732E04"/>
    <w:rsid w:val="00732EBC"/>
    <w:rsid w:val="00733672"/>
    <w:rsid w:val="0073379C"/>
    <w:rsid w:val="00733FFC"/>
    <w:rsid w:val="0073414D"/>
    <w:rsid w:val="00734289"/>
    <w:rsid w:val="007345C7"/>
    <w:rsid w:val="00734FA0"/>
    <w:rsid w:val="00735231"/>
    <w:rsid w:val="00735263"/>
    <w:rsid w:val="00735626"/>
    <w:rsid w:val="00735944"/>
    <w:rsid w:val="00735977"/>
    <w:rsid w:val="00735C2D"/>
    <w:rsid w:val="00736137"/>
    <w:rsid w:val="00736733"/>
    <w:rsid w:val="007369A5"/>
    <w:rsid w:val="00736BB2"/>
    <w:rsid w:val="007371A6"/>
    <w:rsid w:val="00737221"/>
    <w:rsid w:val="00737264"/>
    <w:rsid w:val="007375D8"/>
    <w:rsid w:val="0073782C"/>
    <w:rsid w:val="007378B7"/>
    <w:rsid w:val="00737BA6"/>
    <w:rsid w:val="0074044B"/>
    <w:rsid w:val="00740908"/>
    <w:rsid w:val="007409B2"/>
    <w:rsid w:val="00741510"/>
    <w:rsid w:val="00742935"/>
    <w:rsid w:val="00743871"/>
    <w:rsid w:val="00743ADC"/>
    <w:rsid w:val="00743EB0"/>
    <w:rsid w:val="007442D2"/>
    <w:rsid w:val="00744416"/>
    <w:rsid w:val="0074446F"/>
    <w:rsid w:val="00744493"/>
    <w:rsid w:val="00744C97"/>
    <w:rsid w:val="00745849"/>
    <w:rsid w:val="00745907"/>
    <w:rsid w:val="007462EC"/>
    <w:rsid w:val="00746589"/>
    <w:rsid w:val="0074663B"/>
    <w:rsid w:val="007466C6"/>
    <w:rsid w:val="00746FCF"/>
    <w:rsid w:val="00747547"/>
    <w:rsid w:val="0075090A"/>
    <w:rsid w:val="00750B94"/>
    <w:rsid w:val="00751195"/>
    <w:rsid w:val="0075156B"/>
    <w:rsid w:val="007522AF"/>
    <w:rsid w:val="00752B81"/>
    <w:rsid w:val="0075320A"/>
    <w:rsid w:val="007533C9"/>
    <w:rsid w:val="007539CB"/>
    <w:rsid w:val="007544A9"/>
    <w:rsid w:val="00754A8C"/>
    <w:rsid w:val="007550AB"/>
    <w:rsid w:val="00755D9A"/>
    <w:rsid w:val="00756934"/>
    <w:rsid w:val="00756B31"/>
    <w:rsid w:val="00757425"/>
    <w:rsid w:val="00760417"/>
    <w:rsid w:val="00761147"/>
    <w:rsid w:val="0076148D"/>
    <w:rsid w:val="007619B5"/>
    <w:rsid w:val="00761AC8"/>
    <w:rsid w:val="0076206F"/>
    <w:rsid w:val="00762CF0"/>
    <w:rsid w:val="007632E0"/>
    <w:rsid w:val="00764453"/>
    <w:rsid w:val="00764801"/>
    <w:rsid w:val="00764926"/>
    <w:rsid w:val="00764C4A"/>
    <w:rsid w:val="00764FFA"/>
    <w:rsid w:val="0076515D"/>
    <w:rsid w:val="0076519D"/>
    <w:rsid w:val="007655FA"/>
    <w:rsid w:val="007658E5"/>
    <w:rsid w:val="00765AA7"/>
    <w:rsid w:val="00766FC0"/>
    <w:rsid w:val="007679EB"/>
    <w:rsid w:val="00770D94"/>
    <w:rsid w:val="00771631"/>
    <w:rsid w:val="00771D33"/>
    <w:rsid w:val="00771F9B"/>
    <w:rsid w:val="0077261D"/>
    <w:rsid w:val="0077271B"/>
    <w:rsid w:val="00772ADE"/>
    <w:rsid w:val="00774761"/>
    <w:rsid w:val="00774B06"/>
    <w:rsid w:val="00774C2B"/>
    <w:rsid w:val="00775DBF"/>
    <w:rsid w:val="007762CD"/>
    <w:rsid w:val="0077645A"/>
    <w:rsid w:val="00777290"/>
    <w:rsid w:val="007774E8"/>
    <w:rsid w:val="00780273"/>
    <w:rsid w:val="00780482"/>
    <w:rsid w:val="00780575"/>
    <w:rsid w:val="007808C2"/>
    <w:rsid w:val="00780956"/>
    <w:rsid w:val="007809D2"/>
    <w:rsid w:val="00780D18"/>
    <w:rsid w:val="0078233F"/>
    <w:rsid w:val="00782D8F"/>
    <w:rsid w:val="00782F00"/>
    <w:rsid w:val="00782FC5"/>
    <w:rsid w:val="00783533"/>
    <w:rsid w:val="0078357E"/>
    <w:rsid w:val="0078385A"/>
    <w:rsid w:val="007839E7"/>
    <w:rsid w:val="00783C90"/>
    <w:rsid w:val="007840F4"/>
    <w:rsid w:val="007841FF"/>
    <w:rsid w:val="00785009"/>
    <w:rsid w:val="00785E26"/>
    <w:rsid w:val="00785EFF"/>
    <w:rsid w:val="00786824"/>
    <w:rsid w:val="0078724C"/>
    <w:rsid w:val="00787C9D"/>
    <w:rsid w:val="007906CA"/>
    <w:rsid w:val="00791503"/>
    <w:rsid w:val="0079226C"/>
    <w:rsid w:val="0079255B"/>
    <w:rsid w:val="007934D4"/>
    <w:rsid w:val="007939BD"/>
    <w:rsid w:val="00793C16"/>
    <w:rsid w:val="00793FBD"/>
    <w:rsid w:val="007948B9"/>
    <w:rsid w:val="00795610"/>
    <w:rsid w:val="00795792"/>
    <w:rsid w:val="00795B14"/>
    <w:rsid w:val="00796619"/>
    <w:rsid w:val="00796985"/>
    <w:rsid w:val="00796AC3"/>
    <w:rsid w:val="00796C5E"/>
    <w:rsid w:val="0079775B"/>
    <w:rsid w:val="007A0692"/>
    <w:rsid w:val="007A0B62"/>
    <w:rsid w:val="007A11B0"/>
    <w:rsid w:val="007A1236"/>
    <w:rsid w:val="007A1A9E"/>
    <w:rsid w:val="007A1D32"/>
    <w:rsid w:val="007A1FF1"/>
    <w:rsid w:val="007A21A0"/>
    <w:rsid w:val="007A2445"/>
    <w:rsid w:val="007A2A69"/>
    <w:rsid w:val="007A2A6F"/>
    <w:rsid w:val="007A3827"/>
    <w:rsid w:val="007A39D3"/>
    <w:rsid w:val="007A3BDD"/>
    <w:rsid w:val="007A3E4D"/>
    <w:rsid w:val="007A4436"/>
    <w:rsid w:val="007A4506"/>
    <w:rsid w:val="007A4A78"/>
    <w:rsid w:val="007A4F19"/>
    <w:rsid w:val="007A57AE"/>
    <w:rsid w:val="007A5DD1"/>
    <w:rsid w:val="007A66E6"/>
    <w:rsid w:val="007A6E20"/>
    <w:rsid w:val="007A73DA"/>
    <w:rsid w:val="007A74B2"/>
    <w:rsid w:val="007A7E06"/>
    <w:rsid w:val="007B07C4"/>
    <w:rsid w:val="007B0B94"/>
    <w:rsid w:val="007B11EC"/>
    <w:rsid w:val="007B1F57"/>
    <w:rsid w:val="007B1FE7"/>
    <w:rsid w:val="007B3766"/>
    <w:rsid w:val="007B4597"/>
    <w:rsid w:val="007B47A0"/>
    <w:rsid w:val="007B5174"/>
    <w:rsid w:val="007B5336"/>
    <w:rsid w:val="007B55C5"/>
    <w:rsid w:val="007B57D2"/>
    <w:rsid w:val="007B5912"/>
    <w:rsid w:val="007B5E43"/>
    <w:rsid w:val="007B61F9"/>
    <w:rsid w:val="007B6F00"/>
    <w:rsid w:val="007B6FDF"/>
    <w:rsid w:val="007B70FB"/>
    <w:rsid w:val="007B74DB"/>
    <w:rsid w:val="007B75D7"/>
    <w:rsid w:val="007C0482"/>
    <w:rsid w:val="007C0A60"/>
    <w:rsid w:val="007C123C"/>
    <w:rsid w:val="007C1DC9"/>
    <w:rsid w:val="007C20FE"/>
    <w:rsid w:val="007C2678"/>
    <w:rsid w:val="007C278F"/>
    <w:rsid w:val="007C2A9A"/>
    <w:rsid w:val="007C3435"/>
    <w:rsid w:val="007C35BC"/>
    <w:rsid w:val="007C376A"/>
    <w:rsid w:val="007C4A77"/>
    <w:rsid w:val="007C55BE"/>
    <w:rsid w:val="007C5AB5"/>
    <w:rsid w:val="007C766F"/>
    <w:rsid w:val="007C7AD6"/>
    <w:rsid w:val="007C7C59"/>
    <w:rsid w:val="007C7DC7"/>
    <w:rsid w:val="007D0D0A"/>
    <w:rsid w:val="007D1767"/>
    <w:rsid w:val="007D1AAA"/>
    <w:rsid w:val="007D3F77"/>
    <w:rsid w:val="007D40F5"/>
    <w:rsid w:val="007D45BD"/>
    <w:rsid w:val="007D46D8"/>
    <w:rsid w:val="007D4892"/>
    <w:rsid w:val="007D48E9"/>
    <w:rsid w:val="007D53CB"/>
    <w:rsid w:val="007D5857"/>
    <w:rsid w:val="007D6F86"/>
    <w:rsid w:val="007D72EB"/>
    <w:rsid w:val="007D7FC2"/>
    <w:rsid w:val="007E03B3"/>
    <w:rsid w:val="007E060F"/>
    <w:rsid w:val="007E0F8F"/>
    <w:rsid w:val="007E192F"/>
    <w:rsid w:val="007E317C"/>
    <w:rsid w:val="007E340C"/>
    <w:rsid w:val="007E3AE1"/>
    <w:rsid w:val="007E3E82"/>
    <w:rsid w:val="007E4101"/>
    <w:rsid w:val="007E44F9"/>
    <w:rsid w:val="007E4860"/>
    <w:rsid w:val="007E5ED9"/>
    <w:rsid w:val="007E5EDC"/>
    <w:rsid w:val="007E6646"/>
    <w:rsid w:val="007E6A26"/>
    <w:rsid w:val="007E6B40"/>
    <w:rsid w:val="007E6B67"/>
    <w:rsid w:val="007E6C51"/>
    <w:rsid w:val="007E7232"/>
    <w:rsid w:val="007E72AB"/>
    <w:rsid w:val="007E7A7D"/>
    <w:rsid w:val="007F0378"/>
    <w:rsid w:val="007F0684"/>
    <w:rsid w:val="007F06B6"/>
    <w:rsid w:val="007F06E8"/>
    <w:rsid w:val="007F0AF8"/>
    <w:rsid w:val="007F1C60"/>
    <w:rsid w:val="007F219A"/>
    <w:rsid w:val="007F31BC"/>
    <w:rsid w:val="007F3F16"/>
    <w:rsid w:val="007F4981"/>
    <w:rsid w:val="007F556F"/>
    <w:rsid w:val="007F65DB"/>
    <w:rsid w:val="007F6761"/>
    <w:rsid w:val="007F6BC4"/>
    <w:rsid w:val="007F6D1D"/>
    <w:rsid w:val="007F7023"/>
    <w:rsid w:val="007F7095"/>
    <w:rsid w:val="007F70D4"/>
    <w:rsid w:val="007F76B6"/>
    <w:rsid w:val="007F79F3"/>
    <w:rsid w:val="0080030C"/>
    <w:rsid w:val="0080073F"/>
    <w:rsid w:val="008013B2"/>
    <w:rsid w:val="00801CB1"/>
    <w:rsid w:val="008025D9"/>
    <w:rsid w:val="00802AA7"/>
    <w:rsid w:val="00802B6F"/>
    <w:rsid w:val="00802C00"/>
    <w:rsid w:val="008038FF"/>
    <w:rsid w:val="00803ACE"/>
    <w:rsid w:val="00803B8E"/>
    <w:rsid w:val="00805B99"/>
    <w:rsid w:val="00806CC9"/>
    <w:rsid w:val="00806E16"/>
    <w:rsid w:val="00806E9B"/>
    <w:rsid w:val="00807090"/>
    <w:rsid w:val="00807926"/>
    <w:rsid w:val="00807A15"/>
    <w:rsid w:val="00807AB5"/>
    <w:rsid w:val="00807C32"/>
    <w:rsid w:val="008100A2"/>
    <w:rsid w:val="00810357"/>
    <w:rsid w:val="008107F5"/>
    <w:rsid w:val="00810E30"/>
    <w:rsid w:val="00810ED7"/>
    <w:rsid w:val="00811973"/>
    <w:rsid w:val="008129D1"/>
    <w:rsid w:val="00813AEB"/>
    <w:rsid w:val="00814CAD"/>
    <w:rsid w:val="00816FBA"/>
    <w:rsid w:val="0081765A"/>
    <w:rsid w:val="00817D96"/>
    <w:rsid w:val="00817F9A"/>
    <w:rsid w:val="0082178D"/>
    <w:rsid w:val="008227FA"/>
    <w:rsid w:val="008229A2"/>
    <w:rsid w:val="00822B56"/>
    <w:rsid w:val="00823BBB"/>
    <w:rsid w:val="0082443D"/>
    <w:rsid w:val="00824A9E"/>
    <w:rsid w:val="00825A66"/>
    <w:rsid w:val="00825F58"/>
    <w:rsid w:val="008268CF"/>
    <w:rsid w:val="008270EE"/>
    <w:rsid w:val="00827497"/>
    <w:rsid w:val="00827615"/>
    <w:rsid w:val="0083026B"/>
    <w:rsid w:val="00831472"/>
    <w:rsid w:val="00832596"/>
    <w:rsid w:val="008329FF"/>
    <w:rsid w:val="00832ECB"/>
    <w:rsid w:val="00833526"/>
    <w:rsid w:val="00833D24"/>
    <w:rsid w:val="008340EC"/>
    <w:rsid w:val="00834B47"/>
    <w:rsid w:val="00834E85"/>
    <w:rsid w:val="00835459"/>
    <w:rsid w:val="0083553C"/>
    <w:rsid w:val="008374E1"/>
    <w:rsid w:val="00837C92"/>
    <w:rsid w:val="00837F0F"/>
    <w:rsid w:val="00837FA4"/>
    <w:rsid w:val="008414CC"/>
    <w:rsid w:val="008416E5"/>
    <w:rsid w:val="0084188C"/>
    <w:rsid w:val="0084210C"/>
    <w:rsid w:val="008423BD"/>
    <w:rsid w:val="008429FF"/>
    <w:rsid w:val="00842BBA"/>
    <w:rsid w:val="00842D41"/>
    <w:rsid w:val="00843029"/>
    <w:rsid w:val="00843420"/>
    <w:rsid w:val="00843B5D"/>
    <w:rsid w:val="008447D4"/>
    <w:rsid w:val="0084506C"/>
    <w:rsid w:val="008454BD"/>
    <w:rsid w:val="00845A22"/>
    <w:rsid w:val="00845A8C"/>
    <w:rsid w:val="00845A8E"/>
    <w:rsid w:val="008463F3"/>
    <w:rsid w:val="008469FE"/>
    <w:rsid w:val="00846D76"/>
    <w:rsid w:val="0085005F"/>
    <w:rsid w:val="0085062F"/>
    <w:rsid w:val="0085112A"/>
    <w:rsid w:val="00851307"/>
    <w:rsid w:val="008515B1"/>
    <w:rsid w:val="0085201C"/>
    <w:rsid w:val="00852508"/>
    <w:rsid w:val="00852E5B"/>
    <w:rsid w:val="00853677"/>
    <w:rsid w:val="00853ACD"/>
    <w:rsid w:val="00853ACF"/>
    <w:rsid w:val="00853F1F"/>
    <w:rsid w:val="008544D3"/>
    <w:rsid w:val="0085457E"/>
    <w:rsid w:val="00855461"/>
    <w:rsid w:val="008558A1"/>
    <w:rsid w:val="0085598D"/>
    <w:rsid w:val="0085642F"/>
    <w:rsid w:val="00857076"/>
    <w:rsid w:val="008573AF"/>
    <w:rsid w:val="00857645"/>
    <w:rsid w:val="00857D80"/>
    <w:rsid w:val="008602FC"/>
    <w:rsid w:val="00860989"/>
    <w:rsid w:val="00860CF9"/>
    <w:rsid w:val="00860DF0"/>
    <w:rsid w:val="00860E53"/>
    <w:rsid w:val="008622D3"/>
    <w:rsid w:val="0086268A"/>
    <w:rsid w:val="0086375F"/>
    <w:rsid w:val="008639A2"/>
    <w:rsid w:val="00863BBB"/>
    <w:rsid w:val="008640FD"/>
    <w:rsid w:val="0086426C"/>
    <w:rsid w:val="008653D4"/>
    <w:rsid w:val="0086564F"/>
    <w:rsid w:val="00865681"/>
    <w:rsid w:val="00866618"/>
    <w:rsid w:val="00866E73"/>
    <w:rsid w:val="0086709E"/>
    <w:rsid w:val="00867B6B"/>
    <w:rsid w:val="00867CDA"/>
    <w:rsid w:val="00870A79"/>
    <w:rsid w:val="00870AFC"/>
    <w:rsid w:val="008715CC"/>
    <w:rsid w:val="00872589"/>
    <w:rsid w:val="00872770"/>
    <w:rsid w:val="00873410"/>
    <w:rsid w:val="008736AF"/>
    <w:rsid w:val="00873754"/>
    <w:rsid w:val="00874394"/>
    <w:rsid w:val="008752FC"/>
    <w:rsid w:val="00875FA4"/>
    <w:rsid w:val="008763B9"/>
    <w:rsid w:val="008763C8"/>
    <w:rsid w:val="008766C0"/>
    <w:rsid w:val="00877492"/>
    <w:rsid w:val="00877922"/>
    <w:rsid w:val="00877D6E"/>
    <w:rsid w:val="00877E35"/>
    <w:rsid w:val="0088014E"/>
    <w:rsid w:val="00880BAB"/>
    <w:rsid w:val="0088143E"/>
    <w:rsid w:val="00881769"/>
    <w:rsid w:val="008817FF"/>
    <w:rsid w:val="0088239C"/>
    <w:rsid w:val="00882745"/>
    <w:rsid w:val="008828F7"/>
    <w:rsid w:val="00882A65"/>
    <w:rsid w:val="00882E58"/>
    <w:rsid w:val="0088323D"/>
    <w:rsid w:val="008835B1"/>
    <w:rsid w:val="0088377B"/>
    <w:rsid w:val="00883B3F"/>
    <w:rsid w:val="00884491"/>
    <w:rsid w:val="00884DE2"/>
    <w:rsid w:val="008851BE"/>
    <w:rsid w:val="00885538"/>
    <w:rsid w:val="00885D3C"/>
    <w:rsid w:val="00886188"/>
    <w:rsid w:val="00886C33"/>
    <w:rsid w:val="00887063"/>
    <w:rsid w:val="00887F1B"/>
    <w:rsid w:val="008900CF"/>
    <w:rsid w:val="00890E19"/>
    <w:rsid w:val="00891A88"/>
    <w:rsid w:val="00891C0B"/>
    <w:rsid w:val="00892153"/>
    <w:rsid w:val="008922CF"/>
    <w:rsid w:val="008923D1"/>
    <w:rsid w:val="008925B9"/>
    <w:rsid w:val="00892C63"/>
    <w:rsid w:val="00893202"/>
    <w:rsid w:val="008937CB"/>
    <w:rsid w:val="0089427B"/>
    <w:rsid w:val="00894669"/>
    <w:rsid w:val="0089483C"/>
    <w:rsid w:val="00894A6B"/>
    <w:rsid w:val="00894A7F"/>
    <w:rsid w:val="00894EEF"/>
    <w:rsid w:val="00895573"/>
    <w:rsid w:val="00895E5A"/>
    <w:rsid w:val="00897502"/>
    <w:rsid w:val="00897855"/>
    <w:rsid w:val="008A0E63"/>
    <w:rsid w:val="008A1088"/>
    <w:rsid w:val="008A1438"/>
    <w:rsid w:val="008A173F"/>
    <w:rsid w:val="008A1EFD"/>
    <w:rsid w:val="008A25C3"/>
    <w:rsid w:val="008A2790"/>
    <w:rsid w:val="008A2C5D"/>
    <w:rsid w:val="008A3C32"/>
    <w:rsid w:val="008A4F57"/>
    <w:rsid w:val="008A52CE"/>
    <w:rsid w:val="008A574C"/>
    <w:rsid w:val="008A5B73"/>
    <w:rsid w:val="008A68A0"/>
    <w:rsid w:val="008A6A25"/>
    <w:rsid w:val="008A6CE6"/>
    <w:rsid w:val="008A6D28"/>
    <w:rsid w:val="008B0182"/>
    <w:rsid w:val="008B069A"/>
    <w:rsid w:val="008B0707"/>
    <w:rsid w:val="008B07AF"/>
    <w:rsid w:val="008B091D"/>
    <w:rsid w:val="008B0BA7"/>
    <w:rsid w:val="008B1DF8"/>
    <w:rsid w:val="008B1E06"/>
    <w:rsid w:val="008B20A4"/>
    <w:rsid w:val="008B2BD9"/>
    <w:rsid w:val="008B2DE5"/>
    <w:rsid w:val="008B2F1A"/>
    <w:rsid w:val="008B31AD"/>
    <w:rsid w:val="008B32E4"/>
    <w:rsid w:val="008B331F"/>
    <w:rsid w:val="008B3A87"/>
    <w:rsid w:val="008B3C1F"/>
    <w:rsid w:val="008B3D67"/>
    <w:rsid w:val="008B4243"/>
    <w:rsid w:val="008B4953"/>
    <w:rsid w:val="008B4E19"/>
    <w:rsid w:val="008B4F72"/>
    <w:rsid w:val="008B5F58"/>
    <w:rsid w:val="008B6367"/>
    <w:rsid w:val="008B63AD"/>
    <w:rsid w:val="008B6E1E"/>
    <w:rsid w:val="008B7546"/>
    <w:rsid w:val="008C0557"/>
    <w:rsid w:val="008C0771"/>
    <w:rsid w:val="008C0845"/>
    <w:rsid w:val="008C111C"/>
    <w:rsid w:val="008C1265"/>
    <w:rsid w:val="008C1779"/>
    <w:rsid w:val="008C1DC1"/>
    <w:rsid w:val="008C28B3"/>
    <w:rsid w:val="008C3023"/>
    <w:rsid w:val="008C3591"/>
    <w:rsid w:val="008C35DB"/>
    <w:rsid w:val="008C3A88"/>
    <w:rsid w:val="008C3AC1"/>
    <w:rsid w:val="008C4B69"/>
    <w:rsid w:val="008C4EB8"/>
    <w:rsid w:val="008C61B0"/>
    <w:rsid w:val="008C6FD3"/>
    <w:rsid w:val="008C70EB"/>
    <w:rsid w:val="008C7EFC"/>
    <w:rsid w:val="008C7FA7"/>
    <w:rsid w:val="008D04B6"/>
    <w:rsid w:val="008D057C"/>
    <w:rsid w:val="008D1545"/>
    <w:rsid w:val="008D155D"/>
    <w:rsid w:val="008D15E6"/>
    <w:rsid w:val="008D1AED"/>
    <w:rsid w:val="008D1C9A"/>
    <w:rsid w:val="008D229E"/>
    <w:rsid w:val="008D24C5"/>
    <w:rsid w:val="008D35A9"/>
    <w:rsid w:val="008D36D2"/>
    <w:rsid w:val="008D3FE4"/>
    <w:rsid w:val="008D415F"/>
    <w:rsid w:val="008D5506"/>
    <w:rsid w:val="008D5B6F"/>
    <w:rsid w:val="008D5DAB"/>
    <w:rsid w:val="008D6641"/>
    <w:rsid w:val="008D6847"/>
    <w:rsid w:val="008D6968"/>
    <w:rsid w:val="008D6C68"/>
    <w:rsid w:val="008D71F3"/>
    <w:rsid w:val="008D7AFD"/>
    <w:rsid w:val="008D7E3E"/>
    <w:rsid w:val="008D7EA6"/>
    <w:rsid w:val="008E0029"/>
    <w:rsid w:val="008E01BA"/>
    <w:rsid w:val="008E0219"/>
    <w:rsid w:val="008E0DE2"/>
    <w:rsid w:val="008E1CA4"/>
    <w:rsid w:val="008E2BCC"/>
    <w:rsid w:val="008E3802"/>
    <w:rsid w:val="008E3AAA"/>
    <w:rsid w:val="008E3F1C"/>
    <w:rsid w:val="008E46B7"/>
    <w:rsid w:val="008E5A4E"/>
    <w:rsid w:val="008E5E7E"/>
    <w:rsid w:val="008E6BC4"/>
    <w:rsid w:val="008E6D37"/>
    <w:rsid w:val="008E6F6B"/>
    <w:rsid w:val="008E7155"/>
    <w:rsid w:val="008E71FB"/>
    <w:rsid w:val="008E7365"/>
    <w:rsid w:val="008F0248"/>
    <w:rsid w:val="008F07B8"/>
    <w:rsid w:val="008F0932"/>
    <w:rsid w:val="008F0EF5"/>
    <w:rsid w:val="008F1238"/>
    <w:rsid w:val="008F1F94"/>
    <w:rsid w:val="008F257A"/>
    <w:rsid w:val="008F301E"/>
    <w:rsid w:val="008F3225"/>
    <w:rsid w:val="008F35D9"/>
    <w:rsid w:val="008F3793"/>
    <w:rsid w:val="008F438C"/>
    <w:rsid w:val="008F4CB8"/>
    <w:rsid w:val="008F525C"/>
    <w:rsid w:val="008F533A"/>
    <w:rsid w:val="008F540C"/>
    <w:rsid w:val="008F6060"/>
    <w:rsid w:val="008F6426"/>
    <w:rsid w:val="008F6B8B"/>
    <w:rsid w:val="008F752E"/>
    <w:rsid w:val="0090146E"/>
    <w:rsid w:val="00901A3E"/>
    <w:rsid w:val="00901E4D"/>
    <w:rsid w:val="009020DE"/>
    <w:rsid w:val="00903424"/>
    <w:rsid w:val="00904010"/>
    <w:rsid w:val="00904206"/>
    <w:rsid w:val="00905456"/>
    <w:rsid w:val="0090621C"/>
    <w:rsid w:val="00906618"/>
    <w:rsid w:val="00906C4A"/>
    <w:rsid w:val="0090736C"/>
    <w:rsid w:val="0090751B"/>
    <w:rsid w:val="00910400"/>
    <w:rsid w:val="00910451"/>
    <w:rsid w:val="00910629"/>
    <w:rsid w:val="0091071F"/>
    <w:rsid w:val="00910866"/>
    <w:rsid w:val="009110AD"/>
    <w:rsid w:val="009111CC"/>
    <w:rsid w:val="009114FF"/>
    <w:rsid w:val="0091190B"/>
    <w:rsid w:val="00911A79"/>
    <w:rsid w:val="00911C55"/>
    <w:rsid w:val="00911D8B"/>
    <w:rsid w:val="00912025"/>
    <w:rsid w:val="009127CC"/>
    <w:rsid w:val="00913EBD"/>
    <w:rsid w:val="00914573"/>
    <w:rsid w:val="00914B78"/>
    <w:rsid w:val="00915612"/>
    <w:rsid w:val="009158B9"/>
    <w:rsid w:val="00915B61"/>
    <w:rsid w:val="00915DC8"/>
    <w:rsid w:val="0091620A"/>
    <w:rsid w:val="00916863"/>
    <w:rsid w:val="009168F0"/>
    <w:rsid w:val="009172A6"/>
    <w:rsid w:val="00917458"/>
    <w:rsid w:val="00917A98"/>
    <w:rsid w:val="0092096D"/>
    <w:rsid w:val="00921E56"/>
    <w:rsid w:val="00922166"/>
    <w:rsid w:val="009221ED"/>
    <w:rsid w:val="0092259C"/>
    <w:rsid w:val="00922AAE"/>
    <w:rsid w:val="00922C63"/>
    <w:rsid w:val="00923201"/>
    <w:rsid w:val="009244DF"/>
    <w:rsid w:val="00926F09"/>
    <w:rsid w:val="00926F12"/>
    <w:rsid w:val="00927DE3"/>
    <w:rsid w:val="009301E0"/>
    <w:rsid w:val="0093020D"/>
    <w:rsid w:val="00930372"/>
    <w:rsid w:val="00930591"/>
    <w:rsid w:val="00930609"/>
    <w:rsid w:val="00930B72"/>
    <w:rsid w:val="0093196E"/>
    <w:rsid w:val="00931A58"/>
    <w:rsid w:val="00932113"/>
    <w:rsid w:val="009324E6"/>
    <w:rsid w:val="00932AD7"/>
    <w:rsid w:val="00932E71"/>
    <w:rsid w:val="00932ED3"/>
    <w:rsid w:val="0093312B"/>
    <w:rsid w:val="009341B7"/>
    <w:rsid w:val="009352C5"/>
    <w:rsid w:val="00935425"/>
    <w:rsid w:val="00935534"/>
    <w:rsid w:val="0093562F"/>
    <w:rsid w:val="00935F61"/>
    <w:rsid w:val="009360BB"/>
    <w:rsid w:val="00936772"/>
    <w:rsid w:val="00936B1F"/>
    <w:rsid w:val="009370A4"/>
    <w:rsid w:val="009378CF"/>
    <w:rsid w:val="009379F0"/>
    <w:rsid w:val="00937A67"/>
    <w:rsid w:val="00940820"/>
    <w:rsid w:val="00940CAF"/>
    <w:rsid w:val="00941946"/>
    <w:rsid w:val="009425E7"/>
    <w:rsid w:val="00942B2E"/>
    <w:rsid w:val="009431A8"/>
    <w:rsid w:val="00943238"/>
    <w:rsid w:val="00943CFE"/>
    <w:rsid w:val="00943F96"/>
    <w:rsid w:val="00943FA2"/>
    <w:rsid w:val="00944115"/>
    <w:rsid w:val="009448BA"/>
    <w:rsid w:val="0094494D"/>
    <w:rsid w:val="00944E59"/>
    <w:rsid w:val="00944E95"/>
    <w:rsid w:val="00945401"/>
    <w:rsid w:val="00945648"/>
    <w:rsid w:val="009459F4"/>
    <w:rsid w:val="00945ABE"/>
    <w:rsid w:val="00945E58"/>
    <w:rsid w:val="00946127"/>
    <w:rsid w:val="00946907"/>
    <w:rsid w:val="00946DB0"/>
    <w:rsid w:val="009477C7"/>
    <w:rsid w:val="00950CAE"/>
    <w:rsid w:val="009512EC"/>
    <w:rsid w:val="00951517"/>
    <w:rsid w:val="00951816"/>
    <w:rsid w:val="00951FAF"/>
    <w:rsid w:val="009523F9"/>
    <w:rsid w:val="009526CD"/>
    <w:rsid w:val="0095315A"/>
    <w:rsid w:val="009534DD"/>
    <w:rsid w:val="009535C2"/>
    <w:rsid w:val="00953A73"/>
    <w:rsid w:val="00954D5A"/>
    <w:rsid w:val="009551A8"/>
    <w:rsid w:val="00956B34"/>
    <w:rsid w:val="00956B6C"/>
    <w:rsid w:val="00957383"/>
    <w:rsid w:val="00957B5B"/>
    <w:rsid w:val="00957E69"/>
    <w:rsid w:val="009601CB"/>
    <w:rsid w:val="0096059A"/>
    <w:rsid w:val="0096081E"/>
    <w:rsid w:val="00960D39"/>
    <w:rsid w:val="00960F7E"/>
    <w:rsid w:val="009611A5"/>
    <w:rsid w:val="0096193B"/>
    <w:rsid w:val="00961C02"/>
    <w:rsid w:val="009628D6"/>
    <w:rsid w:val="00963188"/>
    <w:rsid w:val="00963240"/>
    <w:rsid w:val="00963A0E"/>
    <w:rsid w:val="00963B82"/>
    <w:rsid w:val="00964475"/>
    <w:rsid w:val="00964A6E"/>
    <w:rsid w:val="00964FB4"/>
    <w:rsid w:val="00965327"/>
    <w:rsid w:val="00965C61"/>
    <w:rsid w:val="009666BD"/>
    <w:rsid w:val="00966BE4"/>
    <w:rsid w:val="00966BFB"/>
    <w:rsid w:val="00967CDA"/>
    <w:rsid w:val="00970048"/>
    <w:rsid w:val="00970960"/>
    <w:rsid w:val="009709D4"/>
    <w:rsid w:val="00970A77"/>
    <w:rsid w:val="00970EF9"/>
    <w:rsid w:val="00971145"/>
    <w:rsid w:val="009717CB"/>
    <w:rsid w:val="00971831"/>
    <w:rsid w:val="00971940"/>
    <w:rsid w:val="00972113"/>
    <w:rsid w:val="0097216D"/>
    <w:rsid w:val="00972CB8"/>
    <w:rsid w:val="00972D8F"/>
    <w:rsid w:val="00973288"/>
    <w:rsid w:val="00973299"/>
    <w:rsid w:val="00973C2B"/>
    <w:rsid w:val="0097437B"/>
    <w:rsid w:val="0097441E"/>
    <w:rsid w:val="00975394"/>
    <w:rsid w:val="00975E7D"/>
    <w:rsid w:val="00975F87"/>
    <w:rsid w:val="00975FB0"/>
    <w:rsid w:val="009762C7"/>
    <w:rsid w:val="009766CB"/>
    <w:rsid w:val="0097670F"/>
    <w:rsid w:val="00976C32"/>
    <w:rsid w:val="00976C61"/>
    <w:rsid w:val="009803EC"/>
    <w:rsid w:val="00981215"/>
    <w:rsid w:val="009812FC"/>
    <w:rsid w:val="009813BF"/>
    <w:rsid w:val="00981908"/>
    <w:rsid w:val="009819CD"/>
    <w:rsid w:val="00981B60"/>
    <w:rsid w:val="00981D58"/>
    <w:rsid w:val="00982582"/>
    <w:rsid w:val="0098284A"/>
    <w:rsid w:val="00982C0D"/>
    <w:rsid w:val="00982DAE"/>
    <w:rsid w:val="00983D98"/>
    <w:rsid w:val="00984367"/>
    <w:rsid w:val="009844B4"/>
    <w:rsid w:val="0098453B"/>
    <w:rsid w:val="00984D82"/>
    <w:rsid w:val="00984EC5"/>
    <w:rsid w:val="0098572B"/>
    <w:rsid w:val="00985CDA"/>
    <w:rsid w:val="00985E82"/>
    <w:rsid w:val="0098603A"/>
    <w:rsid w:val="00986137"/>
    <w:rsid w:val="00986339"/>
    <w:rsid w:val="00986B96"/>
    <w:rsid w:val="00987105"/>
    <w:rsid w:val="00987351"/>
    <w:rsid w:val="0098740B"/>
    <w:rsid w:val="00987C6F"/>
    <w:rsid w:val="0099018C"/>
    <w:rsid w:val="00990708"/>
    <w:rsid w:val="00990AA8"/>
    <w:rsid w:val="00990C3D"/>
    <w:rsid w:val="0099199D"/>
    <w:rsid w:val="00991B9A"/>
    <w:rsid w:val="00991BF9"/>
    <w:rsid w:val="0099214E"/>
    <w:rsid w:val="009923C3"/>
    <w:rsid w:val="00993499"/>
    <w:rsid w:val="009934DB"/>
    <w:rsid w:val="009939C7"/>
    <w:rsid w:val="009939CB"/>
    <w:rsid w:val="00993D95"/>
    <w:rsid w:val="009948FE"/>
    <w:rsid w:val="00995756"/>
    <w:rsid w:val="00997125"/>
    <w:rsid w:val="00997960"/>
    <w:rsid w:val="009A002D"/>
    <w:rsid w:val="009A01EB"/>
    <w:rsid w:val="009A0208"/>
    <w:rsid w:val="009A0B05"/>
    <w:rsid w:val="009A11A6"/>
    <w:rsid w:val="009A1B80"/>
    <w:rsid w:val="009A21EE"/>
    <w:rsid w:val="009A253B"/>
    <w:rsid w:val="009A3C6E"/>
    <w:rsid w:val="009A42AB"/>
    <w:rsid w:val="009A4472"/>
    <w:rsid w:val="009A552D"/>
    <w:rsid w:val="009A5566"/>
    <w:rsid w:val="009A63C5"/>
    <w:rsid w:val="009A640C"/>
    <w:rsid w:val="009A6722"/>
    <w:rsid w:val="009A6A04"/>
    <w:rsid w:val="009A6A34"/>
    <w:rsid w:val="009A6F26"/>
    <w:rsid w:val="009A78A6"/>
    <w:rsid w:val="009B01AE"/>
    <w:rsid w:val="009B04F2"/>
    <w:rsid w:val="009B0763"/>
    <w:rsid w:val="009B076D"/>
    <w:rsid w:val="009B0A43"/>
    <w:rsid w:val="009B0A66"/>
    <w:rsid w:val="009B123D"/>
    <w:rsid w:val="009B1C1B"/>
    <w:rsid w:val="009B1E55"/>
    <w:rsid w:val="009B35BF"/>
    <w:rsid w:val="009B4194"/>
    <w:rsid w:val="009B4C3C"/>
    <w:rsid w:val="009B4C3E"/>
    <w:rsid w:val="009B4D2F"/>
    <w:rsid w:val="009B5038"/>
    <w:rsid w:val="009B5121"/>
    <w:rsid w:val="009B56BE"/>
    <w:rsid w:val="009B573C"/>
    <w:rsid w:val="009B5B0B"/>
    <w:rsid w:val="009B6E08"/>
    <w:rsid w:val="009B6E0F"/>
    <w:rsid w:val="009B7356"/>
    <w:rsid w:val="009B7A8A"/>
    <w:rsid w:val="009B7A9C"/>
    <w:rsid w:val="009B7DAE"/>
    <w:rsid w:val="009C04DE"/>
    <w:rsid w:val="009C099B"/>
    <w:rsid w:val="009C0B86"/>
    <w:rsid w:val="009C0D9A"/>
    <w:rsid w:val="009C1219"/>
    <w:rsid w:val="009C1470"/>
    <w:rsid w:val="009C19F1"/>
    <w:rsid w:val="009C1ADB"/>
    <w:rsid w:val="009C37BF"/>
    <w:rsid w:val="009C398A"/>
    <w:rsid w:val="009C40BF"/>
    <w:rsid w:val="009C4676"/>
    <w:rsid w:val="009C5C27"/>
    <w:rsid w:val="009C5FC3"/>
    <w:rsid w:val="009C60E9"/>
    <w:rsid w:val="009C61F4"/>
    <w:rsid w:val="009C6629"/>
    <w:rsid w:val="009C6B64"/>
    <w:rsid w:val="009C7896"/>
    <w:rsid w:val="009C7D0B"/>
    <w:rsid w:val="009D010B"/>
    <w:rsid w:val="009D0530"/>
    <w:rsid w:val="009D056C"/>
    <w:rsid w:val="009D0596"/>
    <w:rsid w:val="009D0C23"/>
    <w:rsid w:val="009D0CF4"/>
    <w:rsid w:val="009D0D52"/>
    <w:rsid w:val="009D140A"/>
    <w:rsid w:val="009D1A74"/>
    <w:rsid w:val="009D2B26"/>
    <w:rsid w:val="009D2B87"/>
    <w:rsid w:val="009D36C8"/>
    <w:rsid w:val="009D39E1"/>
    <w:rsid w:val="009D3B6A"/>
    <w:rsid w:val="009D3D90"/>
    <w:rsid w:val="009D43C4"/>
    <w:rsid w:val="009D44A1"/>
    <w:rsid w:val="009D4C5D"/>
    <w:rsid w:val="009D5B6D"/>
    <w:rsid w:val="009D6019"/>
    <w:rsid w:val="009D645F"/>
    <w:rsid w:val="009D6D3F"/>
    <w:rsid w:val="009D6F87"/>
    <w:rsid w:val="009D7067"/>
    <w:rsid w:val="009D70A2"/>
    <w:rsid w:val="009D7203"/>
    <w:rsid w:val="009D7410"/>
    <w:rsid w:val="009D7601"/>
    <w:rsid w:val="009D7622"/>
    <w:rsid w:val="009E05A2"/>
    <w:rsid w:val="009E1377"/>
    <w:rsid w:val="009E1908"/>
    <w:rsid w:val="009E2463"/>
    <w:rsid w:val="009E2B4C"/>
    <w:rsid w:val="009E2C55"/>
    <w:rsid w:val="009E2E3F"/>
    <w:rsid w:val="009E2FAC"/>
    <w:rsid w:val="009E37B0"/>
    <w:rsid w:val="009E3F94"/>
    <w:rsid w:val="009E44A4"/>
    <w:rsid w:val="009E486C"/>
    <w:rsid w:val="009E4A34"/>
    <w:rsid w:val="009E4A5F"/>
    <w:rsid w:val="009E4E3B"/>
    <w:rsid w:val="009E59F4"/>
    <w:rsid w:val="009E61B0"/>
    <w:rsid w:val="009E63F0"/>
    <w:rsid w:val="009E7BCD"/>
    <w:rsid w:val="009F012F"/>
    <w:rsid w:val="009F046E"/>
    <w:rsid w:val="009F05AC"/>
    <w:rsid w:val="009F086C"/>
    <w:rsid w:val="009F0971"/>
    <w:rsid w:val="009F1443"/>
    <w:rsid w:val="009F1778"/>
    <w:rsid w:val="009F1EEE"/>
    <w:rsid w:val="009F236B"/>
    <w:rsid w:val="009F239C"/>
    <w:rsid w:val="009F2B35"/>
    <w:rsid w:val="009F2E88"/>
    <w:rsid w:val="009F4220"/>
    <w:rsid w:val="009F4825"/>
    <w:rsid w:val="009F49FF"/>
    <w:rsid w:val="009F50FA"/>
    <w:rsid w:val="009F52E0"/>
    <w:rsid w:val="009F5CE6"/>
    <w:rsid w:val="009F60E0"/>
    <w:rsid w:val="009F667D"/>
    <w:rsid w:val="009F68A3"/>
    <w:rsid w:val="009F6B75"/>
    <w:rsid w:val="009F7007"/>
    <w:rsid w:val="009F74DB"/>
    <w:rsid w:val="009F77DF"/>
    <w:rsid w:val="009F7813"/>
    <w:rsid w:val="00A00221"/>
    <w:rsid w:val="00A00437"/>
    <w:rsid w:val="00A00BE9"/>
    <w:rsid w:val="00A00DDA"/>
    <w:rsid w:val="00A01385"/>
    <w:rsid w:val="00A01B9D"/>
    <w:rsid w:val="00A02C0A"/>
    <w:rsid w:val="00A031CE"/>
    <w:rsid w:val="00A03652"/>
    <w:rsid w:val="00A03A2A"/>
    <w:rsid w:val="00A047FA"/>
    <w:rsid w:val="00A0480E"/>
    <w:rsid w:val="00A04844"/>
    <w:rsid w:val="00A04BF3"/>
    <w:rsid w:val="00A054CA"/>
    <w:rsid w:val="00A06ED8"/>
    <w:rsid w:val="00A07570"/>
    <w:rsid w:val="00A10103"/>
    <w:rsid w:val="00A10D64"/>
    <w:rsid w:val="00A11137"/>
    <w:rsid w:val="00A111EA"/>
    <w:rsid w:val="00A1135E"/>
    <w:rsid w:val="00A11447"/>
    <w:rsid w:val="00A11B67"/>
    <w:rsid w:val="00A11DEE"/>
    <w:rsid w:val="00A12195"/>
    <w:rsid w:val="00A123D5"/>
    <w:rsid w:val="00A12B28"/>
    <w:rsid w:val="00A135AE"/>
    <w:rsid w:val="00A13A38"/>
    <w:rsid w:val="00A13EAB"/>
    <w:rsid w:val="00A1423C"/>
    <w:rsid w:val="00A1538B"/>
    <w:rsid w:val="00A15AB8"/>
    <w:rsid w:val="00A162DF"/>
    <w:rsid w:val="00A16324"/>
    <w:rsid w:val="00A16AE0"/>
    <w:rsid w:val="00A16DCB"/>
    <w:rsid w:val="00A17013"/>
    <w:rsid w:val="00A176A3"/>
    <w:rsid w:val="00A17AF1"/>
    <w:rsid w:val="00A17B4D"/>
    <w:rsid w:val="00A17B91"/>
    <w:rsid w:val="00A20220"/>
    <w:rsid w:val="00A20CAE"/>
    <w:rsid w:val="00A21A7C"/>
    <w:rsid w:val="00A21C7C"/>
    <w:rsid w:val="00A21E7F"/>
    <w:rsid w:val="00A23269"/>
    <w:rsid w:val="00A23F95"/>
    <w:rsid w:val="00A25E6E"/>
    <w:rsid w:val="00A2610D"/>
    <w:rsid w:val="00A26462"/>
    <w:rsid w:val="00A26700"/>
    <w:rsid w:val="00A26A0F"/>
    <w:rsid w:val="00A26B21"/>
    <w:rsid w:val="00A27323"/>
    <w:rsid w:val="00A274E2"/>
    <w:rsid w:val="00A27727"/>
    <w:rsid w:val="00A27F30"/>
    <w:rsid w:val="00A30562"/>
    <w:rsid w:val="00A307DF"/>
    <w:rsid w:val="00A30B97"/>
    <w:rsid w:val="00A31193"/>
    <w:rsid w:val="00A312AD"/>
    <w:rsid w:val="00A312FC"/>
    <w:rsid w:val="00A31909"/>
    <w:rsid w:val="00A31A9F"/>
    <w:rsid w:val="00A31F9A"/>
    <w:rsid w:val="00A32237"/>
    <w:rsid w:val="00A3288D"/>
    <w:rsid w:val="00A3307A"/>
    <w:rsid w:val="00A34BDA"/>
    <w:rsid w:val="00A358DC"/>
    <w:rsid w:val="00A35A09"/>
    <w:rsid w:val="00A362FE"/>
    <w:rsid w:val="00A36969"/>
    <w:rsid w:val="00A36979"/>
    <w:rsid w:val="00A36BED"/>
    <w:rsid w:val="00A37640"/>
    <w:rsid w:val="00A37789"/>
    <w:rsid w:val="00A37B75"/>
    <w:rsid w:val="00A40079"/>
    <w:rsid w:val="00A40C15"/>
    <w:rsid w:val="00A4164A"/>
    <w:rsid w:val="00A41C3D"/>
    <w:rsid w:val="00A41F2E"/>
    <w:rsid w:val="00A42822"/>
    <w:rsid w:val="00A42BB2"/>
    <w:rsid w:val="00A4320F"/>
    <w:rsid w:val="00A432A0"/>
    <w:rsid w:val="00A4354B"/>
    <w:rsid w:val="00A43B95"/>
    <w:rsid w:val="00A43BFD"/>
    <w:rsid w:val="00A43F0A"/>
    <w:rsid w:val="00A43FF9"/>
    <w:rsid w:val="00A44220"/>
    <w:rsid w:val="00A452DB"/>
    <w:rsid w:val="00A465E9"/>
    <w:rsid w:val="00A46A4B"/>
    <w:rsid w:val="00A4752A"/>
    <w:rsid w:val="00A47774"/>
    <w:rsid w:val="00A4783E"/>
    <w:rsid w:val="00A47BC1"/>
    <w:rsid w:val="00A47D25"/>
    <w:rsid w:val="00A50899"/>
    <w:rsid w:val="00A50F8C"/>
    <w:rsid w:val="00A510CD"/>
    <w:rsid w:val="00A512A2"/>
    <w:rsid w:val="00A51B51"/>
    <w:rsid w:val="00A5216F"/>
    <w:rsid w:val="00A52254"/>
    <w:rsid w:val="00A522FD"/>
    <w:rsid w:val="00A52401"/>
    <w:rsid w:val="00A5287D"/>
    <w:rsid w:val="00A534A7"/>
    <w:rsid w:val="00A550F7"/>
    <w:rsid w:val="00A55474"/>
    <w:rsid w:val="00A562BE"/>
    <w:rsid w:val="00A56A4F"/>
    <w:rsid w:val="00A56B72"/>
    <w:rsid w:val="00A56DDE"/>
    <w:rsid w:val="00A56FEE"/>
    <w:rsid w:val="00A5787F"/>
    <w:rsid w:val="00A57E73"/>
    <w:rsid w:val="00A602BE"/>
    <w:rsid w:val="00A60436"/>
    <w:rsid w:val="00A607D9"/>
    <w:rsid w:val="00A60A8B"/>
    <w:rsid w:val="00A60C3A"/>
    <w:rsid w:val="00A6124D"/>
    <w:rsid w:val="00A62199"/>
    <w:rsid w:val="00A621B7"/>
    <w:rsid w:val="00A63037"/>
    <w:rsid w:val="00A6323E"/>
    <w:rsid w:val="00A63575"/>
    <w:rsid w:val="00A63AF3"/>
    <w:rsid w:val="00A6419E"/>
    <w:rsid w:val="00A64A06"/>
    <w:rsid w:val="00A64E8C"/>
    <w:rsid w:val="00A64EF8"/>
    <w:rsid w:val="00A6508E"/>
    <w:rsid w:val="00A65A63"/>
    <w:rsid w:val="00A65CC9"/>
    <w:rsid w:val="00A65E01"/>
    <w:rsid w:val="00A66413"/>
    <w:rsid w:val="00A664B6"/>
    <w:rsid w:val="00A6677B"/>
    <w:rsid w:val="00A67A3C"/>
    <w:rsid w:val="00A67D1C"/>
    <w:rsid w:val="00A67D72"/>
    <w:rsid w:val="00A710AC"/>
    <w:rsid w:val="00A717AD"/>
    <w:rsid w:val="00A7186E"/>
    <w:rsid w:val="00A719E2"/>
    <w:rsid w:val="00A71FC9"/>
    <w:rsid w:val="00A7220A"/>
    <w:rsid w:val="00A725DB"/>
    <w:rsid w:val="00A72751"/>
    <w:rsid w:val="00A73655"/>
    <w:rsid w:val="00A73667"/>
    <w:rsid w:val="00A73738"/>
    <w:rsid w:val="00A73D7C"/>
    <w:rsid w:val="00A73E8F"/>
    <w:rsid w:val="00A747DC"/>
    <w:rsid w:val="00A74D4E"/>
    <w:rsid w:val="00A753BD"/>
    <w:rsid w:val="00A7616A"/>
    <w:rsid w:val="00A761EE"/>
    <w:rsid w:val="00A762FD"/>
    <w:rsid w:val="00A76B33"/>
    <w:rsid w:val="00A77933"/>
    <w:rsid w:val="00A77B87"/>
    <w:rsid w:val="00A77F98"/>
    <w:rsid w:val="00A80813"/>
    <w:rsid w:val="00A80EA4"/>
    <w:rsid w:val="00A819DD"/>
    <w:rsid w:val="00A81C95"/>
    <w:rsid w:val="00A8316D"/>
    <w:rsid w:val="00A83509"/>
    <w:rsid w:val="00A83903"/>
    <w:rsid w:val="00A83A16"/>
    <w:rsid w:val="00A83CA5"/>
    <w:rsid w:val="00A84336"/>
    <w:rsid w:val="00A84863"/>
    <w:rsid w:val="00A84EBD"/>
    <w:rsid w:val="00A84EDD"/>
    <w:rsid w:val="00A84F34"/>
    <w:rsid w:val="00A854BC"/>
    <w:rsid w:val="00A85B89"/>
    <w:rsid w:val="00A8620E"/>
    <w:rsid w:val="00A864E9"/>
    <w:rsid w:val="00A86CC9"/>
    <w:rsid w:val="00A87906"/>
    <w:rsid w:val="00A87958"/>
    <w:rsid w:val="00A87E9E"/>
    <w:rsid w:val="00A901BE"/>
    <w:rsid w:val="00A904E2"/>
    <w:rsid w:val="00A908FF"/>
    <w:rsid w:val="00A90D2E"/>
    <w:rsid w:val="00A90F25"/>
    <w:rsid w:val="00A912E7"/>
    <w:rsid w:val="00A91A2C"/>
    <w:rsid w:val="00A91E97"/>
    <w:rsid w:val="00A92BCF"/>
    <w:rsid w:val="00A93095"/>
    <w:rsid w:val="00A93A32"/>
    <w:rsid w:val="00A93E6F"/>
    <w:rsid w:val="00A96085"/>
    <w:rsid w:val="00A9628F"/>
    <w:rsid w:val="00A96424"/>
    <w:rsid w:val="00A969D8"/>
    <w:rsid w:val="00A96BEA"/>
    <w:rsid w:val="00AA19A6"/>
    <w:rsid w:val="00AA1AED"/>
    <w:rsid w:val="00AA20B1"/>
    <w:rsid w:val="00AA262E"/>
    <w:rsid w:val="00AA2C89"/>
    <w:rsid w:val="00AA3451"/>
    <w:rsid w:val="00AA43BD"/>
    <w:rsid w:val="00AA46E6"/>
    <w:rsid w:val="00AA48C1"/>
    <w:rsid w:val="00AA4945"/>
    <w:rsid w:val="00AA4FC0"/>
    <w:rsid w:val="00AA5889"/>
    <w:rsid w:val="00AA60A4"/>
    <w:rsid w:val="00AA64DE"/>
    <w:rsid w:val="00AA6D8A"/>
    <w:rsid w:val="00AA73A8"/>
    <w:rsid w:val="00AB006F"/>
    <w:rsid w:val="00AB106B"/>
    <w:rsid w:val="00AB114C"/>
    <w:rsid w:val="00AB1685"/>
    <w:rsid w:val="00AB1A9F"/>
    <w:rsid w:val="00AB2A38"/>
    <w:rsid w:val="00AB2A74"/>
    <w:rsid w:val="00AB3037"/>
    <w:rsid w:val="00AB3184"/>
    <w:rsid w:val="00AB33F9"/>
    <w:rsid w:val="00AB3CEC"/>
    <w:rsid w:val="00AB3D70"/>
    <w:rsid w:val="00AB3E8B"/>
    <w:rsid w:val="00AB43F5"/>
    <w:rsid w:val="00AB4AFF"/>
    <w:rsid w:val="00AB537C"/>
    <w:rsid w:val="00AB5887"/>
    <w:rsid w:val="00AB5B81"/>
    <w:rsid w:val="00AB5C13"/>
    <w:rsid w:val="00AB5D24"/>
    <w:rsid w:val="00AB64E5"/>
    <w:rsid w:val="00AB6C31"/>
    <w:rsid w:val="00AB7213"/>
    <w:rsid w:val="00AB73F4"/>
    <w:rsid w:val="00AB7442"/>
    <w:rsid w:val="00AB7D4B"/>
    <w:rsid w:val="00AB7D75"/>
    <w:rsid w:val="00AB7FA0"/>
    <w:rsid w:val="00AC0478"/>
    <w:rsid w:val="00AC1226"/>
    <w:rsid w:val="00AC14E0"/>
    <w:rsid w:val="00AC1686"/>
    <w:rsid w:val="00AC179A"/>
    <w:rsid w:val="00AC24F6"/>
    <w:rsid w:val="00AC299E"/>
    <w:rsid w:val="00AC3834"/>
    <w:rsid w:val="00AC55C1"/>
    <w:rsid w:val="00AC5774"/>
    <w:rsid w:val="00AC5C6A"/>
    <w:rsid w:val="00AC5EA2"/>
    <w:rsid w:val="00AC5F59"/>
    <w:rsid w:val="00AC60DA"/>
    <w:rsid w:val="00AC65AF"/>
    <w:rsid w:val="00AC6DA9"/>
    <w:rsid w:val="00AC7052"/>
    <w:rsid w:val="00AC739C"/>
    <w:rsid w:val="00AC7672"/>
    <w:rsid w:val="00AC7703"/>
    <w:rsid w:val="00AC7E57"/>
    <w:rsid w:val="00AD0558"/>
    <w:rsid w:val="00AD0C0E"/>
    <w:rsid w:val="00AD10E5"/>
    <w:rsid w:val="00AD150C"/>
    <w:rsid w:val="00AD1F44"/>
    <w:rsid w:val="00AD1FF4"/>
    <w:rsid w:val="00AD23CC"/>
    <w:rsid w:val="00AD31EC"/>
    <w:rsid w:val="00AD35A4"/>
    <w:rsid w:val="00AD37E4"/>
    <w:rsid w:val="00AD37F0"/>
    <w:rsid w:val="00AD3C2A"/>
    <w:rsid w:val="00AD3E6B"/>
    <w:rsid w:val="00AD4379"/>
    <w:rsid w:val="00AD5D9A"/>
    <w:rsid w:val="00AD6676"/>
    <w:rsid w:val="00AD6769"/>
    <w:rsid w:val="00AD6833"/>
    <w:rsid w:val="00AD715B"/>
    <w:rsid w:val="00AD77FA"/>
    <w:rsid w:val="00AE0D15"/>
    <w:rsid w:val="00AE156A"/>
    <w:rsid w:val="00AE1923"/>
    <w:rsid w:val="00AE1C81"/>
    <w:rsid w:val="00AE1D4C"/>
    <w:rsid w:val="00AE252A"/>
    <w:rsid w:val="00AE3224"/>
    <w:rsid w:val="00AE35BF"/>
    <w:rsid w:val="00AE39A6"/>
    <w:rsid w:val="00AE4199"/>
    <w:rsid w:val="00AE4207"/>
    <w:rsid w:val="00AE486A"/>
    <w:rsid w:val="00AE48A4"/>
    <w:rsid w:val="00AE4C70"/>
    <w:rsid w:val="00AE4F38"/>
    <w:rsid w:val="00AE507F"/>
    <w:rsid w:val="00AE6068"/>
    <w:rsid w:val="00AE6873"/>
    <w:rsid w:val="00AE6D21"/>
    <w:rsid w:val="00AE78CF"/>
    <w:rsid w:val="00AE7F9B"/>
    <w:rsid w:val="00AF0016"/>
    <w:rsid w:val="00AF0F7F"/>
    <w:rsid w:val="00AF1260"/>
    <w:rsid w:val="00AF1DE2"/>
    <w:rsid w:val="00AF24F2"/>
    <w:rsid w:val="00AF2806"/>
    <w:rsid w:val="00AF33B9"/>
    <w:rsid w:val="00AF3A91"/>
    <w:rsid w:val="00AF3BDB"/>
    <w:rsid w:val="00AF406C"/>
    <w:rsid w:val="00AF40A9"/>
    <w:rsid w:val="00AF40E0"/>
    <w:rsid w:val="00AF41B6"/>
    <w:rsid w:val="00AF428A"/>
    <w:rsid w:val="00AF45AF"/>
    <w:rsid w:val="00AF498E"/>
    <w:rsid w:val="00AF4AF0"/>
    <w:rsid w:val="00AF4E90"/>
    <w:rsid w:val="00AF5912"/>
    <w:rsid w:val="00AF5D8B"/>
    <w:rsid w:val="00AF7341"/>
    <w:rsid w:val="00B0063B"/>
    <w:rsid w:val="00B00F17"/>
    <w:rsid w:val="00B01C0B"/>
    <w:rsid w:val="00B01DB9"/>
    <w:rsid w:val="00B01E36"/>
    <w:rsid w:val="00B03388"/>
    <w:rsid w:val="00B03DEF"/>
    <w:rsid w:val="00B043FA"/>
    <w:rsid w:val="00B04C10"/>
    <w:rsid w:val="00B05579"/>
    <w:rsid w:val="00B0575B"/>
    <w:rsid w:val="00B0581C"/>
    <w:rsid w:val="00B0588C"/>
    <w:rsid w:val="00B068E4"/>
    <w:rsid w:val="00B068FF"/>
    <w:rsid w:val="00B1114A"/>
    <w:rsid w:val="00B115ED"/>
    <w:rsid w:val="00B117CB"/>
    <w:rsid w:val="00B117D7"/>
    <w:rsid w:val="00B12425"/>
    <w:rsid w:val="00B12732"/>
    <w:rsid w:val="00B13785"/>
    <w:rsid w:val="00B13B8E"/>
    <w:rsid w:val="00B13F9C"/>
    <w:rsid w:val="00B142E0"/>
    <w:rsid w:val="00B15237"/>
    <w:rsid w:val="00B16610"/>
    <w:rsid w:val="00B16817"/>
    <w:rsid w:val="00B16959"/>
    <w:rsid w:val="00B20497"/>
    <w:rsid w:val="00B2128C"/>
    <w:rsid w:val="00B21406"/>
    <w:rsid w:val="00B21712"/>
    <w:rsid w:val="00B2238D"/>
    <w:rsid w:val="00B229A1"/>
    <w:rsid w:val="00B23034"/>
    <w:rsid w:val="00B231BC"/>
    <w:rsid w:val="00B23573"/>
    <w:rsid w:val="00B23ABE"/>
    <w:rsid w:val="00B23B67"/>
    <w:rsid w:val="00B240FE"/>
    <w:rsid w:val="00B24B78"/>
    <w:rsid w:val="00B24C03"/>
    <w:rsid w:val="00B254C0"/>
    <w:rsid w:val="00B266F1"/>
    <w:rsid w:val="00B26797"/>
    <w:rsid w:val="00B26C98"/>
    <w:rsid w:val="00B26E34"/>
    <w:rsid w:val="00B26E4F"/>
    <w:rsid w:val="00B271E8"/>
    <w:rsid w:val="00B27548"/>
    <w:rsid w:val="00B275D8"/>
    <w:rsid w:val="00B27C62"/>
    <w:rsid w:val="00B313F6"/>
    <w:rsid w:val="00B318E3"/>
    <w:rsid w:val="00B32506"/>
    <w:rsid w:val="00B32F66"/>
    <w:rsid w:val="00B33678"/>
    <w:rsid w:val="00B33850"/>
    <w:rsid w:val="00B338BA"/>
    <w:rsid w:val="00B33F6F"/>
    <w:rsid w:val="00B33FD6"/>
    <w:rsid w:val="00B34AFD"/>
    <w:rsid w:val="00B3512D"/>
    <w:rsid w:val="00B354E2"/>
    <w:rsid w:val="00B358C1"/>
    <w:rsid w:val="00B36705"/>
    <w:rsid w:val="00B36A7A"/>
    <w:rsid w:val="00B37073"/>
    <w:rsid w:val="00B37C50"/>
    <w:rsid w:val="00B40037"/>
    <w:rsid w:val="00B4055F"/>
    <w:rsid w:val="00B40572"/>
    <w:rsid w:val="00B4108E"/>
    <w:rsid w:val="00B41314"/>
    <w:rsid w:val="00B413D2"/>
    <w:rsid w:val="00B41861"/>
    <w:rsid w:val="00B41A1A"/>
    <w:rsid w:val="00B42107"/>
    <w:rsid w:val="00B425D2"/>
    <w:rsid w:val="00B42F63"/>
    <w:rsid w:val="00B431AD"/>
    <w:rsid w:val="00B4365C"/>
    <w:rsid w:val="00B436E2"/>
    <w:rsid w:val="00B439B0"/>
    <w:rsid w:val="00B439E5"/>
    <w:rsid w:val="00B440D1"/>
    <w:rsid w:val="00B44729"/>
    <w:rsid w:val="00B44A28"/>
    <w:rsid w:val="00B453BC"/>
    <w:rsid w:val="00B457F9"/>
    <w:rsid w:val="00B45BBA"/>
    <w:rsid w:val="00B45FDC"/>
    <w:rsid w:val="00B462D8"/>
    <w:rsid w:val="00B46347"/>
    <w:rsid w:val="00B46444"/>
    <w:rsid w:val="00B46A16"/>
    <w:rsid w:val="00B472E3"/>
    <w:rsid w:val="00B4762E"/>
    <w:rsid w:val="00B507E3"/>
    <w:rsid w:val="00B50C44"/>
    <w:rsid w:val="00B512C2"/>
    <w:rsid w:val="00B5139C"/>
    <w:rsid w:val="00B51D8B"/>
    <w:rsid w:val="00B52EAD"/>
    <w:rsid w:val="00B52F36"/>
    <w:rsid w:val="00B535DF"/>
    <w:rsid w:val="00B536F9"/>
    <w:rsid w:val="00B5463E"/>
    <w:rsid w:val="00B5474A"/>
    <w:rsid w:val="00B54870"/>
    <w:rsid w:val="00B54B97"/>
    <w:rsid w:val="00B5505C"/>
    <w:rsid w:val="00B55825"/>
    <w:rsid w:val="00B55E9E"/>
    <w:rsid w:val="00B56101"/>
    <w:rsid w:val="00B57320"/>
    <w:rsid w:val="00B574FC"/>
    <w:rsid w:val="00B60E24"/>
    <w:rsid w:val="00B61068"/>
    <w:rsid w:val="00B6118D"/>
    <w:rsid w:val="00B629F8"/>
    <w:rsid w:val="00B62AB3"/>
    <w:rsid w:val="00B62AF2"/>
    <w:rsid w:val="00B63B4B"/>
    <w:rsid w:val="00B63BC9"/>
    <w:rsid w:val="00B656D5"/>
    <w:rsid w:val="00B65EAD"/>
    <w:rsid w:val="00B6699A"/>
    <w:rsid w:val="00B66F41"/>
    <w:rsid w:val="00B672AC"/>
    <w:rsid w:val="00B674BE"/>
    <w:rsid w:val="00B67A5D"/>
    <w:rsid w:val="00B67BF5"/>
    <w:rsid w:val="00B70240"/>
    <w:rsid w:val="00B706E0"/>
    <w:rsid w:val="00B70E68"/>
    <w:rsid w:val="00B7115C"/>
    <w:rsid w:val="00B71267"/>
    <w:rsid w:val="00B71802"/>
    <w:rsid w:val="00B71BEA"/>
    <w:rsid w:val="00B71D0E"/>
    <w:rsid w:val="00B71D57"/>
    <w:rsid w:val="00B71F1E"/>
    <w:rsid w:val="00B72616"/>
    <w:rsid w:val="00B727C3"/>
    <w:rsid w:val="00B7351F"/>
    <w:rsid w:val="00B743DF"/>
    <w:rsid w:val="00B7453B"/>
    <w:rsid w:val="00B74B6F"/>
    <w:rsid w:val="00B74BD5"/>
    <w:rsid w:val="00B752A3"/>
    <w:rsid w:val="00B75640"/>
    <w:rsid w:val="00B75690"/>
    <w:rsid w:val="00B75BF1"/>
    <w:rsid w:val="00B76A80"/>
    <w:rsid w:val="00B76E86"/>
    <w:rsid w:val="00B77355"/>
    <w:rsid w:val="00B779BE"/>
    <w:rsid w:val="00B77E94"/>
    <w:rsid w:val="00B77EC0"/>
    <w:rsid w:val="00B80321"/>
    <w:rsid w:val="00B81895"/>
    <w:rsid w:val="00B83B02"/>
    <w:rsid w:val="00B83BE8"/>
    <w:rsid w:val="00B8562C"/>
    <w:rsid w:val="00B862F5"/>
    <w:rsid w:val="00B863E7"/>
    <w:rsid w:val="00B875FA"/>
    <w:rsid w:val="00B8778B"/>
    <w:rsid w:val="00B87A0E"/>
    <w:rsid w:val="00B90076"/>
    <w:rsid w:val="00B9029E"/>
    <w:rsid w:val="00B9031C"/>
    <w:rsid w:val="00B90653"/>
    <w:rsid w:val="00B90BB1"/>
    <w:rsid w:val="00B925DB"/>
    <w:rsid w:val="00B92B1F"/>
    <w:rsid w:val="00B92BCA"/>
    <w:rsid w:val="00B92CDD"/>
    <w:rsid w:val="00B9333B"/>
    <w:rsid w:val="00B938E4"/>
    <w:rsid w:val="00B947BF"/>
    <w:rsid w:val="00B9490A"/>
    <w:rsid w:val="00B94E55"/>
    <w:rsid w:val="00B94F87"/>
    <w:rsid w:val="00B951C1"/>
    <w:rsid w:val="00B9550F"/>
    <w:rsid w:val="00B9556E"/>
    <w:rsid w:val="00B95AB0"/>
    <w:rsid w:val="00B95DC7"/>
    <w:rsid w:val="00B95FFF"/>
    <w:rsid w:val="00B9691F"/>
    <w:rsid w:val="00B96C53"/>
    <w:rsid w:val="00B975CF"/>
    <w:rsid w:val="00BA0218"/>
    <w:rsid w:val="00BA07B1"/>
    <w:rsid w:val="00BA0F89"/>
    <w:rsid w:val="00BA1049"/>
    <w:rsid w:val="00BA179D"/>
    <w:rsid w:val="00BA1AFD"/>
    <w:rsid w:val="00BA1BA6"/>
    <w:rsid w:val="00BA1FE9"/>
    <w:rsid w:val="00BA217B"/>
    <w:rsid w:val="00BA2898"/>
    <w:rsid w:val="00BA2A85"/>
    <w:rsid w:val="00BA2D16"/>
    <w:rsid w:val="00BA3803"/>
    <w:rsid w:val="00BA4525"/>
    <w:rsid w:val="00BA4BFB"/>
    <w:rsid w:val="00BA51F6"/>
    <w:rsid w:val="00BA5B47"/>
    <w:rsid w:val="00BA5D22"/>
    <w:rsid w:val="00BA5ED6"/>
    <w:rsid w:val="00BA5FEB"/>
    <w:rsid w:val="00BA648B"/>
    <w:rsid w:val="00BA65B4"/>
    <w:rsid w:val="00BA6818"/>
    <w:rsid w:val="00BA6F75"/>
    <w:rsid w:val="00BA77DE"/>
    <w:rsid w:val="00BA782E"/>
    <w:rsid w:val="00BA7A25"/>
    <w:rsid w:val="00BA7AFF"/>
    <w:rsid w:val="00BB04EB"/>
    <w:rsid w:val="00BB05F4"/>
    <w:rsid w:val="00BB0630"/>
    <w:rsid w:val="00BB0BEC"/>
    <w:rsid w:val="00BB12F6"/>
    <w:rsid w:val="00BB13AC"/>
    <w:rsid w:val="00BB155B"/>
    <w:rsid w:val="00BB3436"/>
    <w:rsid w:val="00BB3A7C"/>
    <w:rsid w:val="00BB3D9E"/>
    <w:rsid w:val="00BB3F3D"/>
    <w:rsid w:val="00BB48F9"/>
    <w:rsid w:val="00BB4EEE"/>
    <w:rsid w:val="00BB51DC"/>
    <w:rsid w:val="00BB5776"/>
    <w:rsid w:val="00BB588D"/>
    <w:rsid w:val="00BB5B56"/>
    <w:rsid w:val="00BB6012"/>
    <w:rsid w:val="00BB6172"/>
    <w:rsid w:val="00BB6853"/>
    <w:rsid w:val="00BB6B0B"/>
    <w:rsid w:val="00BB6C0B"/>
    <w:rsid w:val="00BB6DEB"/>
    <w:rsid w:val="00BB6F1C"/>
    <w:rsid w:val="00BB772D"/>
    <w:rsid w:val="00BB7FFA"/>
    <w:rsid w:val="00BC091B"/>
    <w:rsid w:val="00BC13E1"/>
    <w:rsid w:val="00BC1C27"/>
    <w:rsid w:val="00BC23C0"/>
    <w:rsid w:val="00BC265E"/>
    <w:rsid w:val="00BC2978"/>
    <w:rsid w:val="00BC2C40"/>
    <w:rsid w:val="00BC2C7A"/>
    <w:rsid w:val="00BC3288"/>
    <w:rsid w:val="00BC3563"/>
    <w:rsid w:val="00BC3677"/>
    <w:rsid w:val="00BC4B99"/>
    <w:rsid w:val="00BC6794"/>
    <w:rsid w:val="00BC6F8F"/>
    <w:rsid w:val="00BC730B"/>
    <w:rsid w:val="00BC7AB1"/>
    <w:rsid w:val="00BC7ACD"/>
    <w:rsid w:val="00BC7C23"/>
    <w:rsid w:val="00BD0750"/>
    <w:rsid w:val="00BD0CA0"/>
    <w:rsid w:val="00BD0E33"/>
    <w:rsid w:val="00BD1D83"/>
    <w:rsid w:val="00BD29E2"/>
    <w:rsid w:val="00BD35F1"/>
    <w:rsid w:val="00BD37BA"/>
    <w:rsid w:val="00BD383C"/>
    <w:rsid w:val="00BD4CCC"/>
    <w:rsid w:val="00BD5EB2"/>
    <w:rsid w:val="00BD601C"/>
    <w:rsid w:val="00BD609B"/>
    <w:rsid w:val="00BD68FA"/>
    <w:rsid w:val="00BD6B3D"/>
    <w:rsid w:val="00BD70AE"/>
    <w:rsid w:val="00BD734C"/>
    <w:rsid w:val="00BE0DCB"/>
    <w:rsid w:val="00BE1227"/>
    <w:rsid w:val="00BE1859"/>
    <w:rsid w:val="00BE1A96"/>
    <w:rsid w:val="00BE213C"/>
    <w:rsid w:val="00BE24E9"/>
    <w:rsid w:val="00BE28C7"/>
    <w:rsid w:val="00BE2D0C"/>
    <w:rsid w:val="00BE2F05"/>
    <w:rsid w:val="00BE30D2"/>
    <w:rsid w:val="00BE32F3"/>
    <w:rsid w:val="00BE35F6"/>
    <w:rsid w:val="00BE396B"/>
    <w:rsid w:val="00BE4180"/>
    <w:rsid w:val="00BE4695"/>
    <w:rsid w:val="00BE499A"/>
    <w:rsid w:val="00BE4A14"/>
    <w:rsid w:val="00BE538C"/>
    <w:rsid w:val="00BE63D8"/>
    <w:rsid w:val="00BE6738"/>
    <w:rsid w:val="00BE6A80"/>
    <w:rsid w:val="00BE756C"/>
    <w:rsid w:val="00BE7822"/>
    <w:rsid w:val="00BE7934"/>
    <w:rsid w:val="00BE7AC2"/>
    <w:rsid w:val="00BF01F1"/>
    <w:rsid w:val="00BF04AD"/>
    <w:rsid w:val="00BF07D6"/>
    <w:rsid w:val="00BF0D2C"/>
    <w:rsid w:val="00BF1740"/>
    <w:rsid w:val="00BF175C"/>
    <w:rsid w:val="00BF1BFC"/>
    <w:rsid w:val="00BF2184"/>
    <w:rsid w:val="00BF2F85"/>
    <w:rsid w:val="00BF35E4"/>
    <w:rsid w:val="00BF381C"/>
    <w:rsid w:val="00BF3B26"/>
    <w:rsid w:val="00BF41D3"/>
    <w:rsid w:val="00BF4733"/>
    <w:rsid w:val="00BF498B"/>
    <w:rsid w:val="00BF4E26"/>
    <w:rsid w:val="00BF4EB8"/>
    <w:rsid w:val="00BF5D42"/>
    <w:rsid w:val="00BF6690"/>
    <w:rsid w:val="00BF75F5"/>
    <w:rsid w:val="00BF7E99"/>
    <w:rsid w:val="00C002F0"/>
    <w:rsid w:val="00C00469"/>
    <w:rsid w:val="00C0047B"/>
    <w:rsid w:val="00C010FA"/>
    <w:rsid w:val="00C016D5"/>
    <w:rsid w:val="00C01BB0"/>
    <w:rsid w:val="00C03FC3"/>
    <w:rsid w:val="00C042FB"/>
    <w:rsid w:val="00C05075"/>
    <w:rsid w:val="00C05422"/>
    <w:rsid w:val="00C05541"/>
    <w:rsid w:val="00C0591B"/>
    <w:rsid w:val="00C0643E"/>
    <w:rsid w:val="00C06515"/>
    <w:rsid w:val="00C06FD8"/>
    <w:rsid w:val="00C076A5"/>
    <w:rsid w:val="00C07AE4"/>
    <w:rsid w:val="00C10107"/>
    <w:rsid w:val="00C107DD"/>
    <w:rsid w:val="00C10E4A"/>
    <w:rsid w:val="00C10F84"/>
    <w:rsid w:val="00C11958"/>
    <w:rsid w:val="00C11D58"/>
    <w:rsid w:val="00C11E76"/>
    <w:rsid w:val="00C129C1"/>
    <w:rsid w:val="00C13EC6"/>
    <w:rsid w:val="00C14145"/>
    <w:rsid w:val="00C1428D"/>
    <w:rsid w:val="00C14872"/>
    <w:rsid w:val="00C14D49"/>
    <w:rsid w:val="00C15346"/>
    <w:rsid w:val="00C15E18"/>
    <w:rsid w:val="00C16712"/>
    <w:rsid w:val="00C16DA8"/>
    <w:rsid w:val="00C17D16"/>
    <w:rsid w:val="00C202DC"/>
    <w:rsid w:val="00C20431"/>
    <w:rsid w:val="00C20D32"/>
    <w:rsid w:val="00C20DA8"/>
    <w:rsid w:val="00C20DF3"/>
    <w:rsid w:val="00C20E3D"/>
    <w:rsid w:val="00C21563"/>
    <w:rsid w:val="00C21792"/>
    <w:rsid w:val="00C21910"/>
    <w:rsid w:val="00C2200C"/>
    <w:rsid w:val="00C224D0"/>
    <w:rsid w:val="00C22A53"/>
    <w:rsid w:val="00C22E4B"/>
    <w:rsid w:val="00C22EF9"/>
    <w:rsid w:val="00C23BC5"/>
    <w:rsid w:val="00C23E65"/>
    <w:rsid w:val="00C240D2"/>
    <w:rsid w:val="00C24886"/>
    <w:rsid w:val="00C24960"/>
    <w:rsid w:val="00C24A19"/>
    <w:rsid w:val="00C24A20"/>
    <w:rsid w:val="00C25770"/>
    <w:rsid w:val="00C2607D"/>
    <w:rsid w:val="00C2636E"/>
    <w:rsid w:val="00C268C6"/>
    <w:rsid w:val="00C27F83"/>
    <w:rsid w:val="00C3055A"/>
    <w:rsid w:val="00C3074B"/>
    <w:rsid w:val="00C30904"/>
    <w:rsid w:val="00C3121C"/>
    <w:rsid w:val="00C3156C"/>
    <w:rsid w:val="00C3188A"/>
    <w:rsid w:val="00C318AF"/>
    <w:rsid w:val="00C321FC"/>
    <w:rsid w:val="00C324F0"/>
    <w:rsid w:val="00C3267E"/>
    <w:rsid w:val="00C327BC"/>
    <w:rsid w:val="00C33824"/>
    <w:rsid w:val="00C3385B"/>
    <w:rsid w:val="00C34193"/>
    <w:rsid w:val="00C35323"/>
    <w:rsid w:val="00C35747"/>
    <w:rsid w:val="00C35A2D"/>
    <w:rsid w:val="00C3671C"/>
    <w:rsid w:val="00C368B2"/>
    <w:rsid w:val="00C36FB7"/>
    <w:rsid w:val="00C37102"/>
    <w:rsid w:val="00C37A49"/>
    <w:rsid w:val="00C40D09"/>
    <w:rsid w:val="00C418AB"/>
    <w:rsid w:val="00C4227F"/>
    <w:rsid w:val="00C42FB1"/>
    <w:rsid w:val="00C43770"/>
    <w:rsid w:val="00C43AD5"/>
    <w:rsid w:val="00C43DB2"/>
    <w:rsid w:val="00C43F3C"/>
    <w:rsid w:val="00C44B2F"/>
    <w:rsid w:val="00C4508E"/>
    <w:rsid w:val="00C45EA1"/>
    <w:rsid w:val="00C46905"/>
    <w:rsid w:val="00C4786D"/>
    <w:rsid w:val="00C47DE2"/>
    <w:rsid w:val="00C50543"/>
    <w:rsid w:val="00C505BA"/>
    <w:rsid w:val="00C5157D"/>
    <w:rsid w:val="00C52CEE"/>
    <w:rsid w:val="00C52F9A"/>
    <w:rsid w:val="00C530B7"/>
    <w:rsid w:val="00C53C97"/>
    <w:rsid w:val="00C54C3C"/>
    <w:rsid w:val="00C55C52"/>
    <w:rsid w:val="00C56DA7"/>
    <w:rsid w:val="00C56EA1"/>
    <w:rsid w:val="00C57439"/>
    <w:rsid w:val="00C5752E"/>
    <w:rsid w:val="00C57A01"/>
    <w:rsid w:val="00C57A60"/>
    <w:rsid w:val="00C57C31"/>
    <w:rsid w:val="00C60065"/>
    <w:rsid w:val="00C61102"/>
    <w:rsid w:val="00C620C3"/>
    <w:rsid w:val="00C624A9"/>
    <w:rsid w:val="00C6290A"/>
    <w:rsid w:val="00C62B22"/>
    <w:rsid w:val="00C63304"/>
    <w:rsid w:val="00C63BC0"/>
    <w:rsid w:val="00C63D7F"/>
    <w:rsid w:val="00C64D09"/>
    <w:rsid w:val="00C65AE0"/>
    <w:rsid w:val="00C661CD"/>
    <w:rsid w:val="00C666AD"/>
    <w:rsid w:val="00C66925"/>
    <w:rsid w:val="00C66F8A"/>
    <w:rsid w:val="00C66FFA"/>
    <w:rsid w:val="00C670B9"/>
    <w:rsid w:val="00C6779C"/>
    <w:rsid w:val="00C67BA4"/>
    <w:rsid w:val="00C70746"/>
    <w:rsid w:val="00C7112E"/>
    <w:rsid w:val="00C71A7E"/>
    <w:rsid w:val="00C71C06"/>
    <w:rsid w:val="00C72540"/>
    <w:rsid w:val="00C728F3"/>
    <w:rsid w:val="00C7346A"/>
    <w:rsid w:val="00C736A6"/>
    <w:rsid w:val="00C737D4"/>
    <w:rsid w:val="00C73BEB"/>
    <w:rsid w:val="00C73F09"/>
    <w:rsid w:val="00C74BE6"/>
    <w:rsid w:val="00C7524C"/>
    <w:rsid w:val="00C75D57"/>
    <w:rsid w:val="00C766FC"/>
    <w:rsid w:val="00C76C34"/>
    <w:rsid w:val="00C76D6D"/>
    <w:rsid w:val="00C771A9"/>
    <w:rsid w:val="00C7724A"/>
    <w:rsid w:val="00C776FD"/>
    <w:rsid w:val="00C80033"/>
    <w:rsid w:val="00C8020F"/>
    <w:rsid w:val="00C804E2"/>
    <w:rsid w:val="00C811C0"/>
    <w:rsid w:val="00C81555"/>
    <w:rsid w:val="00C81842"/>
    <w:rsid w:val="00C8225E"/>
    <w:rsid w:val="00C82E09"/>
    <w:rsid w:val="00C8345E"/>
    <w:rsid w:val="00C83948"/>
    <w:rsid w:val="00C83FC0"/>
    <w:rsid w:val="00C84351"/>
    <w:rsid w:val="00C845DF"/>
    <w:rsid w:val="00C848BA"/>
    <w:rsid w:val="00C84F98"/>
    <w:rsid w:val="00C852CD"/>
    <w:rsid w:val="00C85392"/>
    <w:rsid w:val="00C85810"/>
    <w:rsid w:val="00C85A6D"/>
    <w:rsid w:val="00C85C14"/>
    <w:rsid w:val="00C863E3"/>
    <w:rsid w:val="00C86576"/>
    <w:rsid w:val="00C867A0"/>
    <w:rsid w:val="00C86A07"/>
    <w:rsid w:val="00C871C2"/>
    <w:rsid w:val="00C8799A"/>
    <w:rsid w:val="00C903B9"/>
    <w:rsid w:val="00C9086C"/>
    <w:rsid w:val="00C90D16"/>
    <w:rsid w:val="00C91B89"/>
    <w:rsid w:val="00C91C46"/>
    <w:rsid w:val="00C925B9"/>
    <w:rsid w:val="00C93087"/>
    <w:rsid w:val="00C93944"/>
    <w:rsid w:val="00C9424C"/>
    <w:rsid w:val="00C94660"/>
    <w:rsid w:val="00C94796"/>
    <w:rsid w:val="00C94C8D"/>
    <w:rsid w:val="00C955D7"/>
    <w:rsid w:val="00C95F4E"/>
    <w:rsid w:val="00C9623E"/>
    <w:rsid w:val="00C96502"/>
    <w:rsid w:val="00C971AB"/>
    <w:rsid w:val="00C9724C"/>
    <w:rsid w:val="00C97CB1"/>
    <w:rsid w:val="00CA043B"/>
    <w:rsid w:val="00CA062B"/>
    <w:rsid w:val="00CA0CFC"/>
    <w:rsid w:val="00CA1D40"/>
    <w:rsid w:val="00CA2076"/>
    <w:rsid w:val="00CA2207"/>
    <w:rsid w:val="00CA2E6A"/>
    <w:rsid w:val="00CA301A"/>
    <w:rsid w:val="00CA3970"/>
    <w:rsid w:val="00CA3981"/>
    <w:rsid w:val="00CA3BBD"/>
    <w:rsid w:val="00CA46A4"/>
    <w:rsid w:val="00CA476E"/>
    <w:rsid w:val="00CA4B8E"/>
    <w:rsid w:val="00CA4CB1"/>
    <w:rsid w:val="00CA5A78"/>
    <w:rsid w:val="00CA689A"/>
    <w:rsid w:val="00CA68D4"/>
    <w:rsid w:val="00CB0479"/>
    <w:rsid w:val="00CB08BD"/>
    <w:rsid w:val="00CB0A16"/>
    <w:rsid w:val="00CB0B62"/>
    <w:rsid w:val="00CB13B8"/>
    <w:rsid w:val="00CB1696"/>
    <w:rsid w:val="00CB1852"/>
    <w:rsid w:val="00CB1DCD"/>
    <w:rsid w:val="00CB22FC"/>
    <w:rsid w:val="00CB24B7"/>
    <w:rsid w:val="00CB2774"/>
    <w:rsid w:val="00CB2A32"/>
    <w:rsid w:val="00CB2F96"/>
    <w:rsid w:val="00CB32CE"/>
    <w:rsid w:val="00CB3AE4"/>
    <w:rsid w:val="00CB4562"/>
    <w:rsid w:val="00CB47F9"/>
    <w:rsid w:val="00CB4CD7"/>
    <w:rsid w:val="00CB5679"/>
    <w:rsid w:val="00CB5713"/>
    <w:rsid w:val="00CB60AD"/>
    <w:rsid w:val="00CB68A2"/>
    <w:rsid w:val="00CB731B"/>
    <w:rsid w:val="00CB73FA"/>
    <w:rsid w:val="00CB75D1"/>
    <w:rsid w:val="00CB77D5"/>
    <w:rsid w:val="00CB7809"/>
    <w:rsid w:val="00CB7F3B"/>
    <w:rsid w:val="00CC01EB"/>
    <w:rsid w:val="00CC02A5"/>
    <w:rsid w:val="00CC03BF"/>
    <w:rsid w:val="00CC06A8"/>
    <w:rsid w:val="00CC0A7F"/>
    <w:rsid w:val="00CC150E"/>
    <w:rsid w:val="00CC25FD"/>
    <w:rsid w:val="00CC2CA2"/>
    <w:rsid w:val="00CC327F"/>
    <w:rsid w:val="00CC340A"/>
    <w:rsid w:val="00CC474A"/>
    <w:rsid w:val="00CC4785"/>
    <w:rsid w:val="00CC4C03"/>
    <w:rsid w:val="00CC4E6E"/>
    <w:rsid w:val="00CC4FB3"/>
    <w:rsid w:val="00CC5B01"/>
    <w:rsid w:val="00CC61AA"/>
    <w:rsid w:val="00CC71A0"/>
    <w:rsid w:val="00CC75C2"/>
    <w:rsid w:val="00CC778A"/>
    <w:rsid w:val="00CC7F41"/>
    <w:rsid w:val="00CD0246"/>
    <w:rsid w:val="00CD0842"/>
    <w:rsid w:val="00CD0D42"/>
    <w:rsid w:val="00CD157B"/>
    <w:rsid w:val="00CD1836"/>
    <w:rsid w:val="00CD20D5"/>
    <w:rsid w:val="00CD23D6"/>
    <w:rsid w:val="00CD2421"/>
    <w:rsid w:val="00CD2656"/>
    <w:rsid w:val="00CD2DCD"/>
    <w:rsid w:val="00CD2E5F"/>
    <w:rsid w:val="00CD31A5"/>
    <w:rsid w:val="00CD365A"/>
    <w:rsid w:val="00CD3F18"/>
    <w:rsid w:val="00CD45E3"/>
    <w:rsid w:val="00CD487E"/>
    <w:rsid w:val="00CD4B8D"/>
    <w:rsid w:val="00CD4ECA"/>
    <w:rsid w:val="00CD51D2"/>
    <w:rsid w:val="00CD5857"/>
    <w:rsid w:val="00CD5FFD"/>
    <w:rsid w:val="00CD688F"/>
    <w:rsid w:val="00CD75DE"/>
    <w:rsid w:val="00CD7B0A"/>
    <w:rsid w:val="00CD7CC3"/>
    <w:rsid w:val="00CE02E6"/>
    <w:rsid w:val="00CE09BE"/>
    <w:rsid w:val="00CE1043"/>
    <w:rsid w:val="00CE1AC9"/>
    <w:rsid w:val="00CE1F54"/>
    <w:rsid w:val="00CE2A21"/>
    <w:rsid w:val="00CE31E5"/>
    <w:rsid w:val="00CE3214"/>
    <w:rsid w:val="00CE3564"/>
    <w:rsid w:val="00CE42A1"/>
    <w:rsid w:val="00CE4E08"/>
    <w:rsid w:val="00CE528E"/>
    <w:rsid w:val="00CE6528"/>
    <w:rsid w:val="00CE6B16"/>
    <w:rsid w:val="00CE6BB0"/>
    <w:rsid w:val="00CE6F27"/>
    <w:rsid w:val="00CE79FE"/>
    <w:rsid w:val="00CE7E16"/>
    <w:rsid w:val="00CF010F"/>
    <w:rsid w:val="00CF027F"/>
    <w:rsid w:val="00CF072B"/>
    <w:rsid w:val="00CF0ADD"/>
    <w:rsid w:val="00CF0AFE"/>
    <w:rsid w:val="00CF0D20"/>
    <w:rsid w:val="00CF0DE7"/>
    <w:rsid w:val="00CF28EE"/>
    <w:rsid w:val="00CF3159"/>
    <w:rsid w:val="00CF3488"/>
    <w:rsid w:val="00CF402D"/>
    <w:rsid w:val="00CF431B"/>
    <w:rsid w:val="00CF49E3"/>
    <w:rsid w:val="00CF4CD4"/>
    <w:rsid w:val="00CF5577"/>
    <w:rsid w:val="00CF5BF6"/>
    <w:rsid w:val="00CF62A8"/>
    <w:rsid w:val="00CF6905"/>
    <w:rsid w:val="00CF6DF4"/>
    <w:rsid w:val="00CF6EA7"/>
    <w:rsid w:val="00CF7684"/>
    <w:rsid w:val="00D0093A"/>
    <w:rsid w:val="00D011F0"/>
    <w:rsid w:val="00D01731"/>
    <w:rsid w:val="00D0212E"/>
    <w:rsid w:val="00D04F7B"/>
    <w:rsid w:val="00D0512C"/>
    <w:rsid w:val="00D058AF"/>
    <w:rsid w:val="00D06163"/>
    <w:rsid w:val="00D06211"/>
    <w:rsid w:val="00D06E9F"/>
    <w:rsid w:val="00D06FFF"/>
    <w:rsid w:val="00D0795F"/>
    <w:rsid w:val="00D07B7D"/>
    <w:rsid w:val="00D07CAD"/>
    <w:rsid w:val="00D07D59"/>
    <w:rsid w:val="00D113E7"/>
    <w:rsid w:val="00D116F0"/>
    <w:rsid w:val="00D119B8"/>
    <w:rsid w:val="00D11B26"/>
    <w:rsid w:val="00D11E6A"/>
    <w:rsid w:val="00D122BD"/>
    <w:rsid w:val="00D123BF"/>
    <w:rsid w:val="00D12565"/>
    <w:rsid w:val="00D12A77"/>
    <w:rsid w:val="00D12E24"/>
    <w:rsid w:val="00D1347B"/>
    <w:rsid w:val="00D13ADD"/>
    <w:rsid w:val="00D13CD4"/>
    <w:rsid w:val="00D14332"/>
    <w:rsid w:val="00D148FB"/>
    <w:rsid w:val="00D15178"/>
    <w:rsid w:val="00D15B0C"/>
    <w:rsid w:val="00D167E6"/>
    <w:rsid w:val="00D169DA"/>
    <w:rsid w:val="00D16F9B"/>
    <w:rsid w:val="00D17611"/>
    <w:rsid w:val="00D17E36"/>
    <w:rsid w:val="00D21A5A"/>
    <w:rsid w:val="00D22863"/>
    <w:rsid w:val="00D22A36"/>
    <w:rsid w:val="00D23502"/>
    <w:rsid w:val="00D24778"/>
    <w:rsid w:val="00D24D4F"/>
    <w:rsid w:val="00D25ADF"/>
    <w:rsid w:val="00D25BE6"/>
    <w:rsid w:val="00D25C2E"/>
    <w:rsid w:val="00D25FFA"/>
    <w:rsid w:val="00D264A4"/>
    <w:rsid w:val="00D26727"/>
    <w:rsid w:val="00D268A9"/>
    <w:rsid w:val="00D26E87"/>
    <w:rsid w:val="00D27086"/>
    <w:rsid w:val="00D27A0E"/>
    <w:rsid w:val="00D27CDB"/>
    <w:rsid w:val="00D3012A"/>
    <w:rsid w:val="00D30458"/>
    <w:rsid w:val="00D30B67"/>
    <w:rsid w:val="00D30D2F"/>
    <w:rsid w:val="00D31529"/>
    <w:rsid w:val="00D318BA"/>
    <w:rsid w:val="00D3190D"/>
    <w:rsid w:val="00D31A06"/>
    <w:rsid w:val="00D31B78"/>
    <w:rsid w:val="00D3314C"/>
    <w:rsid w:val="00D3345B"/>
    <w:rsid w:val="00D33755"/>
    <w:rsid w:val="00D33974"/>
    <w:rsid w:val="00D346EB"/>
    <w:rsid w:val="00D35DEF"/>
    <w:rsid w:val="00D362D1"/>
    <w:rsid w:val="00D36FEC"/>
    <w:rsid w:val="00D370B0"/>
    <w:rsid w:val="00D3723B"/>
    <w:rsid w:val="00D377B1"/>
    <w:rsid w:val="00D37996"/>
    <w:rsid w:val="00D37AF6"/>
    <w:rsid w:val="00D37D43"/>
    <w:rsid w:val="00D37DF7"/>
    <w:rsid w:val="00D37E01"/>
    <w:rsid w:val="00D37FEF"/>
    <w:rsid w:val="00D405B2"/>
    <w:rsid w:val="00D4078E"/>
    <w:rsid w:val="00D4101C"/>
    <w:rsid w:val="00D411AB"/>
    <w:rsid w:val="00D41BD7"/>
    <w:rsid w:val="00D41C9A"/>
    <w:rsid w:val="00D41E32"/>
    <w:rsid w:val="00D42078"/>
    <w:rsid w:val="00D4227E"/>
    <w:rsid w:val="00D42CC1"/>
    <w:rsid w:val="00D42F6C"/>
    <w:rsid w:val="00D43689"/>
    <w:rsid w:val="00D43A1F"/>
    <w:rsid w:val="00D43E29"/>
    <w:rsid w:val="00D44755"/>
    <w:rsid w:val="00D447B7"/>
    <w:rsid w:val="00D452CD"/>
    <w:rsid w:val="00D45EDA"/>
    <w:rsid w:val="00D46126"/>
    <w:rsid w:val="00D464AF"/>
    <w:rsid w:val="00D5020B"/>
    <w:rsid w:val="00D5095D"/>
    <w:rsid w:val="00D50BB5"/>
    <w:rsid w:val="00D50DFF"/>
    <w:rsid w:val="00D512A4"/>
    <w:rsid w:val="00D5138A"/>
    <w:rsid w:val="00D51A2D"/>
    <w:rsid w:val="00D51A7A"/>
    <w:rsid w:val="00D521C2"/>
    <w:rsid w:val="00D52CA1"/>
    <w:rsid w:val="00D53401"/>
    <w:rsid w:val="00D5370C"/>
    <w:rsid w:val="00D53A72"/>
    <w:rsid w:val="00D54213"/>
    <w:rsid w:val="00D54510"/>
    <w:rsid w:val="00D54E5C"/>
    <w:rsid w:val="00D54F96"/>
    <w:rsid w:val="00D5509A"/>
    <w:rsid w:val="00D55302"/>
    <w:rsid w:val="00D56049"/>
    <w:rsid w:val="00D57027"/>
    <w:rsid w:val="00D578DF"/>
    <w:rsid w:val="00D579C3"/>
    <w:rsid w:val="00D60147"/>
    <w:rsid w:val="00D60DEF"/>
    <w:rsid w:val="00D6114F"/>
    <w:rsid w:val="00D6142F"/>
    <w:rsid w:val="00D614D6"/>
    <w:rsid w:val="00D61D9D"/>
    <w:rsid w:val="00D62056"/>
    <w:rsid w:val="00D6217D"/>
    <w:rsid w:val="00D6231B"/>
    <w:rsid w:val="00D62D22"/>
    <w:rsid w:val="00D62DFA"/>
    <w:rsid w:val="00D63142"/>
    <w:rsid w:val="00D63ACC"/>
    <w:rsid w:val="00D64AE6"/>
    <w:rsid w:val="00D654E1"/>
    <w:rsid w:val="00D65603"/>
    <w:rsid w:val="00D66949"/>
    <w:rsid w:val="00D67077"/>
    <w:rsid w:val="00D67217"/>
    <w:rsid w:val="00D67A60"/>
    <w:rsid w:val="00D70016"/>
    <w:rsid w:val="00D70178"/>
    <w:rsid w:val="00D701D4"/>
    <w:rsid w:val="00D7100B"/>
    <w:rsid w:val="00D7105D"/>
    <w:rsid w:val="00D71336"/>
    <w:rsid w:val="00D71461"/>
    <w:rsid w:val="00D71471"/>
    <w:rsid w:val="00D71C56"/>
    <w:rsid w:val="00D7254D"/>
    <w:rsid w:val="00D73C72"/>
    <w:rsid w:val="00D73DDB"/>
    <w:rsid w:val="00D7519D"/>
    <w:rsid w:val="00D75281"/>
    <w:rsid w:val="00D75B25"/>
    <w:rsid w:val="00D760D5"/>
    <w:rsid w:val="00D7657C"/>
    <w:rsid w:val="00D76BAD"/>
    <w:rsid w:val="00D76E8B"/>
    <w:rsid w:val="00D7706C"/>
    <w:rsid w:val="00D77433"/>
    <w:rsid w:val="00D77966"/>
    <w:rsid w:val="00D80347"/>
    <w:rsid w:val="00D80517"/>
    <w:rsid w:val="00D80F0E"/>
    <w:rsid w:val="00D810BB"/>
    <w:rsid w:val="00D81801"/>
    <w:rsid w:val="00D8205D"/>
    <w:rsid w:val="00D82A69"/>
    <w:rsid w:val="00D82D66"/>
    <w:rsid w:val="00D83023"/>
    <w:rsid w:val="00D83237"/>
    <w:rsid w:val="00D839FC"/>
    <w:rsid w:val="00D844C1"/>
    <w:rsid w:val="00D845C6"/>
    <w:rsid w:val="00D846FB"/>
    <w:rsid w:val="00D84E58"/>
    <w:rsid w:val="00D8567A"/>
    <w:rsid w:val="00D86512"/>
    <w:rsid w:val="00D86695"/>
    <w:rsid w:val="00D867A8"/>
    <w:rsid w:val="00D86A06"/>
    <w:rsid w:val="00D86ABB"/>
    <w:rsid w:val="00D86AD8"/>
    <w:rsid w:val="00D86C54"/>
    <w:rsid w:val="00D87080"/>
    <w:rsid w:val="00D87110"/>
    <w:rsid w:val="00D87115"/>
    <w:rsid w:val="00D879C1"/>
    <w:rsid w:val="00D87F1F"/>
    <w:rsid w:val="00D90803"/>
    <w:rsid w:val="00D90A77"/>
    <w:rsid w:val="00D90BA1"/>
    <w:rsid w:val="00D912D6"/>
    <w:rsid w:val="00D9156D"/>
    <w:rsid w:val="00D91911"/>
    <w:rsid w:val="00D91B8A"/>
    <w:rsid w:val="00D921F7"/>
    <w:rsid w:val="00D92633"/>
    <w:rsid w:val="00D92EB3"/>
    <w:rsid w:val="00D9376B"/>
    <w:rsid w:val="00D93E53"/>
    <w:rsid w:val="00D9449B"/>
    <w:rsid w:val="00D94A33"/>
    <w:rsid w:val="00D9543D"/>
    <w:rsid w:val="00D958D0"/>
    <w:rsid w:val="00D97110"/>
    <w:rsid w:val="00D97CB3"/>
    <w:rsid w:val="00DA037D"/>
    <w:rsid w:val="00DA182E"/>
    <w:rsid w:val="00DA1E23"/>
    <w:rsid w:val="00DA32AF"/>
    <w:rsid w:val="00DA33EF"/>
    <w:rsid w:val="00DA35AD"/>
    <w:rsid w:val="00DA3EAD"/>
    <w:rsid w:val="00DA4370"/>
    <w:rsid w:val="00DA43B7"/>
    <w:rsid w:val="00DA477A"/>
    <w:rsid w:val="00DA4973"/>
    <w:rsid w:val="00DA5172"/>
    <w:rsid w:val="00DA5259"/>
    <w:rsid w:val="00DA545B"/>
    <w:rsid w:val="00DA67B4"/>
    <w:rsid w:val="00DA6B61"/>
    <w:rsid w:val="00DA6CF4"/>
    <w:rsid w:val="00DA70E8"/>
    <w:rsid w:val="00DA73AF"/>
    <w:rsid w:val="00DA7CFE"/>
    <w:rsid w:val="00DB0056"/>
    <w:rsid w:val="00DB016D"/>
    <w:rsid w:val="00DB0DD9"/>
    <w:rsid w:val="00DB152B"/>
    <w:rsid w:val="00DB30F4"/>
    <w:rsid w:val="00DB3A12"/>
    <w:rsid w:val="00DB3D95"/>
    <w:rsid w:val="00DB40C6"/>
    <w:rsid w:val="00DB433F"/>
    <w:rsid w:val="00DB49CD"/>
    <w:rsid w:val="00DB59FC"/>
    <w:rsid w:val="00DB6E07"/>
    <w:rsid w:val="00DB7113"/>
    <w:rsid w:val="00DB73D7"/>
    <w:rsid w:val="00DB7ED2"/>
    <w:rsid w:val="00DC0138"/>
    <w:rsid w:val="00DC0D2B"/>
    <w:rsid w:val="00DC1926"/>
    <w:rsid w:val="00DC1937"/>
    <w:rsid w:val="00DC1A8F"/>
    <w:rsid w:val="00DC1A98"/>
    <w:rsid w:val="00DC1C01"/>
    <w:rsid w:val="00DC1E36"/>
    <w:rsid w:val="00DC1FFA"/>
    <w:rsid w:val="00DC2886"/>
    <w:rsid w:val="00DC2BBB"/>
    <w:rsid w:val="00DC3012"/>
    <w:rsid w:val="00DC390F"/>
    <w:rsid w:val="00DC3A85"/>
    <w:rsid w:val="00DC4BC8"/>
    <w:rsid w:val="00DC55EF"/>
    <w:rsid w:val="00DC5DB6"/>
    <w:rsid w:val="00DC6C74"/>
    <w:rsid w:val="00DC7C54"/>
    <w:rsid w:val="00DD2301"/>
    <w:rsid w:val="00DD2520"/>
    <w:rsid w:val="00DD26EB"/>
    <w:rsid w:val="00DD2863"/>
    <w:rsid w:val="00DD28FB"/>
    <w:rsid w:val="00DD30CB"/>
    <w:rsid w:val="00DD31E8"/>
    <w:rsid w:val="00DD3791"/>
    <w:rsid w:val="00DD3A1E"/>
    <w:rsid w:val="00DD4752"/>
    <w:rsid w:val="00DD488F"/>
    <w:rsid w:val="00DD4D46"/>
    <w:rsid w:val="00DD4DAF"/>
    <w:rsid w:val="00DD5948"/>
    <w:rsid w:val="00DD6294"/>
    <w:rsid w:val="00DD67E5"/>
    <w:rsid w:val="00DD68FD"/>
    <w:rsid w:val="00DD6A57"/>
    <w:rsid w:val="00DD6DE4"/>
    <w:rsid w:val="00DD7215"/>
    <w:rsid w:val="00DD733A"/>
    <w:rsid w:val="00DD7848"/>
    <w:rsid w:val="00DD7EAF"/>
    <w:rsid w:val="00DD7F81"/>
    <w:rsid w:val="00DE0FBE"/>
    <w:rsid w:val="00DE1343"/>
    <w:rsid w:val="00DE1A30"/>
    <w:rsid w:val="00DE1B18"/>
    <w:rsid w:val="00DE1D5F"/>
    <w:rsid w:val="00DE1DCD"/>
    <w:rsid w:val="00DE20F1"/>
    <w:rsid w:val="00DE21F5"/>
    <w:rsid w:val="00DE2445"/>
    <w:rsid w:val="00DE2792"/>
    <w:rsid w:val="00DE2DC2"/>
    <w:rsid w:val="00DE2EB4"/>
    <w:rsid w:val="00DE34E7"/>
    <w:rsid w:val="00DE357C"/>
    <w:rsid w:val="00DE370D"/>
    <w:rsid w:val="00DE37A4"/>
    <w:rsid w:val="00DE38E9"/>
    <w:rsid w:val="00DE3A21"/>
    <w:rsid w:val="00DE3CE5"/>
    <w:rsid w:val="00DE4063"/>
    <w:rsid w:val="00DE408F"/>
    <w:rsid w:val="00DE43C1"/>
    <w:rsid w:val="00DE472C"/>
    <w:rsid w:val="00DE5F1B"/>
    <w:rsid w:val="00DE6D7A"/>
    <w:rsid w:val="00DE6EB9"/>
    <w:rsid w:val="00DE6FED"/>
    <w:rsid w:val="00DE7B6E"/>
    <w:rsid w:val="00DF074F"/>
    <w:rsid w:val="00DF0BAD"/>
    <w:rsid w:val="00DF12B3"/>
    <w:rsid w:val="00DF1613"/>
    <w:rsid w:val="00DF1A16"/>
    <w:rsid w:val="00DF1C08"/>
    <w:rsid w:val="00DF21F4"/>
    <w:rsid w:val="00DF2583"/>
    <w:rsid w:val="00DF26B1"/>
    <w:rsid w:val="00DF2AF3"/>
    <w:rsid w:val="00DF2CE5"/>
    <w:rsid w:val="00DF2E7F"/>
    <w:rsid w:val="00DF3158"/>
    <w:rsid w:val="00DF3219"/>
    <w:rsid w:val="00DF3CC5"/>
    <w:rsid w:val="00DF3DA5"/>
    <w:rsid w:val="00DF4506"/>
    <w:rsid w:val="00DF4D33"/>
    <w:rsid w:val="00DF4FB9"/>
    <w:rsid w:val="00DF6037"/>
    <w:rsid w:val="00DF6B4D"/>
    <w:rsid w:val="00DF72B0"/>
    <w:rsid w:val="00DF781D"/>
    <w:rsid w:val="00E0085F"/>
    <w:rsid w:val="00E00C25"/>
    <w:rsid w:val="00E01502"/>
    <w:rsid w:val="00E01A40"/>
    <w:rsid w:val="00E01CA7"/>
    <w:rsid w:val="00E023B3"/>
    <w:rsid w:val="00E029D7"/>
    <w:rsid w:val="00E02E95"/>
    <w:rsid w:val="00E033BA"/>
    <w:rsid w:val="00E03692"/>
    <w:rsid w:val="00E0382F"/>
    <w:rsid w:val="00E03980"/>
    <w:rsid w:val="00E041EC"/>
    <w:rsid w:val="00E047AD"/>
    <w:rsid w:val="00E05696"/>
    <w:rsid w:val="00E058EE"/>
    <w:rsid w:val="00E06676"/>
    <w:rsid w:val="00E06A0D"/>
    <w:rsid w:val="00E075BD"/>
    <w:rsid w:val="00E075DE"/>
    <w:rsid w:val="00E07761"/>
    <w:rsid w:val="00E07AA3"/>
    <w:rsid w:val="00E07AB5"/>
    <w:rsid w:val="00E105F3"/>
    <w:rsid w:val="00E10F2D"/>
    <w:rsid w:val="00E11BF2"/>
    <w:rsid w:val="00E11DB0"/>
    <w:rsid w:val="00E1213E"/>
    <w:rsid w:val="00E12CBB"/>
    <w:rsid w:val="00E12CC4"/>
    <w:rsid w:val="00E12D6C"/>
    <w:rsid w:val="00E12EDF"/>
    <w:rsid w:val="00E13509"/>
    <w:rsid w:val="00E13597"/>
    <w:rsid w:val="00E1448C"/>
    <w:rsid w:val="00E14610"/>
    <w:rsid w:val="00E14B7B"/>
    <w:rsid w:val="00E14D04"/>
    <w:rsid w:val="00E15B76"/>
    <w:rsid w:val="00E16067"/>
    <w:rsid w:val="00E163C6"/>
    <w:rsid w:val="00E164F4"/>
    <w:rsid w:val="00E16B28"/>
    <w:rsid w:val="00E16D2F"/>
    <w:rsid w:val="00E16F51"/>
    <w:rsid w:val="00E17B40"/>
    <w:rsid w:val="00E17D6E"/>
    <w:rsid w:val="00E17F71"/>
    <w:rsid w:val="00E21224"/>
    <w:rsid w:val="00E21351"/>
    <w:rsid w:val="00E224A9"/>
    <w:rsid w:val="00E229FE"/>
    <w:rsid w:val="00E22E57"/>
    <w:rsid w:val="00E22E87"/>
    <w:rsid w:val="00E2360B"/>
    <w:rsid w:val="00E2361F"/>
    <w:rsid w:val="00E23C52"/>
    <w:rsid w:val="00E23C67"/>
    <w:rsid w:val="00E23CEF"/>
    <w:rsid w:val="00E23D0D"/>
    <w:rsid w:val="00E25459"/>
    <w:rsid w:val="00E25A89"/>
    <w:rsid w:val="00E2631F"/>
    <w:rsid w:val="00E26A6B"/>
    <w:rsid w:val="00E27665"/>
    <w:rsid w:val="00E278AC"/>
    <w:rsid w:val="00E27BEE"/>
    <w:rsid w:val="00E30324"/>
    <w:rsid w:val="00E3046D"/>
    <w:rsid w:val="00E3052B"/>
    <w:rsid w:val="00E30544"/>
    <w:rsid w:val="00E30E0B"/>
    <w:rsid w:val="00E31710"/>
    <w:rsid w:val="00E3180D"/>
    <w:rsid w:val="00E31A16"/>
    <w:rsid w:val="00E32188"/>
    <w:rsid w:val="00E327EE"/>
    <w:rsid w:val="00E328D8"/>
    <w:rsid w:val="00E32CE2"/>
    <w:rsid w:val="00E32D37"/>
    <w:rsid w:val="00E33C12"/>
    <w:rsid w:val="00E33F65"/>
    <w:rsid w:val="00E33FC1"/>
    <w:rsid w:val="00E34142"/>
    <w:rsid w:val="00E3495E"/>
    <w:rsid w:val="00E35C74"/>
    <w:rsid w:val="00E37289"/>
    <w:rsid w:val="00E3750A"/>
    <w:rsid w:val="00E37667"/>
    <w:rsid w:val="00E378C0"/>
    <w:rsid w:val="00E406DA"/>
    <w:rsid w:val="00E40ADA"/>
    <w:rsid w:val="00E415FC"/>
    <w:rsid w:val="00E4170E"/>
    <w:rsid w:val="00E43398"/>
    <w:rsid w:val="00E43C5A"/>
    <w:rsid w:val="00E43FB8"/>
    <w:rsid w:val="00E44028"/>
    <w:rsid w:val="00E44214"/>
    <w:rsid w:val="00E44A83"/>
    <w:rsid w:val="00E44B43"/>
    <w:rsid w:val="00E44BFF"/>
    <w:rsid w:val="00E44C59"/>
    <w:rsid w:val="00E44EBC"/>
    <w:rsid w:val="00E4549D"/>
    <w:rsid w:val="00E45634"/>
    <w:rsid w:val="00E45BF2"/>
    <w:rsid w:val="00E45DEA"/>
    <w:rsid w:val="00E47684"/>
    <w:rsid w:val="00E50C4C"/>
    <w:rsid w:val="00E51829"/>
    <w:rsid w:val="00E52439"/>
    <w:rsid w:val="00E526A3"/>
    <w:rsid w:val="00E52A46"/>
    <w:rsid w:val="00E5350C"/>
    <w:rsid w:val="00E54291"/>
    <w:rsid w:val="00E5459C"/>
    <w:rsid w:val="00E549C2"/>
    <w:rsid w:val="00E54C6D"/>
    <w:rsid w:val="00E557B5"/>
    <w:rsid w:val="00E55D23"/>
    <w:rsid w:val="00E56BD8"/>
    <w:rsid w:val="00E56F3C"/>
    <w:rsid w:val="00E57B6A"/>
    <w:rsid w:val="00E60952"/>
    <w:rsid w:val="00E60A48"/>
    <w:rsid w:val="00E61098"/>
    <w:rsid w:val="00E61AA0"/>
    <w:rsid w:val="00E61E23"/>
    <w:rsid w:val="00E620A6"/>
    <w:rsid w:val="00E6210D"/>
    <w:rsid w:val="00E62171"/>
    <w:rsid w:val="00E62768"/>
    <w:rsid w:val="00E629C4"/>
    <w:rsid w:val="00E632F9"/>
    <w:rsid w:val="00E6369F"/>
    <w:rsid w:val="00E6462C"/>
    <w:rsid w:val="00E65BCA"/>
    <w:rsid w:val="00E66365"/>
    <w:rsid w:val="00E668A0"/>
    <w:rsid w:val="00E70BF0"/>
    <w:rsid w:val="00E70D4D"/>
    <w:rsid w:val="00E71702"/>
    <w:rsid w:val="00E7174E"/>
    <w:rsid w:val="00E719D3"/>
    <w:rsid w:val="00E720D0"/>
    <w:rsid w:val="00E720FE"/>
    <w:rsid w:val="00E72A86"/>
    <w:rsid w:val="00E72C29"/>
    <w:rsid w:val="00E73583"/>
    <w:rsid w:val="00E74C89"/>
    <w:rsid w:val="00E74EE7"/>
    <w:rsid w:val="00E76782"/>
    <w:rsid w:val="00E76956"/>
    <w:rsid w:val="00E76FD7"/>
    <w:rsid w:val="00E77030"/>
    <w:rsid w:val="00E77171"/>
    <w:rsid w:val="00E779CB"/>
    <w:rsid w:val="00E80193"/>
    <w:rsid w:val="00E80B80"/>
    <w:rsid w:val="00E80F03"/>
    <w:rsid w:val="00E814BC"/>
    <w:rsid w:val="00E81603"/>
    <w:rsid w:val="00E81A4E"/>
    <w:rsid w:val="00E82FC7"/>
    <w:rsid w:val="00E83ADE"/>
    <w:rsid w:val="00E83D1B"/>
    <w:rsid w:val="00E84075"/>
    <w:rsid w:val="00E84AB4"/>
    <w:rsid w:val="00E84B48"/>
    <w:rsid w:val="00E84EBF"/>
    <w:rsid w:val="00E856F6"/>
    <w:rsid w:val="00E8590A"/>
    <w:rsid w:val="00E85F38"/>
    <w:rsid w:val="00E861A8"/>
    <w:rsid w:val="00E86ED2"/>
    <w:rsid w:val="00E87629"/>
    <w:rsid w:val="00E87846"/>
    <w:rsid w:val="00E87853"/>
    <w:rsid w:val="00E90423"/>
    <w:rsid w:val="00E9047F"/>
    <w:rsid w:val="00E90602"/>
    <w:rsid w:val="00E90630"/>
    <w:rsid w:val="00E91273"/>
    <w:rsid w:val="00E91621"/>
    <w:rsid w:val="00E91C47"/>
    <w:rsid w:val="00E91D47"/>
    <w:rsid w:val="00E92935"/>
    <w:rsid w:val="00E92D6D"/>
    <w:rsid w:val="00E94323"/>
    <w:rsid w:val="00E9494C"/>
    <w:rsid w:val="00E949D3"/>
    <w:rsid w:val="00E950B7"/>
    <w:rsid w:val="00E96473"/>
    <w:rsid w:val="00E9686D"/>
    <w:rsid w:val="00E96A08"/>
    <w:rsid w:val="00E971F8"/>
    <w:rsid w:val="00E97928"/>
    <w:rsid w:val="00E97A5E"/>
    <w:rsid w:val="00E97B27"/>
    <w:rsid w:val="00EA01C2"/>
    <w:rsid w:val="00EA060C"/>
    <w:rsid w:val="00EA0D57"/>
    <w:rsid w:val="00EA0E45"/>
    <w:rsid w:val="00EA1EAD"/>
    <w:rsid w:val="00EA205B"/>
    <w:rsid w:val="00EA20FA"/>
    <w:rsid w:val="00EA4582"/>
    <w:rsid w:val="00EA4907"/>
    <w:rsid w:val="00EA4974"/>
    <w:rsid w:val="00EA4A2E"/>
    <w:rsid w:val="00EA5618"/>
    <w:rsid w:val="00EA56B3"/>
    <w:rsid w:val="00EA6303"/>
    <w:rsid w:val="00EA66CD"/>
    <w:rsid w:val="00EA6872"/>
    <w:rsid w:val="00EA6B90"/>
    <w:rsid w:val="00EA6EA1"/>
    <w:rsid w:val="00EA7A0F"/>
    <w:rsid w:val="00EB04B5"/>
    <w:rsid w:val="00EB0F0D"/>
    <w:rsid w:val="00EB1073"/>
    <w:rsid w:val="00EB199B"/>
    <w:rsid w:val="00EB210B"/>
    <w:rsid w:val="00EB269D"/>
    <w:rsid w:val="00EB2979"/>
    <w:rsid w:val="00EB39F9"/>
    <w:rsid w:val="00EB3BCE"/>
    <w:rsid w:val="00EB3C82"/>
    <w:rsid w:val="00EB3E3A"/>
    <w:rsid w:val="00EB47E5"/>
    <w:rsid w:val="00EB537C"/>
    <w:rsid w:val="00EB53A3"/>
    <w:rsid w:val="00EB5877"/>
    <w:rsid w:val="00EB5BA4"/>
    <w:rsid w:val="00EB5CAD"/>
    <w:rsid w:val="00EB621E"/>
    <w:rsid w:val="00EB65A1"/>
    <w:rsid w:val="00EB6633"/>
    <w:rsid w:val="00EB684B"/>
    <w:rsid w:val="00EB6AA5"/>
    <w:rsid w:val="00EB7939"/>
    <w:rsid w:val="00EB7C89"/>
    <w:rsid w:val="00EC0DD2"/>
    <w:rsid w:val="00EC0E73"/>
    <w:rsid w:val="00EC0F63"/>
    <w:rsid w:val="00EC1543"/>
    <w:rsid w:val="00EC23B5"/>
    <w:rsid w:val="00EC2C2F"/>
    <w:rsid w:val="00EC2CF2"/>
    <w:rsid w:val="00EC3159"/>
    <w:rsid w:val="00EC323A"/>
    <w:rsid w:val="00EC34E3"/>
    <w:rsid w:val="00EC394F"/>
    <w:rsid w:val="00EC3D4A"/>
    <w:rsid w:val="00EC4820"/>
    <w:rsid w:val="00EC5DD1"/>
    <w:rsid w:val="00EC6830"/>
    <w:rsid w:val="00EC70F7"/>
    <w:rsid w:val="00EC7C78"/>
    <w:rsid w:val="00EC7EB7"/>
    <w:rsid w:val="00ED053F"/>
    <w:rsid w:val="00ED0DE8"/>
    <w:rsid w:val="00ED1925"/>
    <w:rsid w:val="00ED1A2D"/>
    <w:rsid w:val="00ED241C"/>
    <w:rsid w:val="00ED28D4"/>
    <w:rsid w:val="00ED2F2E"/>
    <w:rsid w:val="00ED2F32"/>
    <w:rsid w:val="00ED3319"/>
    <w:rsid w:val="00ED3A50"/>
    <w:rsid w:val="00ED3CFE"/>
    <w:rsid w:val="00ED3E46"/>
    <w:rsid w:val="00ED456E"/>
    <w:rsid w:val="00ED46D7"/>
    <w:rsid w:val="00ED4E9D"/>
    <w:rsid w:val="00ED542F"/>
    <w:rsid w:val="00ED6A8D"/>
    <w:rsid w:val="00ED6B2E"/>
    <w:rsid w:val="00ED710B"/>
    <w:rsid w:val="00ED7133"/>
    <w:rsid w:val="00EE11F8"/>
    <w:rsid w:val="00EE224B"/>
    <w:rsid w:val="00EE27E2"/>
    <w:rsid w:val="00EE2819"/>
    <w:rsid w:val="00EE2C81"/>
    <w:rsid w:val="00EE2EC4"/>
    <w:rsid w:val="00EE38B4"/>
    <w:rsid w:val="00EE392A"/>
    <w:rsid w:val="00EE3F23"/>
    <w:rsid w:val="00EE5921"/>
    <w:rsid w:val="00EE59ED"/>
    <w:rsid w:val="00EE6168"/>
    <w:rsid w:val="00EE6853"/>
    <w:rsid w:val="00EE6BD8"/>
    <w:rsid w:val="00EE6C9F"/>
    <w:rsid w:val="00EE79BC"/>
    <w:rsid w:val="00EE7E5F"/>
    <w:rsid w:val="00EF00D9"/>
    <w:rsid w:val="00EF02B0"/>
    <w:rsid w:val="00EF04B9"/>
    <w:rsid w:val="00EF067D"/>
    <w:rsid w:val="00EF105D"/>
    <w:rsid w:val="00EF16C3"/>
    <w:rsid w:val="00EF1824"/>
    <w:rsid w:val="00EF201C"/>
    <w:rsid w:val="00EF24F5"/>
    <w:rsid w:val="00EF251D"/>
    <w:rsid w:val="00EF2565"/>
    <w:rsid w:val="00EF27D0"/>
    <w:rsid w:val="00EF28B1"/>
    <w:rsid w:val="00EF2DE8"/>
    <w:rsid w:val="00EF32F6"/>
    <w:rsid w:val="00EF4580"/>
    <w:rsid w:val="00EF539F"/>
    <w:rsid w:val="00EF5C32"/>
    <w:rsid w:val="00EF6600"/>
    <w:rsid w:val="00EF662C"/>
    <w:rsid w:val="00EF6928"/>
    <w:rsid w:val="00EF7AE2"/>
    <w:rsid w:val="00F016E4"/>
    <w:rsid w:val="00F01B75"/>
    <w:rsid w:val="00F0245D"/>
    <w:rsid w:val="00F0268A"/>
    <w:rsid w:val="00F03C06"/>
    <w:rsid w:val="00F04097"/>
    <w:rsid w:val="00F045E2"/>
    <w:rsid w:val="00F05409"/>
    <w:rsid w:val="00F059B9"/>
    <w:rsid w:val="00F06448"/>
    <w:rsid w:val="00F0689B"/>
    <w:rsid w:val="00F06C5A"/>
    <w:rsid w:val="00F06E52"/>
    <w:rsid w:val="00F06F62"/>
    <w:rsid w:val="00F07EC3"/>
    <w:rsid w:val="00F100E0"/>
    <w:rsid w:val="00F10625"/>
    <w:rsid w:val="00F1079D"/>
    <w:rsid w:val="00F11209"/>
    <w:rsid w:val="00F113E4"/>
    <w:rsid w:val="00F11C39"/>
    <w:rsid w:val="00F11CEB"/>
    <w:rsid w:val="00F1235F"/>
    <w:rsid w:val="00F1248F"/>
    <w:rsid w:val="00F1264C"/>
    <w:rsid w:val="00F1327D"/>
    <w:rsid w:val="00F13573"/>
    <w:rsid w:val="00F13B7A"/>
    <w:rsid w:val="00F14060"/>
    <w:rsid w:val="00F14673"/>
    <w:rsid w:val="00F1469A"/>
    <w:rsid w:val="00F1480E"/>
    <w:rsid w:val="00F149A3"/>
    <w:rsid w:val="00F15443"/>
    <w:rsid w:val="00F1575F"/>
    <w:rsid w:val="00F15BD1"/>
    <w:rsid w:val="00F161F9"/>
    <w:rsid w:val="00F1677E"/>
    <w:rsid w:val="00F16E82"/>
    <w:rsid w:val="00F1767B"/>
    <w:rsid w:val="00F1784C"/>
    <w:rsid w:val="00F17CF5"/>
    <w:rsid w:val="00F200EA"/>
    <w:rsid w:val="00F20E6E"/>
    <w:rsid w:val="00F211C1"/>
    <w:rsid w:val="00F21EEB"/>
    <w:rsid w:val="00F2227D"/>
    <w:rsid w:val="00F22A44"/>
    <w:rsid w:val="00F23077"/>
    <w:rsid w:val="00F234F2"/>
    <w:rsid w:val="00F25592"/>
    <w:rsid w:val="00F25F15"/>
    <w:rsid w:val="00F26877"/>
    <w:rsid w:val="00F27BD9"/>
    <w:rsid w:val="00F30013"/>
    <w:rsid w:val="00F30562"/>
    <w:rsid w:val="00F30CB3"/>
    <w:rsid w:val="00F30E40"/>
    <w:rsid w:val="00F3163A"/>
    <w:rsid w:val="00F31A97"/>
    <w:rsid w:val="00F320EB"/>
    <w:rsid w:val="00F3231E"/>
    <w:rsid w:val="00F32530"/>
    <w:rsid w:val="00F32E30"/>
    <w:rsid w:val="00F3312F"/>
    <w:rsid w:val="00F3344A"/>
    <w:rsid w:val="00F335B5"/>
    <w:rsid w:val="00F3372C"/>
    <w:rsid w:val="00F33FEC"/>
    <w:rsid w:val="00F345BB"/>
    <w:rsid w:val="00F35842"/>
    <w:rsid w:val="00F36501"/>
    <w:rsid w:val="00F3664B"/>
    <w:rsid w:val="00F36694"/>
    <w:rsid w:val="00F36CD4"/>
    <w:rsid w:val="00F3767D"/>
    <w:rsid w:val="00F40360"/>
    <w:rsid w:val="00F4093E"/>
    <w:rsid w:val="00F40C8A"/>
    <w:rsid w:val="00F4170C"/>
    <w:rsid w:val="00F41879"/>
    <w:rsid w:val="00F419B1"/>
    <w:rsid w:val="00F41CFF"/>
    <w:rsid w:val="00F42010"/>
    <w:rsid w:val="00F4243B"/>
    <w:rsid w:val="00F42646"/>
    <w:rsid w:val="00F42EA6"/>
    <w:rsid w:val="00F43598"/>
    <w:rsid w:val="00F43A0D"/>
    <w:rsid w:val="00F44038"/>
    <w:rsid w:val="00F45BBF"/>
    <w:rsid w:val="00F4667C"/>
    <w:rsid w:val="00F46963"/>
    <w:rsid w:val="00F47047"/>
    <w:rsid w:val="00F50392"/>
    <w:rsid w:val="00F50828"/>
    <w:rsid w:val="00F50906"/>
    <w:rsid w:val="00F50AA7"/>
    <w:rsid w:val="00F5101E"/>
    <w:rsid w:val="00F52798"/>
    <w:rsid w:val="00F53002"/>
    <w:rsid w:val="00F53C02"/>
    <w:rsid w:val="00F54714"/>
    <w:rsid w:val="00F54B91"/>
    <w:rsid w:val="00F54BA2"/>
    <w:rsid w:val="00F55175"/>
    <w:rsid w:val="00F558D4"/>
    <w:rsid w:val="00F55FFC"/>
    <w:rsid w:val="00F56F60"/>
    <w:rsid w:val="00F577C6"/>
    <w:rsid w:val="00F57800"/>
    <w:rsid w:val="00F603F5"/>
    <w:rsid w:val="00F6185D"/>
    <w:rsid w:val="00F61E12"/>
    <w:rsid w:val="00F62238"/>
    <w:rsid w:val="00F62391"/>
    <w:rsid w:val="00F6255E"/>
    <w:rsid w:val="00F62A2D"/>
    <w:rsid w:val="00F63A0E"/>
    <w:rsid w:val="00F642E8"/>
    <w:rsid w:val="00F6463A"/>
    <w:rsid w:val="00F64954"/>
    <w:rsid w:val="00F64B72"/>
    <w:rsid w:val="00F64FC3"/>
    <w:rsid w:val="00F65A96"/>
    <w:rsid w:val="00F65B4B"/>
    <w:rsid w:val="00F66F43"/>
    <w:rsid w:val="00F7113A"/>
    <w:rsid w:val="00F7132A"/>
    <w:rsid w:val="00F721EA"/>
    <w:rsid w:val="00F72B0E"/>
    <w:rsid w:val="00F72BF8"/>
    <w:rsid w:val="00F72D40"/>
    <w:rsid w:val="00F72F42"/>
    <w:rsid w:val="00F731D2"/>
    <w:rsid w:val="00F736AF"/>
    <w:rsid w:val="00F736F8"/>
    <w:rsid w:val="00F73A5D"/>
    <w:rsid w:val="00F73C9D"/>
    <w:rsid w:val="00F73E94"/>
    <w:rsid w:val="00F74D09"/>
    <w:rsid w:val="00F74FA0"/>
    <w:rsid w:val="00F75320"/>
    <w:rsid w:val="00F756F1"/>
    <w:rsid w:val="00F757DF"/>
    <w:rsid w:val="00F75913"/>
    <w:rsid w:val="00F76030"/>
    <w:rsid w:val="00F76222"/>
    <w:rsid w:val="00F76D63"/>
    <w:rsid w:val="00F77748"/>
    <w:rsid w:val="00F77E2A"/>
    <w:rsid w:val="00F8050A"/>
    <w:rsid w:val="00F80C8A"/>
    <w:rsid w:val="00F81169"/>
    <w:rsid w:val="00F81852"/>
    <w:rsid w:val="00F819D7"/>
    <w:rsid w:val="00F82251"/>
    <w:rsid w:val="00F82588"/>
    <w:rsid w:val="00F83339"/>
    <w:rsid w:val="00F83651"/>
    <w:rsid w:val="00F83660"/>
    <w:rsid w:val="00F847D1"/>
    <w:rsid w:val="00F84CA9"/>
    <w:rsid w:val="00F85A8A"/>
    <w:rsid w:val="00F85E5F"/>
    <w:rsid w:val="00F8681C"/>
    <w:rsid w:val="00F8690B"/>
    <w:rsid w:val="00F86C07"/>
    <w:rsid w:val="00F8714E"/>
    <w:rsid w:val="00F87671"/>
    <w:rsid w:val="00F87A7C"/>
    <w:rsid w:val="00F90A06"/>
    <w:rsid w:val="00F912FF"/>
    <w:rsid w:val="00F92E4A"/>
    <w:rsid w:val="00F93C2D"/>
    <w:rsid w:val="00F9431A"/>
    <w:rsid w:val="00F94CF3"/>
    <w:rsid w:val="00F957C9"/>
    <w:rsid w:val="00F96182"/>
    <w:rsid w:val="00F96357"/>
    <w:rsid w:val="00F963DA"/>
    <w:rsid w:val="00F9643D"/>
    <w:rsid w:val="00F9658B"/>
    <w:rsid w:val="00F967F7"/>
    <w:rsid w:val="00FA0D6C"/>
    <w:rsid w:val="00FA106A"/>
    <w:rsid w:val="00FA1F78"/>
    <w:rsid w:val="00FA2038"/>
    <w:rsid w:val="00FA20B1"/>
    <w:rsid w:val="00FA2240"/>
    <w:rsid w:val="00FA27B3"/>
    <w:rsid w:val="00FA343C"/>
    <w:rsid w:val="00FA5B44"/>
    <w:rsid w:val="00FA6220"/>
    <w:rsid w:val="00FA68B5"/>
    <w:rsid w:val="00FA6E3B"/>
    <w:rsid w:val="00FA7753"/>
    <w:rsid w:val="00FA77BD"/>
    <w:rsid w:val="00FA7D8F"/>
    <w:rsid w:val="00FB06B8"/>
    <w:rsid w:val="00FB0D75"/>
    <w:rsid w:val="00FB13CA"/>
    <w:rsid w:val="00FB188E"/>
    <w:rsid w:val="00FB20FB"/>
    <w:rsid w:val="00FB21C9"/>
    <w:rsid w:val="00FB240E"/>
    <w:rsid w:val="00FB280F"/>
    <w:rsid w:val="00FB3415"/>
    <w:rsid w:val="00FB35FD"/>
    <w:rsid w:val="00FB44B4"/>
    <w:rsid w:val="00FB5AF6"/>
    <w:rsid w:val="00FB5E5B"/>
    <w:rsid w:val="00FB674F"/>
    <w:rsid w:val="00FB791F"/>
    <w:rsid w:val="00FB7943"/>
    <w:rsid w:val="00FB7C6D"/>
    <w:rsid w:val="00FB7F47"/>
    <w:rsid w:val="00FC0665"/>
    <w:rsid w:val="00FC197D"/>
    <w:rsid w:val="00FC1A59"/>
    <w:rsid w:val="00FC1B2C"/>
    <w:rsid w:val="00FC2034"/>
    <w:rsid w:val="00FC247E"/>
    <w:rsid w:val="00FC2DF9"/>
    <w:rsid w:val="00FC317E"/>
    <w:rsid w:val="00FC3FA0"/>
    <w:rsid w:val="00FC49E2"/>
    <w:rsid w:val="00FC503A"/>
    <w:rsid w:val="00FC58F4"/>
    <w:rsid w:val="00FC630C"/>
    <w:rsid w:val="00FC6452"/>
    <w:rsid w:val="00FC6D9B"/>
    <w:rsid w:val="00FC6FB3"/>
    <w:rsid w:val="00FC7517"/>
    <w:rsid w:val="00FC7661"/>
    <w:rsid w:val="00FC77EA"/>
    <w:rsid w:val="00FC799F"/>
    <w:rsid w:val="00FD0020"/>
    <w:rsid w:val="00FD0637"/>
    <w:rsid w:val="00FD08F4"/>
    <w:rsid w:val="00FD11D9"/>
    <w:rsid w:val="00FD11F8"/>
    <w:rsid w:val="00FD1613"/>
    <w:rsid w:val="00FD16AB"/>
    <w:rsid w:val="00FD1E6B"/>
    <w:rsid w:val="00FD2229"/>
    <w:rsid w:val="00FD2812"/>
    <w:rsid w:val="00FD36F8"/>
    <w:rsid w:val="00FD4326"/>
    <w:rsid w:val="00FD4BC6"/>
    <w:rsid w:val="00FD5C7D"/>
    <w:rsid w:val="00FD6A99"/>
    <w:rsid w:val="00FD733E"/>
    <w:rsid w:val="00FD798A"/>
    <w:rsid w:val="00FE03F1"/>
    <w:rsid w:val="00FE098C"/>
    <w:rsid w:val="00FE0AF5"/>
    <w:rsid w:val="00FE0D21"/>
    <w:rsid w:val="00FE162B"/>
    <w:rsid w:val="00FE21E9"/>
    <w:rsid w:val="00FE25D9"/>
    <w:rsid w:val="00FE2952"/>
    <w:rsid w:val="00FE2D0B"/>
    <w:rsid w:val="00FE2D16"/>
    <w:rsid w:val="00FE2F77"/>
    <w:rsid w:val="00FE31B2"/>
    <w:rsid w:val="00FE3480"/>
    <w:rsid w:val="00FE3716"/>
    <w:rsid w:val="00FE3ABE"/>
    <w:rsid w:val="00FE3BFE"/>
    <w:rsid w:val="00FE4D74"/>
    <w:rsid w:val="00FE4D95"/>
    <w:rsid w:val="00FE559F"/>
    <w:rsid w:val="00FE5CD6"/>
    <w:rsid w:val="00FE7473"/>
    <w:rsid w:val="00FE779B"/>
    <w:rsid w:val="00FF0CD1"/>
    <w:rsid w:val="00FF14A6"/>
    <w:rsid w:val="00FF33A9"/>
    <w:rsid w:val="00FF3582"/>
    <w:rsid w:val="00FF380B"/>
    <w:rsid w:val="00FF3907"/>
    <w:rsid w:val="00FF3BC9"/>
    <w:rsid w:val="00FF4F68"/>
    <w:rsid w:val="00FF5044"/>
    <w:rsid w:val="00FF52A9"/>
    <w:rsid w:val="00FF52DE"/>
    <w:rsid w:val="00FF565C"/>
    <w:rsid w:val="00FF58A0"/>
    <w:rsid w:val="00FF5F0C"/>
    <w:rsid w:val="00FF601C"/>
    <w:rsid w:val="00FF64BE"/>
    <w:rsid w:val="00FF6E2B"/>
    <w:rsid w:val="00FF70B5"/>
    <w:rsid w:val="00FF7130"/>
    <w:rsid w:val="00FF7189"/>
    <w:rsid w:val="00FF7721"/>
    <w:rsid w:val="00FF7F30"/>
    <w:rsid w:val="0108714A"/>
    <w:rsid w:val="011A11A4"/>
    <w:rsid w:val="014B5B44"/>
    <w:rsid w:val="016F0A91"/>
    <w:rsid w:val="01822573"/>
    <w:rsid w:val="018C5F7F"/>
    <w:rsid w:val="01B879F4"/>
    <w:rsid w:val="01BC28E7"/>
    <w:rsid w:val="01BE4069"/>
    <w:rsid w:val="01BE5800"/>
    <w:rsid w:val="01D32DCE"/>
    <w:rsid w:val="01DF54E4"/>
    <w:rsid w:val="01E46F65"/>
    <w:rsid w:val="02022281"/>
    <w:rsid w:val="026E0D49"/>
    <w:rsid w:val="027B0F01"/>
    <w:rsid w:val="02854EBE"/>
    <w:rsid w:val="02CE2CB2"/>
    <w:rsid w:val="02DB6B5E"/>
    <w:rsid w:val="02E536DD"/>
    <w:rsid w:val="02FE2B64"/>
    <w:rsid w:val="03174F3D"/>
    <w:rsid w:val="03343D40"/>
    <w:rsid w:val="034C75B6"/>
    <w:rsid w:val="0350044F"/>
    <w:rsid w:val="03555A65"/>
    <w:rsid w:val="03B15391"/>
    <w:rsid w:val="03C07F16"/>
    <w:rsid w:val="03E07A24"/>
    <w:rsid w:val="03F06C42"/>
    <w:rsid w:val="04090D29"/>
    <w:rsid w:val="041B3357"/>
    <w:rsid w:val="041E22FB"/>
    <w:rsid w:val="04293179"/>
    <w:rsid w:val="0439635B"/>
    <w:rsid w:val="04581BFA"/>
    <w:rsid w:val="04820ADC"/>
    <w:rsid w:val="048C5A1D"/>
    <w:rsid w:val="04985BB6"/>
    <w:rsid w:val="049A7BD3"/>
    <w:rsid w:val="04AD789B"/>
    <w:rsid w:val="04C34346"/>
    <w:rsid w:val="04D56980"/>
    <w:rsid w:val="04D875BD"/>
    <w:rsid w:val="04E30437"/>
    <w:rsid w:val="04E533D3"/>
    <w:rsid w:val="04F80D9E"/>
    <w:rsid w:val="052C3149"/>
    <w:rsid w:val="052F5C3B"/>
    <w:rsid w:val="054D1B01"/>
    <w:rsid w:val="056A1C9B"/>
    <w:rsid w:val="05AD70FE"/>
    <w:rsid w:val="05B20F4D"/>
    <w:rsid w:val="05B253F0"/>
    <w:rsid w:val="05B828E7"/>
    <w:rsid w:val="05E80E12"/>
    <w:rsid w:val="05F17C7E"/>
    <w:rsid w:val="05F41FAA"/>
    <w:rsid w:val="060774EA"/>
    <w:rsid w:val="063A78C0"/>
    <w:rsid w:val="063B78DC"/>
    <w:rsid w:val="06707E29"/>
    <w:rsid w:val="0686068D"/>
    <w:rsid w:val="069114AA"/>
    <w:rsid w:val="06986394"/>
    <w:rsid w:val="069C6813"/>
    <w:rsid w:val="069F7723"/>
    <w:rsid w:val="06A61794"/>
    <w:rsid w:val="06AD62E4"/>
    <w:rsid w:val="074A2C1C"/>
    <w:rsid w:val="07576E4D"/>
    <w:rsid w:val="076E0F6D"/>
    <w:rsid w:val="07E84F31"/>
    <w:rsid w:val="07F963D9"/>
    <w:rsid w:val="08314631"/>
    <w:rsid w:val="0839529D"/>
    <w:rsid w:val="084A2ABB"/>
    <w:rsid w:val="084F5152"/>
    <w:rsid w:val="0878022B"/>
    <w:rsid w:val="08A726DC"/>
    <w:rsid w:val="08AE00F1"/>
    <w:rsid w:val="08C30443"/>
    <w:rsid w:val="08F31FA8"/>
    <w:rsid w:val="090B4360"/>
    <w:rsid w:val="09104908"/>
    <w:rsid w:val="09905A49"/>
    <w:rsid w:val="09974C33"/>
    <w:rsid w:val="099866AB"/>
    <w:rsid w:val="09B82947"/>
    <w:rsid w:val="09C63218"/>
    <w:rsid w:val="09E0252C"/>
    <w:rsid w:val="0A9123E5"/>
    <w:rsid w:val="0AA55524"/>
    <w:rsid w:val="0AC12E12"/>
    <w:rsid w:val="0B077DD6"/>
    <w:rsid w:val="0B2E376B"/>
    <w:rsid w:val="0B36617C"/>
    <w:rsid w:val="0B3A3AA4"/>
    <w:rsid w:val="0B5D5695"/>
    <w:rsid w:val="0B7E2B0F"/>
    <w:rsid w:val="0BA67E6C"/>
    <w:rsid w:val="0BF73B5D"/>
    <w:rsid w:val="0BF958C7"/>
    <w:rsid w:val="0C1069CD"/>
    <w:rsid w:val="0C2F32F7"/>
    <w:rsid w:val="0C3E1679"/>
    <w:rsid w:val="0C3F3332"/>
    <w:rsid w:val="0C4F1BEB"/>
    <w:rsid w:val="0C547201"/>
    <w:rsid w:val="0C5A09A9"/>
    <w:rsid w:val="0C8D727E"/>
    <w:rsid w:val="0C9233AD"/>
    <w:rsid w:val="0C9336AD"/>
    <w:rsid w:val="0C9358E9"/>
    <w:rsid w:val="0CB26704"/>
    <w:rsid w:val="0CCC4FEA"/>
    <w:rsid w:val="0CDB719E"/>
    <w:rsid w:val="0CF85DDF"/>
    <w:rsid w:val="0CF90EA0"/>
    <w:rsid w:val="0D1B1ACD"/>
    <w:rsid w:val="0D352B8F"/>
    <w:rsid w:val="0D580490"/>
    <w:rsid w:val="0D692839"/>
    <w:rsid w:val="0D7D58E2"/>
    <w:rsid w:val="0D8A3789"/>
    <w:rsid w:val="0DB1597E"/>
    <w:rsid w:val="0DC93F6C"/>
    <w:rsid w:val="0DCD3AB1"/>
    <w:rsid w:val="0DD170D0"/>
    <w:rsid w:val="0DED6FC6"/>
    <w:rsid w:val="0E0812B7"/>
    <w:rsid w:val="0E0B24D8"/>
    <w:rsid w:val="0E121AAA"/>
    <w:rsid w:val="0E2B3F92"/>
    <w:rsid w:val="0E356120"/>
    <w:rsid w:val="0E3E3CC5"/>
    <w:rsid w:val="0E3E5A73"/>
    <w:rsid w:val="0E43752E"/>
    <w:rsid w:val="0EAB6A73"/>
    <w:rsid w:val="0F4D0707"/>
    <w:rsid w:val="0F65034F"/>
    <w:rsid w:val="0F7729A5"/>
    <w:rsid w:val="0FBA2A45"/>
    <w:rsid w:val="0FC41654"/>
    <w:rsid w:val="0FC867A4"/>
    <w:rsid w:val="0FDE7285"/>
    <w:rsid w:val="103057A7"/>
    <w:rsid w:val="1088747A"/>
    <w:rsid w:val="10BC5375"/>
    <w:rsid w:val="10E21F42"/>
    <w:rsid w:val="11001AA9"/>
    <w:rsid w:val="1125116C"/>
    <w:rsid w:val="116F23E8"/>
    <w:rsid w:val="118C2ED5"/>
    <w:rsid w:val="11A010E5"/>
    <w:rsid w:val="11A855EC"/>
    <w:rsid w:val="11B83D31"/>
    <w:rsid w:val="11C306A1"/>
    <w:rsid w:val="11DA44CF"/>
    <w:rsid w:val="11FA2AF6"/>
    <w:rsid w:val="12243AF9"/>
    <w:rsid w:val="12273D0A"/>
    <w:rsid w:val="12795B29"/>
    <w:rsid w:val="127C0F8B"/>
    <w:rsid w:val="128B2877"/>
    <w:rsid w:val="12A3059B"/>
    <w:rsid w:val="12D746E8"/>
    <w:rsid w:val="12EE7E64"/>
    <w:rsid w:val="12F06675"/>
    <w:rsid w:val="12F62B63"/>
    <w:rsid w:val="12FB03D7"/>
    <w:rsid w:val="13622204"/>
    <w:rsid w:val="13696837"/>
    <w:rsid w:val="13B31AEC"/>
    <w:rsid w:val="13C64552"/>
    <w:rsid w:val="13C94031"/>
    <w:rsid w:val="13F54E26"/>
    <w:rsid w:val="13FE3FBA"/>
    <w:rsid w:val="140E1568"/>
    <w:rsid w:val="141A2ADF"/>
    <w:rsid w:val="143D057B"/>
    <w:rsid w:val="14404369"/>
    <w:rsid w:val="145413EA"/>
    <w:rsid w:val="14A45F41"/>
    <w:rsid w:val="15520056"/>
    <w:rsid w:val="155D3F9B"/>
    <w:rsid w:val="156B1072"/>
    <w:rsid w:val="156C0552"/>
    <w:rsid w:val="158847C9"/>
    <w:rsid w:val="165F2A2B"/>
    <w:rsid w:val="165F6ECF"/>
    <w:rsid w:val="168D1BFF"/>
    <w:rsid w:val="16A06334"/>
    <w:rsid w:val="16A843D2"/>
    <w:rsid w:val="16E318AE"/>
    <w:rsid w:val="1703785A"/>
    <w:rsid w:val="17057572"/>
    <w:rsid w:val="175D674F"/>
    <w:rsid w:val="17725B24"/>
    <w:rsid w:val="17872239"/>
    <w:rsid w:val="178B2244"/>
    <w:rsid w:val="17AB679E"/>
    <w:rsid w:val="17CD2550"/>
    <w:rsid w:val="17DA0D2E"/>
    <w:rsid w:val="17E53404"/>
    <w:rsid w:val="18114189"/>
    <w:rsid w:val="182E4DAB"/>
    <w:rsid w:val="18544907"/>
    <w:rsid w:val="18671C71"/>
    <w:rsid w:val="18784728"/>
    <w:rsid w:val="188A661C"/>
    <w:rsid w:val="18A02EA1"/>
    <w:rsid w:val="18F06F2D"/>
    <w:rsid w:val="191170F8"/>
    <w:rsid w:val="191F64A1"/>
    <w:rsid w:val="196A76A5"/>
    <w:rsid w:val="197E766C"/>
    <w:rsid w:val="19AD7F51"/>
    <w:rsid w:val="19F4792E"/>
    <w:rsid w:val="19FF69FF"/>
    <w:rsid w:val="1A0F4768"/>
    <w:rsid w:val="1A3366A8"/>
    <w:rsid w:val="1A491A28"/>
    <w:rsid w:val="1A606D71"/>
    <w:rsid w:val="1A89451A"/>
    <w:rsid w:val="1AC437A4"/>
    <w:rsid w:val="1B045F93"/>
    <w:rsid w:val="1B067919"/>
    <w:rsid w:val="1B102545"/>
    <w:rsid w:val="1B9118D8"/>
    <w:rsid w:val="1B9B4505"/>
    <w:rsid w:val="1BA50D14"/>
    <w:rsid w:val="1BA677E7"/>
    <w:rsid w:val="1BB20D62"/>
    <w:rsid w:val="1BCA058B"/>
    <w:rsid w:val="1C062535"/>
    <w:rsid w:val="1C0748A3"/>
    <w:rsid w:val="1C0F5E7D"/>
    <w:rsid w:val="1C4042D7"/>
    <w:rsid w:val="1C542906"/>
    <w:rsid w:val="1C5446B4"/>
    <w:rsid w:val="1C625D30"/>
    <w:rsid w:val="1C652E9E"/>
    <w:rsid w:val="1C7671E3"/>
    <w:rsid w:val="1C777601"/>
    <w:rsid w:val="1C805DC9"/>
    <w:rsid w:val="1C815EA8"/>
    <w:rsid w:val="1C8A493E"/>
    <w:rsid w:val="1C941F10"/>
    <w:rsid w:val="1CA737E6"/>
    <w:rsid w:val="1CA7512B"/>
    <w:rsid w:val="1CC52267"/>
    <w:rsid w:val="1CCB6998"/>
    <w:rsid w:val="1CD6623F"/>
    <w:rsid w:val="1CF90898"/>
    <w:rsid w:val="1CFA0FE7"/>
    <w:rsid w:val="1D0C26A1"/>
    <w:rsid w:val="1D365280"/>
    <w:rsid w:val="1D8C69C4"/>
    <w:rsid w:val="1DAD7FF5"/>
    <w:rsid w:val="1DD40345"/>
    <w:rsid w:val="1DF83E91"/>
    <w:rsid w:val="1DFD79FA"/>
    <w:rsid w:val="1E1C5ADB"/>
    <w:rsid w:val="1E1C7C6C"/>
    <w:rsid w:val="1E1D5ADA"/>
    <w:rsid w:val="1E2739B1"/>
    <w:rsid w:val="1E4946EC"/>
    <w:rsid w:val="1E682BE4"/>
    <w:rsid w:val="1E6D0ADF"/>
    <w:rsid w:val="1E77001B"/>
    <w:rsid w:val="1E780B2E"/>
    <w:rsid w:val="1E786F00"/>
    <w:rsid w:val="1E8738C5"/>
    <w:rsid w:val="1E875215"/>
    <w:rsid w:val="1EB27F3B"/>
    <w:rsid w:val="1EBB34DD"/>
    <w:rsid w:val="1EE77EB3"/>
    <w:rsid w:val="1EF009BC"/>
    <w:rsid w:val="1F1F65F5"/>
    <w:rsid w:val="1F343C02"/>
    <w:rsid w:val="1F705CA9"/>
    <w:rsid w:val="1F7317C2"/>
    <w:rsid w:val="1FAA65AC"/>
    <w:rsid w:val="1FAC7E53"/>
    <w:rsid w:val="1FAE3206"/>
    <w:rsid w:val="1FC3402A"/>
    <w:rsid w:val="1FC80C24"/>
    <w:rsid w:val="1FCA53B9"/>
    <w:rsid w:val="1FF02946"/>
    <w:rsid w:val="20517FE3"/>
    <w:rsid w:val="20A53BA4"/>
    <w:rsid w:val="20B47E17"/>
    <w:rsid w:val="20BF4433"/>
    <w:rsid w:val="20CE2C18"/>
    <w:rsid w:val="20E97AC1"/>
    <w:rsid w:val="20FD2F21"/>
    <w:rsid w:val="210070C5"/>
    <w:rsid w:val="210112AE"/>
    <w:rsid w:val="2135573C"/>
    <w:rsid w:val="217C1DAF"/>
    <w:rsid w:val="218220DE"/>
    <w:rsid w:val="21BE2CFB"/>
    <w:rsid w:val="21D56297"/>
    <w:rsid w:val="21DC5877"/>
    <w:rsid w:val="21E93AF0"/>
    <w:rsid w:val="21FE57EE"/>
    <w:rsid w:val="222C76C6"/>
    <w:rsid w:val="222F3BF9"/>
    <w:rsid w:val="22407B03"/>
    <w:rsid w:val="22466CF3"/>
    <w:rsid w:val="226A1A2B"/>
    <w:rsid w:val="2272162A"/>
    <w:rsid w:val="227E06DD"/>
    <w:rsid w:val="22947F00"/>
    <w:rsid w:val="22A344E7"/>
    <w:rsid w:val="22C24A6D"/>
    <w:rsid w:val="22DE3197"/>
    <w:rsid w:val="22FE4E63"/>
    <w:rsid w:val="230E0741"/>
    <w:rsid w:val="23345874"/>
    <w:rsid w:val="23921DA8"/>
    <w:rsid w:val="239F6FB1"/>
    <w:rsid w:val="23F63E16"/>
    <w:rsid w:val="24016243"/>
    <w:rsid w:val="24280900"/>
    <w:rsid w:val="243A32C2"/>
    <w:rsid w:val="24CD2E17"/>
    <w:rsid w:val="24EC4023"/>
    <w:rsid w:val="25093A3B"/>
    <w:rsid w:val="25115838"/>
    <w:rsid w:val="25236D0D"/>
    <w:rsid w:val="2524556B"/>
    <w:rsid w:val="252F645D"/>
    <w:rsid w:val="255F47F5"/>
    <w:rsid w:val="257F6C45"/>
    <w:rsid w:val="258858A9"/>
    <w:rsid w:val="258D4014"/>
    <w:rsid w:val="259F2E44"/>
    <w:rsid w:val="25A93CC2"/>
    <w:rsid w:val="25B45B06"/>
    <w:rsid w:val="25CB59E7"/>
    <w:rsid w:val="25E66CC5"/>
    <w:rsid w:val="26422376"/>
    <w:rsid w:val="264B4D7A"/>
    <w:rsid w:val="266A538C"/>
    <w:rsid w:val="26757E2C"/>
    <w:rsid w:val="26790701"/>
    <w:rsid w:val="26834513"/>
    <w:rsid w:val="26997893"/>
    <w:rsid w:val="26BB6058"/>
    <w:rsid w:val="26CD578F"/>
    <w:rsid w:val="270F7B55"/>
    <w:rsid w:val="27135C28"/>
    <w:rsid w:val="273508EE"/>
    <w:rsid w:val="27483692"/>
    <w:rsid w:val="276F6E45"/>
    <w:rsid w:val="278066D7"/>
    <w:rsid w:val="27827B0F"/>
    <w:rsid w:val="27886287"/>
    <w:rsid w:val="27A6495D"/>
    <w:rsid w:val="27A74232"/>
    <w:rsid w:val="27BA089A"/>
    <w:rsid w:val="27D613FC"/>
    <w:rsid w:val="27F53526"/>
    <w:rsid w:val="27FA5E76"/>
    <w:rsid w:val="284303FE"/>
    <w:rsid w:val="284A3D5E"/>
    <w:rsid w:val="285C326E"/>
    <w:rsid w:val="28690FE5"/>
    <w:rsid w:val="288E2BD2"/>
    <w:rsid w:val="28911B25"/>
    <w:rsid w:val="28CF2F29"/>
    <w:rsid w:val="28DC50AB"/>
    <w:rsid w:val="28E514B5"/>
    <w:rsid w:val="28E55271"/>
    <w:rsid w:val="29127DD1"/>
    <w:rsid w:val="2923374B"/>
    <w:rsid w:val="293A52BC"/>
    <w:rsid w:val="295201CD"/>
    <w:rsid w:val="296C2B2B"/>
    <w:rsid w:val="29890093"/>
    <w:rsid w:val="299E5A3D"/>
    <w:rsid w:val="29BD796F"/>
    <w:rsid w:val="29F13EE7"/>
    <w:rsid w:val="2A0E0598"/>
    <w:rsid w:val="2A685EFA"/>
    <w:rsid w:val="2A846AAC"/>
    <w:rsid w:val="2A9C326A"/>
    <w:rsid w:val="2AAB4039"/>
    <w:rsid w:val="2AAC3644"/>
    <w:rsid w:val="2AAD1B5F"/>
    <w:rsid w:val="2ABE7B43"/>
    <w:rsid w:val="2ACA0963"/>
    <w:rsid w:val="2ADC0696"/>
    <w:rsid w:val="2B0E107B"/>
    <w:rsid w:val="2B2646C8"/>
    <w:rsid w:val="2B2F6A18"/>
    <w:rsid w:val="2B5446D0"/>
    <w:rsid w:val="2B74742C"/>
    <w:rsid w:val="2B7D0765"/>
    <w:rsid w:val="2B841454"/>
    <w:rsid w:val="2B8946FF"/>
    <w:rsid w:val="2BD27F42"/>
    <w:rsid w:val="2C0A4741"/>
    <w:rsid w:val="2C0D13C3"/>
    <w:rsid w:val="2C365B84"/>
    <w:rsid w:val="2C6721E1"/>
    <w:rsid w:val="2CA36C29"/>
    <w:rsid w:val="2CC969F8"/>
    <w:rsid w:val="2CE77A69"/>
    <w:rsid w:val="2CF86E08"/>
    <w:rsid w:val="2D223A50"/>
    <w:rsid w:val="2D275760"/>
    <w:rsid w:val="2D3B3FF4"/>
    <w:rsid w:val="2D9B15EF"/>
    <w:rsid w:val="2DB33930"/>
    <w:rsid w:val="2DB94CBF"/>
    <w:rsid w:val="2DD678F6"/>
    <w:rsid w:val="2E304308"/>
    <w:rsid w:val="2E3D3C02"/>
    <w:rsid w:val="2E6F255D"/>
    <w:rsid w:val="2E7B1F74"/>
    <w:rsid w:val="2EB26D79"/>
    <w:rsid w:val="2ED6380B"/>
    <w:rsid w:val="2F317D2C"/>
    <w:rsid w:val="2F4862FA"/>
    <w:rsid w:val="2F576681"/>
    <w:rsid w:val="2F7145F4"/>
    <w:rsid w:val="2F947791"/>
    <w:rsid w:val="2F9A7D2F"/>
    <w:rsid w:val="2FB13E9F"/>
    <w:rsid w:val="2FC53C32"/>
    <w:rsid w:val="2FCA4F61"/>
    <w:rsid w:val="2FD7142C"/>
    <w:rsid w:val="2FEA5603"/>
    <w:rsid w:val="30085C5B"/>
    <w:rsid w:val="300F55E6"/>
    <w:rsid w:val="301E003D"/>
    <w:rsid w:val="30580298"/>
    <w:rsid w:val="305F716A"/>
    <w:rsid w:val="30646F90"/>
    <w:rsid w:val="306C6018"/>
    <w:rsid w:val="309D2676"/>
    <w:rsid w:val="30CB0402"/>
    <w:rsid w:val="30DE251B"/>
    <w:rsid w:val="30E7363B"/>
    <w:rsid w:val="31231E7A"/>
    <w:rsid w:val="31466937"/>
    <w:rsid w:val="31973569"/>
    <w:rsid w:val="31B23A98"/>
    <w:rsid w:val="31BD2FCF"/>
    <w:rsid w:val="31FB5F72"/>
    <w:rsid w:val="322478CC"/>
    <w:rsid w:val="322A67FD"/>
    <w:rsid w:val="323A4620"/>
    <w:rsid w:val="324D2681"/>
    <w:rsid w:val="32901DB4"/>
    <w:rsid w:val="32963820"/>
    <w:rsid w:val="32D06D56"/>
    <w:rsid w:val="32D16607"/>
    <w:rsid w:val="32E367A8"/>
    <w:rsid w:val="32F51DE3"/>
    <w:rsid w:val="33035B9E"/>
    <w:rsid w:val="334868C9"/>
    <w:rsid w:val="338626B9"/>
    <w:rsid w:val="341A36D8"/>
    <w:rsid w:val="342909D3"/>
    <w:rsid w:val="34457450"/>
    <w:rsid w:val="34833B90"/>
    <w:rsid w:val="34914882"/>
    <w:rsid w:val="3492592C"/>
    <w:rsid w:val="34CC693E"/>
    <w:rsid w:val="35165DFB"/>
    <w:rsid w:val="35203B92"/>
    <w:rsid w:val="35373F98"/>
    <w:rsid w:val="354457B6"/>
    <w:rsid w:val="358024EC"/>
    <w:rsid w:val="35845BB2"/>
    <w:rsid w:val="359A6E71"/>
    <w:rsid w:val="35F1149A"/>
    <w:rsid w:val="360A60B7"/>
    <w:rsid w:val="36267A86"/>
    <w:rsid w:val="362A5E2D"/>
    <w:rsid w:val="363B7932"/>
    <w:rsid w:val="36415851"/>
    <w:rsid w:val="364F54E8"/>
    <w:rsid w:val="365E21B9"/>
    <w:rsid w:val="367C33D0"/>
    <w:rsid w:val="36A12F91"/>
    <w:rsid w:val="36C64B20"/>
    <w:rsid w:val="36D15C2A"/>
    <w:rsid w:val="36E64C78"/>
    <w:rsid w:val="36EE59D9"/>
    <w:rsid w:val="36FA4BBC"/>
    <w:rsid w:val="371D61FE"/>
    <w:rsid w:val="374B5AC3"/>
    <w:rsid w:val="37531CE0"/>
    <w:rsid w:val="376141E7"/>
    <w:rsid w:val="377A101B"/>
    <w:rsid w:val="377F7586"/>
    <w:rsid w:val="37827F4C"/>
    <w:rsid w:val="37A75B88"/>
    <w:rsid w:val="37B02C8E"/>
    <w:rsid w:val="37EB4622"/>
    <w:rsid w:val="38187E4F"/>
    <w:rsid w:val="3820445B"/>
    <w:rsid w:val="38210467"/>
    <w:rsid w:val="3834566E"/>
    <w:rsid w:val="38401B73"/>
    <w:rsid w:val="384B1D2A"/>
    <w:rsid w:val="386012D7"/>
    <w:rsid w:val="38CC3755"/>
    <w:rsid w:val="38E728C0"/>
    <w:rsid w:val="38F65019"/>
    <w:rsid w:val="3924665A"/>
    <w:rsid w:val="393E2C67"/>
    <w:rsid w:val="395A55A8"/>
    <w:rsid w:val="396A50BF"/>
    <w:rsid w:val="397330FD"/>
    <w:rsid w:val="39780BBB"/>
    <w:rsid w:val="39D617F2"/>
    <w:rsid w:val="3A0460EF"/>
    <w:rsid w:val="3A3C1792"/>
    <w:rsid w:val="3A5D29C3"/>
    <w:rsid w:val="3AD273C0"/>
    <w:rsid w:val="3AFB06C4"/>
    <w:rsid w:val="3B2636F1"/>
    <w:rsid w:val="3B345984"/>
    <w:rsid w:val="3B5B2830"/>
    <w:rsid w:val="3B731AB5"/>
    <w:rsid w:val="3B833738"/>
    <w:rsid w:val="3B874762"/>
    <w:rsid w:val="3B9F23F4"/>
    <w:rsid w:val="3BF6437E"/>
    <w:rsid w:val="3BFC3984"/>
    <w:rsid w:val="3C2527C5"/>
    <w:rsid w:val="3C276692"/>
    <w:rsid w:val="3C4B567C"/>
    <w:rsid w:val="3C5C5A17"/>
    <w:rsid w:val="3C695929"/>
    <w:rsid w:val="3C6D2AA1"/>
    <w:rsid w:val="3C7A2A7E"/>
    <w:rsid w:val="3C8552FD"/>
    <w:rsid w:val="3C8F5568"/>
    <w:rsid w:val="3C9004DB"/>
    <w:rsid w:val="3CEF5EEE"/>
    <w:rsid w:val="3CF405C0"/>
    <w:rsid w:val="3CF41334"/>
    <w:rsid w:val="3D2A703F"/>
    <w:rsid w:val="3D421B01"/>
    <w:rsid w:val="3D537C43"/>
    <w:rsid w:val="3D6F75C9"/>
    <w:rsid w:val="3DB334D8"/>
    <w:rsid w:val="3DB443FE"/>
    <w:rsid w:val="3DB70E50"/>
    <w:rsid w:val="3DD551FD"/>
    <w:rsid w:val="3DE90F01"/>
    <w:rsid w:val="3E266E35"/>
    <w:rsid w:val="3E5527E2"/>
    <w:rsid w:val="3E9426DD"/>
    <w:rsid w:val="3F424B14"/>
    <w:rsid w:val="3F5E3DE2"/>
    <w:rsid w:val="3F7F04D5"/>
    <w:rsid w:val="3F9A4950"/>
    <w:rsid w:val="3FB53538"/>
    <w:rsid w:val="3FD26B29"/>
    <w:rsid w:val="3FD55988"/>
    <w:rsid w:val="3FE536F1"/>
    <w:rsid w:val="3FEE07F8"/>
    <w:rsid w:val="3FFC18FC"/>
    <w:rsid w:val="3FFF2785"/>
    <w:rsid w:val="40151FE5"/>
    <w:rsid w:val="406E36E7"/>
    <w:rsid w:val="40A005F0"/>
    <w:rsid w:val="40A575A4"/>
    <w:rsid w:val="40FC743A"/>
    <w:rsid w:val="410F6C78"/>
    <w:rsid w:val="41245E67"/>
    <w:rsid w:val="41465C7F"/>
    <w:rsid w:val="417E1386"/>
    <w:rsid w:val="419D24D5"/>
    <w:rsid w:val="41DF3C2C"/>
    <w:rsid w:val="420460B1"/>
    <w:rsid w:val="420A5691"/>
    <w:rsid w:val="422B6BF4"/>
    <w:rsid w:val="42347713"/>
    <w:rsid w:val="423673E7"/>
    <w:rsid w:val="423A4ABC"/>
    <w:rsid w:val="4250579A"/>
    <w:rsid w:val="42EF585A"/>
    <w:rsid w:val="430B4389"/>
    <w:rsid w:val="43122A4F"/>
    <w:rsid w:val="431C38CE"/>
    <w:rsid w:val="43B00A8F"/>
    <w:rsid w:val="43CC2BFE"/>
    <w:rsid w:val="43F77E57"/>
    <w:rsid w:val="43F8280E"/>
    <w:rsid w:val="442619BB"/>
    <w:rsid w:val="442E088F"/>
    <w:rsid w:val="446B68BB"/>
    <w:rsid w:val="447339C1"/>
    <w:rsid w:val="44D81A76"/>
    <w:rsid w:val="44E95A32"/>
    <w:rsid w:val="450E7246"/>
    <w:rsid w:val="45511B47"/>
    <w:rsid w:val="455364DD"/>
    <w:rsid w:val="457F1EF2"/>
    <w:rsid w:val="45A15DDB"/>
    <w:rsid w:val="45B22926"/>
    <w:rsid w:val="45C00171"/>
    <w:rsid w:val="45CC22E1"/>
    <w:rsid w:val="461B1C1B"/>
    <w:rsid w:val="462013EE"/>
    <w:rsid w:val="463F7000"/>
    <w:rsid w:val="464C163A"/>
    <w:rsid w:val="465E55EB"/>
    <w:rsid w:val="4681712C"/>
    <w:rsid w:val="468B6718"/>
    <w:rsid w:val="46DC2327"/>
    <w:rsid w:val="47153338"/>
    <w:rsid w:val="473B23EB"/>
    <w:rsid w:val="47412F3F"/>
    <w:rsid w:val="474358CD"/>
    <w:rsid w:val="474D22A8"/>
    <w:rsid w:val="475F022D"/>
    <w:rsid w:val="47633200"/>
    <w:rsid w:val="476C53A1"/>
    <w:rsid w:val="478478F8"/>
    <w:rsid w:val="47B32EAB"/>
    <w:rsid w:val="47C40E8C"/>
    <w:rsid w:val="47FF0510"/>
    <w:rsid w:val="48094142"/>
    <w:rsid w:val="480A6E93"/>
    <w:rsid w:val="48256D81"/>
    <w:rsid w:val="484728F8"/>
    <w:rsid w:val="4869579D"/>
    <w:rsid w:val="48894BB5"/>
    <w:rsid w:val="48B1218F"/>
    <w:rsid w:val="48B14AB0"/>
    <w:rsid w:val="48D6123C"/>
    <w:rsid w:val="490A4C4E"/>
    <w:rsid w:val="49150F51"/>
    <w:rsid w:val="4932005E"/>
    <w:rsid w:val="49480BD4"/>
    <w:rsid w:val="495913D8"/>
    <w:rsid w:val="496D09DF"/>
    <w:rsid w:val="499F04DF"/>
    <w:rsid w:val="49CB3BFF"/>
    <w:rsid w:val="49D2118A"/>
    <w:rsid w:val="49DC56B6"/>
    <w:rsid w:val="4A27131C"/>
    <w:rsid w:val="4A30453E"/>
    <w:rsid w:val="4A56432B"/>
    <w:rsid w:val="4A565917"/>
    <w:rsid w:val="4A906FE0"/>
    <w:rsid w:val="4AA4619B"/>
    <w:rsid w:val="4AA46683"/>
    <w:rsid w:val="4AD55B10"/>
    <w:rsid w:val="4AE0472C"/>
    <w:rsid w:val="4AE3378D"/>
    <w:rsid w:val="4AF173EE"/>
    <w:rsid w:val="4B284D77"/>
    <w:rsid w:val="4BB328F5"/>
    <w:rsid w:val="4BB52B12"/>
    <w:rsid w:val="4BC47FA2"/>
    <w:rsid w:val="4BEC1507"/>
    <w:rsid w:val="4BF316AA"/>
    <w:rsid w:val="4C0F3FD0"/>
    <w:rsid w:val="4C1618D8"/>
    <w:rsid w:val="4C1B0BC7"/>
    <w:rsid w:val="4C5A186B"/>
    <w:rsid w:val="4C7958ED"/>
    <w:rsid w:val="4C7E06ED"/>
    <w:rsid w:val="4CD363C9"/>
    <w:rsid w:val="4CD40D75"/>
    <w:rsid w:val="4D0E072B"/>
    <w:rsid w:val="4D2455A4"/>
    <w:rsid w:val="4D302450"/>
    <w:rsid w:val="4D390602"/>
    <w:rsid w:val="4D3F4379"/>
    <w:rsid w:val="4D7D140D"/>
    <w:rsid w:val="4D7F6702"/>
    <w:rsid w:val="4D92310A"/>
    <w:rsid w:val="4DB36C13"/>
    <w:rsid w:val="4DE91067"/>
    <w:rsid w:val="4E1B3100"/>
    <w:rsid w:val="4E220380"/>
    <w:rsid w:val="4E6434AC"/>
    <w:rsid w:val="4E68242B"/>
    <w:rsid w:val="4E833F60"/>
    <w:rsid w:val="4E8F617F"/>
    <w:rsid w:val="4E9537D0"/>
    <w:rsid w:val="4E9E146B"/>
    <w:rsid w:val="4ECF7A46"/>
    <w:rsid w:val="4EEE4111"/>
    <w:rsid w:val="4F0E0C35"/>
    <w:rsid w:val="4F123950"/>
    <w:rsid w:val="4F134C73"/>
    <w:rsid w:val="4F297789"/>
    <w:rsid w:val="4F635A31"/>
    <w:rsid w:val="4FA057AF"/>
    <w:rsid w:val="4FD317B8"/>
    <w:rsid w:val="4FD33566"/>
    <w:rsid w:val="4FF131B4"/>
    <w:rsid w:val="502D757B"/>
    <w:rsid w:val="507519D9"/>
    <w:rsid w:val="50862850"/>
    <w:rsid w:val="50967D39"/>
    <w:rsid w:val="50AF777A"/>
    <w:rsid w:val="50E33C7D"/>
    <w:rsid w:val="50EC442B"/>
    <w:rsid w:val="513C037C"/>
    <w:rsid w:val="514E10F6"/>
    <w:rsid w:val="51812FB9"/>
    <w:rsid w:val="518B234A"/>
    <w:rsid w:val="51A52CE0"/>
    <w:rsid w:val="51EE48BD"/>
    <w:rsid w:val="52127D7D"/>
    <w:rsid w:val="52285DEB"/>
    <w:rsid w:val="52412A63"/>
    <w:rsid w:val="527D68DD"/>
    <w:rsid w:val="52A03BD4"/>
    <w:rsid w:val="52B830D0"/>
    <w:rsid w:val="52D7511B"/>
    <w:rsid w:val="52FE08FA"/>
    <w:rsid w:val="53210083"/>
    <w:rsid w:val="534402D8"/>
    <w:rsid w:val="536A15F0"/>
    <w:rsid w:val="53763D4D"/>
    <w:rsid w:val="537B1F4B"/>
    <w:rsid w:val="538C4158"/>
    <w:rsid w:val="53D75782"/>
    <w:rsid w:val="53FB308C"/>
    <w:rsid w:val="54135280"/>
    <w:rsid w:val="547F78DD"/>
    <w:rsid w:val="54E029AD"/>
    <w:rsid w:val="54F31C6C"/>
    <w:rsid w:val="54F77CF7"/>
    <w:rsid w:val="54FB77E7"/>
    <w:rsid w:val="550F0565"/>
    <w:rsid w:val="55222FC6"/>
    <w:rsid w:val="5526139C"/>
    <w:rsid w:val="552B2D26"/>
    <w:rsid w:val="553D7585"/>
    <w:rsid w:val="554E1470"/>
    <w:rsid w:val="556233C2"/>
    <w:rsid w:val="558A64D4"/>
    <w:rsid w:val="5590074B"/>
    <w:rsid w:val="55986D51"/>
    <w:rsid w:val="55BB2AD2"/>
    <w:rsid w:val="55CA0F67"/>
    <w:rsid w:val="55CF657E"/>
    <w:rsid w:val="55D42624"/>
    <w:rsid w:val="55FA5282"/>
    <w:rsid w:val="56095F34"/>
    <w:rsid w:val="56133CA0"/>
    <w:rsid w:val="561635FE"/>
    <w:rsid w:val="56666EE2"/>
    <w:rsid w:val="56DD4ABD"/>
    <w:rsid w:val="56FC1C4B"/>
    <w:rsid w:val="5703231E"/>
    <w:rsid w:val="57116442"/>
    <w:rsid w:val="576E0834"/>
    <w:rsid w:val="5785783C"/>
    <w:rsid w:val="578D3493"/>
    <w:rsid w:val="57D64B1E"/>
    <w:rsid w:val="586A7A45"/>
    <w:rsid w:val="58914C8B"/>
    <w:rsid w:val="58B33A31"/>
    <w:rsid w:val="58E3423E"/>
    <w:rsid w:val="58F23ED5"/>
    <w:rsid w:val="592D1F39"/>
    <w:rsid w:val="5956205C"/>
    <w:rsid w:val="599E6993"/>
    <w:rsid w:val="599E6CB8"/>
    <w:rsid w:val="599E78A2"/>
    <w:rsid w:val="59B4161E"/>
    <w:rsid w:val="59C83A10"/>
    <w:rsid w:val="59E031E2"/>
    <w:rsid w:val="59E708FE"/>
    <w:rsid w:val="5A2A57A8"/>
    <w:rsid w:val="5A537062"/>
    <w:rsid w:val="5A5654C0"/>
    <w:rsid w:val="5A6036E5"/>
    <w:rsid w:val="5AA974E8"/>
    <w:rsid w:val="5B557525"/>
    <w:rsid w:val="5B703490"/>
    <w:rsid w:val="5B7C4AB2"/>
    <w:rsid w:val="5B8340E7"/>
    <w:rsid w:val="5B8D0599"/>
    <w:rsid w:val="5B937814"/>
    <w:rsid w:val="5BA5225B"/>
    <w:rsid w:val="5BA627EA"/>
    <w:rsid w:val="5BAA125C"/>
    <w:rsid w:val="5BE2525D"/>
    <w:rsid w:val="5C120900"/>
    <w:rsid w:val="5C2A09B2"/>
    <w:rsid w:val="5C2D66F6"/>
    <w:rsid w:val="5C6E79F1"/>
    <w:rsid w:val="5C7B2FBB"/>
    <w:rsid w:val="5C8657B1"/>
    <w:rsid w:val="5CA73484"/>
    <w:rsid w:val="5CE5499C"/>
    <w:rsid w:val="5D080CF3"/>
    <w:rsid w:val="5D0E613A"/>
    <w:rsid w:val="5D1E607D"/>
    <w:rsid w:val="5D347D3A"/>
    <w:rsid w:val="5D524382"/>
    <w:rsid w:val="5D573A29"/>
    <w:rsid w:val="5D77243C"/>
    <w:rsid w:val="5D916F3A"/>
    <w:rsid w:val="5DA723E9"/>
    <w:rsid w:val="5DDE7148"/>
    <w:rsid w:val="5DDF762E"/>
    <w:rsid w:val="5DE057B4"/>
    <w:rsid w:val="5DE66B5A"/>
    <w:rsid w:val="5E2F13E4"/>
    <w:rsid w:val="5E3653EC"/>
    <w:rsid w:val="5E6F693A"/>
    <w:rsid w:val="5E71501E"/>
    <w:rsid w:val="5E8048B9"/>
    <w:rsid w:val="5E9865C0"/>
    <w:rsid w:val="5E9B7945"/>
    <w:rsid w:val="5EAC56AE"/>
    <w:rsid w:val="5EBA7F81"/>
    <w:rsid w:val="5EBB3B43"/>
    <w:rsid w:val="5EC546B7"/>
    <w:rsid w:val="5EDF5A84"/>
    <w:rsid w:val="5EE01513"/>
    <w:rsid w:val="5EE7157A"/>
    <w:rsid w:val="5EE834BB"/>
    <w:rsid w:val="5EFD415C"/>
    <w:rsid w:val="5F0A48C8"/>
    <w:rsid w:val="5F2711D9"/>
    <w:rsid w:val="5F571ABE"/>
    <w:rsid w:val="5F61759D"/>
    <w:rsid w:val="5F6366B5"/>
    <w:rsid w:val="5F8F54D4"/>
    <w:rsid w:val="5F9051A6"/>
    <w:rsid w:val="5FA9036D"/>
    <w:rsid w:val="5FDE017F"/>
    <w:rsid w:val="5FE20A6A"/>
    <w:rsid w:val="5FE80DF1"/>
    <w:rsid w:val="60394F33"/>
    <w:rsid w:val="60397415"/>
    <w:rsid w:val="603D5158"/>
    <w:rsid w:val="606F5B12"/>
    <w:rsid w:val="607A028C"/>
    <w:rsid w:val="607A2D9D"/>
    <w:rsid w:val="60830691"/>
    <w:rsid w:val="60964868"/>
    <w:rsid w:val="60A9073B"/>
    <w:rsid w:val="60C018E5"/>
    <w:rsid w:val="60C413D5"/>
    <w:rsid w:val="60CC64DC"/>
    <w:rsid w:val="60CF38D6"/>
    <w:rsid w:val="60E2185B"/>
    <w:rsid w:val="6108214B"/>
    <w:rsid w:val="613B0E5A"/>
    <w:rsid w:val="616816C3"/>
    <w:rsid w:val="61811507"/>
    <w:rsid w:val="61904268"/>
    <w:rsid w:val="61922827"/>
    <w:rsid w:val="61985AAE"/>
    <w:rsid w:val="619B21A0"/>
    <w:rsid w:val="61A6252D"/>
    <w:rsid w:val="61AB1547"/>
    <w:rsid w:val="61B9080E"/>
    <w:rsid w:val="61BF1B9C"/>
    <w:rsid w:val="61C95215"/>
    <w:rsid w:val="61D30D5F"/>
    <w:rsid w:val="61F506F9"/>
    <w:rsid w:val="620863D2"/>
    <w:rsid w:val="62141EE8"/>
    <w:rsid w:val="623E51B7"/>
    <w:rsid w:val="624C1682"/>
    <w:rsid w:val="626058BD"/>
    <w:rsid w:val="62CC631F"/>
    <w:rsid w:val="62D638A3"/>
    <w:rsid w:val="62D70238"/>
    <w:rsid w:val="62ED243D"/>
    <w:rsid w:val="630951DF"/>
    <w:rsid w:val="63310878"/>
    <w:rsid w:val="633D0FCB"/>
    <w:rsid w:val="634E5810"/>
    <w:rsid w:val="63870498"/>
    <w:rsid w:val="639A2C3A"/>
    <w:rsid w:val="639F3EC2"/>
    <w:rsid w:val="63A81226"/>
    <w:rsid w:val="63AD2B99"/>
    <w:rsid w:val="63B374DF"/>
    <w:rsid w:val="63C137F4"/>
    <w:rsid w:val="63D71080"/>
    <w:rsid w:val="63E31B72"/>
    <w:rsid w:val="645D76B8"/>
    <w:rsid w:val="646A0640"/>
    <w:rsid w:val="648A0240"/>
    <w:rsid w:val="649F2A34"/>
    <w:rsid w:val="64A12F35"/>
    <w:rsid w:val="64A50829"/>
    <w:rsid w:val="64AF5EF8"/>
    <w:rsid w:val="64B00146"/>
    <w:rsid w:val="64D264EB"/>
    <w:rsid w:val="64D70FAB"/>
    <w:rsid w:val="650A079C"/>
    <w:rsid w:val="65256CF4"/>
    <w:rsid w:val="652F2B95"/>
    <w:rsid w:val="659D21F5"/>
    <w:rsid w:val="65B31A41"/>
    <w:rsid w:val="65E5355A"/>
    <w:rsid w:val="65FA21F9"/>
    <w:rsid w:val="65FB0B88"/>
    <w:rsid w:val="66012783"/>
    <w:rsid w:val="66642BCD"/>
    <w:rsid w:val="66783A16"/>
    <w:rsid w:val="667F18FA"/>
    <w:rsid w:val="66C0619B"/>
    <w:rsid w:val="66CD3247"/>
    <w:rsid w:val="674A3D4F"/>
    <w:rsid w:val="676F196F"/>
    <w:rsid w:val="677D0557"/>
    <w:rsid w:val="679006E0"/>
    <w:rsid w:val="67D21B6D"/>
    <w:rsid w:val="67EC1211"/>
    <w:rsid w:val="68570D81"/>
    <w:rsid w:val="6864772D"/>
    <w:rsid w:val="68725BBA"/>
    <w:rsid w:val="68B95597"/>
    <w:rsid w:val="68BC6A3B"/>
    <w:rsid w:val="68DD7469"/>
    <w:rsid w:val="690F3409"/>
    <w:rsid w:val="695931B4"/>
    <w:rsid w:val="6978622A"/>
    <w:rsid w:val="698C05B6"/>
    <w:rsid w:val="69AB7867"/>
    <w:rsid w:val="69B018C1"/>
    <w:rsid w:val="6A121AD7"/>
    <w:rsid w:val="6A3C248C"/>
    <w:rsid w:val="6A763EA4"/>
    <w:rsid w:val="6A7E5E1C"/>
    <w:rsid w:val="6A8614A9"/>
    <w:rsid w:val="6AA83212"/>
    <w:rsid w:val="6AD23B35"/>
    <w:rsid w:val="6ADA35A3"/>
    <w:rsid w:val="6AE95C48"/>
    <w:rsid w:val="6B125161"/>
    <w:rsid w:val="6B5E41D4"/>
    <w:rsid w:val="6B6C4B43"/>
    <w:rsid w:val="6B726E54"/>
    <w:rsid w:val="6B925ADF"/>
    <w:rsid w:val="6BB120FA"/>
    <w:rsid w:val="6BB243A2"/>
    <w:rsid w:val="6BCB7ABB"/>
    <w:rsid w:val="6C206754"/>
    <w:rsid w:val="6C3226C6"/>
    <w:rsid w:val="6C545FF5"/>
    <w:rsid w:val="6C591BE2"/>
    <w:rsid w:val="6C77379F"/>
    <w:rsid w:val="6C77554D"/>
    <w:rsid w:val="6C890CC9"/>
    <w:rsid w:val="6CB53EBD"/>
    <w:rsid w:val="6CB56076"/>
    <w:rsid w:val="6D12171A"/>
    <w:rsid w:val="6D154D66"/>
    <w:rsid w:val="6D371181"/>
    <w:rsid w:val="6D627D27"/>
    <w:rsid w:val="6DE24C48"/>
    <w:rsid w:val="6DF77990"/>
    <w:rsid w:val="6DF826BE"/>
    <w:rsid w:val="6DFF5B12"/>
    <w:rsid w:val="6E0A4A26"/>
    <w:rsid w:val="6E28772D"/>
    <w:rsid w:val="6E3A54F0"/>
    <w:rsid w:val="6E5B1B92"/>
    <w:rsid w:val="6E5E1B6C"/>
    <w:rsid w:val="6E8B1784"/>
    <w:rsid w:val="6EAB3BD4"/>
    <w:rsid w:val="6EEF71D1"/>
    <w:rsid w:val="6F021A16"/>
    <w:rsid w:val="6F1D40CE"/>
    <w:rsid w:val="6F77059D"/>
    <w:rsid w:val="6F9659EC"/>
    <w:rsid w:val="6FAD74D8"/>
    <w:rsid w:val="6FC425FD"/>
    <w:rsid w:val="6FCF744E"/>
    <w:rsid w:val="6FDB2297"/>
    <w:rsid w:val="6FEC6252"/>
    <w:rsid w:val="6FF226DA"/>
    <w:rsid w:val="6FF45107"/>
    <w:rsid w:val="70102878"/>
    <w:rsid w:val="7051517A"/>
    <w:rsid w:val="7064403B"/>
    <w:rsid w:val="70710506"/>
    <w:rsid w:val="708B758D"/>
    <w:rsid w:val="709B37D5"/>
    <w:rsid w:val="70CA2811"/>
    <w:rsid w:val="70D31E2A"/>
    <w:rsid w:val="70D85BD1"/>
    <w:rsid w:val="711205DD"/>
    <w:rsid w:val="715B338A"/>
    <w:rsid w:val="716A7ADC"/>
    <w:rsid w:val="71754026"/>
    <w:rsid w:val="71A87999"/>
    <w:rsid w:val="71DE2E53"/>
    <w:rsid w:val="71F91964"/>
    <w:rsid w:val="720C2BDC"/>
    <w:rsid w:val="720F7ADC"/>
    <w:rsid w:val="721F39FF"/>
    <w:rsid w:val="7260565A"/>
    <w:rsid w:val="72633795"/>
    <w:rsid w:val="7298763E"/>
    <w:rsid w:val="729E121E"/>
    <w:rsid w:val="72B069AF"/>
    <w:rsid w:val="72D86514"/>
    <w:rsid w:val="72E23A7A"/>
    <w:rsid w:val="72EF02B3"/>
    <w:rsid w:val="72F6179B"/>
    <w:rsid w:val="73137F9A"/>
    <w:rsid w:val="732B0E40"/>
    <w:rsid w:val="738003CA"/>
    <w:rsid w:val="73852348"/>
    <w:rsid w:val="739A5FC5"/>
    <w:rsid w:val="73A6560C"/>
    <w:rsid w:val="73C31046"/>
    <w:rsid w:val="73C56EED"/>
    <w:rsid w:val="73DA21D9"/>
    <w:rsid w:val="742C1313"/>
    <w:rsid w:val="74477EFB"/>
    <w:rsid w:val="744F0B5E"/>
    <w:rsid w:val="74654825"/>
    <w:rsid w:val="747800B5"/>
    <w:rsid w:val="74AA2F03"/>
    <w:rsid w:val="74C90910"/>
    <w:rsid w:val="74CC21AE"/>
    <w:rsid w:val="74E05136"/>
    <w:rsid w:val="750A3303"/>
    <w:rsid w:val="75366BBA"/>
    <w:rsid w:val="75422471"/>
    <w:rsid w:val="758D4AB4"/>
    <w:rsid w:val="75995495"/>
    <w:rsid w:val="75B82733"/>
    <w:rsid w:val="75C90A12"/>
    <w:rsid w:val="75D12961"/>
    <w:rsid w:val="75F75951"/>
    <w:rsid w:val="75FF0A4C"/>
    <w:rsid w:val="760407DE"/>
    <w:rsid w:val="761E4C8C"/>
    <w:rsid w:val="7621477C"/>
    <w:rsid w:val="765941C5"/>
    <w:rsid w:val="7662769E"/>
    <w:rsid w:val="76780E16"/>
    <w:rsid w:val="769F401E"/>
    <w:rsid w:val="76E37830"/>
    <w:rsid w:val="76FB6F4D"/>
    <w:rsid w:val="773B6CD4"/>
    <w:rsid w:val="778E5050"/>
    <w:rsid w:val="77D61CCD"/>
    <w:rsid w:val="77E30949"/>
    <w:rsid w:val="77F16A53"/>
    <w:rsid w:val="77F40FB7"/>
    <w:rsid w:val="783525A0"/>
    <w:rsid w:val="786F12BD"/>
    <w:rsid w:val="786F1AA9"/>
    <w:rsid w:val="7872551D"/>
    <w:rsid w:val="787B0173"/>
    <w:rsid w:val="78961451"/>
    <w:rsid w:val="78AE46A0"/>
    <w:rsid w:val="78CA600D"/>
    <w:rsid w:val="78EA52F9"/>
    <w:rsid w:val="78EF0B61"/>
    <w:rsid w:val="791505C8"/>
    <w:rsid w:val="7920071D"/>
    <w:rsid w:val="798E6149"/>
    <w:rsid w:val="79984573"/>
    <w:rsid w:val="79A30975"/>
    <w:rsid w:val="79C52BC7"/>
    <w:rsid w:val="79C747F6"/>
    <w:rsid w:val="7A245426"/>
    <w:rsid w:val="7A316FC1"/>
    <w:rsid w:val="7A36659D"/>
    <w:rsid w:val="7A553624"/>
    <w:rsid w:val="7A6027C1"/>
    <w:rsid w:val="7A854A12"/>
    <w:rsid w:val="7AAC2AE1"/>
    <w:rsid w:val="7AAE0BFF"/>
    <w:rsid w:val="7ABB34FF"/>
    <w:rsid w:val="7AF1296F"/>
    <w:rsid w:val="7B0D0C43"/>
    <w:rsid w:val="7B237820"/>
    <w:rsid w:val="7B2BA6F2"/>
    <w:rsid w:val="7B4927AB"/>
    <w:rsid w:val="7B5B428C"/>
    <w:rsid w:val="7B787C13"/>
    <w:rsid w:val="7B7D4202"/>
    <w:rsid w:val="7B974622"/>
    <w:rsid w:val="7C0E50DB"/>
    <w:rsid w:val="7C29438A"/>
    <w:rsid w:val="7C460A98"/>
    <w:rsid w:val="7C501917"/>
    <w:rsid w:val="7C5A1D77"/>
    <w:rsid w:val="7C63789C"/>
    <w:rsid w:val="7C9641E4"/>
    <w:rsid w:val="7D2E49E7"/>
    <w:rsid w:val="7D4E72F0"/>
    <w:rsid w:val="7D690EE2"/>
    <w:rsid w:val="7D6B63CB"/>
    <w:rsid w:val="7D9F4904"/>
    <w:rsid w:val="7DB52379"/>
    <w:rsid w:val="7DD2588F"/>
    <w:rsid w:val="7DDD38D3"/>
    <w:rsid w:val="7E431733"/>
    <w:rsid w:val="7E491E00"/>
    <w:rsid w:val="7E5574CE"/>
    <w:rsid w:val="7E7538B7"/>
    <w:rsid w:val="7E8236E6"/>
    <w:rsid w:val="7E8F4979"/>
    <w:rsid w:val="7E9219F9"/>
    <w:rsid w:val="7E9973EA"/>
    <w:rsid w:val="7EE24BA7"/>
    <w:rsid w:val="7EED5B43"/>
    <w:rsid w:val="7EEF71C5"/>
    <w:rsid w:val="7EF87B3E"/>
    <w:rsid w:val="7F075176"/>
    <w:rsid w:val="7F2A38D8"/>
    <w:rsid w:val="7F337211"/>
    <w:rsid w:val="7F363046"/>
    <w:rsid w:val="7F5C795C"/>
    <w:rsid w:val="7F924DA0"/>
    <w:rsid w:val="7F9F0FE3"/>
    <w:rsid w:val="7FB81CAD"/>
    <w:rsid w:val="7FD01FE6"/>
    <w:rsid w:val="7FD36AE7"/>
    <w:rsid w:val="7FF54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94235C3"/>
  <w15:chartTrackingRefBased/>
  <w15:docId w15:val="{48546455-531A-4A50-984F-97534736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qFormat="1"/>
    <w:lsdException w:name="caption"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3" w:lineRule="auto"/>
      <w:outlineLvl w:val="2"/>
    </w:pPr>
    <w:rPr>
      <w:b/>
      <w:bCs/>
      <w:sz w:val="32"/>
      <w:szCs w:val="32"/>
    </w:rPr>
  </w:style>
  <w:style w:type="paragraph" w:styleId="4">
    <w:name w:val="heading 4"/>
    <w:basedOn w:val="a"/>
    <w:next w:val="a"/>
    <w:link w:val="40"/>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0"/>
    <w:qFormat/>
    <w:pPr>
      <w:keepNext/>
      <w:keepLines/>
      <w:spacing w:before="280" w:after="290" w:line="372" w:lineRule="auto"/>
      <w:outlineLvl w:val="4"/>
    </w:pPr>
    <w:rPr>
      <w:b/>
      <w:sz w:val="28"/>
    </w:rPr>
  </w:style>
  <w:style w:type="paragraph" w:styleId="6">
    <w:name w:val="heading 6"/>
    <w:basedOn w:val="a"/>
    <w:next w:val="a0"/>
    <w:link w:val="60"/>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0"/>
    <w:qFormat/>
    <w:pPr>
      <w:keepNext/>
      <w:keepLines/>
      <w:spacing w:before="240" w:after="64" w:line="317" w:lineRule="auto"/>
      <w:outlineLvl w:val="6"/>
    </w:pPr>
    <w:rPr>
      <w:b/>
      <w:sz w:val="24"/>
    </w:rPr>
  </w:style>
  <w:style w:type="paragraph" w:styleId="8">
    <w:name w:val="heading 8"/>
    <w:basedOn w:val="a"/>
    <w:next w:val="a0"/>
    <w:link w:val="80"/>
    <w:qFormat/>
    <w:pPr>
      <w:keepNext/>
      <w:keepLines/>
      <w:spacing w:before="240" w:after="64" w:line="317" w:lineRule="auto"/>
      <w:outlineLvl w:val="7"/>
    </w:pPr>
    <w:rPr>
      <w:rFonts w:ascii="Arial" w:eastAsia="黑体" w:hAnsi="Arial"/>
      <w:sz w:val="24"/>
    </w:rPr>
  </w:style>
  <w:style w:type="paragraph" w:styleId="9">
    <w:name w:val="heading 9"/>
    <w:basedOn w:val="a"/>
    <w:next w:val="a0"/>
    <w:link w:val="90"/>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sz w:val="28"/>
    </w:rPr>
  </w:style>
  <w:style w:type="character" w:customStyle="1" w:styleId="50">
    <w:name w:val="标题 5 字符"/>
    <w:link w:val="5"/>
    <w:qFormat/>
    <w:rPr>
      <w:b/>
      <w:kern w:val="2"/>
      <w:sz w:val="28"/>
      <w:szCs w:val="24"/>
    </w:rPr>
  </w:style>
  <w:style w:type="paragraph" w:styleId="a0">
    <w:name w:val="Normal Indent"/>
    <w:basedOn w:val="a"/>
    <w:qFormat/>
    <w:pPr>
      <w:ind w:firstLine="420"/>
    </w:pPr>
    <w:rPr>
      <w:szCs w:val="20"/>
    </w:rPr>
  </w:style>
  <w:style w:type="character" w:customStyle="1" w:styleId="60">
    <w:name w:val="标题 6 字符"/>
    <w:link w:val="6"/>
    <w:qFormat/>
    <w:rPr>
      <w:rFonts w:ascii="Arial" w:eastAsia="黑体" w:hAnsi="Arial"/>
      <w:b/>
      <w:kern w:val="2"/>
      <w:sz w:val="24"/>
      <w:szCs w:val="24"/>
    </w:rPr>
  </w:style>
  <w:style w:type="character" w:customStyle="1" w:styleId="70">
    <w:name w:val="标题 7 字符"/>
    <w:link w:val="7"/>
    <w:qFormat/>
    <w:rPr>
      <w:b/>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4"/>
    </w:rPr>
  </w:style>
  <w:style w:type="paragraph" w:styleId="31">
    <w:name w:val="List 3"/>
    <w:basedOn w:val="a"/>
    <w:qFormat/>
    <w:pPr>
      <w:ind w:leftChars="400" w:left="100" w:hangingChars="200" w:hanging="200"/>
    </w:pPr>
  </w:style>
  <w:style w:type="paragraph" w:styleId="TOC7">
    <w:name w:val="toc 7"/>
    <w:basedOn w:val="a"/>
    <w:next w:val="a"/>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a7"/>
    <w:qFormat/>
    <w:pPr>
      <w:shd w:val="clear" w:color="auto" w:fill="000080"/>
      <w:adjustRightInd w:val="0"/>
      <w:spacing w:line="312" w:lineRule="atLeast"/>
      <w:textAlignment w:val="baseline"/>
    </w:pPr>
    <w:rPr>
      <w:kern w:val="0"/>
      <w:szCs w:val="20"/>
    </w:rPr>
  </w:style>
  <w:style w:type="character" w:customStyle="1" w:styleId="a7">
    <w:name w:val="文档结构图 字符"/>
    <w:link w:val="a6"/>
    <w:qFormat/>
    <w:rPr>
      <w:sz w:val="21"/>
      <w:shd w:val="clear" w:color="auto" w:fill="000080"/>
    </w:rPr>
  </w:style>
  <w:style w:type="paragraph" w:styleId="a8">
    <w:name w:val="annotation text"/>
    <w:basedOn w:val="a"/>
    <w:link w:val="a9"/>
    <w:qFormat/>
    <w:pPr>
      <w:jc w:val="left"/>
    </w:pPr>
  </w:style>
  <w:style w:type="character" w:customStyle="1" w:styleId="a9">
    <w:name w:val="批注文字 字符"/>
    <w:link w:val="a8"/>
    <w:qFormat/>
    <w:rPr>
      <w:kern w:val="2"/>
      <w:sz w:val="21"/>
      <w:szCs w:val="24"/>
    </w:rPr>
  </w:style>
  <w:style w:type="paragraph" w:styleId="32">
    <w:name w:val="Body Text 3"/>
    <w:basedOn w:val="a"/>
    <w:link w:val="33"/>
    <w:qFormat/>
    <w:pPr>
      <w:spacing w:line="500" w:lineRule="exact"/>
    </w:pPr>
    <w:rPr>
      <w:b/>
      <w:bCs/>
      <w:sz w:val="24"/>
    </w:rPr>
  </w:style>
  <w:style w:type="character" w:customStyle="1" w:styleId="33">
    <w:name w:val="正文文本 3 字符"/>
    <w:link w:val="32"/>
    <w:qFormat/>
    <w:rPr>
      <w:b/>
      <w:bCs/>
      <w:kern w:val="2"/>
      <w:sz w:val="24"/>
      <w:szCs w:val="24"/>
    </w:rPr>
  </w:style>
  <w:style w:type="paragraph" w:styleId="aa">
    <w:name w:val="Body Text"/>
    <w:basedOn w:val="a"/>
    <w:next w:val="a"/>
    <w:link w:val="ab"/>
    <w:uiPriority w:val="99"/>
    <w:qFormat/>
    <w:pPr>
      <w:spacing w:line="380" w:lineRule="exact"/>
    </w:pPr>
    <w:rPr>
      <w:sz w:val="24"/>
    </w:rPr>
  </w:style>
  <w:style w:type="character" w:customStyle="1" w:styleId="ab">
    <w:name w:val="正文文本 字符"/>
    <w:link w:val="aa"/>
    <w:uiPriority w:val="99"/>
    <w:qFormat/>
    <w:rPr>
      <w:kern w:val="2"/>
      <w:sz w:val="24"/>
      <w:szCs w:val="24"/>
    </w:rPr>
  </w:style>
  <w:style w:type="paragraph" w:styleId="ac">
    <w:name w:val="Body Text Indent"/>
    <w:basedOn w:val="a"/>
    <w:link w:val="ad"/>
    <w:uiPriority w:val="99"/>
    <w:qFormat/>
    <w:pPr>
      <w:ind w:firstLineChars="352" w:firstLine="830"/>
    </w:pPr>
    <w:rPr>
      <w:rFonts w:ascii="仿宋_GB2312" w:eastAsia="仿宋_GB2312"/>
      <w:sz w:val="32"/>
      <w:szCs w:val="20"/>
    </w:rPr>
  </w:style>
  <w:style w:type="character" w:customStyle="1" w:styleId="ad">
    <w:name w:val="正文文本缩进 字符"/>
    <w:link w:val="ac"/>
    <w:uiPriority w:val="99"/>
    <w:qFormat/>
    <w:rPr>
      <w:rFonts w:ascii="仿宋_GB2312" w:eastAsia="仿宋_GB2312"/>
      <w:kern w:val="2"/>
      <w:sz w:val="32"/>
    </w:rPr>
  </w:style>
  <w:style w:type="paragraph" w:styleId="34">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e">
    <w:name w:val="Block Text"/>
    <w:basedOn w:val="a"/>
    <w:qFormat/>
    <w:pPr>
      <w:adjustRightInd w:val="0"/>
      <w:ind w:left="420" w:right="33"/>
      <w:jc w:val="left"/>
      <w:textAlignment w:val="baseline"/>
    </w:pPr>
    <w:rPr>
      <w:kern w:val="0"/>
      <w:sz w:val="24"/>
      <w:szCs w:val="20"/>
    </w:rPr>
  </w:style>
  <w:style w:type="paragraph" w:styleId="TOC5">
    <w:name w:val="toc 5"/>
    <w:basedOn w:val="a"/>
    <w:next w:val="a"/>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f">
    <w:name w:val="Plain Text"/>
    <w:basedOn w:val="a"/>
    <w:next w:val="a"/>
    <w:link w:val="af0"/>
    <w:qFormat/>
    <w:rPr>
      <w:rFonts w:ascii="宋体" w:hAnsi="Courier New" w:cs="Courier New"/>
      <w:szCs w:val="21"/>
    </w:rPr>
  </w:style>
  <w:style w:type="character" w:customStyle="1" w:styleId="af0">
    <w:name w:val="纯文本 字符"/>
    <w:link w:val="af"/>
    <w:uiPriority w:val="99"/>
    <w:qFormat/>
    <w:rPr>
      <w:rFonts w:ascii="宋体" w:eastAsia="宋体" w:hAnsi="Courier New" w:cs="Courier New"/>
      <w:kern w:val="2"/>
      <w:sz w:val="21"/>
      <w:szCs w:val="21"/>
      <w:lang w:val="en-US" w:eastAsia="zh-CN" w:bidi="ar-SA"/>
    </w:rPr>
  </w:style>
  <w:style w:type="paragraph" w:styleId="TOC8">
    <w:name w:val="toc 8"/>
    <w:basedOn w:val="a"/>
    <w:next w:val="a"/>
    <w:qFormat/>
    <w:pPr>
      <w:tabs>
        <w:tab w:val="right" w:leader="dot" w:pos="9185"/>
      </w:tabs>
      <w:adjustRightInd w:val="0"/>
      <w:spacing w:line="312" w:lineRule="atLeast"/>
      <w:ind w:left="2940"/>
      <w:textAlignment w:val="baseline"/>
    </w:pPr>
    <w:rPr>
      <w:kern w:val="0"/>
      <w:szCs w:val="20"/>
    </w:rPr>
  </w:style>
  <w:style w:type="paragraph" w:styleId="af1">
    <w:name w:val="Date"/>
    <w:basedOn w:val="a"/>
    <w:next w:val="a"/>
    <w:link w:val="af2"/>
    <w:qFormat/>
    <w:pPr>
      <w:ind w:leftChars="2500" w:left="100"/>
    </w:pPr>
    <w:rPr>
      <w:rFonts w:ascii="宋体" w:hAnsi="Courier New"/>
      <w:szCs w:val="21"/>
    </w:rPr>
  </w:style>
  <w:style w:type="character" w:customStyle="1" w:styleId="af2">
    <w:name w:val="日期 字符"/>
    <w:link w:val="af1"/>
    <w:qFormat/>
    <w:rPr>
      <w:rFonts w:ascii="宋体" w:hAnsi="Courier New" w:cs="Courier New"/>
      <w:kern w:val="2"/>
      <w:sz w:val="21"/>
      <w:szCs w:val="21"/>
    </w:rPr>
  </w:style>
  <w:style w:type="paragraph" w:styleId="22">
    <w:name w:val="Body Text Indent 2"/>
    <w:basedOn w:val="a"/>
    <w:link w:val="23"/>
    <w:qFormat/>
    <w:pPr>
      <w:ind w:firstLine="630"/>
    </w:pPr>
    <w:rPr>
      <w:sz w:val="32"/>
      <w:szCs w:val="20"/>
    </w:rPr>
  </w:style>
  <w:style w:type="character" w:customStyle="1" w:styleId="23">
    <w:name w:val="正文文本缩进 2 字符"/>
    <w:link w:val="22"/>
    <w:qFormat/>
    <w:rPr>
      <w:kern w:val="2"/>
      <w:sz w:val="32"/>
    </w:rPr>
  </w:style>
  <w:style w:type="paragraph" w:styleId="af3">
    <w:name w:val="Balloon Text"/>
    <w:basedOn w:val="a"/>
    <w:link w:val="af4"/>
    <w:qFormat/>
    <w:rPr>
      <w:sz w:val="18"/>
      <w:szCs w:val="18"/>
    </w:rPr>
  </w:style>
  <w:style w:type="character" w:customStyle="1" w:styleId="af4">
    <w:name w:val="批注框文本 字符"/>
    <w:link w:val="af3"/>
    <w:qFormat/>
    <w:rPr>
      <w:kern w:val="2"/>
      <w:sz w:val="18"/>
      <w:szCs w:val="18"/>
    </w:rPr>
  </w:style>
  <w:style w:type="paragraph" w:styleId="af5">
    <w:name w:val="footer"/>
    <w:basedOn w:val="a"/>
    <w:link w:val="af6"/>
    <w:qFormat/>
    <w:pPr>
      <w:tabs>
        <w:tab w:val="center" w:pos="4153"/>
        <w:tab w:val="right" w:pos="8306"/>
      </w:tabs>
      <w:snapToGrid w:val="0"/>
      <w:jc w:val="left"/>
    </w:pPr>
    <w:rPr>
      <w:sz w:val="18"/>
      <w:szCs w:val="18"/>
    </w:rPr>
  </w:style>
  <w:style w:type="character" w:customStyle="1" w:styleId="af6">
    <w:name w:val="页脚 字符"/>
    <w:link w:val="af5"/>
    <w:qFormat/>
    <w:rPr>
      <w:kern w:val="2"/>
      <w:sz w:val="18"/>
      <w:szCs w:val="18"/>
    </w:rPr>
  </w:style>
  <w:style w:type="paragraph" w:styleId="af7">
    <w:name w:val="header"/>
    <w:basedOn w:val="a"/>
    <w:link w:val="af8"/>
    <w:uiPriority w:val="99"/>
    <w:qFormat/>
    <w:pPr>
      <w:pBdr>
        <w:bottom w:val="single" w:sz="6" w:space="1" w:color="auto"/>
      </w:pBdr>
      <w:tabs>
        <w:tab w:val="center" w:pos="4153"/>
        <w:tab w:val="right" w:pos="8306"/>
      </w:tabs>
      <w:snapToGrid w:val="0"/>
      <w:jc w:val="center"/>
    </w:pPr>
    <w:rPr>
      <w:sz w:val="18"/>
      <w:szCs w:val="18"/>
    </w:rPr>
  </w:style>
  <w:style w:type="character" w:customStyle="1" w:styleId="af8">
    <w:name w:val="页眉 字符"/>
    <w:link w:val="af7"/>
    <w:uiPriority w:val="99"/>
    <w:qFormat/>
    <w:rPr>
      <w:kern w:val="2"/>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qFormat/>
    <w:pPr>
      <w:tabs>
        <w:tab w:val="right" w:leader="dot" w:pos="9185"/>
      </w:tabs>
      <w:adjustRightInd w:val="0"/>
      <w:spacing w:line="312" w:lineRule="atLeast"/>
      <w:ind w:left="1260"/>
      <w:textAlignment w:val="baseline"/>
    </w:pPr>
    <w:rPr>
      <w:kern w:val="0"/>
      <w:szCs w:val="20"/>
    </w:rPr>
  </w:style>
  <w:style w:type="paragraph" w:styleId="af9">
    <w:name w:val="List"/>
    <w:basedOn w:val="a"/>
    <w:qFormat/>
    <w:pPr>
      <w:ind w:left="200" w:hangingChars="200" w:hanging="200"/>
    </w:pPr>
    <w:rPr>
      <w:sz w:val="28"/>
    </w:rPr>
  </w:style>
  <w:style w:type="paragraph" w:styleId="TOC6">
    <w:name w:val="toc 6"/>
    <w:basedOn w:val="a"/>
    <w:next w:val="a"/>
    <w:qFormat/>
    <w:pPr>
      <w:tabs>
        <w:tab w:val="right" w:leader="dot" w:pos="9185"/>
      </w:tabs>
      <w:adjustRightInd w:val="0"/>
      <w:spacing w:line="312" w:lineRule="atLeast"/>
      <w:ind w:left="2100"/>
      <w:textAlignment w:val="baseline"/>
    </w:pPr>
    <w:rPr>
      <w:kern w:val="0"/>
      <w:szCs w:val="20"/>
    </w:rPr>
  </w:style>
  <w:style w:type="paragraph" w:styleId="51">
    <w:name w:val="List 5"/>
    <w:basedOn w:val="a"/>
    <w:qFormat/>
    <w:pPr>
      <w:ind w:left="2100" w:hanging="420"/>
    </w:pPr>
    <w:rPr>
      <w:szCs w:val="20"/>
    </w:rPr>
  </w:style>
  <w:style w:type="paragraph" w:styleId="35">
    <w:name w:val="Body Text Indent 3"/>
    <w:basedOn w:val="a"/>
    <w:link w:val="36"/>
    <w:qFormat/>
    <w:pPr>
      <w:spacing w:after="120"/>
      <w:ind w:leftChars="200" w:left="420"/>
    </w:pPr>
    <w:rPr>
      <w:sz w:val="16"/>
      <w:szCs w:val="16"/>
    </w:rPr>
  </w:style>
  <w:style w:type="character" w:customStyle="1" w:styleId="36">
    <w:name w:val="正文文本缩进 3 字符"/>
    <w:link w:val="35"/>
    <w:qFormat/>
    <w:rPr>
      <w:kern w:val="2"/>
      <w:sz w:val="16"/>
      <w:szCs w:val="16"/>
    </w:rPr>
  </w:style>
  <w:style w:type="paragraph" w:styleId="TOC2">
    <w:name w:val="toc 2"/>
    <w:basedOn w:val="a"/>
    <w:next w:val="a"/>
    <w:uiPriority w:val="39"/>
    <w:qFormat/>
    <w:pPr>
      <w:ind w:leftChars="200" w:left="420"/>
    </w:pPr>
  </w:style>
  <w:style w:type="paragraph" w:styleId="TOC9">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4">
    <w:name w:val="Body Text 2"/>
    <w:basedOn w:val="a"/>
    <w:link w:val="25"/>
    <w:qFormat/>
    <w:pPr>
      <w:spacing w:after="120" w:line="480" w:lineRule="auto"/>
    </w:pPr>
  </w:style>
  <w:style w:type="character" w:customStyle="1" w:styleId="25">
    <w:name w:val="正文文本 2 字符"/>
    <w:link w:val="24"/>
    <w:qFormat/>
    <w:rPr>
      <w:kern w:val="2"/>
      <w:sz w:val="21"/>
      <w:szCs w:val="24"/>
    </w:rPr>
  </w:style>
  <w:style w:type="paragraph" w:styleId="41">
    <w:name w:val="List 4"/>
    <w:basedOn w:val="a"/>
    <w:qFormat/>
    <w:pPr>
      <w:ind w:leftChars="600" w:left="100" w:hangingChars="200" w:hanging="200"/>
    </w:pPr>
  </w:style>
  <w:style w:type="paragraph" w:styleId="26">
    <w:name w:val="List Continue 2"/>
    <w:basedOn w:val="a"/>
    <w:qFormat/>
    <w:pPr>
      <w:spacing w:after="120"/>
      <w:ind w:leftChars="400" w:left="840"/>
    </w:p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character" w:customStyle="1" w:styleId="HTML0">
    <w:name w:val="HTML 预设格式 字符"/>
    <w:link w:val="HTML"/>
    <w:qFormat/>
    <w:rPr>
      <w:rFonts w:ascii="黑体" w:eastAsia="黑体" w:hAnsi="Courier New" w:cs="Courier New"/>
    </w:rPr>
  </w:style>
  <w:style w:type="paragraph" w:styleId="afa">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b">
    <w:name w:val="Title"/>
    <w:basedOn w:val="a"/>
    <w:link w:val="afc"/>
    <w:qFormat/>
    <w:pPr>
      <w:jc w:val="center"/>
    </w:pPr>
    <w:rPr>
      <w:sz w:val="30"/>
    </w:rPr>
  </w:style>
  <w:style w:type="character" w:customStyle="1" w:styleId="afc">
    <w:name w:val="标题 字符"/>
    <w:link w:val="afb"/>
    <w:qFormat/>
    <w:rPr>
      <w:kern w:val="2"/>
      <w:sz w:val="30"/>
      <w:szCs w:val="24"/>
    </w:rPr>
  </w:style>
  <w:style w:type="paragraph" w:styleId="afd">
    <w:name w:val="annotation subject"/>
    <w:basedOn w:val="a8"/>
    <w:next w:val="a8"/>
    <w:link w:val="afe"/>
    <w:qFormat/>
    <w:rPr>
      <w:b/>
      <w:bCs/>
    </w:rPr>
  </w:style>
  <w:style w:type="character" w:customStyle="1" w:styleId="afe">
    <w:name w:val="批注主题 字符"/>
    <w:link w:val="afd"/>
    <w:qFormat/>
    <w:rPr>
      <w:b/>
      <w:bCs/>
      <w:kern w:val="2"/>
      <w:sz w:val="21"/>
      <w:szCs w:val="24"/>
    </w:rPr>
  </w:style>
  <w:style w:type="paragraph" w:styleId="aff">
    <w:name w:val="Body Text First Indent"/>
    <w:basedOn w:val="aa"/>
    <w:link w:val="aff0"/>
    <w:qFormat/>
    <w:pPr>
      <w:spacing w:after="120" w:line="240" w:lineRule="auto"/>
      <w:ind w:firstLineChars="100" w:firstLine="420"/>
    </w:pPr>
    <w:rPr>
      <w:sz w:val="21"/>
    </w:rPr>
  </w:style>
  <w:style w:type="character" w:customStyle="1" w:styleId="aff0">
    <w:name w:val="正文文本首行缩进 字符"/>
    <w:link w:val="aff"/>
    <w:qFormat/>
    <w:rPr>
      <w:kern w:val="2"/>
      <w:sz w:val="21"/>
      <w:szCs w:val="24"/>
    </w:rPr>
  </w:style>
  <w:style w:type="paragraph" w:styleId="27">
    <w:name w:val="Body Text First Indent 2"/>
    <w:basedOn w:val="ac"/>
    <w:link w:val="28"/>
    <w:qFormat/>
    <w:pPr>
      <w:spacing w:after="120"/>
      <w:ind w:leftChars="200" w:left="420" w:firstLineChars="200" w:firstLine="420"/>
    </w:pPr>
    <w:rPr>
      <w:rFonts w:ascii="Times New Roman" w:eastAsia="宋体"/>
      <w:sz w:val="21"/>
      <w:szCs w:val="24"/>
    </w:rPr>
  </w:style>
  <w:style w:type="character" w:customStyle="1" w:styleId="28">
    <w:name w:val="正文文本首行缩进 2 字符"/>
    <w:link w:val="27"/>
    <w:qFormat/>
    <w:rPr>
      <w:kern w:val="2"/>
      <w:sz w:val="21"/>
      <w:szCs w:val="24"/>
    </w:rPr>
  </w:style>
  <w:style w:type="table" w:styleId="aff1">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qFormat/>
  </w:style>
  <w:style w:type="character" w:styleId="aff4">
    <w:name w:val="FollowedHyperlink"/>
    <w:uiPriority w:val="99"/>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character" w:customStyle="1" w:styleId="small">
    <w:name w:val="small"/>
    <w:qFormat/>
  </w:style>
  <w:style w:type="character" w:customStyle="1" w:styleId="white">
    <w:name w:val="white"/>
    <w:qFormat/>
  </w:style>
  <w:style w:type="character" w:customStyle="1" w:styleId="z-">
    <w:name w:val="z-窗体顶端 字符"/>
    <w:link w:val="Style88"/>
    <w:qFormat/>
    <w:rPr>
      <w:rFonts w:ascii="Arial"/>
      <w:vanish/>
      <w:kern w:val="2"/>
      <w:sz w:val="16"/>
      <w:szCs w:val="24"/>
    </w:rPr>
  </w:style>
  <w:style w:type="paragraph" w:customStyle="1" w:styleId="Style88">
    <w:name w:val="_Style 88"/>
    <w:basedOn w:val="a"/>
    <w:next w:val="a"/>
    <w:link w:val="z-"/>
    <w:qFormat/>
    <w:pPr>
      <w:pBdr>
        <w:bottom w:val="single" w:sz="6" w:space="1" w:color="auto"/>
      </w:pBdr>
      <w:jc w:val="center"/>
    </w:pPr>
    <w:rPr>
      <w:rFonts w:ascii="Arial"/>
      <w:vanish/>
      <w:sz w:val="16"/>
    </w:rPr>
  </w:style>
  <w:style w:type="character" w:customStyle="1" w:styleId="f151">
    <w:name w:val="f151"/>
    <w:qFormat/>
    <w:rPr>
      <w:sz w:val="23"/>
      <w:szCs w:val="23"/>
    </w:rPr>
  </w:style>
  <w:style w:type="character" w:customStyle="1" w:styleId="apple-converted-space">
    <w:name w:val="apple-converted-space"/>
    <w:qFormat/>
  </w:style>
  <w:style w:type="character" w:customStyle="1" w:styleId="gray12">
    <w:name w:val="gray12"/>
    <w:qFormat/>
  </w:style>
  <w:style w:type="character" w:customStyle="1" w:styleId="style21">
    <w:name w:val="style21"/>
    <w:qFormat/>
    <w:rPr>
      <w:sz w:val="17"/>
      <w:szCs w:val="17"/>
    </w:rPr>
  </w:style>
  <w:style w:type="character" w:customStyle="1" w:styleId="mark8">
    <w:name w:val="mark8"/>
    <w:qFormat/>
    <w:rPr>
      <w:b/>
      <w:bCs/>
      <w:sz w:val="21"/>
      <w:szCs w:val="21"/>
    </w:rPr>
  </w:style>
  <w:style w:type="character" w:customStyle="1" w:styleId="content2">
    <w:name w:val="content2"/>
    <w:qFormat/>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ase31">
    <w:name w:val="case31"/>
    <w:qFormat/>
    <w:rPr>
      <w:rFonts w:ascii="_x000B__x000C_" w:hAnsi="_x000B__x000C_" w:hint="default"/>
      <w:sz w:val="21"/>
      <w:szCs w:val="21"/>
    </w:rPr>
  </w:style>
  <w:style w:type="character" w:customStyle="1" w:styleId="Char2">
    <w:name w:val="批注文字 Char2"/>
    <w:qFormat/>
    <w:rPr>
      <w:kern w:val="2"/>
      <w:sz w:val="21"/>
      <w:szCs w:val="24"/>
      <w:lang w:bidi="ar-SA"/>
    </w:rPr>
  </w:style>
  <w:style w:type="character" w:customStyle="1" w:styleId="3Char">
    <w:name w:val="标题3 Char"/>
    <w:link w:val="37"/>
    <w:qFormat/>
    <w:rPr>
      <w:rFonts w:ascii="宋体" w:hAnsi="宋体"/>
      <w:b/>
      <w:bCs/>
      <w:kern w:val="44"/>
      <w:sz w:val="24"/>
      <w:szCs w:val="24"/>
    </w:rPr>
  </w:style>
  <w:style w:type="paragraph" w:customStyle="1" w:styleId="37">
    <w:name w:val="标题3"/>
    <w:basedOn w:val="1"/>
    <w:link w:val="3Char"/>
    <w:qFormat/>
    <w:pPr>
      <w:spacing w:beforeLines="50" w:before="0" w:afterLines="50" w:after="0" w:line="400" w:lineRule="exact"/>
    </w:pPr>
    <w:rPr>
      <w:rFonts w:ascii="宋体" w:hAnsi="宋体"/>
      <w:sz w:val="24"/>
      <w:szCs w:val="24"/>
    </w:rPr>
  </w:style>
  <w:style w:type="character" w:customStyle="1" w:styleId="graytext1">
    <w:name w:val="graytext1"/>
    <w:qFormat/>
    <w:rPr>
      <w:color w:val="666666"/>
    </w:rPr>
  </w:style>
  <w:style w:type="character" w:customStyle="1" w:styleId="font01">
    <w:name w:val="font01"/>
    <w:qFormat/>
    <w:rPr>
      <w:rFonts w:ascii="宋体" w:eastAsia="宋体" w:hAnsi="宋体" w:hint="eastAsia"/>
      <w:color w:val="000000"/>
      <w:sz w:val="22"/>
      <w:szCs w:val="22"/>
      <w:u w:val="none"/>
    </w:rPr>
  </w:style>
  <w:style w:type="character" w:customStyle="1" w:styleId="shorttext1">
    <w:name w:val="short_text1"/>
    <w:qFormat/>
    <w:rPr>
      <w:sz w:val="26"/>
    </w:rPr>
  </w:style>
  <w:style w:type="character" w:customStyle="1" w:styleId="unnamed3">
    <w:name w:val="unnamed3"/>
    <w:qFormat/>
  </w:style>
  <w:style w:type="character" w:customStyle="1" w:styleId="062">
    <w:name w:val="062"/>
    <w:qFormat/>
    <w:rPr>
      <w:rFonts w:ascii="宋体" w:hAnsi="宋体"/>
      <w:b/>
      <w:bCs/>
      <w:sz w:val="32"/>
    </w:rPr>
  </w:style>
  <w:style w:type="character" w:customStyle="1" w:styleId="style11">
    <w:name w:val="style11"/>
    <w:qFormat/>
    <w:rPr>
      <w:rFonts w:ascii="Arial" w:hAnsi="Arial" w:cs="Arial" w:hint="default"/>
    </w:rPr>
  </w:style>
  <w:style w:type="character" w:customStyle="1" w:styleId="Char1">
    <w:name w:val="纯文本 Char1"/>
    <w:qFormat/>
    <w:rPr>
      <w:rFonts w:ascii="宋体" w:eastAsia="宋体" w:hAnsi="Courier New" w:cs="Courier New"/>
      <w:kern w:val="2"/>
      <w:sz w:val="21"/>
      <w:szCs w:val="21"/>
      <w:lang w:val="en-US" w:eastAsia="zh-CN" w:bidi="ar-SA"/>
    </w:rPr>
  </w:style>
  <w:style w:type="character" w:customStyle="1" w:styleId="text11">
    <w:name w:val="text11"/>
    <w:qFormat/>
    <w:rPr>
      <w:rFonts w:ascii="Verdana" w:hAnsi="Verdana" w:hint="default"/>
      <w:color w:val="4E4E4E"/>
      <w:sz w:val="18"/>
      <w:szCs w:val="18"/>
    </w:rPr>
  </w:style>
  <w:style w:type="character" w:customStyle="1" w:styleId="1051">
    <w:name w:val="1051"/>
    <w:qFormat/>
    <w:rPr>
      <w:sz w:val="21"/>
      <w:szCs w:val="21"/>
    </w:rPr>
  </w:style>
  <w:style w:type="paragraph" w:customStyle="1" w:styleId="Style110">
    <w:name w:val="_Style 110"/>
    <w:uiPriority w:val="99"/>
    <w:unhideWhenUsed/>
    <w:qFormat/>
    <w:rPr>
      <w:kern w:val="2"/>
      <w:sz w:val="21"/>
      <w:szCs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Style113">
    <w:name w:val="_Style 11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20">
    <w:name w:val="Char2"/>
    <w:basedOn w:val="a"/>
    <w:qFormat/>
    <w:pPr>
      <w:widowControl/>
      <w:spacing w:after="160" w:line="240" w:lineRule="exact"/>
      <w:jc w:val="left"/>
    </w:pPr>
    <w:rPr>
      <w:rFonts w:ascii="Verdana" w:hAnsi="Verdana"/>
      <w:kern w:val="0"/>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10">
    <w:name w:val="Char1"/>
    <w:basedOn w:val="a"/>
    <w:qFormat/>
    <w:rPr>
      <w:szCs w:val="21"/>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Char0">
    <w:name w:val="次小点说明 Char"/>
    <w:basedOn w:val="a0"/>
    <w:qFormat/>
    <w:pPr>
      <w:ind w:firstLine="0"/>
    </w:pPr>
    <w:rPr>
      <w:sz w:val="24"/>
      <w:szCs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aff7">
    <w:name w:val="正文段"/>
    <w:basedOn w:val="a"/>
    <w:qFormat/>
    <w:pPr>
      <w:widowControl/>
      <w:snapToGrid w:val="0"/>
      <w:spacing w:afterLines="50" w:after="156"/>
      <w:ind w:firstLineChars="200" w:firstLine="200"/>
    </w:pPr>
    <w:rPr>
      <w:kern w:val="0"/>
      <w:sz w:val="24"/>
      <w:szCs w:val="20"/>
    </w:rPr>
  </w:style>
  <w:style w:type="paragraph" w:customStyle="1" w:styleId="aff8">
    <w:name w:val="图"/>
    <w:basedOn w:val="a"/>
    <w:qFormat/>
    <w:pPr>
      <w:keepNext/>
      <w:adjustRightInd w:val="0"/>
      <w:snapToGrid w:val="0"/>
      <w:spacing w:before="60" w:after="60" w:line="300" w:lineRule="auto"/>
      <w:jc w:val="center"/>
    </w:pPr>
    <w:rPr>
      <w:spacing w:val="20"/>
      <w:kern w:val="0"/>
      <w:sz w:val="24"/>
      <w:szCs w:val="20"/>
    </w:rPr>
  </w:style>
  <w:style w:type="paragraph" w:styleId="aff9">
    <w:name w:val="List Paragraph"/>
    <w:basedOn w:val="a"/>
    <w:uiPriority w:val="34"/>
    <w:qFormat/>
    <w:pPr>
      <w:ind w:firstLineChars="200" w:firstLine="420"/>
    </w:pPr>
    <w:rPr>
      <w:rFonts w:ascii="Calibri" w:hAnsi="Calibri"/>
      <w:szCs w:val="22"/>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
    <w:name w:val="Char Char Char Char Char Char Char"/>
    <w:basedOn w:val="a"/>
    <w:qFormat/>
  </w:style>
  <w:style w:type="paragraph" w:customStyle="1" w:styleId="affa">
    <w:name w:val="缺省文本"/>
    <w:basedOn w:val="a"/>
    <w:qFormat/>
    <w:pPr>
      <w:autoSpaceDE w:val="0"/>
      <w:autoSpaceDN w:val="0"/>
      <w:adjustRightInd w:val="0"/>
      <w:spacing w:line="360" w:lineRule="auto"/>
      <w:jc w:val="left"/>
    </w:pPr>
    <w:rPr>
      <w:kern w:val="0"/>
      <w:sz w:val="24"/>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12">
    <w:name w:val="样式1"/>
    <w:basedOn w:val="a"/>
    <w:qFormat/>
    <w:pPr>
      <w:spacing w:before="120" w:after="120" w:line="300" w:lineRule="auto"/>
    </w:pPr>
    <w:rPr>
      <w:rFonts w:ascii="宋体" w:hAnsi="宋体"/>
      <w:b/>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29">
    <w:name w:val="2"/>
    <w:qFormat/>
    <w:pPr>
      <w:widowControl w:val="0"/>
      <w:jc w:val="both"/>
    </w:pPr>
    <w:rPr>
      <w:kern w:val="2"/>
      <w:sz w:val="21"/>
      <w:szCs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2a">
    <w:name w:val="样式 首行缩进:  2 字符"/>
    <w:basedOn w:val="a"/>
    <w:qFormat/>
    <w:pPr>
      <w:spacing w:line="400" w:lineRule="exact"/>
      <w:ind w:firstLineChars="200" w:firstLine="200"/>
    </w:pPr>
    <w:rPr>
      <w:rFonts w:cs="宋体"/>
      <w:sz w:val="24"/>
    </w:rPr>
  </w:style>
  <w:style w:type="paragraph" w:customStyle="1" w:styleId="affb">
    <w:name w:val="正文首行缩进两字符"/>
    <w:basedOn w:val="a"/>
    <w:qFormat/>
    <w:pPr>
      <w:spacing w:line="360" w:lineRule="auto"/>
      <w:ind w:firstLineChars="200" w:firstLine="200"/>
    </w:p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affc">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Char31">
    <w:name w:val="Char31"/>
    <w:basedOn w:val="a"/>
    <w:qFormat/>
    <w:pPr>
      <w:tabs>
        <w:tab w:val="left" w:pos="360"/>
      </w:tabs>
      <w:ind w:left="252" w:hangingChars="140" w:hanging="252"/>
    </w:pPr>
    <w:rPr>
      <w:rFonts w:ascii="宋体"/>
      <w:sz w:val="18"/>
      <w:szCs w:val="18"/>
    </w:rPr>
  </w:style>
  <w:style w:type="paragraph" w:customStyle="1" w:styleId="CharCharChar">
    <w:name w:val="Char Char Char"/>
    <w:basedOn w:val="a"/>
    <w:qFormat/>
    <w:rPr>
      <w:rFonts w:ascii="Tahoma" w:hAnsi="Tahoma"/>
      <w:sz w:val="24"/>
      <w:szCs w:val="20"/>
    </w:rPr>
  </w:style>
  <w:style w:type="paragraph" w:customStyle="1" w:styleId="affd">
    <w:name w:val="表格"/>
    <w:basedOn w:val="a"/>
    <w:qFormat/>
    <w:pPr>
      <w:spacing w:line="400" w:lineRule="exact"/>
    </w:pPr>
    <w:rPr>
      <w:sz w:val="24"/>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CharCharChar2">
    <w:name w:val="Char Char Char2"/>
    <w:basedOn w:val="a6"/>
    <w:qFormat/>
    <w:pPr>
      <w:adjustRightInd/>
      <w:spacing w:line="240" w:lineRule="auto"/>
      <w:textAlignment w:val="auto"/>
    </w:pPr>
    <w:rPr>
      <w:rFonts w:ascii="Tahoma" w:hAnsi="Tahoma"/>
      <w:kern w:val="2"/>
      <w:sz w:val="24"/>
      <w:szCs w:val="24"/>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affe">
    <w:name w:val="样式"/>
    <w:qFormat/>
    <w:pPr>
      <w:widowControl w:val="0"/>
      <w:autoSpaceDE w:val="0"/>
      <w:autoSpaceDN w:val="0"/>
      <w:adjustRightInd w:val="0"/>
    </w:pPr>
    <w:rPr>
      <w:rFonts w:ascii="宋体" w:hAnsi="宋体" w:cs="宋体"/>
      <w:sz w:val="24"/>
      <w:szCs w:val="24"/>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13">
    <w:name w:val="1"/>
    <w:basedOn w:val="a"/>
    <w:next w:val="af"/>
    <w:qFormat/>
    <w:rPr>
      <w:rFonts w:ascii="宋体" w:hAnsi="Courier New"/>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1">
    <w:name w:val="Char Char Char Char Char Char Char1"/>
    <w:basedOn w:val="a"/>
    <w:qFormat/>
  </w:style>
  <w:style w:type="paragraph" w:customStyle="1" w:styleId="afff">
    <w:name w:val="五号正文（标准）"/>
    <w:basedOn w:val="a"/>
    <w:qFormat/>
    <w:pPr>
      <w:spacing w:line="360" w:lineRule="auto"/>
      <w:ind w:right="55" w:firstLineChars="200" w:firstLine="560"/>
    </w:pPr>
    <w:rPr>
      <w:rFonts w:eastAsia="仿宋_GB2312"/>
      <w:sz w:val="28"/>
      <w:szCs w:val="20"/>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14">
    <w:name w:val="列出段落1"/>
    <w:basedOn w:val="a"/>
    <w:uiPriority w:val="99"/>
    <w:qFormat/>
    <w:pPr>
      <w:adjustRightInd w:val="0"/>
      <w:spacing w:line="360" w:lineRule="atLeast"/>
      <w:ind w:firstLineChars="200" w:firstLine="420"/>
      <w:jc w:val="left"/>
      <w:textAlignment w:val="baseline"/>
    </w:pPr>
    <w:rPr>
      <w:rFonts w:ascii="Calibri" w:hAnsi="Calibri"/>
      <w:kern w:val="0"/>
      <w:sz w:val="24"/>
      <w:szCs w:val="22"/>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15">
    <w:name w:val="批注文字 字符1"/>
    <w:qFormat/>
    <w:rPr>
      <w:kern w:val="2"/>
      <w:sz w:val="21"/>
      <w:szCs w:val="24"/>
    </w:rPr>
  </w:style>
  <w:style w:type="character" w:customStyle="1" w:styleId="Style167">
    <w:name w:val="_Style 167"/>
    <w:uiPriority w:val="99"/>
    <w:unhideWhenUsed/>
    <w:qFormat/>
    <w:rPr>
      <w:color w:val="605E5C"/>
      <w:shd w:val="clear" w:color="auto" w:fill="E1DFDD"/>
    </w:rPr>
  </w:style>
  <w:style w:type="character" w:customStyle="1" w:styleId="16">
    <w:name w:val="纯文本 字符1"/>
    <w:uiPriority w:val="99"/>
    <w:qFormat/>
    <w:rPr>
      <w:rFonts w:ascii="宋体" w:eastAsia="宋体" w:hAnsi="Courier New" w:cs="Courier New"/>
      <w:kern w:val="2"/>
      <w:sz w:val="21"/>
      <w:szCs w:val="21"/>
      <w:lang w:val="en-US" w:eastAsia="zh-CN" w:bidi="ar-SA"/>
    </w:rPr>
  </w:style>
  <w:style w:type="character" w:customStyle="1" w:styleId="17">
    <w:name w:val="正文文本 字符1"/>
    <w:uiPriority w:val="99"/>
    <w:qFormat/>
    <w:rPr>
      <w:kern w:val="2"/>
      <w:sz w:val="24"/>
      <w:szCs w:val="24"/>
    </w:rPr>
  </w:style>
  <w:style w:type="paragraph" w:customStyle="1" w:styleId="-2">
    <w:name w:val="正文-2字符首行缩进"/>
    <w:basedOn w:val="a"/>
    <w:link w:val="-2Char"/>
    <w:qFormat/>
    <w:pPr>
      <w:widowControl/>
      <w:spacing w:line="360" w:lineRule="auto"/>
      <w:ind w:firstLineChars="200" w:firstLine="200"/>
    </w:pPr>
    <w:rPr>
      <w:rFonts w:ascii="仿宋_GB2312" w:eastAsia="仿宋_GB2312" w:hAnsi="Calibri"/>
      <w:kern w:val="0"/>
      <w:sz w:val="28"/>
      <w:szCs w:val="22"/>
    </w:rPr>
  </w:style>
  <w:style w:type="character" w:customStyle="1" w:styleId="-2Char">
    <w:name w:val="正文-2字符首行缩进 Char"/>
    <w:link w:val="-2"/>
    <w:qFormat/>
    <w:rPr>
      <w:rFonts w:ascii="仿宋_GB2312" w:eastAsia="仿宋_GB2312" w:hAnsi="Calibri"/>
      <w:sz w:val="28"/>
      <w:szCs w:val="22"/>
    </w:rPr>
  </w:style>
  <w:style w:type="paragraph" w:customStyle="1" w:styleId="18">
    <w:name w:val="修订1"/>
    <w:uiPriority w:val="99"/>
    <w:unhideWhenUsed/>
    <w:qFormat/>
    <w:rPr>
      <w:kern w:val="2"/>
      <w:sz w:val="21"/>
      <w:szCs w:val="24"/>
    </w:rPr>
  </w:style>
  <w:style w:type="paragraph" w:customStyle="1" w:styleId="2b">
    <w:name w:val="修订2"/>
    <w:uiPriority w:val="99"/>
    <w:unhideWhenUsed/>
    <w:qFormat/>
    <w:rPr>
      <w:kern w:val="2"/>
      <w:sz w:val="21"/>
      <w:szCs w:val="24"/>
    </w:rPr>
  </w:style>
  <w:style w:type="paragraph" w:customStyle="1" w:styleId="38">
    <w:name w:val="修订3"/>
    <w:uiPriority w:val="99"/>
    <w:unhideWhenUsed/>
    <w:qFormat/>
    <w:rPr>
      <w:kern w:val="2"/>
      <w:sz w:val="21"/>
      <w:szCs w:val="24"/>
    </w:rPr>
  </w:style>
  <w:style w:type="paragraph" w:customStyle="1" w:styleId="42">
    <w:name w:val="修订4"/>
    <w:uiPriority w:val="99"/>
    <w:unhideWhenUsed/>
    <w:qFormat/>
    <w:rPr>
      <w:kern w:val="2"/>
      <w:sz w:val="21"/>
      <w:szCs w:val="24"/>
    </w:rPr>
  </w:style>
  <w:style w:type="paragraph" w:customStyle="1" w:styleId="52">
    <w:name w:val="修订5"/>
    <w:uiPriority w:val="99"/>
    <w:unhideWhenUsed/>
    <w:qFormat/>
    <w:rPr>
      <w:kern w:val="2"/>
      <w:sz w:val="21"/>
      <w:szCs w:val="24"/>
    </w:rPr>
  </w:style>
  <w:style w:type="paragraph" w:customStyle="1" w:styleId="61">
    <w:name w:val="修订6"/>
    <w:uiPriority w:val="99"/>
    <w:unhideWhenUsed/>
    <w:qFormat/>
    <w:rPr>
      <w:kern w:val="2"/>
      <w:sz w:val="21"/>
      <w:szCs w:val="24"/>
    </w:rPr>
  </w:style>
  <w:style w:type="paragraph" w:customStyle="1" w:styleId="71">
    <w:name w:val="修订7"/>
    <w:uiPriority w:val="99"/>
    <w:unhideWhenUsed/>
    <w:qFormat/>
    <w:rPr>
      <w:kern w:val="2"/>
      <w:sz w:val="21"/>
      <w:szCs w:val="24"/>
    </w:rPr>
  </w:style>
  <w:style w:type="paragraph" w:customStyle="1" w:styleId="81">
    <w:name w:val="修订8"/>
    <w:uiPriority w:val="99"/>
    <w:unhideWhenUsed/>
    <w:qFormat/>
    <w:rPr>
      <w:kern w:val="2"/>
      <w:sz w:val="21"/>
      <w:szCs w:val="24"/>
    </w:rPr>
  </w:style>
  <w:style w:type="paragraph" w:customStyle="1" w:styleId="91">
    <w:name w:val="修订9"/>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cy.zfcg.gxzf.gov.cn/" TargetMode="Externa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131</Pages>
  <Words>125613</Words>
  <Characters>12004</Characters>
  <Application>Microsoft Office Word</Application>
  <DocSecurity>0</DocSecurity>
  <Lines>100</Lines>
  <Paragraphs>274</Paragraphs>
  <ScaleCrop>false</ScaleCrop>
  <Company>china</Company>
  <LinksUpToDate>false</LinksUpToDate>
  <CharactersWithSpaces>137343</CharactersWithSpaces>
  <SharedDoc>false</SharedDoc>
  <HLinks>
    <vt:vector size="48" baseType="variant">
      <vt:variant>
        <vt:i4>1572869</vt:i4>
      </vt:variant>
      <vt:variant>
        <vt:i4>45</vt:i4>
      </vt:variant>
      <vt:variant>
        <vt:i4>0</vt:i4>
      </vt:variant>
      <vt:variant>
        <vt:i4>5</vt:i4>
      </vt:variant>
      <vt:variant>
        <vt:lpwstr>https://www.gcy.zfcg.gxzf.gov.cn/</vt:lpwstr>
      </vt:variant>
      <vt:variant>
        <vt:lpwstr/>
      </vt:variant>
      <vt:variant>
        <vt:i4>2031667</vt:i4>
      </vt:variant>
      <vt:variant>
        <vt:i4>38</vt:i4>
      </vt:variant>
      <vt:variant>
        <vt:i4>0</vt:i4>
      </vt:variant>
      <vt:variant>
        <vt:i4>5</vt:i4>
      </vt:variant>
      <vt:variant>
        <vt:lpwstr/>
      </vt:variant>
      <vt:variant>
        <vt:lpwstr>_Toc19210</vt:lpwstr>
      </vt:variant>
      <vt:variant>
        <vt:i4>1245238</vt:i4>
      </vt:variant>
      <vt:variant>
        <vt:i4>32</vt:i4>
      </vt:variant>
      <vt:variant>
        <vt:i4>0</vt:i4>
      </vt:variant>
      <vt:variant>
        <vt:i4>5</vt:i4>
      </vt:variant>
      <vt:variant>
        <vt:lpwstr/>
      </vt:variant>
      <vt:variant>
        <vt:lpwstr>_Toc4622</vt:lpwstr>
      </vt:variant>
      <vt:variant>
        <vt:i4>1310772</vt:i4>
      </vt:variant>
      <vt:variant>
        <vt:i4>26</vt:i4>
      </vt:variant>
      <vt:variant>
        <vt:i4>0</vt:i4>
      </vt:variant>
      <vt:variant>
        <vt:i4>5</vt:i4>
      </vt:variant>
      <vt:variant>
        <vt:lpwstr/>
      </vt:variant>
      <vt:variant>
        <vt:lpwstr>_Toc7635</vt:lpwstr>
      </vt:variant>
      <vt:variant>
        <vt:i4>1441843</vt:i4>
      </vt:variant>
      <vt:variant>
        <vt:i4>20</vt:i4>
      </vt:variant>
      <vt:variant>
        <vt:i4>0</vt:i4>
      </vt:variant>
      <vt:variant>
        <vt:i4>5</vt:i4>
      </vt:variant>
      <vt:variant>
        <vt:lpwstr/>
      </vt:variant>
      <vt:variant>
        <vt:lpwstr>_Toc6253</vt:lpwstr>
      </vt:variant>
      <vt:variant>
        <vt:i4>1310771</vt:i4>
      </vt:variant>
      <vt:variant>
        <vt:i4>14</vt:i4>
      </vt:variant>
      <vt:variant>
        <vt:i4>0</vt:i4>
      </vt:variant>
      <vt:variant>
        <vt:i4>5</vt:i4>
      </vt:variant>
      <vt:variant>
        <vt:lpwstr/>
      </vt:variant>
      <vt:variant>
        <vt:lpwstr>_Toc21128</vt:lpwstr>
      </vt:variant>
      <vt:variant>
        <vt:i4>1179702</vt:i4>
      </vt:variant>
      <vt:variant>
        <vt:i4>8</vt:i4>
      </vt:variant>
      <vt:variant>
        <vt:i4>0</vt:i4>
      </vt:variant>
      <vt:variant>
        <vt:i4>5</vt:i4>
      </vt:variant>
      <vt:variant>
        <vt:lpwstr/>
      </vt:variant>
      <vt:variant>
        <vt:lpwstr>_Toc15704</vt:lpwstr>
      </vt:variant>
      <vt:variant>
        <vt:i4>1441851</vt:i4>
      </vt:variant>
      <vt:variant>
        <vt:i4>2</vt:i4>
      </vt:variant>
      <vt:variant>
        <vt:i4>0</vt:i4>
      </vt:variant>
      <vt:variant>
        <vt:i4>5</vt:i4>
      </vt:variant>
      <vt:variant>
        <vt:lpwstr/>
      </vt:variant>
      <vt:variant>
        <vt:lpwstr>_Toc8332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subject/>
  <dc:creator>微软用户</dc:creator>
  <cp:keywords/>
  <cp:lastModifiedBy>代理机构</cp:lastModifiedBy>
  <cp:revision>4</cp:revision>
  <cp:lastPrinted>2026-07-09T08:51:00Z</cp:lastPrinted>
  <dcterms:created xsi:type="dcterms:W3CDTF">2026-07-14T02:18:00Z</dcterms:created>
  <dcterms:modified xsi:type="dcterms:W3CDTF">2026-07-14T06:56:00Z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D6AEA71C64DE4553BEFB6B0A1A0ABC1A_13</vt:lpwstr>
  </property>
  <property fmtid="{D5CDD505-2E9C-101B-9397-08002B2CF9AE}" pid="14" name="KSOTemplateDocerSaveRecord">
    <vt:lpwstr>eyJoZGlkIjoiYmY3ZTc5NGYyNzNjYTQ0Zjk1OGZmMWZmM2VkMzBiMTciLCJ1c2VySWQiOiI0NDk4NzAzNDQifQ==</vt:lpwstr>
  </property>
</Properties>
</file>