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74C90D">
      <w:pPr>
        <w:tabs>
          <w:tab w:val="left" w:pos="1710"/>
        </w:tabs>
        <w:rPr>
          <w:rFonts w:hint="default" w:ascii="Arial" w:hAnsi="Arial" w:eastAsia="宋体" w:cs="Arial"/>
          <w:color w:val="auto"/>
          <w:highlight w:val="none"/>
        </w:rPr>
      </w:pPr>
      <w:bookmarkStart w:id="0" w:name="_Toc217446030"/>
      <w:bookmarkStart w:id="1" w:name="_Toc183682338"/>
      <w:r>
        <w:rPr>
          <w:rFonts w:hint="default" w:ascii="Arial" w:hAnsi="Arial" w:eastAsia="宋体" w:cs="Arial"/>
          <w:color w:val="auto"/>
          <w:highlight w:val="none"/>
        </w:rPr>
        <w:drawing>
          <wp:anchor distT="0" distB="0" distL="114300" distR="114300" simplePos="0" relativeHeight="251659264" behindDoc="1" locked="0" layoutInCell="1" allowOverlap="1">
            <wp:simplePos x="0" y="0"/>
            <wp:positionH relativeFrom="column">
              <wp:posOffset>-1005840</wp:posOffset>
            </wp:positionH>
            <wp:positionV relativeFrom="paragraph">
              <wp:posOffset>-945515</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7"/>
                    <a:stretch>
                      <a:fillRect/>
                    </a:stretch>
                  </pic:blipFill>
                  <pic:spPr>
                    <a:xfrm>
                      <a:off x="0" y="0"/>
                      <a:ext cx="7190740" cy="10781030"/>
                    </a:xfrm>
                    <a:prstGeom prst="rect">
                      <a:avLst/>
                    </a:prstGeom>
                  </pic:spPr>
                </pic:pic>
              </a:graphicData>
            </a:graphic>
          </wp:anchor>
        </w:drawing>
      </w:r>
    </w:p>
    <w:p w14:paraId="22941B55">
      <w:pPr>
        <w:tabs>
          <w:tab w:val="left" w:pos="1710"/>
        </w:tabs>
        <w:rPr>
          <w:rFonts w:hint="default" w:ascii="Arial" w:hAnsi="Arial" w:eastAsia="宋体" w:cs="Arial"/>
          <w:color w:val="auto"/>
          <w:highlight w:val="none"/>
        </w:rPr>
      </w:pPr>
    </w:p>
    <w:p w14:paraId="36C767FA">
      <w:pPr>
        <w:tabs>
          <w:tab w:val="left" w:pos="1710"/>
        </w:tabs>
        <w:rPr>
          <w:rFonts w:hint="default" w:ascii="Arial" w:hAnsi="Arial" w:eastAsia="宋体" w:cs="Arial"/>
          <w:color w:val="auto"/>
          <w:highlight w:val="none"/>
        </w:rPr>
      </w:pPr>
    </w:p>
    <w:p w14:paraId="141B1B8F">
      <w:pPr>
        <w:tabs>
          <w:tab w:val="left" w:pos="1710"/>
        </w:tabs>
        <w:rPr>
          <w:rFonts w:hint="default" w:ascii="Arial" w:hAnsi="Arial" w:eastAsia="宋体" w:cs="Arial"/>
          <w:color w:val="auto"/>
          <w:highlight w:val="none"/>
        </w:rPr>
      </w:pPr>
    </w:p>
    <w:p w14:paraId="67AD2CF4">
      <w:pPr>
        <w:tabs>
          <w:tab w:val="left" w:pos="1710"/>
        </w:tabs>
        <w:rPr>
          <w:rFonts w:hint="default" w:ascii="Arial" w:hAnsi="Arial" w:eastAsia="宋体" w:cs="Arial"/>
          <w:color w:val="auto"/>
          <w:highlight w:val="none"/>
        </w:rPr>
      </w:pPr>
    </w:p>
    <w:p w14:paraId="363F63E4">
      <w:pPr>
        <w:tabs>
          <w:tab w:val="left" w:pos="1710"/>
        </w:tabs>
        <w:rPr>
          <w:rFonts w:hint="default" w:ascii="Arial" w:hAnsi="Arial" w:eastAsia="宋体" w:cs="Arial"/>
          <w:color w:val="auto"/>
          <w:highlight w:val="none"/>
        </w:rPr>
      </w:pPr>
      <w:r>
        <w:rPr>
          <w:rFonts w:hint="default" w:ascii="Arial" w:hAnsi="Arial" w:eastAsia="宋体" w:cs="Arial"/>
          <w:color w:val="auto"/>
          <w:highlight w:val="none"/>
        </w:rPr>
        <w:drawing>
          <wp:anchor distT="0" distB="0" distL="114300" distR="114300" simplePos="0" relativeHeight="251660288"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8"/>
                    <a:stretch>
                      <a:fillRect/>
                    </a:stretch>
                  </pic:blipFill>
                  <pic:spPr>
                    <a:xfrm>
                      <a:off x="0" y="0"/>
                      <a:ext cx="4654550" cy="584200"/>
                    </a:xfrm>
                    <a:prstGeom prst="rect">
                      <a:avLst/>
                    </a:prstGeom>
                  </pic:spPr>
                </pic:pic>
              </a:graphicData>
            </a:graphic>
          </wp:anchor>
        </w:drawing>
      </w:r>
    </w:p>
    <w:p w14:paraId="3DF8D627">
      <w:pPr>
        <w:tabs>
          <w:tab w:val="left" w:pos="1710"/>
        </w:tabs>
        <w:rPr>
          <w:rFonts w:hint="default" w:ascii="Arial" w:hAnsi="Arial" w:eastAsia="宋体" w:cs="Arial"/>
          <w:color w:val="auto"/>
          <w:highlight w:val="none"/>
        </w:rPr>
      </w:pPr>
    </w:p>
    <w:p w14:paraId="6E7F5E57">
      <w:pPr>
        <w:tabs>
          <w:tab w:val="left" w:pos="1710"/>
        </w:tabs>
        <w:rPr>
          <w:rFonts w:hint="default" w:ascii="Arial" w:hAnsi="Arial" w:eastAsia="宋体" w:cs="Arial"/>
          <w:color w:val="auto"/>
          <w:highlight w:val="none"/>
        </w:rPr>
      </w:pPr>
    </w:p>
    <w:p w14:paraId="472106DC">
      <w:pPr>
        <w:tabs>
          <w:tab w:val="left" w:pos="1710"/>
        </w:tabs>
        <w:rPr>
          <w:rFonts w:hint="default" w:ascii="Arial" w:hAnsi="Arial" w:eastAsia="宋体" w:cs="Arial"/>
          <w:color w:val="auto"/>
          <w:highlight w:val="none"/>
        </w:rPr>
      </w:pPr>
    </w:p>
    <w:p w14:paraId="2CE76925">
      <w:pPr>
        <w:tabs>
          <w:tab w:val="left" w:pos="1710"/>
        </w:tabs>
        <w:rPr>
          <w:rFonts w:hint="default" w:ascii="Arial" w:hAnsi="Arial" w:eastAsia="宋体" w:cs="Arial"/>
          <w:color w:val="auto"/>
          <w:highlight w:val="none"/>
        </w:rPr>
      </w:pPr>
    </w:p>
    <w:p w14:paraId="6DA44832">
      <w:pPr>
        <w:tabs>
          <w:tab w:val="left" w:pos="1710"/>
        </w:tabs>
        <w:rPr>
          <w:rFonts w:hint="default" w:ascii="Arial" w:hAnsi="Arial" w:eastAsia="宋体" w:cs="Arial"/>
          <w:color w:val="auto"/>
          <w:highlight w:val="none"/>
        </w:rPr>
      </w:pPr>
    </w:p>
    <w:p w14:paraId="5B8E830D">
      <w:pPr>
        <w:tabs>
          <w:tab w:val="left" w:pos="1710"/>
        </w:tabs>
        <w:rPr>
          <w:rFonts w:hint="default" w:ascii="Arial" w:hAnsi="Arial" w:eastAsia="宋体" w:cs="Arial"/>
          <w:color w:val="auto"/>
          <w:highlight w:val="none"/>
        </w:rPr>
      </w:pPr>
    </w:p>
    <w:p w14:paraId="639C80C7">
      <w:pPr>
        <w:tabs>
          <w:tab w:val="left" w:pos="1710"/>
        </w:tabs>
        <w:rPr>
          <w:rFonts w:hint="default" w:ascii="Arial" w:hAnsi="Arial" w:eastAsia="宋体" w:cs="Arial"/>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0CD3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54916258">
            <w:pPr>
              <w:snapToGrid w:val="0"/>
              <w:spacing w:line="240" w:lineRule="atLeast"/>
              <w:jc w:val="center"/>
              <w:rPr>
                <w:rFonts w:hint="default" w:ascii="Arial" w:hAnsi="Arial" w:eastAsia="宋体" w:cs="Arial"/>
                <w:b/>
                <w:color w:val="auto"/>
                <w:sz w:val="60"/>
                <w:szCs w:val="60"/>
                <w:highlight w:val="none"/>
              </w:rPr>
            </w:pPr>
            <w:r>
              <w:rPr>
                <w:rFonts w:hint="default" w:ascii="Arial" w:hAnsi="Arial" w:eastAsia="宋体" w:cs="Arial"/>
                <w:b/>
                <w:color w:val="auto"/>
                <w:sz w:val="60"/>
                <w:szCs w:val="60"/>
                <w:highlight w:val="none"/>
              </w:rPr>
              <w:t xml:space="preserve"> 采购文件</w:t>
            </w:r>
          </w:p>
        </w:tc>
      </w:tr>
      <w:tr w14:paraId="271A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02C0D7FD">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项目名称：</w:t>
            </w:r>
          </w:p>
        </w:tc>
        <w:tc>
          <w:tcPr>
            <w:tcW w:w="5433" w:type="dxa"/>
            <w:vAlign w:val="center"/>
          </w:tcPr>
          <w:p w14:paraId="2FC3AF17">
            <w:pPr>
              <w:rPr>
                <w:rFonts w:hint="default" w:ascii="Arial" w:hAnsi="Arial" w:eastAsia="宋体" w:cs="Arial"/>
                <w:b/>
                <w:color w:val="auto"/>
                <w:szCs w:val="21"/>
                <w:highlight w:val="none"/>
                <w:lang w:eastAsia="zh-CN"/>
              </w:rPr>
            </w:pPr>
            <w:r>
              <w:rPr>
                <w:rFonts w:hint="default" w:ascii="Arial" w:hAnsi="Arial" w:eastAsia="宋体" w:cs="Arial"/>
                <w:b/>
                <w:color w:val="auto"/>
                <w:sz w:val="32"/>
                <w:szCs w:val="32"/>
                <w:highlight w:val="none"/>
                <w:lang w:eastAsia="zh-CN"/>
              </w:rPr>
              <w:t>贯彻落实广西“十五五”规划战略部署重点难点问题系列研究</w:t>
            </w:r>
          </w:p>
        </w:tc>
      </w:tr>
      <w:tr w14:paraId="2C35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764" w:type="dxa"/>
            <w:vAlign w:val="center"/>
          </w:tcPr>
          <w:p w14:paraId="52254810">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项目编号：</w:t>
            </w:r>
          </w:p>
        </w:tc>
        <w:tc>
          <w:tcPr>
            <w:tcW w:w="5433" w:type="dxa"/>
            <w:vAlign w:val="center"/>
          </w:tcPr>
          <w:p w14:paraId="1AC5A3B0">
            <w:pPr>
              <w:rPr>
                <w:rFonts w:hint="default" w:ascii="Arial" w:hAnsi="Arial" w:eastAsia="宋体" w:cs="Arial"/>
                <w:b/>
                <w:color w:val="auto"/>
                <w:sz w:val="32"/>
                <w:szCs w:val="32"/>
                <w:highlight w:val="none"/>
                <w:lang w:eastAsia="zh-CN"/>
              </w:rPr>
            </w:pPr>
            <w:r>
              <w:rPr>
                <w:rFonts w:hint="default" w:ascii="Arial" w:hAnsi="Arial" w:eastAsia="宋体" w:cs="Arial"/>
                <w:b/>
                <w:color w:val="auto"/>
                <w:sz w:val="32"/>
                <w:szCs w:val="32"/>
                <w:highlight w:val="none"/>
                <w:lang w:eastAsia="zh-CN"/>
              </w:rPr>
              <w:t>GXZC2026-C3-001819-JDZB</w:t>
            </w:r>
          </w:p>
        </w:tc>
      </w:tr>
      <w:tr w14:paraId="60B1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33DF63C4">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联系电话：</w:t>
            </w:r>
          </w:p>
        </w:tc>
        <w:tc>
          <w:tcPr>
            <w:tcW w:w="5433" w:type="dxa"/>
            <w:vAlign w:val="center"/>
          </w:tcPr>
          <w:p w14:paraId="40739FFD">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0771-2833821</w:t>
            </w:r>
          </w:p>
        </w:tc>
      </w:tr>
      <w:tr w14:paraId="07F0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044535F5">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采购方式：</w:t>
            </w:r>
          </w:p>
        </w:tc>
        <w:tc>
          <w:tcPr>
            <w:tcW w:w="5433" w:type="dxa"/>
            <w:vAlign w:val="center"/>
          </w:tcPr>
          <w:p w14:paraId="6C3F0EA9">
            <w:pPr>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竞争性磋商</w:t>
            </w:r>
          </w:p>
        </w:tc>
      </w:tr>
    </w:tbl>
    <w:p w14:paraId="3F777FE4">
      <w:pPr>
        <w:tabs>
          <w:tab w:val="left" w:pos="1710"/>
        </w:tabs>
        <w:rPr>
          <w:rFonts w:hint="default" w:ascii="Arial" w:hAnsi="Arial" w:eastAsia="宋体" w:cs="Arial"/>
          <w:color w:val="auto"/>
          <w:highlight w:val="none"/>
        </w:rPr>
      </w:pPr>
    </w:p>
    <w:p w14:paraId="33C721C4">
      <w:pPr>
        <w:rPr>
          <w:rFonts w:hint="default" w:ascii="Arial" w:hAnsi="Arial" w:eastAsia="宋体" w:cs="Arial"/>
          <w:color w:val="auto"/>
          <w:highlight w:val="none"/>
        </w:rPr>
      </w:pPr>
    </w:p>
    <w:p w14:paraId="7DB911FB">
      <w:pPr>
        <w:rPr>
          <w:rFonts w:hint="default" w:ascii="Arial" w:hAnsi="Arial" w:eastAsia="宋体" w:cs="Arial"/>
          <w:color w:val="auto"/>
          <w:highlight w:val="none"/>
        </w:rPr>
      </w:pPr>
    </w:p>
    <w:p w14:paraId="6E997452">
      <w:pPr>
        <w:rPr>
          <w:rFonts w:hint="default" w:ascii="Arial" w:hAnsi="Arial" w:eastAsia="宋体" w:cs="Arial"/>
          <w:color w:val="auto"/>
          <w:highlight w:val="none"/>
        </w:rPr>
      </w:pPr>
    </w:p>
    <w:p w14:paraId="1467DC2D">
      <w:pPr>
        <w:rPr>
          <w:rFonts w:hint="default" w:ascii="Arial" w:hAnsi="Arial" w:eastAsia="宋体" w:cs="Arial"/>
          <w:color w:val="auto"/>
          <w:highlight w:val="none"/>
        </w:rPr>
      </w:pPr>
    </w:p>
    <w:p w14:paraId="4F01DF84">
      <w:pPr>
        <w:rPr>
          <w:rFonts w:hint="default" w:ascii="Arial" w:hAnsi="Arial" w:eastAsia="宋体" w:cs="Arial"/>
          <w:color w:val="auto"/>
          <w:highlight w:val="none"/>
        </w:rPr>
      </w:pPr>
    </w:p>
    <w:p w14:paraId="6656C8AB">
      <w:pPr>
        <w:rPr>
          <w:rFonts w:hint="default" w:ascii="Arial" w:hAnsi="Arial" w:eastAsia="宋体" w:cs="Arial"/>
          <w:color w:val="auto"/>
          <w:highlight w:val="none"/>
        </w:rPr>
      </w:pPr>
    </w:p>
    <w:p w14:paraId="194CBDD4">
      <w:pPr>
        <w:rPr>
          <w:rFonts w:hint="default" w:ascii="Arial" w:hAnsi="Arial" w:eastAsia="宋体" w:cs="Arial"/>
          <w:color w:val="auto"/>
          <w:highlight w:val="none"/>
        </w:rPr>
      </w:pPr>
    </w:p>
    <w:p w14:paraId="00496459">
      <w:pPr>
        <w:rPr>
          <w:rFonts w:hint="default" w:ascii="Arial" w:hAnsi="Arial" w:eastAsia="宋体" w:cs="Arial"/>
          <w:color w:val="auto"/>
          <w:highlight w:val="none"/>
        </w:rPr>
      </w:pPr>
    </w:p>
    <w:p w14:paraId="7CA135B5">
      <w:pPr>
        <w:rPr>
          <w:rFonts w:hint="default" w:ascii="Arial" w:hAnsi="Arial" w:eastAsia="宋体" w:cs="Arial"/>
          <w:color w:val="auto"/>
          <w:highlight w:val="none"/>
        </w:rPr>
      </w:pPr>
    </w:p>
    <w:p w14:paraId="39C7D230">
      <w:pPr>
        <w:rPr>
          <w:rFonts w:hint="default" w:ascii="Arial" w:hAnsi="Arial" w:eastAsia="宋体" w:cs="Arial"/>
          <w:color w:val="auto"/>
          <w:highlight w:val="none"/>
        </w:rPr>
      </w:pPr>
    </w:p>
    <w:p w14:paraId="25B462D3">
      <w:pPr>
        <w:rPr>
          <w:rFonts w:hint="default" w:ascii="Arial" w:hAnsi="Arial" w:eastAsia="宋体" w:cs="Arial"/>
          <w:color w:val="auto"/>
          <w:highlight w:val="none"/>
        </w:rPr>
      </w:pPr>
    </w:p>
    <w:p w14:paraId="2EE58CB6">
      <w:pPr>
        <w:rPr>
          <w:rFonts w:hint="default" w:ascii="Arial" w:hAnsi="Arial" w:eastAsia="宋体" w:cs="Arial"/>
          <w:color w:val="auto"/>
          <w:highlight w:val="none"/>
        </w:rPr>
      </w:pPr>
    </w:p>
    <w:p w14:paraId="3DB0A37E">
      <w:pPr>
        <w:rPr>
          <w:rFonts w:hint="default" w:ascii="Arial" w:hAnsi="Arial" w:eastAsia="宋体" w:cs="Arial"/>
          <w:color w:val="auto"/>
          <w:highlight w:val="none"/>
        </w:rPr>
      </w:pPr>
    </w:p>
    <w:p w14:paraId="3B3293C6">
      <w:pPr>
        <w:rPr>
          <w:rFonts w:hint="default" w:ascii="Arial" w:hAnsi="Arial" w:eastAsia="宋体" w:cs="Arial"/>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706BD546">
        <w:tblPrEx>
          <w:tblCellMar>
            <w:top w:w="0" w:type="dxa"/>
            <w:left w:w="108" w:type="dxa"/>
            <w:bottom w:w="0" w:type="dxa"/>
            <w:right w:w="108" w:type="dxa"/>
          </w:tblCellMar>
        </w:tblPrEx>
        <w:trPr>
          <w:trHeight w:val="703" w:hRule="atLeast"/>
          <w:jc w:val="center"/>
        </w:trPr>
        <w:tc>
          <w:tcPr>
            <w:tcW w:w="2707" w:type="dxa"/>
            <w:vAlign w:val="center"/>
          </w:tcPr>
          <w:p w14:paraId="32DE4CE5">
            <w:pPr>
              <w:autoSpaceDE w:val="0"/>
              <w:autoSpaceDN w:val="0"/>
              <w:adjustRightInd w:val="0"/>
              <w:jc w:val="right"/>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 xml:space="preserve">  采购人：</w:t>
            </w:r>
          </w:p>
        </w:tc>
        <w:tc>
          <w:tcPr>
            <w:tcW w:w="5577" w:type="dxa"/>
            <w:gridSpan w:val="2"/>
            <w:vAlign w:val="center"/>
          </w:tcPr>
          <w:p w14:paraId="24B8E1F1">
            <w:pPr>
              <w:autoSpaceDE w:val="0"/>
              <w:autoSpaceDN w:val="0"/>
              <w:adjustRightInd w:val="0"/>
              <w:jc w:val="left"/>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广西壮族自治区宏观经济研究院</w:t>
            </w:r>
          </w:p>
        </w:tc>
      </w:tr>
      <w:tr w14:paraId="77204ECA">
        <w:tblPrEx>
          <w:tblCellMar>
            <w:top w:w="0" w:type="dxa"/>
            <w:left w:w="108" w:type="dxa"/>
            <w:bottom w:w="0" w:type="dxa"/>
            <w:right w:w="108" w:type="dxa"/>
          </w:tblCellMar>
        </w:tblPrEx>
        <w:trPr>
          <w:trHeight w:val="703" w:hRule="atLeast"/>
          <w:jc w:val="center"/>
        </w:trPr>
        <w:tc>
          <w:tcPr>
            <w:tcW w:w="2713" w:type="dxa"/>
            <w:gridSpan w:val="2"/>
          </w:tcPr>
          <w:p w14:paraId="2A214B70">
            <w:pPr>
              <w:autoSpaceDE w:val="0"/>
              <w:autoSpaceDN w:val="0"/>
              <w:adjustRightInd w:val="0"/>
              <w:jc w:val="right"/>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采购代理机构：</w:t>
            </w:r>
          </w:p>
        </w:tc>
        <w:tc>
          <w:tcPr>
            <w:tcW w:w="5571" w:type="dxa"/>
          </w:tcPr>
          <w:p w14:paraId="5E8EECDA">
            <w:pPr>
              <w:autoSpaceDE w:val="0"/>
              <w:autoSpaceDN w:val="0"/>
              <w:adjustRightInd w:val="0"/>
              <w:rPr>
                <w:rFonts w:hint="default" w:ascii="Arial" w:hAnsi="Arial" w:eastAsia="宋体" w:cs="Arial"/>
                <w:b/>
                <w:color w:val="auto"/>
                <w:sz w:val="32"/>
                <w:szCs w:val="32"/>
                <w:highlight w:val="none"/>
                <w:u w:val="single"/>
              </w:rPr>
            </w:pPr>
            <w:r>
              <w:rPr>
                <w:rFonts w:hint="default" w:ascii="Arial" w:hAnsi="Arial" w:eastAsia="宋体" w:cs="Arial"/>
                <w:b/>
                <w:color w:val="auto"/>
                <w:sz w:val="32"/>
                <w:szCs w:val="32"/>
                <w:highlight w:val="none"/>
              </w:rPr>
              <w:t>广西机电设备招标有限公司</w:t>
            </w:r>
          </w:p>
        </w:tc>
      </w:tr>
    </w:tbl>
    <w:p w14:paraId="221B13FA">
      <w:pPr>
        <w:rPr>
          <w:rFonts w:hint="default" w:ascii="Arial" w:hAnsi="Arial" w:eastAsia="宋体" w:cs="Arial"/>
          <w:color w:val="auto"/>
          <w:highlight w:val="none"/>
        </w:rPr>
      </w:pPr>
    </w:p>
    <w:p w14:paraId="19E17F9C">
      <w:pPr>
        <w:ind w:firstLine="321" w:firstLineChars="100"/>
        <w:jc w:val="center"/>
        <w:rPr>
          <w:rFonts w:hint="default" w:ascii="Arial" w:hAnsi="Arial" w:eastAsia="宋体" w:cs="Arial"/>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rFonts w:hint="default" w:ascii="Arial" w:hAnsi="Arial" w:eastAsia="宋体" w:cs="Arial"/>
          <w:b/>
          <w:color w:val="auto"/>
          <w:sz w:val="32"/>
          <w:szCs w:val="32"/>
          <w:highlight w:val="none"/>
        </w:rPr>
        <w:t>2026年6月</w:t>
      </w:r>
    </w:p>
    <w:p w14:paraId="0CEEB830">
      <w:pPr>
        <w:rPr>
          <w:rFonts w:hint="default" w:ascii="Arial" w:hAnsi="Arial" w:eastAsia="宋体" w:cs="Arial"/>
          <w:color w:val="auto"/>
          <w:sz w:val="32"/>
          <w:szCs w:val="32"/>
          <w:highlight w:val="none"/>
        </w:rPr>
      </w:pPr>
    </w:p>
    <w:p w14:paraId="31A14C65">
      <w:pPr>
        <w:pStyle w:val="26"/>
        <w:snapToGrid w:val="0"/>
        <w:spacing w:before="120" w:after="120" w:line="320" w:lineRule="exact"/>
        <w:jc w:val="center"/>
        <w:outlineLvl w:val="0"/>
        <w:rPr>
          <w:rFonts w:hint="default" w:ascii="Arial" w:hAnsi="Arial" w:eastAsia="宋体" w:cs="Arial"/>
          <w:color w:val="auto"/>
          <w:sz w:val="32"/>
          <w:szCs w:val="32"/>
          <w:highlight w:val="none"/>
        </w:rPr>
      </w:pPr>
      <w:bookmarkStart w:id="2" w:name="_Toc27884"/>
      <w:bookmarkStart w:id="3" w:name="_Toc17133"/>
      <w:r>
        <w:rPr>
          <w:rFonts w:hint="default" w:ascii="Arial" w:hAnsi="Arial" w:eastAsia="宋体" w:cs="Arial"/>
          <w:color w:val="auto"/>
          <w:sz w:val="32"/>
          <w:szCs w:val="32"/>
          <w:highlight w:val="none"/>
        </w:rPr>
        <w:t>目    录</w:t>
      </w:r>
      <w:bookmarkEnd w:id="2"/>
      <w:bookmarkEnd w:id="3"/>
    </w:p>
    <w:p w14:paraId="58FDF91B">
      <w:pPr>
        <w:pStyle w:val="33"/>
        <w:tabs>
          <w:tab w:val="right" w:leader="dot" w:pos="9070"/>
          <w:tab w:val="clear" w:pos="8398"/>
        </w:tabs>
      </w:pPr>
      <w:r>
        <w:rPr>
          <w:rFonts w:hint="default" w:ascii="Arial" w:hAnsi="Arial" w:eastAsia="宋体" w:cs="Arial"/>
          <w:color w:val="auto"/>
          <w:highlight w:val="none"/>
        </w:rPr>
        <w:fldChar w:fldCharType="begin"/>
      </w:r>
      <w:r>
        <w:rPr>
          <w:rStyle w:val="57"/>
          <w:rFonts w:hint="default" w:ascii="Arial" w:hAnsi="Arial" w:eastAsia="宋体" w:cs="Arial"/>
          <w:color w:val="auto"/>
          <w:highlight w:val="none"/>
        </w:rPr>
        <w:instrText xml:space="preserve"> TOC \o "1-1" \h \z \u </w:instrText>
      </w:r>
      <w:r>
        <w:rPr>
          <w:rFonts w:hint="default" w:ascii="Arial" w:hAnsi="Arial" w:eastAsia="宋体" w:cs="Arial"/>
          <w:color w:val="auto"/>
          <w:highlight w:val="none"/>
        </w:rPr>
        <w:fldChar w:fldCharType="separate"/>
      </w:r>
      <w:r>
        <w:rPr>
          <w:rFonts w:hint="default" w:ascii="Arial" w:hAnsi="Arial" w:eastAsia="宋体" w:cs="Arial"/>
          <w:color w:val="auto"/>
          <w:szCs w:val="28"/>
          <w:highlight w:val="none"/>
        </w:rPr>
        <w:fldChar w:fldCharType="begin"/>
      </w:r>
      <w:r>
        <w:rPr>
          <w:rFonts w:hint="default" w:ascii="Arial" w:hAnsi="Arial" w:eastAsia="宋体" w:cs="Arial"/>
          <w:szCs w:val="28"/>
          <w:highlight w:val="none"/>
        </w:rPr>
        <w:instrText xml:space="preserve"> HYPERLINK \l _Toc710 </w:instrText>
      </w:r>
      <w:r>
        <w:rPr>
          <w:rFonts w:hint="default" w:ascii="Arial" w:hAnsi="Arial" w:eastAsia="宋体" w:cs="Arial"/>
          <w:szCs w:val="28"/>
          <w:highlight w:val="none"/>
        </w:rPr>
        <w:fldChar w:fldCharType="separate"/>
      </w:r>
      <w:r>
        <w:rPr>
          <w:rFonts w:hint="default" w:ascii="Arial" w:hAnsi="Arial" w:eastAsia="宋体" w:cs="Arial"/>
          <w:szCs w:val="32"/>
          <w:highlight w:val="none"/>
        </w:rPr>
        <w:t>第一章  竞争性磋商公告</w:t>
      </w:r>
      <w:r>
        <w:tab/>
      </w:r>
      <w:r>
        <w:fldChar w:fldCharType="begin"/>
      </w:r>
      <w:r>
        <w:instrText xml:space="preserve"> PAGEREF _Toc710 \h </w:instrText>
      </w:r>
      <w:r>
        <w:fldChar w:fldCharType="separate"/>
      </w:r>
      <w:r>
        <w:t>1</w:t>
      </w:r>
      <w:r>
        <w:fldChar w:fldCharType="end"/>
      </w:r>
      <w:r>
        <w:rPr>
          <w:rFonts w:hint="default" w:ascii="Arial" w:hAnsi="Arial" w:eastAsia="宋体" w:cs="Arial"/>
          <w:color w:val="auto"/>
          <w:szCs w:val="28"/>
          <w:highlight w:val="none"/>
        </w:rPr>
        <w:fldChar w:fldCharType="end"/>
      </w:r>
    </w:p>
    <w:p w14:paraId="1AA25FD8">
      <w:pPr>
        <w:pStyle w:val="33"/>
        <w:tabs>
          <w:tab w:val="right" w:leader="dot" w:pos="9070"/>
          <w:tab w:val="clear" w:pos="8398"/>
        </w:tabs>
      </w:pPr>
      <w:r>
        <w:rPr>
          <w:rFonts w:hint="default" w:ascii="Arial" w:hAnsi="Arial" w:eastAsia="宋体" w:cs="Arial"/>
          <w:color w:val="auto"/>
          <w:szCs w:val="28"/>
          <w:highlight w:val="none"/>
        </w:rPr>
        <w:fldChar w:fldCharType="begin"/>
      </w:r>
      <w:r>
        <w:rPr>
          <w:rFonts w:hint="default" w:ascii="Arial" w:hAnsi="Arial" w:eastAsia="宋体" w:cs="Arial"/>
          <w:szCs w:val="28"/>
          <w:highlight w:val="none"/>
        </w:rPr>
        <w:instrText xml:space="preserve"> HYPERLINK \l _Toc10956 </w:instrText>
      </w:r>
      <w:r>
        <w:rPr>
          <w:rFonts w:hint="default" w:ascii="Arial" w:hAnsi="Arial" w:eastAsia="宋体" w:cs="Arial"/>
          <w:szCs w:val="28"/>
          <w:highlight w:val="none"/>
        </w:rPr>
        <w:fldChar w:fldCharType="separate"/>
      </w:r>
      <w:r>
        <w:rPr>
          <w:rFonts w:hint="default" w:ascii="Arial" w:hAnsi="Arial" w:eastAsia="宋体" w:cs="Arial"/>
          <w:szCs w:val="32"/>
          <w:highlight w:val="none"/>
        </w:rPr>
        <w:t>第二章  采购需求</w:t>
      </w:r>
      <w:r>
        <w:tab/>
      </w:r>
      <w:r>
        <w:fldChar w:fldCharType="begin"/>
      </w:r>
      <w:r>
        <w:instrText xml:space="preserve"> PAGEREF _Toc10956 \h </w:instrText>
      </w:r>
      <w:r>
        <w:fldChar w:fldCharType="separate"/>
      </w:r>
      <w:r>
        <w:t>4</w:t>
      </w:r>
      <w:r>
        <w:fldChar w:fldCharType="end"/>
      </w:r>
      <w:r>
        <w:rPr>
          <w:rFonts w:hint="default" w:ascii="Arial" w:hAnsi="Arial" w:eastAsia="宋体" w:cs="Arial"/>
          <w:color w:val="auto"/>
          <w:szCs w:val="28"/>
          <w:highlight w:val="none"/>
        </w:rPr>
        <w:fldChar w:fldCharType="end"/>
      </w:r>
    </w:p>
    <w:p w14:paraId="7ABD0170">
      <w:pPr>
        <w:pStyle w:val="33"/>
        <w:tabs>
          <w:tab w:val="right" w:leader="dot" w:pos="9070"/>
          <w:tab w:val="clear" w:pos="8398"/>
        </w:tabs>
      </w:pPr>
      <w:r>
        <w:rPr>
          <w:rFonts w:hint="default" w:ascii="Arial" w:hAnsi="Arial" w:eastAsia="宋体" w:cs="Arial"/>
          <w:color w:val="auto"/>
          <w:szCs w:val="28"/>
          <w:highlight w:val="none"/>
        </w:rPr>
        <w:fldChar w:fldCharType="begin"/>
      </w:r>
      <w:r>
        <w:rPr>
          <w:rFonts w:hint="default" w:ascii="Arial" w:hAnsi="Arial" w:eastAsia="宋体" w:cs="Arial"/>
          <w:szCs w:val="28"/>
          <w:highlight w:val="none"/>
        </w:rPr>
        <w:instrText xml:space="preserve"> HYPERLINK \l _Toc12407 </w:instrText>
      </w:r>
      <w:r>
        <w:rPr>
          <w:rFonts w:hint="default" w:ascii="Arial" w:hAnsi="Arial" w:eastAsia="宋体" w:cs="Arial"/>
          <w:szCs w:val="28"/>
          <w:highlight w:val="none"/>
        </w:rPr>
        <w:fldChar w:fldCharType="separate"/>
      </w:r>
      <w:r>
        <w:rPr>
          <w:rFonts w:hint="default" w:ascii="Arial" w:hAnsi="Arial" w:eastAsia="宋体" w:cs="Arial"/>
          <w:szCs w:val="32"/>
          <w:highlight w:val="none"/>
        </w:rPr>
        <w:t>第三章  供应商须知</w:t>
      </w:r>
      <w:r>
        <w:tab/>
      </w:r>
      <w:r>
        <w:fldChar w:fldCharType="begin"/>
      </w:r>
      <w:r>
        <w:instrText xml:space="preserve"> PAGEREF _Toc12407 \h </w:instrText>
      </w:r>
      <w:r>
        <w:fldChar w:fldCharType="separate"/>
      </w:r>
      <w:r>
        <w:t>23</w:t>
      </w:r>
      <w:r>
        <w:fldChar w:fldCharType="end"/>
      </w:r>
      <w:r>
        <w:rPr>
          <w:rFonts w:hint="default" w:ascii="Arial" w:hAnsi="Arial" w:eastAsia="宋体" w:cs="Arial"/>
          <w:color w:val="auto"/>
          <w:szCs w:val="28"/>
          <w:highlight w:val="none"/>
        </w:rPr>
        <w:fldChar w:fldCharType="end"/>
      </w:r>
    </w:p>
    <w:p w14:paraId="3C1D7F82">
      <w:pPr>
        <w:pStyle w:val="33"/>
        <w:tabs>
          <w:tab w:val="right" w:leader="dot" w:pos="9070"/>
          <w:tab w:val="clear" w:pos="8398"/>
        </w:tabs>
      </w:pPr>
      <w:r>
        <w:rPr>
          <w:rFonts w:hint="default" w:ascii="Arial" w:hAnsi="Arial" w:eastAsia="宋体" w:cs="Arial"/>
          <w:color w:val="auto"/>
          <w:szCs w:val="28"/>
          <w:highlight w:val="none"/>
        </w:rPr>
        <w:fldChar w:fldCharType="begin"/>
      </w:r>
      <w:r>
        <w:rPr>
          <w:rFonts w:hint="default" w:ascii="Arial" w:hAnsi="Arial" w:eastAsia="宋体" w:cs="Arial"/>
          <w:szCs w:val="28"/>
          <w:highlight w:val="none"/>
        </w:rPr>
        <w:instrText xml:space="preserve"> HYPERLINK \l _Toc3614 </w:instrText>
      </w:r>
      <w:r>
        <w:rPr>
          <w:rFonts w:hint="default" w:ascii="Arial" w:hAnsi="Arial" w:eastAsia="宋体" w:cs="Arial"/>
          <w:szCs w:val="28"/>
          <w:highlight w:val="none"/>
        </w:rPr>
        <w:fldChar w:fldCharType="separate"/>
      </w:r>
      <w:r>
        <w:rPr>
          <w:rFonts w:hint="default" w:ascii="Arial" w:hAnsi="Arial" w:eastAsia="宋体" w:cs="Arial"/>
          <w:szCs w:val="32"/>
          <w:highlight w:val="none"/>
        </w:rPr>
        <w:t>第四章  评审方法及标准</w:t>
      </w:r>
      <w:r>
        <w:tab/>
      </w:r>
      <w:r>
        <w:fldChar w:fldCharType="begin"/>
      </w:r>
      <w:r>
        <w:instrText xml:space="preserve"> PAGEREF _Toc3614 \h </w:instrText>
      </w:r>
      <w:r>
        <w:fldChar w:fldCharType="separate"/>
      </w:r>
      <w:r>
        <w:t>43</w:t>
      </w:r>
      <w:r>
        <w:fldChar w:fldCharType="end"/>
      </w:r>
      <w:r>
        <w:rPr>
          <w:rFonts w:hint="default" w:ascii="Arial" w:hAnsi="Arial" w:eastAsia="宋体" w:cs="Arial"/>
          <w:color w:val="auto"/>
          <w:szCs w:val="28"/>
          <w:highlight w:val="none"/>
        </w:rPr>
        <w:fldChar w:fldCharType="end"/>
      </w:r>
    </w:p>
    <w:p w14:paraId="375E0233">
      <w:pPr>
        <w:pStyle w:val="33"/>
        <w:tabs>
          <w:tab w:val="right" w:leader="dot" w:pos="9070"/>
          <w:tab w:val="clear" w:pos="8398"/>
        </w:tabs>
      </w:pPr>
      <w:r>
        <w:rPr>
          <w:rFonts w:hint="default" w:ascii="Arial" w:hAnsi="Arial" w:eastAsia="宋体" w:cs="Arial"/>
          <w:color w:val="auto"/>
          <w:szCs w:val="28"/>
          <w:highlight w:val="none"/>
        </w:rPr>
        <w:fldChar w:fldCharType="begin"/>
      </w:r>
      <w:r>
        <w:rPr>
          <w:rFonts w:hint="default" w:ascii="Arial" w:hAnsi="Arial" w:eastAsia="宋体" w:cs="Arial"/>
          <w:szCs w:val="28"/>
          <w:highlight w:val="none"/>
        </w:rPr>
        <w:instrText xml:space="preserve"> HYPERLINK \l _Toc15669 </w:instrText>
      </w:r>
      <w:r>
        <w:rPr>
          <w:rFonts w:hint="default" w:ascii="Arial" w:hAnsi="Arial" w:eastAsia="宋体" w:cs="Arial"/>
          <w:szCs w:val="28"/>
          <w:highlight w:val="none"/>
        </w:rPr>
        <w:fldChar w:fldCharType="separate"/>
      </w:r>
      <w:r>
        <w:rPr>
          <w:rFonts w:hint="default" w:ascii="Arial" w:hAnsi="Arial" w:eastAsia="宋体" w:cs="Arial"/>
          <w:szCs w:val="32"/>
          <w:highlight w:val="none"/>
        </w:rPr>
        <w:t>第五章  合同主要条款格式</w:t>
      </w:r>
      <w:r>
        <w:tab/>
      </w:r>
      <w:r>
        <w:fldChar w:fldCharType="begin"/>
      </w:r>
      <w:r>
        <w:instrText xml:space="preserve"> PAGEREF _Toc15669 \h </w:instrText>
      </w:r>
      <w:r>
        <w:fldChar w:fldCharType="separate"/>
      </w:r>
      <w:r>
        <w:t>65</w:t>
      </w:r>
      <w:r>
        <w:fldChar w:fldCharType="end"/>
      </w:r>
      <w:r>
        <w:rPr>
          <w:rFonts w:hint="default" w:ascii="Arial" w:hAnsi="Arial" w:eastAsia="宋体" w:cs="Arial"/>
          <w:color w:val="auto"/>
          <w:szCs w:val="28"/>
          <w:highlight w:val="none"/>
        </w:rPr>
        <w:fldChar w:fldCharType="end"/>
      </w:r>
    </w:p>
    <w:p w14:paraId="01D37F69">
      <w:pPr>
        <w:pStyle w:val="33"/>
        <w:tabs>
          <w:tab w:val="right" w:leader="dot" w:pos="9070"/>
          <w:tab w:val="clear" w:pos="8398"/>
        </w:tabs>
      </w:pPr>
      <w:r>
        <w:rPr>
          <w:rFonts w:hint="default" w:ascii="Arial" w:hAnsi="Arial" w:eastAsia="宋体" w:cs="Arial"/>
          <w:color w:val="auto"/>
          <w:szCs w:val="28"/>
          <w:highlight w:val="none"/>
        </w:rPr>
        <w:fldChar w:fldCharType="begin"/>
      </w:r>
      <w:r>
        <w:rPr>
          <w:rFonts w:hint="default" w:ascii="Arial" w:hAnsi="Arial" w:eastAsia="宋体" w:cs="Arial"/>
          <w:szCs w:val="28"/>
          <w:highlight w:val="none"/>
        </w:rPr>
        <w:instrText xml:space="preserve"> HYPERLINK \l _Toc26048 </w:instrText>
      </w:r>
      <w:r>
        <w:rPr>
          <w:rFonts w:hint="default" w:ascii="Arial" w:hAnsi="Arial" w:eastAsia="宋体" w:cs="Arial"/>
          <w:szCs w:val="28"/>
          <w:highlight w:val="none"/>
        </w:rPr>
        <w:fldChar w:fldCharType="separate"/>
      </w:r>
      <w:r>
        <w:rPr>
          <w:rFonts w:hint="default" w:ascii="Arial" w:hAnsi="Arial" w:eastAsia="宋体" w:cs="Arial"/>
          <w:szCs w:val="32"/>
          <w:highlight w:val="none"/>
        </w:rPr>
        <w:t>第六章  响应文件格式</w:t>
      </w:r>
      <w:r>
        <w:tab/>
      </w:r>
      <w:r>
        <w:fldChar w:fldCharType="begin"/>
      </w:r>
      <w:r>
        <w:instrText xml:space="preserve"> PAGEREF _Toc26048 \h </w:instrText>
      </w:r>
      <w:r>
        <w:fldChar w:fldCharType="separate"/>
      </w:r>
      <w:r>
        <w:t>74</w:t>
      </w:r>
      <w:r>
        <w:fldChar w:fldCharType="end"/>
      </w:r>
      <w:r>
        <w:rPr>
          <w:rFonts w:hint="default" w:ascii="Arial" w:hAnsi="Arial" w:eastAsia="宋体" w:cs="Arial"/>
          <w:color w:val="auto"/>
          <w:szCs w:val="28"/>
          <w:highlight w:val="none"/>
        </w:rPr>
        <w:fldChar w:fldCharType="end"/>
      </w:r>
    </w:p>
    <w:p w14:paraId="52338426">
      <w:pPr>
        <w:pStyle w:val="33"/>
        <w:ind w:firstLine="241"/>
        <w:rPr>
          <w:rFonts w:hint="default" w:ascii="Arial" w:hAnsi="Arial" w:eastAsia="宋体" w:cs="Arial"/>
          <w:color w:val="auto"/>
          <w:sz w:val="28"/>
          <w:szCs w:val="28"/>
          <w:highlight w:val="none"/>
        </w:rPr>
      </w:pPr>
      <w:r>
        <w:rPr>
          <w:rFonts w:hint="default" w:ascii="Arial" w:hAnsi="Arial" w:eastAsia="宋体" w:cs="Arial"/>
          <w:color w:val="auto"/>
          <w:szCs w:val="28"/>
          <w:highlight w:val="none"/>
        </w:rPr>
        <w:fldChar w:fldCharType="end"/>
      </w:r>
    </w:p>
    <w:p w14:paraId="14206C54">
      <w:pPr>
        <w:spacing w:before="120" w:beforeLines="50" w:line="480" w:lineRule="exact"/>
        <w:rPr>
          <w:rFonts w:hint="default" w:ascii="Arial" w:hAnsi="Arial" w:eastAsia="宋体" w:cs="Arial"/>
          <w:color w:val="auto"/>
          <w:sz w:val="28"/>
          <w:szCs w:val="28"/>
          <w:highlight w:val="none"/>
        </w:rPr>
      </w:pPr>
    </w:p>
    <w:p w14:paraId="5A8B6AF4">
      <w:pPr>
        <w:spacing w:before="120" w:beforeLines="50" w:line="480" w:lineRule="exact"/>
        <w:rPr>
          <w:rFonts w:hint="default" w:ascii="Arial" w:hAnsi="Arial" w:eastAsia="宋体" w:cs="Arial"/>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4ED1B988">
      <w:pPr>
        <w:rPr>
          <w:rFonts w:hint="default" w:ascii="Arial" w:hAnsi="Arial" w:eastAsia="宋体" w:cs="Arial"/>
          <w:color w:val="auto"/>
          <w:highlight w:val="none"/>
        </w:rPr>
      </w:pPr>
      <w:bookmarkStart w:id="4" w:name="_Toc254970489"/>
      <w:bookmarkStart w:id="5" w:name="_Toc254970630"/>
    </w:p>
    <w:p w14:paraId="78ABBF8F">
      <w:pPr>
        <w:pStyle w:val="26"/>
        <w:snapToGrid w:val="0"/>
        <w:spacing w:before="120" w:after="120" w:line="320" w:lineRule="exact"/>
        <w:jc w:val="center"/>
        <w:outlineLvl w:val="0"/>
        <w:rPr>
          <w:rFonts w:hint="default" w:ascii="Arial" w:hAnsi="Arial" w:eastAsia="宋体" w:cs="Arial"/>
          <w:color w:val="auto"/>
          <w:sz w:val="32"/>
          <w:szCs w:val="32"/>
          <w:highlight w:val="none"/>
        </w:rPr>
      </w:pPr>
      <w:bookmarkStart w:id="6" w:name="_Toc710"/>
      <w:r>
        <w:rPr>
          <w:rFonts w:hint="default" w:ascii="Arial" w:hAnsi="Arial" w:eastAsia="宋体" w:cs="Arial"/>
          <w:color w:val="auto"/>
          <w:sz w:val="32"/>
          <w:szCs w:val="32"/>
          <w:highlight w:val="none"/>
        </w:rPr>
        <w:t xml:space="preserve">第一章  </w:t>
      </w:r>
      <w:bookmarkEnd w:id="4"/>
      <w:bookmarkEnd w:id="5"/>
      <w:r>
        <w:rPr>
          <w:rFonts w:hint="default" w:ascii="Arial" w:hAnsi="Arial" w:eastAsia="宋体" w:cs="Arial"/>
          <w:color w:val="auto"/>
          <w:sz w:val="32"/>
          <w:szCs w:val="32"/>
          <w:highlight w:val="none"/>
        </w:rPr>
        <w:t>竞争性磋商公告</w:t>
      </w:r>
      <w:bookmarkEnd w:id="6"/>
    </w:p>
    <w:p w14:paraId="2E44878D">
      <w:pPr>
        <w:spacing w:line="320" w:lineRule="exact"/>
        <w:jc w:val="center"/>
        <w:rPr>
          <w:rFonts w:hint="default" w:ascii="Arial" w:hAnsi="Arial" w:eastAsia="宋体" w:cs="Arial"/>
          <w:color w:val="auto"/>
          <w:kern w:val="0"/>
          <w:sz w:val="24"/>
          <w:highlight w:val="none"/>
        </w:rPr>
      </w:pPr>
      <w:r>
        <w:rPr>
          <w:rFonts w:hint="default" w:ascii="Arial" w:hAnsi="Arial" w:eastAsia="宋体" w:cs="Arial"/>
          <w:color w:val="auto"/>
          <w:kern w:val="0"/>
          <w:sz w:val="24"/>
          <w:highlight w:val="none"/>
        </w:rPr>
        <w:t>广西机电设备招标有限公司关于</w:t>
      </w:r>
      <w:r>
        <w:rPr>
          <w:rFonts w:hint="default" w:ascii="Arial" w:hAnsi="Arial" w:eastAsia="宋体" w:cs="Arial"/>
          <w:color w:val="auto"/>
          <w:kern w:val="0"/>
          <w:sz w:val="24"/>
          <w:highlight w:val="none"/>
          <w:lang w:eastAsia="zh-CN"/>
        </w:rPr>
        <w:t>贯彻落实广西“十五五”规划战略部署重点难点问题系列研究</w:t>
      </w:r>
      <w:r>
        <w:rPr>
          <w:rFonts w:hint="default" w:ascii="Arial" w:hAnsi="Arial" w:eastAsia="宋体" w:cs="Arial"/>
          <w:color w:val="auto"/>
          <w:kern w:val="0"/>
          <w:sz w:val="24"/>
          <w:highlight w:val="none"/>
        </w:rPr>
        <w:t>项目</w:t>
      </w:r>
      <w:r>
        <w:rPr>
          <w:rFonts w:hint="default" w:ascii="Arial" w:hAnsi="Arial" w:eastAsia="宋体" w:cs="Arial"/>
          <w:color w:val="auto"/>
          <w:sz w:val="24"/>
          <w:highlight w:val="none"/>
        </w:rPr>
        <w:t>(</w:t>
      </w:r>
      <w:r>
        <w:rPr>
          <w:rFonts w:hint="default" w:ascii="Arial" w:hAnsi="Arial" w:eastAsia="宋体" w:cs="Arial"/>
          <w:color w:val="auto"/>
          <w:sz w:val="24"/>
          <w:highlight w:val="none"/>
          <w:lang w:eastAsia="zh-CN"/>
        </w:rPr>
        <w:t>GXZC2026-C3-001819-JDZB</w:t>
      </w:r>
      <w:r>
        <w:rPr>
          <w:rFonts w:hint="default" w:ascii="Arial" w:hAnsi="Arial" w:eastAsia="宋体" w:cs="Arial"/>
          <w:color w:val="auto"/>
          <w:sz w:val="24"/>
          <w:highlight w:val="none"/>
        </w:rPr>
        <w:t>)</w:t>
      </w:r>
      <w:r>
        <w:rPr>
          <w:rFonts w:hint="default" w:ascii="Arial" w:hAnsi="Arial" w:eastAsia="宋体" w:cs="Arial"/>
          <w:color w:val="auto"/>
          <w:kern w:val="0"/>
          <w:sz w:val="24"/>
          <w:highlight w:val="none"/>
        </w:rPr>
        <w:t>竞争性磋商公告</w:t>
      </w:r>
    </w:p>
    <w:p w14:paraId="3E29DD62">
      <w:pPr>
        <w:spacing w:line="320" w:lineRule="exact"/>
        <w:jc w:val="left"/>
        <w:rPr>
          <w:rFonts w:hint="default" w:ascii="Arial" w:hAnsi="Arial" w:eastAsia="宋体" w:cs="Arial"/>
          <w:b/>
          <w:bCs/>
          <w:color w:val="auto"/>
          <w:kern w:val="0"/>
          <w:sz w:val="22"/>
          <w:szCs w:val="22"/>
          <w:highlight w:val="none"/>
        </w:rPr>
      </w:pPr>
    </w:p>
    <w:p w14:paraId="08F22536">
      <w:pPr>
        <w:spacing w:line="320" w:lineRule="exact"/>
        <w:ind w:firstLine="420" w:firstLineChars="200"/>
        <w:jc w:val="left"/>
        <w:rPr>
          <w:rFonts w:hint="default" w:ascii="Arial" w:hAnsi="Arial" w:eastAsia="宋体" w:cs="Arial"/>
          <w:b/>
          <w:bCs/>
          <w:color w:val="auto"/>
          <w:kern w:val="0"/>
          <w:sz w:val="22"/>
          <w:szCs w:val="22"/>
          <w:highlight w:val="none"/>
        </w:rPr>
      </w:pPr>
      <w:bookmarkStart w:id="7" w:name="_Hlk132795121"/>
      <w:r>
        <w:rPr>
          <w:rFonts w:hint="default" w:ascii="Arial" w:hAnsi="Arial" w:eastAsia="宋体" w:cs="Arial"/>
          <w:color w:val="auto"/>
          <w:szCs w:val="21"/>
          <w:highlight w:val="none"/>
        </w:rPr>
        <w:t>项目概况：</w:t>
      </w:r>
      <w:r>
        <w:rPr>
          <w:rFonts w:hint="default" w:ascii="Arial" w:hAnsi="Arial" w:eastAsia="宋体" w:cs="Arial"/>
          <w:color w:val="auto"/>
          <w:szCs w:val="21"/>
          <w:highlight w:val="none"/>
          <w:lang w:eastAsia="zh-CN"/>
        </w:rPr>
        <w:t>贯彻落实广西“十五五”规划战略部署重点难点问题系列研究</w:t>
      </w:r>
      <w:r>
        <w:rPr>
          <w:rFonts w:hint="default" w:ascii="Arial" w:hAnsi="Arial" w:eastAsia="宋体" w:cs="Arial"/>
          <w:color w:val="auto"/>
          <w:szCs w:val="21"/>
          <w:highlight w:val="none"/>
        </w:rPr>
        <w:t>项目的潜在供应商应在广西政府采购云平台 （https://www.gcy.zfcg.gxzf.gov.cn/）获取采购文件，并于 2026年</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月</w:t>
      </w:r>
      <w:r>
        <w:rPr>
          <w:rFonts w:hint="default" w:ascii="Arial" w:hAnsi="Arial" w:eastAsia="宋体" w:cs="Arial"/>
          <w:color w:val="auto"/>
          <w:szCs w:val="21"/>
          <w:highlight w:val="none"/>
          <w:lang w:val="en-US" w:eastAsia="zh-CN"/>
        </w:rPr>
        <w:t>23</w:t>
      </w:r>
      <w:r>
        <w:rPr>
          <w:rFonts w:hint="default" w:ascii="Arial" w:hAnsi="Arial" w:eastAsia="宋体" w:cs="Arial"/>
          <w:color w:val="auto"/>
          <w:szCs w:val="21"/>
          <w:highlight w:val="none"/>
        </w:rPr>
        <w:t>日 09:30（北京时间）前提交响应文件。</w:t>
      </w:r>
      <w:bookmarkEnd w:id="7"/>
    </w:p>
    <w:p w14:paraId="2AD5372C">
      <w:pPr>
        <w:spacing w:line="320" w:lineRule="exact"/>
        <w:ind w:firstLine="442" w:firstLineChars="200"/>
        <w:jc w:val="left"/>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一、项目基本情况</w:t>
      </w:r>
    </w:p>
    <w:p w14:paraId="47FD6833">
      <w:pPr>
        <w:spacing w:line="320" w:lineRule="exact"/>
        <w:ind w:firstLine="420" w:firstLineChars="200"/>
        <w:jc w:val="left"/>
        <w:rPr>
          <w:rFonts w:hint="default" w:ascii="Arial" w:hAnsi="Arial" w:eastAsia="宋体" w:cs="Arial"/>
          <w:color w:val="auto"/>
          <w:kern w:val="0"/>
          <w:szCs w:val="21"/>
          <w:highlight w:val="none"/>
          <w:lang w:eastAsia="zh-CN"/>
        </w:rPr>
      </w:pPr>
      <w:r>
        <w:rPr>
          <w:rFonts w:hint="default" w:ascii="Arial" w:hAnsi="Arial" w:eastAsia="宋体" w:cs="Arial"/>
          <w:color w:val="auto"/>
          <w:kern w:val="0"/>
          <w:szCs w:val="21"/>
          <w:highlight w:val="none"/>
        </w:rPr>
        <w:t>项目编号：</w:t>
      </w:r>
      <w:r>
        <w:rPr>
          <w:rFonts w:hint="default" w:ascii="Arial" w:hAnsi="Arial" w:eastAsia="宋体" w:cs="Arial"/>
          <w:color w:val="auto"/>
          <w:kern w:val="0"/>
          <w:szCs w:val="21"/>
          <w:highlight w:val="none"/>
          <w:lang w:eastAsia="zh-CN"/>
        </w:rPr>
        <w:t>GXZC2026-C3-001819-JDZB</w:t>
      </w:r>
    </w:p>
    <w:p w14:paraId="5D8C08D7">
      <w:pPr>
        <w:spacing w:line="320" w:lineRule="exact"/>
        <w:ind w:firstLine="420" w:firstLineChars="200"/>
        <w:jc w:val="left"/>
        <w:rPr>
          <w:rFonts w:hint="default" w:ascii="Arial" w:hAnsi="Arial" w:eastAsia="宋体" w:cs="Arial"/>
          <w:color w:val="auto"/>
          <w:kern w:val="0"/>
          <w:szCs w:val="21"/>
          <w:highlight w:val="none"/>
          <w:lang w:eastAsia="zh-CN"/>
        </w:rPr>
      </w:pPr>
      <w:r>
        <w:rPr>
          <w:rFonts w:hint="default" w:ascii="Arial" w:hAnsi="Arial" w:eastAsia="宋体" w:cs="Arial"/>
          <w:color w:val="auto"/>
          <w:kern w:val="0"/>
          <w:szCs w:val="21"/>
          <w:highlight w:val="none"/>
        </w:rPr>
        <w:t>项目名称：</w:t>
      </w:r>
      <w:r>
        <w:rPr>
          <w:rFonts w:hint="default" w:ascii="Arial" w:hAnsi="Arial" w:eastAsia="宋体" w:cs="Arial"/>
          <w:color w:val="auto"/>
          <w:kern w:val="0"/>
          <w:szCs w:val="21"/>
          <w:highlight w:val="none"/>
          <w:lang w:eastAsia="zh-CN"/>
        </w:rPr>
        <w:t>贯彻落实广西“十五五”规划战略部署重点难点问题系列研究</w:t>
      </w:r>
    </w:p>
    <w:p w14:paraId="390C9145">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采购方式：竞争性磋商</w:t>
      </w:r>
    </w:p>
    <w:p w14:paraId="369B340C">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预算总金额（元）：</w:t>
      </w:r>
      <w:r>
        <w:rPr>
          <w:rFonts w:hint="default" w:ascii="Arial" w:hAnsi="Arial" w:eastAsia="宋体" w:cs="Arial"/>
          <w:color w:val="auto"/>
          <w:highlight w:val="none"/>
        </w:rPr>
        <w:t xml:space="preserve"> </w:t>
      </w:r>
      <w:r>
        <w:rPr>
          <w:rFonts w:hint="default" w:ascii="Arial" w:hAnsi="Arial" w:eastAsia="宋体" w:cs="Arial"/>
          <w:color w:val="auto"/>
          <w:highlight w:val="none"/>
          <w:lang w:val="en-US" w:eastAsia="zh-CN"/>
        </w:rPr>
        <w:t>2530000</w:t>
      </w:r>
      <w:r>
        <w:rPr>
          <w:rFonts w:hint="default" w:ascii="Arial" w:hAnsi="Arial" w:eastAsia="宋体" w:cs="Arial"/>
          <w:color w:val="auto"/>
          <w:highlight w:val="none"/>
        </w:rPr>
        <w:t>.00元</w:t>
      </w:r>
    </w:p>
    <w:p w14:paraId="60D53AF7">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采购需求：</w:t>
      </w:r>
      <w:bookmarkStart w:id="8" w:name="_Hlk77608065"/>
    </w:p>
    <w:p w14:paraId="2F0EE881">
      <w:pPr>
        <w:spacing w:line="320" w:lineRule="exact"/>
        <w:ind w:firstLine="735" w:firstLineChars="350"/>
        <w:jc w:val="left"/>
        <w:rPr>
          <w:rFonts w:hint="default" w:ascii="Arial" w:hAnsi="Arial" w:eastAsia="宋体" w:cs="Arial"/>
          <w:color w:val="auto"/>
          <w:kern w:val="0"/>
          <w:szCs w:val="21"/>
          <w:highlight w:val="none"/>
          <w:lang w:eastAsia="zh-CN"/>
        </w:rPr>
      </w:pPr>
      <w:r>
        <w:rPr>
          <w:rFonts w:hint="default" w:ascii="Arial" w:hAnsi="Arial" w:eastAsia="宋体" w:cs="Arial"/>
          <w:color w:val="auto"/>
          <w:kern w:val="0"/>
          <w:szCs w:val="21"/>
          <w:highlight w:val="none"/>
        </w:rPr>
        <w:t>标项名称：</w:t>
      </w:r>
      <w:r>
        <w:rPr>
          <w:rFonts w:hint="default" w:ascii="Arial" w:hAnsi="Arial" w:eastAsia="宋体" w:cs="Arial"/>
          <w:color w:val="auto"/>
          <w:kern w:val="0"/>
          <w:szCs w:val="21"/>
          <w:highlight w:val="none"/>
          <w:lang w:val="en-US" w:eastAsia="zh-CN"/>
        </w:rPr>
        <w:t>分标1：“十五五”时期中国—东盟人工智能产业基金集群构建与跨境投融资机制创新研究</w:t>
      </w:r>
    </w:p>
    <w:p w14:paraId="1452C8B9">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数量：1项</w:t>
      </w:r>
    </w:p>
    <w:p w14:paraId="5A430868">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预算金额（元）：</w:t>
      </w:r>
      <w:r>
        <w:rPr>
          <w:rFonts w:hint="default" w:ascii="Arial" w:hAnsi="Arial" w:eastAsia="宋体" w:cs="Arial"/>
          <w:color w:val="auto"/>
          <w:highlight w:val="none"/>
        </w:rPr>
        <w:t>350000.00元</w:t>
      </w:r>
    </w:p>
    <w:p w14:paraId="0A994E9E">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简要规格描述或项目基本概况介绍、用途：“十五五”时期中国—东盟人工智能产业基金集群构建与跨境投融资机制创新研究，具体详见磋商文件。</w:t>
      </w:r>
    </w:p>
    <w:p w14:paraId="59046FD8">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xml:space="preserve">最高限价（如有）： </w:t>
      </w:r>
      <w:r>
        <w:rPr>
          <w:rFonts w:hint="default" w:ascii="Arial" w:hAnsi="Arial" w:eastAsia="宋体" w:cs="Arial"/>
          <w:color w:val="auto"/>
          <w:highlight w:val="none"/>
        </w:rPr>
        <w:t>350000.00元</w:t>
      </w:r>
    </w:p>
    <w:p w14:paraId="4211BA5A">
      <w:pPr>
        <w:spacing w:line="320" w:lineRule="exact"/>
        <w:ind w:firstLine="735" w:firstLineChars="350"/>
        <w:jc w:val="left"/>
        <w:rPr>
          <w:rFonts w:hint="eastAsia" w:ascii="Arial" w:hAnsi="Arial" w:eastAsia="宋体" w:cs="Arial"/>
          <w:color w:val="auto"/>
          <w:kern w:val="0"/>
          <w:szCs w:val="21"/>
          <w:highlight w:val="none"/>
          <w:lang w:eastAsia="zh-CN"/>
        </w:rPr>
      </w:pPr>
      <w:r>
        <w:rPr>
          <w:rFonts w:hint="default" w:ascii="Arial" w:hAnsi="Arial" w:eastAsia="宋体" w:cs="Arial"/>
          <w:color w:val="auto"/>
          <w:kern w:val="0"/>
          <w:szCs w:val="21"/>
          <w:highlight w:val="none"/>
        </w:rPr>
        <w:t>合同履约期限：成果交付期：2026年12月10日前完成履约验收；售后服务期：售后服务期6个月（自提交服务成果并验收合格之日起计）</w:t>
      </w:r>
      <w:r>
        <w:rPr>
          <w:rFonts w:hint="eastAsia" w:ascii="Arial" w:hAnsi="Arial" w:cs="Arial"/>
          <w:color w:val="auto"/>
          <w:kern w:val="0"/>
          <w:szCs w:val="21"/>
          <w:highlight w:val="none"/>
          <w:lang w:eastAsia="zh-CN"/>
        </w:rPr>
        <w:t>。</w:t>
      </w:r>
    </w:p>
    <w:p w14:paraId="6CFD0F11">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本项目（</w:t>
      </w:r>
      <w:r>
        <w:rPr>
          <w:rFonts w:hint="default" w:ascii="Arial" w:hAnsi="Arial" w:eastAsia="宋体" w:cs="Arial"/>
          <w:color w:val="auto"/>
          <w:szCs w:val="21"/>
          <w:highlight w:val="none"/>
        </w:rPr>
        <w:t>否</w:t>
      </w:r>
      <w:r>
        <w:rPr>
          <w:rFonts w:hint="default" w:ascii="Arial" w:hAnsi="Arial" w:eastAsia="宋体" w:cs="Arial"/>
          <w:color w:val="auto"/>
          <w:kern w:val="0"/>
          <w:szCs w:val="21"/>
          <w:highlight w:val="none"/>
        </w:rPr>
        <w:t>）接受联合体。</w:t>
      </w:r>
    </w:p>
    <w:p w14:paraId="04CE65D3">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备注：</w:t>
      </w:r>
    </w:p>
    <w:p w14:paraId="6AB39F77">
      <w:pPr>
        <w:spacing w:line="320" w:lineRule="exact"/>
        <w:ind w:firstLine="735" w:firstLineChars="350"/>
        <w:jc w:val="left"/>
        <w:rPr>
          <w:rFonts w:hint="default" w:ascii="Arial" w:hAnsi="Arial" w:eastAsia="宋体" w:cs="Arial"/>
          <w:color w:val="auto"/>
          <w:kern w:val="0"/>
          <w:szCs w:val="21"/>
          <w:highlight w:val="none"/>
          <w:lang w:eastAsia="zh-CN"/>
        </w:rPr>
      </w:pPr>
      <w:r>
        <w:rPr>
          <w:rFonts w:hint="default" w:ascii="Arial" w:hAnsi="Arial" w:eastAsia="宋体" w:cs="Arial"/>
          <w:color w:val="auto"/>
          <w:kern w:val="0"/>
          <w:szCs w:val="21"/>
          <w:highlight w:val="none"/>
        </w:rPr>
        <w:t>标项名称：</w:t>
      </w:r>
      <w:r>
        <w:rPr>
          <w:rFonts w:hint="default" w:ascii="Arial" w:hAnsi="Arial" w:eastAsia="宋体" w:cs="Arial"/>
          <w:color w:val="auto"/>
          <w:kern w:val="0"/>
          <w:szCs w:val="21"/>
          <w:highlight w:val="none"/>
          <w:lang w:val="en-US" w:eastAsia="zh-CN"/>
        </w:rPr>
        <w:t>分标2：十五五”时期广西加快建设未来产业孵化器和先导区的路径研究</w:t>
      </w:r>
    </w:p>
    <w:p w14:paraId="5475702A">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数量：1项</w:t>
      </w:r>
    </w:p>
    <w:p w14:paraId="62B0EA45">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预算金额（元）：</w:t>
      </w:r>
      <w:r>
        <w:rPr>
          <w:rFonts w:hint="default" w:ascii="Arial" w:hAnsi="Arial" w:eastAsia="宋体" w:cs="Arial"/>
          <w:color w:val="auto"/>
          <w:highlight w:val="none"/>
          <w:lang w:val="en-US" w:eastAsia="zh-CN"/>
        </w:rPr>
        <w:t>1000000</w:t>
      </w:r>
      <w:r>
        <w:rPr>
          <w:rFonts w:hint="default" w:ascii="Arial" w:hAnsi="Arial" w:eastAsia="宋体" w:cs="Arial"/>
          <w:color w:val="auto"/>
          <w:highlight w:val="none"/>
        </w:rPr>
        <w:t>.00元</w:t>
      </w:r>
    </w:p>
    <w:p w14:paraId="17EDD37B">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简要规格描述或项目基本概况介绍、用途：十五五”时期广西加快建设未来产业孵化器和先导区的路径研究，具体详见磋商文件。</w:t>
      </w:r>
    </w:p>
    <w:p w14:paraId="3B5106BC">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最高限价（如有）：</w:t>
      </w:r>
      <w:r>
        <w:rPr>
          <w:rFonts w:hint="default" w:ascii="Arial" w:hAnsi="Arial" w:eastAsia="宋体" w:cs="Arial"/>
          <w:color w:val="auto"/>
          <w:highlight w:val="none"/>
          <w:lang w:val="en-US" w:eastAsia="zh-CN"/>
        </w:rPr>
        <w:t>1000000</w:t>
      </w:r>
      <w:r>
        <w:rPr>
          <w:rFonts w:hint="default" w:ascii="Arial" w:hAnsi="Arial" w:eastAsia="宋体" w:cs="Arial"/>
          <w:color w:val="auto"/>
          <w:highlight w:val="none"/>
        </w:rPr>
        <w:t>.00元</w:t>
      </w:r>
    </w:p>
    <w:p w14:paraId="3B8C1969">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合同履约期限：成果交付期：2026年12月10日前完成履约验收；售后服务期：售后服务期6个月（自提交服务成果并验收合格之日起计）</w:t>
      </w:r>
      <w:r>
        <w:rPr>
          <w:rFonts w:hint="eastAsia" w:ascii="Arial" w:hAnsi="Arial" w:cs="Arial"/>
          <w:color w:val="auto"/>
          <w:kern w:val="0"/>
          <w:szCs w:val="21"/>
          <w:highlight w:val="none"/>
          <w:lang w:eastAsia="zh-CN"/>
        </w:rPr>
        <w:t>。</w:t>
      </w:r>
    </w:p>
    <w:p w14:paraId="6F1240B9">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本项目（</w:t>
      </w:r>
      <w:r>
        <w:rPr>
          <w:rFonts w:hint="default" w:ascii="Arial" w:hAnsi="Arial" w:eastAsia="宋体" w:cs="Arial"/>
          <w:color w:val="auto"/>
          <w:szCs w:val="21"/>
          <w:highlight w:val="none"/>
        </w:rPr>
        <w:t>否</w:t>
      </w:r>
      <w:r>
        <w:rPr>
          <w:rFonts w:hint="default" w:ascii="Arial" w:hAnsi="Arial" w:eastAsia="宋体" w:cs="Arial"/>
          <w:color w:val="auto"/>
          <w:kern w:val="0"/>
          <w:szCs w:val="21"/>
          <w:highlight w:val="none"/>
        </w:rPr>
        <w:t>）接受联合体。</w:t>
      </w:r>
    </w:p>
    <w:p w14:paraId="3C135BEE">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备注：</w:t>
      </w:r>
    </w:p>
    <w:p w14:paraId="51ED391C">
      <w:pPr>
        <w:spacing w:line="320" w:lineRule="exact"/>
        <w:ind w:firstLine="735" w:firstLineChars="350"/>
        <w:jc w:val="left"/>
        <w:rPr>
          <w:rFonts w:hint="default" w:ascii="Arial" w:hAnsi="Arial" w:eastAsia="宋体" w:cs="Arial"/>
          <w:color w:val="auto"/>
          <w:kern w:val="0"/>
          <w:szCs w:val="21"/>
          <w:highlight w:val="none"/>
          <w:lang w:val="en-US" w:eastAsia="zh-CN"/>
        </w:rPr>
      </w:pPr>
      <w:r>
        <w:rPr>
          <w:rFonts w:hint="default" w:ascii="Arial" w:hAnsi="Arial" w:eastAsia="宋体" w:cs="Arial"/>
          <w:color w:val="auto"/>
          <w:kern w:val="0"/>
          <w:szCs w:val="21"/>
          <w:highlight w:val="none"/>
        </w:rPr>
        <w:t>标项名称：</w:t>
      </w:r>
      <w:r>
        <w:rPr>
          <w:rFonts w:hint="default" w:ascii="Arial" w:hAnsi="Arial" w:eastAsia="宋体" w:cs="Arial"/>
          <w:color w:val="auto"/>
          <w:kern w:val="0"/>
          <w:szCs w:val="21"/>
          <w:highlight w:val="none"/>
          <w:lang w:val="en-US" w:eastAsia="zh-CN"/>
        </w:rPr>
        <w:t>分标3：广西人口结构阶段性波动下教育资源配置优化研究</w:t>
      </w:r>
    </w:p>
    <w:p w14:paraId="421A7844">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数量：1项</w:t>
      </w:r>
    </w:p>
    <w:p w14:paraId="18FEC20A">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预算金额（元）：</w:t>
      </w:r>
      <w:r>
        <w:rPr>
          <w:rFonts w:hint="default" w:ascii="Arial" w:hAnsi="Arial" w:eastAsia="宋体" w:cs="Arial"/>
          <w:color w:val="auto"/>
          <w:kern w:val="0"/>
          <w:szCs w:val="21"/>
          <w:highlight w:val="none"/>
          <w:lang w:val="en-US" w:eastAsia="zh-CN"/>
        </w:rPr>
        <w:t>300000.00</w:t>
      </w:r>
      <w:r>
        <w:rPr>
          <w:rFonts w:hint="default" w:ascii="Arial" w:hAnsi="Arial" w:eastAsia="宋体" w:cs="Arial"/>
          <w:color w:val="auto"/>
          <w:highlight w:val="none"/>
        </w:rPr>
        <w:t>元</w:t>
      </w:r>
    </w:p>
    <w:p w14:paraId="4CF5237C">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简要规格描述或项目基本概况介绍、用途：广西人口结构阶段性波动下教育资源配置优化研究，具体详见磋商文件。</w:t>
      </w:r>
    </w:p>
    <w:p w14:paraId="4F1D9022">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最高限价（如有）：</w:t>
      </w:r>
      <w:r>
        <w:rPr>
          <w:rFonts w:hint="default" w:ascii="Arial" w:hAnsi="Arial" w:eastAsia="宋体" w:cs="Arial"/>
          <w:color w:val="auto"/>
          <w:kern w:val="0"/>
          <w:szCs w:val="21"/>
          <w:highlight w:val="none"/>
          <w:lang w:val="en-US" w:eastAsia="zh-CN"/>
        </w:rPr>
        <w:t>300000.00</w:t>
      </w:r>
      <w:r>
        <w:rPr>
          <w:rFonts w:hint="default" w:ascii="Arial" w:hAnsi="Arial" w:eastAsia="宋体" w:cs="Arial"/>
          <w:color w:val="auto"/>
          <w:highlight w:val="none"/>
        </w:rPr>
        <w:t>元</w:t>
      </w:r>
    </w:p>
    <w:p w14:paraId="47005AE2">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合同履约期限：成果交付期：2026年12月10日前完成履约验收；售后服务期：售后服务期6个月（自提交服务成果并验收合格之日起计）。</w:t>
      </w:r>
    </w:p>
    <w:p w14:paraId="074B0B90">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本项目（</w:t>
      </w:r>
      <w:r>
        <w:rPr>
          <w:rFonts w:hint="default" w:ascii="Arial" w:hAnsi="Arial" w:eastAsia="宋体" w:cs="Arial"/>
          <w:color w:val="auto"/>
          <w:szCs w:val="21"/>
          <w:highlight w:val="none"/>
        </w:rPr>
        <w:t>否</w:t>
      </w:r>
      <w:r>
        <w:rPr>
          <w:rFonts w:hint="default" w:ascii="Arial" w:hAnsi="Arial" w:eastAsia="宋体" w:cs="Arial"/>
          <w:color w:val="auto"/>
          <w:kern w:val="0"/>
          <w:szCs w:val="21"/>
          <w:highlight w:val="none"/>
        </w:rPr>
        <w:t>）接受联合体。</w:t>
      </w:r>
    </w:p>
    <w:p w14:paraId="2A28EEE3">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备注：</w:t>
      </w:r>
    </w:p>
    <w:p w14:paraId="56C41543">
      <w:pPr>
        <w:spacing w:line="320" w:lineRule="exact"/>
        <w:ind w:firstLine="735" w:firstLineChars="350"/>
        <w:jc w:val="left"/>
        <w:rPr>
          <w:rFonts w:hint="default" w:ascii="Arial" w:hAnsi="Arial" w:eastAsia="宋体" w:cs="Arial"/>
          <w:color w:val="auto"/>
          <w:kern w:val="0"/>
          <w:szCs w:val="21"/>
          <w:highlight w:val="none"/>
          <w:lang w:eastAsia="zh-CN"/>
        </w:rPr>
      </w:pPr>
      <w:r>
        <w:rPr>
          <w:rFonts w:hint="default" w:ascii="Arial" w:hAnsi="Arial" w:eastAsia="宋体" w:cs="Arial"/>
          <w:color w:val="auto"/>
          <w:kern w:val="0"/>
          <w:szCs w:val="21"/>
          <w:highlight w:val="none"/>
        </w:rPr>
        <w:t>标项名称：</w:t>
      </w:r>
      <w:r>
        <w:rPr>
          <w:rFonts w:hint="default" w:ascii="Arial" w:hAnsi="Arial" w:eastAsia="宋体" w:cs="Arial"/>
          <w:color w:val="auto"/>
          <w:kern w:val="0"/>
          <w:szCs w:val="21"/>
          <w:highlight w:val="none"/>
          <w:lang w:val="en-US" w:eastAsia="zh-CN"/>
        </w:rPr>
        <w:t>分标4：广西推进零碳园区建设研究</w:t>
      </w:r>
    </w:p>
    <w:p w14:paraId="4A753121">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数量：1项</w:t>
      </w:r>
    </w:p>
    <w:p w14:paraId="01687B89">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预算金额（元）：</w:t>
      </w:r>
      <w:r>
        <w:rPr>
          <w:rFonts w:hint="default" w:ascii="Arial" w:hAnsi="Arial" w:eastAsia="宋体" w:cs="Arial"/>
          <w:color w:val="auto"/>
          <w:highlight w:val="none"/>
          <w:lang w:val="en-US" w:eastAsia="zh-CN"/>
        </w:rPr>
        <w:t>380000</w:t>
      </w:r>
      <w:r>
        <w:rPr>
          <w:rFonts w:hint="default" w:ascii="Arial" w:hAnsi="Arial" w:eastAsia="宋体" w:cs="Arial"/>
          <w:color w:val="auto"/>
          <w:highlight w:val="none"/>
        </w:rPr>
        <w:t>.00元</w:t>
      </w:r>
    </w:p>
    <w:p w14:paraId="11AE8DFA">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简要规格描述或项目基本概况介绍、用途：广西推进零碳园区建设研究，具体详见磋商文件。</w:t>
      </w:r>
    </w:p>
    <w:p w14:paraId="7F4FC62B">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最高限价（如有）：</w:t>
      </w:r>
      <w:r>
        <w:rPr>
          <w:rFonts w:hint="default" w:ascii="Arial" w:hAnsi="Arial" w:eastAsia="宋体" w:cs="Arial"/>
          <w:color w:val="auto"/>
          <w:highlight w:val="none"/>
          <w:lang w:val="en-US" w:eastAsia="zh-CN"/>
        </w:rPr>
        <w:t>380000</w:t>
      </w:r>
      <w:r>
        <w:rPr>
          <w:rFonts w:hint="default" w:ascii="Arial" w:hAnsi="Arial" w:eastAsia="宋体" w:cs="Arial"/>
          <w:color w:val="auto"/>
          <w:highlight w:val="none"/>
        </w:rPr>
        <w:t>.00元</w:t>
      </w:r>
    </w:p>
    <w:p w14:paraId="27401917">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合同履约期限：成果交付期：2026年12月10日前完成履约验收；售后服务期：售后服务期6个月（自提交服务成果并验收合格之日起计）。</w:t>
      </w:r>
    </w:p>
    <w:p w14:paraId="63408F6D">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本项目（</w:t>
      </w:r>
      <w:r>
        <w:rPr>
          <w:rFonts w:hint="default" w:ascii="Arial" w:hAnsi="Arial" w:eastAsia="宋体" w:cs="Arial"/>
          <w:color w:val="auto"/>
          <w:szCs w:val="21"/>
          <w:highlight w:val="none"/>
        </w:rPr>
        <w:t>否</w:t>
      </w:r>
      <w:r>
        <w:rPr>
          <w:rFonts w:hint="default" w:ascii="Arial" w:hAnsi="Arial" w:eastAsia="宋体" w:cs="Arial"/>
          <w:color w:val="auto"/>
          <w:kern w:val="0"/>
          <w:szCs w:val="21"/>
          <w:highlight w:val="none"/>
        </w:rPr>
        <w:t>）接受联合体。</w:t>
      </w:r>
    </w:p>
    <w:p w14:paraId="766D220B">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备注：</w:t>
      </w:r>
    </w:p>
    <w:p w14:paraId="0B5D85FE">
      <w:pPr>
        <w:spacing w:line="320" w:lineRule="exact"/>
        <w:ind w:firstLine="735" w:firstLineChars="350"/>
        <w:jc w:val="left"/>
        <w:rPr>
          <w:rFonts w:hint="default" w:ascii="Arial" w:hAnsi="Arial" w:eastAsia="宋体" w:cs="Arial"/>
          <w:color w:val="auto"/>
          <w:kern w:val="0"/>
          <w:szCs w:val="21"/>
          <w:highlight w:val="none"/>
          <w:lang w:eastAsia="zh-CN"/>
        </w:rPr>
      </w:pPr>
      <w:r>
        <w:rPr>
          <w:rFonts w:hint="default" w:ascii="Arial" w:hAnsi="Arial" w:eastAsia="宋体" w:cs="Arial"/>
          <w:color w:val="auto"/>
          <w:kern w:val="0"/>
          <w:szCs w:val="21"/>
          <w:highlight w:val="none"/>
        </w:rPr>
        <w:t>标项名称：</w:t>
      </w:r>
      <w:r>
        <w:rPr>
          <w:rFonts w:hint="default" w:ascii="Arial" w:hAnsi="Arial" w:eastAsia="宋体" w:cs="Arial"/>
          <w:color w:val="auto"/>
          <w:kern w:val="0"/>
          <w:szCs w:val="21"/>
          <w:highlight w:val="none"/>
          <w:lang w:val="en-US" w:eastAsia="zh-CN"/>
        </w:rPr>
        <w:t>分标5：广西有效扩大民间投资发展策略及路径研究</w:t>
      </w:r>
    </w:p>
    <w:p w14:paraId="258302CA">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数量：1项</w:t>
      </w:r>
    </w:p>
    <w:p w14:paraId="6327436A">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预算金额（元）：</w:t>
      </w:r>
      <w:r>
        <w:rPr>
          <w:rFonts w:hint="default" w:ascii="Arial" w:hAnsi="Arial" w:eastAsia="宋体" w:cs="Arial"/>
          <w:color w:val="auto"/>
          <w:highlight w:val="none"/>
          <w:lang w:val="en-US" w:eastAsia="zh-CN"/>
        </w:rPr>
        <w:t>500000.00</w:t>
      </w:r>
      <w:r>
        <w:rPr>
          <w:rFonts w:hint="default" w:ascii="Arial" w:hAnsi="Arial" w:eastAsia="宋体" w:cs="Arial"/>
          <w:color w:val="auto"/>
          <w:highlight w:val="none"/>
        </w:rPr>
        <w:t>元</w:t>
      </w:r>
    </w:p>
    <w:p w14:paraId="0DAFA7C5">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简要规格描述或项目基本概况介绍、用途：广西有效扩大民间投资发展策略及路径研究，具体详见磋商文件。</w:t>
      </w:r>
    </w:p>
    <w:p w14:paraId="01AE263E">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最高限价（如有）： 500000.00元</w:t>
      </w:r>
    </w:p>
    <w:p w14:paraId="10E87A3C">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合同履约期限：成果交付期：2026年12月10日前完成履约验收；售后服务期：售后服务期6个月（自提交服务成果并验收合格之日起计）。</w:t>
      </w:r>
    </w:p>
    <w:p w14:paraId="45814274">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本项目（</w:t>
      </w:r>
      <w:r>
        <w:rPr>
          <w:rFonts w:hint="default" w:ascii="Arial" w:hAnsi="Arial" w:eastAsia="宋体" w:cs="Arial"/>
          <w:color w:val="auto"/>
          <w:szCs w:val="21"/>
          <w:highlight w:val="none"/>
        </w:rPr>
        <w:t>否</w:t>
      </w:r>
      <w:r>
        <w:rPr>
          <w:rFonts w:hint="default" w:ascii="Arial" w:hAnsi="Arial" w:eastAsia="宋体" w:cs="Arial"/>
          <w:color w:val="auto"/>
          <w:kern w:val="0"/>
          <w:szCs w:val="21"/>
          <w:highlight w:val="none"/>
        </w:rPr>
        <w:t>）接受联合体。</w:t>
      </w:r>
    </w:p>
    <w:p w14:paraId="264C04B6">
      <w:pPr>
        <w:spacing w:line="320" w:lineRule="exact"/>
        <w:ind w:firstLine="735" w:firstLineChars="35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备注：</w:t>
      </w:r>
    </w:p>
    <w:bookmarkEnd w:id="8"/>
    <w:p w14:paraId="721243A1">
      <w:pPr>
        <w:spacing w:line="320" w:lineRule="exact"/>
        <w:ind w:firstLine="442" w:firstLineChars="200"/>
        <w:jc w:val="left"/>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二、申请人的资格要求</w:t>
      </w:r>
    </w:p>
    <w:p w14:paraId="783F39CD">
      <w:pPr>
        <w:spacing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1.满足《中华人民共和国政府采购法》第二十二条规定；</w:t>
      </w:r>
      <w:r>
        <w:rPr>
          <w:rFonts w:hint="default" w:ascii="Arial" w:hAnsi="Arial" w:eastAsia="宋体" w:cs="Arial"/>
          <w:color w:val="auto"/>
          <w:szCs w:val="21"/>
          <w:highlight w:val="none"/>
        </w:rPr>
        <w:t xml:space="preserve"> </w:t>
      </w:r>
    </w:p>
    <w:p w14:paraId="4D7715AC">
      <w:pPr>
        <w:spacing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2.落实政府采购政策需满足的资格要求：无。</w:t>
      </w:r>
    </w:p>
    <w:p w14:paraId="6B98C1D0">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3.本项目的特定资格要求：</w:t>
      </w:r>
    </w:p>
    <w:p w14:paraId="03F87480">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（1）资质要求：无。</w:t>
      </w:r>
    </w:p>
    <w:p w14:paraId="6E975969">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（2）业绩要求：</w:t>
      </w:r>
      <w:r>
        <w:rPr>
          <w:rFonts w:hint="eastAsia" w:ascii="Arial" w:hAnsi="Arial" w:cs="Arial"/>
          <w:color w:val="auto"/>
          <w:kern w:val="0"/>
          <w:szCs w:val="21"/>
          <w:highlight w:val="none"/>
          <w:lang w:val="en-US" w:eastAsia="zh-CN"/>
        </w:rPr>
        <w:t>无。</w:t>
      </w:r>
    </w:p>
    <w:p w14:paraId="5A391036">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47368C8F">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（4）未被列入失信被执行人、重大税收违法失信主体、政府采购严重违法失信行为记录名单。</w:t>
      </w:r>
    </w:p>
    <w:p w14:paraId="1A6B3B4F">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（5）本项目（不允许）分公司参与响应。</w:t>
      </w:r>
    </w:p>
    <w:p w14:paraId="57D6109A">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（6）</w:t>
      </w:r>
      <w:r>
        <w:rPr>
          <w:rFonts w:hint="default" w:ascii="Arial" w:hAnsi="Arial" w:eastAsia="宋体" w:cs="Arial"/>
          <w:color w:val="auto"/>
          <w:kern w:val="0"/>
          <w:szCs w:val="21"/>
          <w:highlight w:val="none"/>
        </w:rPr>
        <w:t>本项目（不允许）分包。</w:t>
      </w:r>
    </w:p>
    <w:p w14:paraId="3403DEE0">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（7）本项目（不接受）联合体。</w:t>
      </w:r>
    </w:p>
    <w:p w14:paraId="3F556A9F">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（8）按照</w:t>
      </w:r>
      <w:r>
        <w:rPr>
          <w:rFonts w:hint="default" w:ascii="Arial" w:hAnsi="Arial" w:eastAsia="宋体" w:cs="Arial"/>
          <w:color w:val="auto"/>
          <w:highlight w:val="none"/>
        </w:rPr>
        <w:t>磋商</w:t>
      </w:r>
      <w:r>
        <w:rPr>
          <w:rFonts w:hint="default" w:ascii="Arial" w:hAnsi="Arial" w:eastAsia="宋体" w:cs="Arial"/>
          <w:color w:val="auto"/>
          <w:kern w:val="0"/>
          <w:szCs w:val="21"/>
          <w:highlight w:val="none"/>
        </w:rPr>
        <w:t>公告的规定获得</w:t>
      </w:r>
      <w:r>
        <w:rPr>
          <w:rFonts w:hint="default" w:ascii="Arial" w:hAnsi="Arial" w:eastAsia="宋体" w:cs="Arial"/>
          <w:color w:val="auto"/>
          <w:highlight w:val="none"/>
        </w:rPr>
        <w:t>采购文件</w:t>
      </w:r>
      <w:r>
        <w:rPr>
          <w:rFonts w:hint="default" w:ascii="Arial" w:hAnsi="Arial" w:eastAsia="宋体" w:cs="Arial"/>
          <w:color w:val="auto"/>
          <w:kern w:val="0"/>
          <w:szCs w:val="21"/>
          <w:highlight w:val="none"/>
        </w:rPr>
        <w:t>。采购文件有规定时按要求提交磋商保证金。</w:t>
      </w:r>
    </w:p>
    <w:p w14:paraId="22F12644">
      <w:pPr>
        <w:spacing w:line="320" w:lineRule="exact"/>
        <w:ind w:firstLine="442" w:firstLineChars="200"/>
        <w:jc w:val="left"/>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三、获取采购文件</w:t>
      </w:r>
    </w:p>
    <w:p w14:paraId="0ED76F3C">
      <w:pPr>
        <w:spacing w:line="32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时间：</w:t>
      </w:r>
      <w:r>
        <w:rPr>
          <w:rFonts w:hint="default" w:ascii="Arial" w:hAnsi="Arial" w:eastAsia="宋体" w:cs="Arial"/>
          <w:color w:val="auto"/>
          <w:highlight w:val="none"/>
          <w:u w:val="single"/>
        </w:rPr>
        <w:t>2026年</w:t>
      </w:r>
      <w:r>
        <w:rPr>
          <w:rFonts w:hint="eastAsia" w:ascii="Arial" w:hAnsi="Arial" w:cs="Arial"/>
          <w:color w:val="auto"/>
          <w:highlight w:val="none"/>
          <w:u w:val="single"/>
          <w:lang w:val="en-US" w:eastAsia="zh-CN"/>
        </w:rPr>
        <w:t>6</w:t>
      </w:r>
      <w:r>
        <w:rPr>
          <w:rFonts w:hint="default" w:ascii="Arial" w:hAnsi="Arial" w:eastAsia="宋体" w:cs="Arial"/>
          <w:color w:val="auto"/>
          <w:highlight w:val="none"/>
          <w:u w:val="single"/>
        </w:rPr>
        <w:t>月</w:t>
      </w:r>
      <w:r>
        <w:rPr>
          <w:rFonts w:hint="eastAsia" w:ascii="Arial" w:hAnsi="Arial" w:cs="Arial"/>
          <w:color w:val="auto"/>
          <w:highlight w:val="none"/>
          <w:u w:val="single"/>
          <w:lang w:val="en-US" w:eastAsia="zh-CN"/>
        </w:rPr>
        <w:t>12</w:t>
      </w:r>
      <w:r>
        <w:rPr>
          <w:rFonts w:hint="default" w:ascii="Arial" w:hAnsi="Arial" w:eastAsia="宋体" w:cs="Arial"/>
          <w:color w:val="auto"/>
          <w:highlight w:val="none"/>
          <w:u w:val="single"/>
        </w:rPr>
        <w:t>日起至2026年</w:t>
      </w:r>
      <w:r>
        <w:rPr>
          <w:rFonts w:hint="eastAsia" w:ascii="Arial" w:hAnsi="Arial" w:cs="Arial"/>
          <w:color w:val="auto"/>
          <w:highlight w:val="none"/>
          <w:u w:val="single"/>
          <w:lang w:val="en-US" w:eastAsia="zh-CN"/>
        </w:rPr>
        <w:t>6</w:t>
      </w:r>
      <w:r>
        <w:rPr>
          <w:rFonts w:hint="default" w:ascii="Arial" w:hAnsi="Arial" w:eastAsia="宋体" w:cs="Arial"/>
          <w:color w:val="auto"/>
          <w:highlight w:val="none"/>
          <w:u w:val="single"/>
        </w:rPr>
        <w:t>月</w:t>
      </w:r>
      <w:r>
        <w:rPr>
          <w:rFonts w:hint="eastAsia" w:ascii="Arial" w:hAnsi="Arial" w:cs="Arial"/>
          <w:color w:val="auto"/>
          <w:highlight w:val="none"/>
          <w:u w:val="single"/>
          <w:lang w:val="en-US" w:eastAsia="zh-CN"/>
        </w:rPr>
        <w:t>22</w:t>
      </w:r>
      <w:r>
        <w:rPr>
          <w:rFonts w:hint="default" w:ascii="Arial" w:hAnsi="Arial" w:eastAsia="宋体" w:cs="Arial"/>
          <w:color w:val="auto"/>
          <w:highlight w:val="none"/>
          <w:u w:val="single"/>
        </w:rPr>
        <w:t>日</w:t>
      </w:r>
      <w:r>
        <w:rPr>
          <w:rFonts w:hint="default" w:ascii="Arial" w:hAnsi="Arial" w:eastAsia="宋体" w:cs="Arial"/>
          <w:color w:val="auto"/>
          <w:highlight w:val="none"/>
        </w:rPr>
        <w:t>，</w:t>
      </w:r>
      <w:r>
        <w:rPr>
          <w:rFonts w:hint="default" w:ascii="Arial" w:hAnsi="Arial" w:eastAsia="宋体" w:cs="Arial"/>
          <w:color w:val="auto"/>
          <w:highlight w:val="none"/>
          <w:lang w:bidi="ar"/>
        </w:rPr>
        <w:t>每天上午</w:t>
      </w:r>
      <w:r>
        <w:rPr>
          <w:rFonts w:hint="default" w:ascii="Arial" w:hAnsi="Arial" w:eastAsia="宋体" w:cs="Arial"/>
          <w:color w:val="auto"/>
          <w:highlight w:val="none"/>
          <w:u w:val="single"/>
          <w:lang w:bidi="ar"/>
        </w:rPr>
        <w:t>00时00分至11时59分，下午12时00分至23时59分</w:t>
      </w:r>
      <w:r>
        <w:rPr>
          <w:rFonts w:hint="default" w:ascii="Arial" w:hAnsi="Arial" w:eastAsia="宋体" w:cs="Arial"/>
          <w:color w:val="auto"/>
          <w:highlight w:val="none"/>
          <w:lang w:bidi="ar"/>
        </w:rPr>
        <w:t>（北京时间，法定节假日除外）。</w:t>
      </w:r>
    </w:p>
    <w:p w14:paraId="6FE0898C">
      <w:pPr>
        <w:spacing w:line="320" w:lineRule="exact"/>
        <w:ind w:firstLine="420" w:firstLineChars="200"/>
        <w:jc w:val="left"/>
        <w:rPr>
          <w:rFonts w:hint="default" w:ascii="Arial" w:hAnsi="Arial" w:eastAsia="宋体" w:cs="Arial"/>
          <w:color w:val="auto"/>
          <w:kern w:val="0"/>
          <w:szCs w:val="21"/>
          <w:highlight w:val="none"/>
        </w:rPr>
      </w:pPr>
      <w:bookmarkStart w:id="9" w:name="_Hlk46137393"/>
      <w:r>
        <w:rPr>
          <w:rFonts w:hint="default" w:ascii="Arial" w:hAnsi="Arial" w:eastAsia="宋体" w:cs="Arial"/>
          <w:color w:val="auto"/>
          <w:highlight w:val="none"/>
        </w:rPr>
        <w:t>地点（网址）：</w:t>
      </w:r>
      <w:bookmarkEnd w:id="9"/>
      <w:r>
        <w:rPr>
          <w:rFonts w:hint="default" w:ascii="Arial" w:hAnsi="Arial" w:eastAsia="宋体" w:cs="Arial"/>
          <w:color w:val="auto"/>
          <w:kern w:val="0"/>
          <w:szCs w:val="21"/>
          <w:highlight w:val="none"/>
        </w:rPr>
        <w:t>广西政府采购云平台（https://www.gcy.zfcg.gxzf.gov.cn/）</w:t>
      </w:r>
    </w:p>
    <w:p w14:paraId="4A068995">
      <w:pPr>
        <w:spacing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方式：供应商登录广西政府采购云平台在线申请获取采购文件（进入“项目采购”应用，在获取采购文件菜单中选择项目，申请获取采购文件）</w:t>
      </w:r>
    </w:p>
    <w:p w14:paraId="5CB13391">
      <w:pPr>
        <w:spacing w:line="32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售价（元）：0</w:t>
      </w:r>
    </w:p>
    <w:p w14:paraId="318C1F4B">
      <w:pPr>
        <w:spacing w:line="320" w:lineRule="exact"/>
        <w:ind w:firstLine="442" w:firstLineChars="200"/>
        <w:jc w:val="left"/>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四、响应文件提交</w:t>
      </w:r>
    </w:p>
    <w:p w14:paraId="68F2DE9B">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截止时间：</w:t>
      </w:r>
      <w:r>
        <w:rPr>
          <w:rFonts w:hint="default" w:ascii="Arial" w:hAnsi="Arial" w:eastAsia="宋体" w:cs="Arial"/>
          <w:color w:val="auto"/>
          <w:kern w:val="0"/>
          <w:szCs w:val="21"/>
          <w:highlight w:val="none"/>
          <w:u w:val="single"/>
          <w:lang w:bidi="ar"/>
        </w:rPr>
        <w:t>2026年</w:t>
      </w:r>
      <w:r>
        <w:rPr>
          <w:rFonts w:hint="eastAsia" w:ascii="Arial" w:hAnsi="Arial" w:cs="Arial"/>
          <w:color w:val="auto"/>
          <w:kern w:val="0"/>
          <w:szCs w:val="21"/>
          <w:highlight w:val="none"/>
          <w:u w:val="single"/>
          <w:lang w:val="en-US" w:eastAsia="zh-CN" w:bidi="ar"/>
        </w:rPr>
        <w:t>6</w:t>
      </w:r>
      <w:r>
        <w:rPr>
          <w:rFonts w:hint="default" w:ascii="Arial" w:hAnsi="Arial" w:eastAsia="宋体" w:cs="Arial"/>
          <w:color w:val="auto"/>
          <w:kern w:val="0"/>
          <w:szCs w:val="21"/>
          <w:highlight w:val="none"/>
          <w:u w:val="single"/>
          <w:lang w:bidi="ar"/>
        </w:rPr>
        <w:t>月</w:t>
      </w:r>
      <w:r>
        <w:rPr>
          <w:rFonts w:hint="eastAsia" w:ascii="Arial" w:hAnsi="Arial" w:cs="Arial"/>
          <w:color w:val="auto"/>
          <w:kern w:val="0"/>
          <w:szCs w:val="21"/>
          <w:highlight w:val="none"/>
          <w:u w:val="single"/>
          <w:lang w:val="en-US" w:eastAsia="zh-CN" w:bidi="ar"/>
        </w:rPr>
        <w:t>23</w:t>
      </w:r>
      <w:r>
        <w:rPr>
          <w:rFonts w:hint="default" w:ascii="Arial" w:hAnsi="Arial" w:eastAsia="宋体" w:cs="Arial"/>
          <w:color w:val="auto"/>
          <w:kern w:val="0"/>
          <w:szCs w:val="21"/>
          <w:highlight w:val="none"/>
          <w:u w:val="single"/>
          <w:lang w:bidi="ar"/>
        </w:rPr>
        <w:t>日09时30分（北京时间）</w:t>
      </w:r>
    </w:p>
    <w:p w14:paraId="69020AE4">
      <w:pPr>
        <w:spacing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地点（网址）：</w:t>
      </w:r>
      <w:r>
        <w:rPr>
          <w:rFonts w:hint="default" w:ascii="Arial" w:hAnsi="Arial" w:eastAsia="宋体" w:cs="Arial"/>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04E1D85E">
      <w:pPr>
        <w:spacing w:line="320" w:lineRule="exact"/>
        <w:ind w:firstLine="442" w:firstLineChars="200"/>
        <w:jc w:val="left"/>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五、开启</w:t>
      </w:r>
    </w:p>
    <w:p w14:paraId="5D078BF5">
      <w:pPr>
        <w:spacing w:line="320" w:lineRule="exact"/>
        <w:ind w:firstLine="442" w:firstLineChars="200"/>
        <w:jc w:val="left"/>
        <w:rPr>
          <w:rFonts w:hint="default" w:ascii="Arial" w:hAnsi="Arial" w:eastAsia="宋体" w:cs="Arial"/>
          <w:color w:val="auto"/>
          <w:szCs w:val="21"/>
          <w:highlight w:val="none"/>
          <w:u w:val="single"/>
          <w:lang w:bidi="ar"/>
        </w:rPr>
      </w:pPr>
      <w:r>
        <w:rPr>
          <w:rFonts w:hint="default" w:ascii="Arial" w:hAnsi="Arial" w:eastAsia="宋体" w:cs="Arial"/>
          <w:b/>
          <w:bCs/>
          <w:color w:val="auto"/>
          <w:kern w:val="0"/>
          <w:sz w:val="22"/>
          <w:szCs w:val="22"/>
          <w:highlight w:val="none"/>
        </w:rPr>
        <w:t>开启时间：</w:t>
      </w:r>
      <w:r>
        <w:rPr>
          <w:rFonts w:hint="default" w:ascii="Arial" w:hAnsi="Arial" w:eastAsia="宋体" w:cs="Arial"/>
          <w:color w:val="auto"/>
          <w:szCs w:val="21"/>
          <w:highlight w:val="none"/>
          <w:u w:val="single"/>
          <w:lang w:bidi="ar"/>
        </w:rPr>
        <w:t>2026年</w:t>
      </w:r>
      <w:r>
        <w:rPr>
          <w:rFonts w:hint="eastAsia" w:ascii="Arial" w:hAnsi="Arial" w:cs="Arial"/>
          <w:color w:val="auto"/>
          <w:szCs w:val="21"/>
          <w:highlight w:val="none"/>
          <w:u w:val="single"/>
          <w:lang w:val="en-US" w:eastAsia="zh-CN" w:bidi="ar"/>
        </w:rPr>
        <w:t>6</w:t>
      </w:r>
      <w:r>
        <w:rPr>
          <w:rFonts w:hint="default" w:ascii="Arial" w:hAnsi="Arial" w:eastAsia="宋体" w:cs="Arial"/>
          <w:color w:val="auto"/>
          <w:szCs w:val="21"/>
          <w:highlight w:val="none"/>
          <w:u w:val="single"/>
          <w:lang w:bidi="ar"/>
        </w:rPr>
        <w:t>月</w:t>
      </w:r>
      <w:r>
        <w:rPr>
          <w:rFonts w:hint="eastAsia" w:ascii="Arial" w:hAnsi="Arial" w:cs="Arial"/>
          <w:color w:val="auto"/>
          <w:szCs w:val="21"/>
          <w:highlight w:val="none"/>
          <w:u w:val="single"/>
          <w:lang w:val="en-US" w:eastAsia="zh-CN" w:bidi="ar"/>
        </w:rPr>
        <w:t>23</w:t>
      </w:r>
      <w:r>
        <w:rPr>
          <w:rFonts w:hint="default" w:ascii="Arial" w:hAnsi="Arial" w:eastAsia="宋体" w:cs="Arial"/>
          <w:color w:val="auto"/>
          <w:szCs w:val="21"/>
          <w:highlight w:val="none"/>
          <w:u w:val="single"/>
          <w:lang w:bidi="ar"/>
        </w:rPr>
        <w:t>日09时30分（北京时间）</w:t>
      </w:r>
    </w:p>
    <w:p w14:paraId="2F6E8785">
      <w:pPr>
        <w:spacing w:line="320" w:lineRule="exact"/>
        <w:ind w:firstLine="442" w:firstLineChars="200"/>
        <w:jc w:val="left"/>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地点：</w:t>
      </w:r>
      <w:r>
        <w:rPr>
          <w:rFonts w:hint="default" w:ascii="Arial" w:hAnsi="Arial" w:eastAsia="宋体" w:cs="Arial"/>
          <w:color w:val="auto"/>
          <w:szCs w:val="21"/>
          <w:highlight w:val="none"/>
        </w:rPr>
        <w:t>供应商登录广西政府采购云平台电子开标大厅截标。</w:t>
      </w:r>
    </w:p>
    <w:p w14:paraId="4D52E17B">
      <w:pPr>
        <w:spacing w:line="320" w:lineRule="exact"/>
        <w:ind w:firstLine="442" w:firstLineChars="200"/>
        <w:jc w:val="left"/>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六、公告期限</w:t>
      </w:r>
    </w:p>
    <w:p w14:paraId="654C42E9">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自本公告发布之日起5个工作日。</w:t>
      </w:r>
    </w:p>
    <w:p w14:paraId="50021B89">
      <w:pPr>
        <w:spacing w:line="320" w:lineRule="exact"/>
        <w:ind w:firstLine="442" w:firstLineChars="200"/>
        <w:jc w:val="left"/>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七、其他补充事宜</w:t>
      </w:r>
    </w:p>
    <w:p w14:paraId="5524AD7C">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1.公告发布媒体：广西壮族自治区政府采购网、中国政府采购网</w:t>
      </w:r>
    </w:p>
    <w:p w14:paraId="4741828A">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2.需落实的政府采购政策：政府采购促进中小企业、监狱企业发展、促进残疾人就业、节能环保、对本国产品的支持等有关政策，具体详见采购文件。</w:t>
      </w:r>
    </w:p>
    <w:p w14:paraId="2B2D97D3">
      <w:pPr>
        <w:spacing w:line="32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kern w:val="0"/>
          <w:szCs w:val="21"/>
          <w:highlight w:val="none"/>
        </w:rPr>
        <w:t>3.本项目供应商的产生方式：</w:t>
      </w:r>
      <w:r>
        <w:rPr>
          <w:rFonts w:hint="default" w:ascii="Arial" w:hAnsi="Arial" w:eastAsia="宋体" w:cs="Arial"/>
          <w:color w:val="auto"/>
          <w:highlight w:val="none"/>
        </w:rPr>
        <w:t>发布公告征集；</w:t>
      </w:r>
    </w:p>
    <w:p w14:paraId="6B8AB913">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4.注意事项：</w:t>
      </w:r>
    </w:p>
    <w:p w14:paraId="2E060BF2">
      <w:pPr>
        <w:spacing w:line="32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（1）</w:t>
      </w:r>
      <w:r>
        <w:rPr>
          <w:rFonts w:hint="default" w:ascii="Arial" w:hAnsi="Arial" w:eastAsia="宋体" w:cs="Arial"/>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08167A6D">
      <w:pPr>
        <w:spacing w:line="32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62DAE865">
      <w:pPr>
        <w:spacing w:line="320" w:lineRule="exact"/>
        <w:ind w:firstLine="420" w:firstLineChars="200"/>
        <w:rPr>
          <w:rFonts w:hint="default" w:ascii="Arial" w:hAnsi="Arial" w:eastAsia="宋体" w:cs="Arial"/>
          <w:b/>
          <w:bCs/>
          <w:color w:val="auto"/>
          <w:kern w:val="0"/>
          <w:sz w:val="22"/>
          <w:szCs w:val="22"/>
          <w:highlight w:val="none"/>
        </w:rPr>
      </w:pPr>
      <w:r>
        <w:rPr>
          <w:rFonts w:hint="default" w:ascii="Arial" w:hAnsi="Arial" w:eastAsia="宋体" w:cs="Arial"/>
          <w:color w:val="auto"/>
          <w:kern w:val="0"/>
          <w:szCs w:val="21"/>
          <w:highlight w:val="none"/>
        </w:rPr>
        <w:t>（3）若对项目采购电子交易系统操作有疑问，可登录广西政府采购云平台（https://www.gcy.zfcg.gxzf.gov.cn/），点击右侧咨询小采或帮助文档或拨打客服热线95763</w:t>
      </w:r>
    </w:p>
    <w:p w14:paraId="33FBEF28">
      <w:pPr>
        <w:spacing w:line="320" w:lineRule="exact"/>
        <w:ind w:firstLine="442" w:firstLineChars="200"/>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八、对本次采购提出询问，请按以下方式联系</w:t>
      </w:r>
    </w:p>
    <w:p w14:paraId="49E89E1F">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1.采购人信息</w:t>
      </w:r>
    </w:p>
    <w:p w14:paraId="11973FA0">
      <w:pPr>
        <w:spacing w:line="320" w:lineRule="exact"/>
        <w:ind w:firstLine="420" w:firstLineChars="200"/>
        <w:jc w:val="left"/>
        <w:rPr>
          <w:rFonts w:hint="default" w:ascii="Arial" w:hAnsi="Arial" w:eastAsia="宋体" w:cs="Arial"/>
          <w:color w:val="auto"/>
          <w:kern w:val="0"/>
          <w:szCs w:val="21"/>
          <w:highlight w:val="none"/>
          <w:u w:val="single"/>
        </w:rPr>
      </w:pPr>
      <w:bookmarkStart w:id="10" w:name="_Hlk19048373"/>
      <w:r>
        <w:rPr>
          <w:rFonts w:hint="default" w:ascii="Arial" w:hAnsi="Arial" w:eastAsia="宋体" w:cs="Arial"/>
          <w:color w:val="auto"/>
          <w:kern w:val="0"/>
          <w:szCs w:val="21"/>
          <w:highlight w:val="none"/>
        </w:rPr>
        <w:t>名称：</w:t>
      </w:r>
      <w:r>
        <w:rPr>
          <w:rFonts w:hint="default" w:ascii="Arial" w:hAnsi="Arial" w:eastAsia="宋体" w:cs="Arial"/>
          <w:color w:val="auto"/>
          <w:kern w:val="0"/>
          <w:szCs w:val="21"/>
          <w:highlight w:val="none"/>
          <w:u w:val="single"/>
        </w:rPr>
        <w:t>广西壮族自治区宏观经济研究院</w:t>
      </w:r>
    </w:p>
    <w:p w14:paraId="0FADC73E">
      <w:pPr>
        <w:spacing w:line="320" w:lineRule="exact"/>
        <w:ind w:firstLine="420" w:firstLineChars="200"/>
        <w:jc w:val="left"/>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地址：</w:t>
      </w:r>
      <w:r>
        <w:rPr>
          <w:rFonts w:hint="default" w:ascii="Arial" w:hAnsi="Arial" w:eastAsia="宋体" w:cs="Arial"/>
          <w:color w:val="auto"/>
          <w:kern w:val="0"/>
          <w:szCs w:val="21"/>
          <w:highlight w:val="none"/>
          <w:u w:val="single"/>
        </w:rPr>
        <w:t>广西南宁市民族大道111号发展大厦西楼</w:t>
      </w:r>
    </w:p>
    <w:p w14:paraId="009B4AB7">
      <w:pPr>
        <w:spacing w:line="320" w:lineRule="exact"/>
        <w:ind w:firstLine="420" w:firstLineChars="200"/>
        <w:jc w:val="left"/>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项目联系人：</w:t>
      </w:r>
      <w:r>
        <w:rPr>
          <w:rFonts w:hint="default" w:ascii="Arial" w:hAnsi="Arial" w:eastAsia="宋体" w:cs="Arial"/>
          <w:color w:val="auto"/>
          <w:kern w:val="0"/>
          <w:szCs w:val="21"/>
          <w:highlight w:val="none"/>
          <w:u w:val="single"/>
        </w:rPr>
        <w:t>李工</w:t>
      </w:r>
    </w:p>
    <w:p w14:paraId="1A2BAC65">
      <w:pPr>
        <w:spacing w:line="320" w:lineRule="exact"/>
        <w:ind w:firstLine="420" w:firstLineChars="200"/>
        <w:jc w:val="left"/>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项目联系方式：</w:t>
      </w:r>
      <w:r>
        <w:rPr>
          <w:rFonts w:hint="default" w:ascii="Arial" w:hAnsi="Arial" w:eastAsia="宋体" w:cs="Arial"/>
          <w:color w:val="auto"/>
          <w:kern w:val="0"/>
          <w:szCs w:val="21"/>
          <w:highlight w:val="none"/>
          <w:u w:val="single"/>
        </w:rPr>
        <w:t>0771-2270501</w:t>
      </w:r>
    </w:p>
    <w:p w14:paraId="07F45F1E">
      <w:pPr>
        <w:spacing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2.采购代理机构信息</w:t>
      </w:r>
    </w:p>
    <w:p w14:paraId="24F2931D">
      <w:pPr>
        <w:spacing w:line="320" w:lineRule="exact"/>
        <w:ind w:firstLine="420" w:firstLineChars="200"/>
        <w:jc w:val="left"/>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名称：</w:t>
      </w:r>
      <w:r>
        <w:rPr>
          <w:rFonts w:hint="default" w:ascii="Arial" w:hAnsi="Arial" w:eastAsia="宋体" w:cs="Arial"/>
          <w:color w:val="auto"/>
          <w:kern w:val="0"/>
          <w:szCs w:val="21"/>
          <w:highlight w:val="none"/>
          <w:u w:val="single"/>
        </w:rPr>
        <w:t>广西机电设备招标有限公司</w:t>
      </w:r>
    </w:p>
    <w:p w14:paraId="1516D480">
      <w:pPr>
        <w:spacing w:line="320" w:lineRule="exact"/>
        <w:ind w:firstLine="420" w:firstLineChars="200"/>
        <w:jc w:val="left"/>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地址：</w:t>
      </w:r>
      <w:bookmarkStart w:id="11" w:name="_Hlk43198245"/>
      <w:r>
        <w:rPr>
          <w:rFonts w:hint="default" w:ascii="Arial" w:hAnsi="Arial" w:eastAsia="宋体" w:cs="Arial"/>
          <w:color w:val="auto"/>
          <w:highlight w:val="none"/>
          <w:u w:val="single"/>
        </w:rPr>
        <w:t>广西南宁市金湖路63号金源CBD现代城B座7层701</w:t>
      </w:r>
      <w:bookmarkEnd w:id="11"/>
    </w:p>
    <w:bookmarkEnd w:id="10"/>
    <w:p w14:paraId="1E1AB7BE">
      <w:pPr>
        <w:spacing w:line="320" w:lineRule="exact"/>
        <w:ind w:firstLine="420" w:firstLineChars="200"/>
        <w:jc w:val="left"/>
        <w:rPr>
          <w:rFonts w:hint="eastAsia" w:ascii="Arial" w:hAnsi="Arial" w:eastAsia="宋体" w:cs="Arial"/>
          <w:color w:val="auto"/>
          <w:kern w:val="0"/>
          <w:szCs w:val="21"/>
          <w:highlight w:val="none"/>
          <w:u w:val="single"/>
          <w:lang w:eastAsia="zh-CN"/>
        </w:rPr>
      </w:pPr>
      <w:r>
        <w:rPr>
          <w:rFonts w:hint="default" w:ascii="Arial" w:hAnsi="Arial" w:eastAsia="宋体" w:cs="Arial"/>
          <w:color w:val="auto"/>
          <w:kern w:val="0"/>
          <w:szCs w:val="21"/>
          <w:highlight w:val="none"/>
        </w:rPr>
        <w:t>项目联系人：</w:t>
      </w:r>
      <w:r>
        <w:rPr>
          <w:rFonts w:hint="default" w:ascii="Arial" w:hAnsi="Arial" w:eastAsia="宋体" w:cs="Arial"/>
          <w:color w:val="auto"/>
          <w:kern w:val="0"/>
          <w:szCs w:val="21"/>
          <w:highlight w:val="none"/>
          <w:u w:val="single"/>
        </w:rPr>
        <w:t>杨钊、</w:t>
      </w:r>
      <w:r>
        <w:rPr>
          <w:rFonts w:hint="eastAsia" w:ascii="Arial" w:hAnsi="Arial" w:cs="Arial"/>
          <w:color w:val="auto"/>
          <w:kern w:val="0"/>
          <w:szCs w:val="21"/>
          <w:highlight w:val="none"/>
          <w:u w:val="single"/>
          <w:lang w:eastAsia="zh-CN"/>
        </w:rPr>
        <w:t>李幸</w:t>
      </w:r>
    </w:p>
    <w:p w14:paraId="656557A9">
      <w:pPr>
        <w:spacing w:line="320" w:lineRule="exact"/>
        <w:ind w:right="420"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项目联系方式：</w:t>
      </w:r>
      <w:r>
        <w:rPr>
          <w:rFonts w:hint="default" w:ascii="Arial" w:hAnsi="Arial" w:eastAsia="宋体" w:cs="Arial"/>
          <w:color w:val="auto"/>
          <w:kern w:val="0"/>
          <w:szCs w:val="21"/>
          <w:highlight w:val="none"/>
          <w:u w:val="single"/>
        </w:rPr>
        <w:t>0771-2833821</w:t>
      </w:r>
    </w:p>
    <w:p w14:paraId="32E85C2F">
      <w:pPr>
        <w:spacing w:line="320" w:lineRule="exact"/>
        <w:ind w:firstLine="420" w:firstLineChars="200"/>
        <w:jc w:val="right"/>
        <w:rPr>
          <w:rFonts w:hint="default" w:ascii="Arial" w:hAnsi="Arial" w:eastAsia="宋体" w:cs="Arial"/>
          <w:color w:val="auto"/>
          <w:kern w:val="0"/>
          <w:szCs w:val="21"/>
          <w:highlight w:val="none"/>
        </w:rPr>
      </w:pPr>
    </w:p>
    <w:p w14:paraId="0DAD6347">
      <w:pPr>
        <w:spacing w:line="320" w:lineRule="exact"/>
        <w:ind w:firstLine="420" w:firstLineChars="200"/>
        <w:jc w:val="right"/>
        <w:rPr>
          <w:rFonts w:hint="default" w:ascii="Arial" w:hAnsi="Arial" w:eastAsia="宋体" w:cs="Arial"/>
          <w:color w:val="auto"/>
          <w:kern w:val="0"/>
          <w:szCs w:val="21"/>
          <w:highlight w:val="none"/>
        </w:rPr>
      </w:pPr>
    </w:p>
    <w:p w14:paraId="0F0EEC6B">
      <w:pPr>
        <w:spacing w:line="320" w:lineRule="exact"/>
        <w:ind w:firstLine="420" w:firstLineChars="200"/>
        <w:jc w:val="right"/>
        <w:rPr>
          <w:rFonts w:hint="default" w:ascii="Arial" w:hAnsi="Arial" w:eastAsia="宋体" w:cs="Arial"/>
          <w:color w:val="auto"/>
          <w:kern w:val="0"/>
          <w:szCs w:val="21"/>
          <w:highlight w:val="none"/>
        </w:rPr>
      </w:pPr>
    </w:p>
    <w:p w14:paraId="039BDB94">
      <w:pPr>
        <w:spacing w:line="320" w:lineRule="exact"/>
        <w:ind w:firstLine="420" w:firstLineChars="200"/>
        <w:jc w:val="righ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广西机电设备招标有限公司</w:t>
      </w:r>
    </w:p>
    <w:p w14:paraId="753EAE33">
      <w:pPr>
        <w:spacing w:line="320" w:lineRule="exact"/>
        <w:ind w:firstLine="420" w:firstLineChars="200"/>
        <w:jc w:val="right"/>
        <w:rPr>
          <w:rFonts w:hint="default" w:ascii="Arial" w:hAnsi="Arial" w:eastAsia="宋体" w:cs="Arial"/>
          <w:color w:val="auto"/>
          <w:kern w:val="0"/>
          <w:sz w:val="18"/>
          <w:szCs w:val="18"/>
          <w:highlight w:val="none"/>
        </w:rPr>
      </w:pPr>
      <w:r>
        <w:rPr>
          <w:rFonts w:hint="default" w:ascii="Arial" w:hAnsi="Arial" w:eastAsia="宋体" w:cs="Arial"/>
          <w:color w:val="auto"/>
          <w:kern w:val="0"/>
          <w:szCs w:val="21"/>
          <w:highlight w:val="none"/>
        </w:rPr>
        <w:t>2026年</w:t>
      </w:r>
      <w:r>
        <w:rPr>
          <w:rFonts w:hint="eastAsia" w:ascii="Arial" w:hAnsi="Arial" w:cs="Arial"/>
          <w:color w:val="auto"/>
          <w:kern w:val="0"/>
          <w:szCs w:val="21"/>
          <w:highlight w:val="none"/>
          <w:lang w:val="en-US" w:eastAsia="zh-CN"/>
        </w:rPr>
        <w:t>6</w:t>
      </w:r>
      <w:r>
        <w:rPr>
          <w:rFonts w:hint="default" w:ascii="Arial" w:hAnsi="Arial" w:eastAsia="宋体" w:cs="Arial"/>
          <w:color w:val="auto"/>
          <w:kern w:val="0"/>
          <w:szCs w:val="21"/>
          <w:highlight w:val="none"/>
        </w:rPr>
        <w:t>月</w:t>
      </w:r>
      <w:r>
        <w:rPr>
          <w:rFonts w:hint="eastAsia" w:ascii="Arial" w:hAnsi="Arial" w:cs="Arial"/>
          <w:color w:val="auto"/>
          <w:kern w:val="0"/>
          <w:szCs w:val="21"/>
          <w:highlight w:val="none"/>
          <w:lang w:val="en-US" w:eastAsia="zh-CN"/>
        </w:rPr>
        <w:t>12</w:t>
      </w:r>
      <w:r>
        <w:rPr>
          <w:rFonts w:hint="default" w:ascii="Arial" w:hAnsi="Arial" w:eastAsia="宋体" w:cs="Arial"/>
          <w:color w:val="auto"/>
          <w:kern w:val="0"/>
          <w:szCs w:val="21"/>
          <w:highlight w:val="none"/>
        </w:rPr>
        <w:t>日</w:t>
      </w:r>
    </w:p>
    <w:p w14:paraId="6C6FA4B0">
      <w:pPr>
        <w:ind w:firstLine="409" w:firstLineChars="195"/>
        <w:jc w:val="left"/>
        <w:rPr>
          <w:rFonts w:hint="default" w:ascii="Arial" w:hAnsi="Arial" w:eastAsia="宋体" w:cs="Arial"/>
          <w:color w:val="auto"/>
          <w:kern w:val="0"/>
          <w:szCs w:val="21"/>
          <w:highlight w:val="none"/>
        </w:rPr>
      </w:pPr>
    </w:p>
    <w:p w14:paraId="5894DB29">
      <w:pPr>
        <w:spacing w:line="312" w:lineRule="auto"/>
        <w:ind w:right="105" w:firstLine="360" w:firstLineChars="200"/>
        <w:jc w:val="right"/>
        <w:rPr>
          <w:rFonts w:hint="default" w:ascii="Arial" w:hAnsi="Arial" w:eastAsia="宋体" w:cs="Arial"/>
          <w:color w:val="auto"/>
          <w:kern w:val="0"/>
          <w:sz w:val="18"/>
          <w:szCs w:val="18"/>
          <w:highlight w:val="none"/>
        </w:rPr>
      </w:pPr>
    </w:p>
    <w:p w14:paraId="2D75C7E5">
      <w:pPr>
        <w:pStyle w:val="26"/>
        <w:snapToGrid w:val="0"/>
        <w:spacing w:before="120" w:after="120" w:line="320" w:lineRule="exact"/>
        <w:jc w:val="center"/>
        <w:outlineLvl w:val="0"/>
        <w:rPr>
          <w:rFonts w:hint="default" w:ascii="Arial" w:hAnsi="Arial" w:eastAsia="宋体" w:cs="Arial"/>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01142D79">
      <w:pPr>
        <w:rPr>
          <w:rFonts w:hint="default" w:ascii="Arial" w:hAnsi="Arial" w:eastAsia="宋体" w:cs="Arial"/>
          <w:color w:val="auto"/>
          <w:highlight w:val="none"/>
        </w:rPr>
      </w:pPr>
    </w:p>
    <w:p w14:paraId="788612C0">
      <w:pPr>
        <w:pStyle w:val="26"/>
        <w:snapToGrid w:val="0"/>
        <w:spacing w:before="120" w:after="120" w:line="320" w:lineRule="exact"/>
        <w:jc w:val="center"/>
        <w:outlineLvl w:val="0"/>
        <w:rPr>
          <w:rFonts w:hint="default" w:ascii="Arial" w:hAnsi="Arial" w:eastAsia="宋体" w:cs="Arial"/>
          <w:color w:val="auto"/>
          <w:sz w:val="32"/>
          <w:szCs w:val="32"/>
          <w:highlight w:val="none"/>
        </w:rPr>
      </w:pPr>
      <w:bookmarkStart w:id="12" w:name="_Toc10956"/>
      <w:r>
        <w:rPr>
          <w:rFonts w:hint="default" w:ascii="Arial" w:hAnsi="Arial" w:eastAsia="宋体" w:cs="Arial"/>
          <w:color w:val="auto"/>
          <w:sz w:val="32"/>
          <w:szCs w:val="32"/>
          <w:highlight w:val="none"/>
        </w:rPr>
        <w:t>第二章  采购需求</w:t>
      </w:r>
      <w:bookmarkEnd w:id="12"/>
    </w:p>
    <w:p w14:paraId="1B215073">
      <w:pPr>
        <w:pStyle w:val="26"/>
        <w:snapToGrid w:val="0"/>
        <w:spacing w:before="120" w:after="120" w:line="320" w:lineRule="exact"/>
        <w:jc w:val="center"/>
        <w:outlineLvl w:val="0"/>
        <w:rPr>
          <w:rFonts w:hint="default" w:ascii="Arial" w:hAnsi="Arial" w:eastAsia="宋体" w:cs="Arial"/>
          <w:b/>
          <w:bCs/>
          <w:color w:val="auto"/>
          <w:sz w:val="32"/>
          <w:szCs w:val="32"/>
          <w:highlight w:val="none"/>
          <w:lang w:val="en-US" w:eastAsia="zh-CN"/>
        </w:rPr>
      </w:pPr>
    </w:p>
    <w:p w14:paraId="1F6C5827">
      <w:pPr>
        <w:pStyle w:val="26"/>
        <w:keepNext w:val="0"/>
        <w:keepLines w:val="0"/>
        <w:pageBreakBefore w:val="0"/>
        <w:widowControl w:val="0"/>
        <w:kinsoku/>
        <w:wordWrap/>
        <w:overflowPunct/>
        <w:topLinePunct w:val="0"/>
        <w:autoSpaceDE/>
        <w:autoSpaceDN/>
        <w:bidi w:val="0"/>
        <w:adjustRightInd/>
        <w:snapToGrid w:val="0"/>
        <w:spacing w:before="120" w:after="120" w:line="400" w:lineRule="exact"/>
        <w:jc w:val="center"/>
        <w:textAlignment w:val="auto"/>
        <w:outlineLvl w:val="0"/>
        <w:rPr>
          <w:rFonts w:hint="default" w:ascii="Arial" w:hAnsi="Arial" w:eastAsia="宋体" w:cs="Arial"/>
          <w:b/>
          <w:bCs/>
          <w:color w:val="auto"/>
          <w:sz w:val="36"/>
          <w:szCs w:val="36"/>
          <w:highlight w:val="none"/>
          <w:lang w:val="en-US" w:eastAsia="zh-CN"/>
        </w:rPr>
      </w:pPr>
      <w:bookmarkStart w:id="13" w:name="_Toc23920"/>
      <w:r>
        <w:rPr>
          <w:rFonts w:hint="default" w:ascii="Arial" w:hAnsi="Arial" w:eastAsia="宋体" w:cs="Arial"/>
          <w:b/>
          <w:bCs/>
          <w:color w:val="auto"/>
          <w:sz w:val="36"/>
          <w:szCs w:val="36"/>
          <w:highlight w:val="none"/>
          <w:lang w:val="en-US" w:eastAsia="zh-CN"/>
        </w:rPr>
        <w:t>分标1：“十五五”时期中国—东盟人工智能产业基金集群构建与跨境投融资机制创新研究</w:t>
      </w:r>
      <w:bookmarkEnd w:id="13"/>
    </w:p>
    <w:p w14:paraId="4FCB95F4">
      <w:pPr>
        <w:spacing w:before="120"/>
        <w:rPr>
          <w:rFonts w:hint="default" w:ascii="Arial" w:hAnsi="Arial" w:eastAsia="宋体" w:cs="Arial"/>
          <w:b/>
          <w:bCs/>
          <w:color w:val="auto"/>
          <w:sz w:val="28"/>
          <w:szCs w:val="28"/>
          <w:highlight w:val="none"/>
        </w:rPr>
      </w:pPr>
      <w:bookmarkStart w:id="14" w:name="_Toc254970490"/>
      <w:bookmarkStart w:id="15" w:name="_Toc254970631"/>
    </w:p>
    <w:p w14:paraId="1E8D7B3D">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一、总体要求</w:t>
      </w:r>
    </w:p>
    <w:p w14:paraId="6AAFBCE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1.政府采购政策的应用</w:t>
      </w:r>
    </w:p>
    <w:p w14:paraId="467BD75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详见采购文件“评审方法及标准/政府采购政策应用说明”。</w:t>
      </w:r>
    </w:p>
    <w:p w14:paraId="074BA80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2.采购需求要求未尽事宜由采购人与成交供应商在采购合同中约定。</w:t>
      </w:r>
    </w:p>
    <w:p w14:paraId="22623E7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3.标注“▲”的条款或要求系指实质性条款或实质性要求，必须满足，如存在负偏离将导致响应被否决。</w:t>
      </w:r>
    </w:p>
    <w:p w14:paraId="71873695">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二、技术要求</w:t>
      </w:r>
    </w:p>
    <w:p w14:paraId="26E9ABC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1.需实现的功能、目标及应用场景</w:t>
      </w:r>
    </w:p>
    <w:p w14:paraId="660FDBC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满足采购文件要求，验收达到合格标准。</w:t>
      </w:r>
    </w:p>
    <w:p w14:paraId="72F361C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2.是否接受进口产品：</w:t>
      </w:r>
    </w:p>
    <w:p w14:paraId="33C5BA6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F052"/>
      </w:r>
      <w:r>
        <w:rPr>
          <w:rFonts w:hint="default" w:ascii="Arial" w:hAnsi="Arial" w:eastAsia="宋体" w:cs="Arial"/>
          <w:color w:val="auto"/>
          <w:szCs w:val="21"/>
          <w:highlight w:val="none"/>
        </w:rPr>
        <w:t>否</w:t>
      </w:r>
    </w:p>
    <w:p w14:paraId="708FC7B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□是</w:t>
      </w:r>
    </w:p>
    <w:p w14:paraId="4C10762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接受进口产品，其余货物不接受进口产品。</w:t>
      </w:r>
    </w:p>
    <w:p w14:paraId="6494617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注：（1）以上所述不接受进口产品的，供应商不得选用进口产品参与响应，否则响应按无效响应处理；列明接受进口产品的分项，供应商可以选用进口产品参与响应，但不排斥国内产品。</w:t>
      </w:r>
    </w:p>
    <w:p w14:paraId="2ACE4F9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51D55DFD">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（3）进口产品是指通过中国海关报关验放进入中国境内且产自关境外的产品。</w:t>
      </w:r>
    </w:p>
    <w:p w14:paraId="707EA5E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（4）其余内容以《政府采购进口产品管理办法》（财库〔2007〕119号）和《关于政府采购进口产品管理有关问题的通知财办库》（财库〔2008〕248号）的相关规定为准。</w:t>
      </w:r>
    </w:p>
    <w:p w14:paraId="5E5B9A29">
      <w:pPr>
        <w:spacing w:line="360" w:lineRule="auto"/>
        <w:rPr>
          <w:rFonts w:hint="default" w:ascii="Arial" w:hAnsi="Arial" w:eastAsia="宋体" w:cs="Arial"/>
          <w:color w:val="auto"/>
          <w:szCs w:val="21"/>
          <w:highlight w:val="none"/>
        </w:rPr>
      </w:pPr>
      <w:bookmarkStart w:id="16" w:name="_Hlk89170486"/>
      <w:r>
        <w:rPr>
          <w:rFonts w:hint="default" w:ascii="Arial" w:hAnsi="Arial" w:eastAsia="宋体" w:cs="Arial"/>
          <w:color w:val="auto"/>
          <w:szCs w:val="21"/>
          <w:highlight w:val="none"/>
        </w:rPr>
        <w:t>3.需执行的国家相关标准、行业标准、地方标准或者其他标准、规范</w:t>
      </w:r>
    </w:p>
    <w:p w14:paraId="08A369AA">
      <w:pPr>
        <w:spacing w:line="360" w:lineRule="auto"/>
        <w:rPr>
          <w:rFonts w:hint="default" w:ascii="Arial" w:hAnsi="Arial" w:eastAsia="宋体" w:cs="Arial"/>
          <w:i/>
          <w:color w:val="auto"/>
          <w:szCs w:val="21"/>
          <w:highlight w:val="none"/>
          <w:u w:val="single"/>
        </w:rPr>
      </w:pPr>
      <w:r>
        <w:rPr>
          <w:rFonts w:hint="default" w:ascii="Arial" w:hAnsi="Arial" w:eastAsia="宋体" w:cs="Arial"/>
          <w:color w:val="auto"/>
          <w:szCs w:val="21"/>
          <w:highlight w:val="none"/>
        </w:rPr>
        <w:t>本项目应执行的国家相关标准、行业标准、地方标准或者其他标准、规范为：</w:t>
      </w:r>
      <w:r>
        <w:rPr>
          <w:rFonts w:hint="default" w:ascii="Arial" w:hAnsi="Arial" w:eastAsia="宋体" w:cs="Arial"/>
          <w:i/>
          <w:color w:val="auto"/>
          <w:szCs w:val="21"/>
          <w:highlight w:val="none"/>
          <w:u w:val="single"/>
        </w:rPr>
        <w:t>详见技术指标要求</w:t>
      </w:r>
    </w:p>
    <w:bookmarkEnd w:id="16"/>
    <w:p w14:paraId="0882569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4.标的所属行业：租赁和商务服务业</w:t>
      </w:r>
    </w:p>
    <w:p w14:paraId="6A5F848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5.核心产品</w:t>
      </w:r>
    </w:p>
    <w:p w14:paraId="147B694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本项目为服务项目，不适用核心产品规定。</w:t>
      </w:r>
    </w:p>
    <w:p w14:paraId="4F53FFDA">
      <w:pPr>
        <w:spacing w:line="360" w:lineRule="auto"/>
        <w:rPr>
          <w:rFonts w:hint="default" w:ascii="Arial" w:hAnsi="Arial" w:eastAsia="宋体" w:cs="Arial"/>
          <w:color w:val="auto"/>
          <w:szCs w:val="21"/>
          <w:highlight w:val="none"/>
        </w:rPr>
      </w:pPr>
      <w:r>
        <w:rPr>
          <w:rFonts w:hint="eastAsia"/>
          <w:color w:val="auto"/>
          <w:highlight w:val="none"/>
          <w:lang w:val="en-US" w:eastAsia="zh-CN"/>
        </w:rPr>
        <w:t>▲</w:t>
      </w:r>
      <w:r>
        <w:rPr>
          <w:rFonts w:hint="default" w:ascii="Arial" w:hAnsi="Arial" w:eastAsia="宋体" w:cs="Arial"/>
          <w:color w:val="auto"/>
          <w:szCs w:val="21"/>
          <w:highlight w:val="none"/>
        </w:rPr>
        <w:t>6.服务内容和标准：</w:t>
      </w:r>
    </w:p>
    <w:tbl>
      <w:tblPr>
        <w:tblStyle w:val="52"/>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385A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71" w:type="dxa"/>
          </w:tcPr>
          <w:p w14:paraId="7C75EB5D">
            <w:pPr>
              <w:pStyle w:val="17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Style w:val="54"/>
                <w:rFonts w:hint="default" w:ascii="Arial" w:hAnsi="Arial" w:eastAsia="宋体" w:cs="Arial"/>
                <w:color w:val="auto"/>
                <w:sz w:val="21"/>
                <w:szCs w:val="21"/>
                <w:highlight w:val="none"/>
              </w:rPr>
              <w:t>一、项目背景与目标</w:t>
            </w:r>
          </w:p>
          <w:p w14:paraId="73516A79">
            <w:pPr>
              <w:pStyle w:val="17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为深入贯彻落实国家关于推动战略性新兴产业融合集群发展的战略部署，以及广西壮族自治区关于“以人工智能赋能金融改革创新”和打造“人工智能产业基金集群”的工作要求，本项目旨在利用广西建设面向东盟的金融开放门户政策红利，解决广西人工智能企业在“出海”过程中面临的融资瓶颈与跨境投融资渠道不畅等核心问题。项目总体目标如下：</w:t>
            </w:r>
          </w:p>
          <w:p w14:paraId="366A0EF6">
            <w:pPr>
              <w:pStyle w:val="178"/>
              <w:keepNext w:val="0"/>
              <w:keepLines w:val="0"/>
              <w:pageBreakBefore w:val="0"/>
              <w:widowControl/>
              <w:numPr>
                <w:ilvl w:val="0"/>
                <w:numId w:val="0"/>
              </w:numPr>
              <w:shd w:val="clear" w:color="auto" w:fill="FFFFFF"/>
              <w:tabs>
                <w:tab w:val="left" w:pos="720"/>
              </w:tabs>
              <w:kinsoku/>
              <w:wordWrap/>
              <w:overflowPunct/>
              <w:topLinePunct w:val="0"/>
              <w:autoSpaceDE/>
              <w:autoSpaceDN/>
              <w:bidi w:val="0"/>
              <w:adjustRightInd/>
              <w:snapToGrid w:val="0"/>
              <w:spacing w:before="0" w:beforeAutospacing="0" w:after="0" w:afterAutospacing="0" w:line="320" w:lineRule="exact"/>
              <w:ind w:left="300" w:leftChars="0"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val="en-US" w:eastAsia="zh-CN" w:bidi="ar-SA"/>
              </w:rPr>
              <w:t>1.</w:t>
            </w:r>
            <w:r>
              <w:rPr>
                <w:rStyle w:val="54"/>
                <w:rFonts w:hint="default" w:ascii="Arial" w:hAnsi="Arial" w:eastAsia="宋体" w:cs="Arial"/>
                <w:color w:val="auto"/>
                <w:sz w:val="21"/>
                <w:szCs w:val="21"/>
                <w:highlight w:val="none"/>
              </w:rPr>
              <w:t>构建基金集群架构</w:t>
            </w:r>
            <w:r>
              <w:rPr>
                <w:rFonts w:hint="default" w:ascii="Arial" w:hAnsi="Arial" w:eastAsia="宋体" w:cs="Arial"/>
                <w:color w:val="auto"/>
                <w:sz w:val="21"/>
                <w:szCs w:val="21"/>
                <w:highlight w:val="none"/>
              </w:rPr>
              <w:t>：设计中国—东盟人工智能产业基金集群的总体架构，明确其层级结构、功能定位与治理机制。</w:t>
            </w:r>
          </w:p>
          <w:p w14:paraId="10241B3C">
            <w:pPr>
              <w:pStyle w:val="178"/>
              <w:keepNext w:val="0"/>
              <w:keepLines w:val="0"/>
              <w:pageBreakBefore w:val="0"/>
              <w:widowControl/>
              <w:numPr>
                <w:ilvl w:val="0"/>
                <w:numId w:val="0"/>
              </w:numPr>
              <w:shd w:val="clear" w:color="auto" w:fill="FFFFFF"/>
              <w:tabs>
                <w:tab w:val="left" w:pos="720"/>
              </w:tabs>
              <w:kinsoku/>
              <w:wordWrap/>
              <w:overflowPunct/>
              <w:topLinePunct w:val="0"/>
              <w:autoSpaceDE/>
              <w:autoSpaceDN/>
              <w:bidi w:val="0"/>
              <w:adjustRightInd/>
              <w:snapToGrid w:val="0"/>
              <w:spacing w:before="0" w:beforeAutospacing="0" w:after="0" w:afterAutospacing="0" w:line="320" w:lineRule="exact"/>
              <w:ind w:left="300" w:leftChars="0"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val="en-US" w:eastAsia="zh-CN" w:bidi="ar-SA"/>
              </w:rPr>
              <w:t>2.</w:t>
            </w:r>
            <w:r>
              <w:rPr>
                <w:rStyle w:val="54"/>
                <w:rFonts w:hint="default" w:ascii="Arial" w:hAnsi="Arial" w:eastAsia="宋体" w:cs="Arial"/>
                <w:color w:val="auto"/>
                <w:sz w:val="21"/>
                <w:szCs w:val="21"/>
                <w:highlight w:val="none"/>
              </w:rPr>
              <w:t>设计母基金运作方案</w:t>
            </w:r>
            <w:r>
              <w:rPr>
                <w:rFonts w:hint="default" w:ascii="Arial" w:hAnsi="Arial" w:eastAsia="宋体" w:cs="Arial"/>
                <w:color w:val="auto"/>
                <w:sz w:val="21"/>
                <w:szCs w:val="21"/>
                <w:highlight w:val="none"/>
              </w:rPr>
              <w:t>：探索“政府引导+市场运作”的广西AI产业母基金运作模式，形成可操作的设立、投资、风控及退出方案。</w:t>
            </w:r>
          </w:p>
          <w:p w14:paraId="7E736AFF">
            <w:pPr>
              <w:pStyle w:val="178"/>
              <w:keepNext w:val="0"/>
              <w:keepLines w:val="0"/>
              <w:pageBreakBefore w:val="0"/>
              <w:widowControl/>
              <w:numPr>
                <w:ilvl w:val="0"/>
                <w:numId w:val="0"/>
              </w:numPr>
              <w:shd w:val="clear" w:color="auto" w:fill="FFFFFF"/>
              <w:tabs>
                <w:tab w:val="left" w:pos="720"/>
              </w:tabs>
              <w:kinsoku/>
              <w:wordWrap/>
              <w:overflowPunct/>
              <w:topLinePunct w:val="0"/>
              <w:autoSpaceDE/>
              <w:autoSpaceDN/>
              <w:bidi w:val="0"/>
              <w:adjustRightInd/>
              <w:snapToGrid w:val="0"/>
              <w:spacing w:before="0" w:beforeAutospacing="0" w:after="0" w:afterAutospacing="0" w:line="320" w:lineRule="exact"/>
              <w:ind w:left="300" w:leftChars="0"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val="en-US" w:eastAsia="zh-CN" w:bidi="ar-SA"/>
              </w:rPr>
              <w:t>3.</w:t>
            </w:r>
            <w:r>
              <w:rPr>
                <w:rStyle w:val="54"/>
                <w:rFonts w:hint="default" w:ascii="Arial" w:hAnsi="Arial" w:eastAsia="宋体" w:cs="Arial"/>
                <w:color w:val="auto"/>
                <w:sz w:val="21"/>
                <w:szCs w:val="21"/>
                <w:highlight w:val="none"/>
              </w:rPr>
              <w:t>创新跨境金融机制</w:t>
            </w:r>
            <w:r>
              <w:rPr>
                <w:rFonts w:hint="default" w:ascii="Arial" w:hAnsi="Arial" w:eastAsia="宋体" w:cs="Arial"/>
                <w:color w:val="auto"/>
                <w:sz w:val="21"/>
                <w:szCs w:val="21"/>
                <w:highlight w:val="none"/>
              </w:rPr>
              <w:t>：提出以人民币为结算货币的跨境算力交易与AI技术服务贸易的机制创新方案，降低企业跨境金融成本。</w:t>
            </w:r>
          </w:p>
          <w:p w14:paraId="2E03862E">
            <w:pPr>
              <w:pStyle w:val="178"/>
              <w:keepNext w:val="0"/>
              <w:keepLines w:val="0"/>
              <w:pageBreakBefore w:val="0"/>
              <w:widowControl/>
              <w:numPr>
                <w:ilvl w:val="0"/>
                <w:numId w:val="0"/>
              </w:numPr>
              <w:shd w:val="clear" w:color="auto" w:fill="FFFFFF"/>
              <w:tabs>
                <w:tab w:val="left" w:pos="720"/>
              </w:tabs>
              <w:kinsoku/>
              <w:wordWrap/>
              <w:overflowPunct/>
              <w:topLinePunct w:val="0"/>
              <w:autoSpaceDE/>
              <w:autoSpaceDN/>
              <w:bidi w:val="0"/>
              <w:adjustRightInd/>
              <w:snapToGrid w:val="0"/>
              <w:spacing w:before="0" w:beforeAutospacing="0" w:after="0" w:afterAutospacing="0" w:line="320" w:lineRule="exact"/>
              <w:ind w:left="300" w:leftChars="0"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val="en-US" w:eastAsia="zh-CN" w:bidi="ar-SA"/>
              </w:rPr>
              <w:t>4.</w:t>
            </w:r>
            <w:r>
              <w:rPr>
                <w:rStyle w:val="54"/>
                <w:rFonts w:hint="default" w:ascii="Arial" w:hAnsi="Arial" w:eastAsia="宋体" w:cs="Arial"/>
                <w:color w:val="auto"/>
                <w:sz w:val="21"/>
                <w:szCs w:val="21"/>
                <w:highlight w:val="none"/>
              </w:rPr>
              <w:t>形成政策建议</w:t>
            </w:r>
            <w:r>
              <w:rPr>
                <w:rFonts w:hint="default" w:ascii="Arial" w:hAnsi="Arial" w:eastAsia="宋体" w:cs="Arial"/>
                <w:color w:val="auto"/>
                <w:sz w:val="21"/>
                <w:szCs w:val="21"/>
                <w:highlight w:val="none"/>
              </w:rPr>
              <w:t>：围绕跨境投融资便利化、外汇管理优化等提出系统性政策建议，促进金融链与产业链深度融合，为“南A中心”建设及广西AI企业“出海”提供资本要素保障。</w:t>
            </w:r>
          </w:p>
          <w:p w14:paraId="588EE51E">
            <w:pPr>
              <w:pStyle w:val="17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Style w:val="54"/>
                <w:rFonts w:hint="default" w:ascii="Arial" w:hAnsi="Arial" w:eastAsia="宋体" w:cs="Arial"/>
                <w:color w:val="auto"/>
                <w:sz w:val="21"/>
                <w:szCs w:val="21"/>
                <w:highlight w:val="none"/>
              </w:rPr>
              <w:t>二、服务内容及要求</w:t>
            </w:r>
          </w:p>
          <w:p w14:paraId="063037E0">
            <w:pPr>
              <w:pStyle w:val="17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成交供应商须在合同签订后2个月内完成以下研究任务：</w:t>
            </w:r>
          </w:p>
          <w:p w14:paraId="377BF51C">
            <w:pPr>
              <w:pStyle w:val="17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left="720" w:leftChars="0"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val="en-US" w:eastAsia="zh-CN" w:bidi="ar-SA"/>
              </w:rPr>
              <w:t>1.</w:t>
            </w:r>
            <w:r>
              <w:rPr>
                <w:rStyle w:val="54"/>
                <w:rFonts w:hint="default" w:ascii="Arial" w:hAnsi="Arial" w:eastAsia="宋体" w:cs="Arial"/>
                <w:color w:val="auto"/>
                <w:sz w:val="21"/>
                <w:szCs w:val="21"/>
                <w:highlight w:val="none"/>
              </w:rPr>
              <w:t>中国-东盟人工智能产业基金集群架构设计研究</w:t>
            </w:r>
          </w:p>
          <w:p w14:paraId="2AECA1CC">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研究提出“1+N+X”三层架构的基金集群模式（母基金+垂直/区域子基金+市场化直投/天使基金）。</w:t>
            </w:r>
          </w:p>
          <w:p w14:paraId="52A47A6A">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明确基金集群各层级的战略定位、投资方向、资源配置及协同联动机制。</w:t>
            </w:r>
          </w:p>
          <w:p w14:paraId="28E2F1D6">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设计“政府引导、市场运作、专业管理、协同联动”的治理机制，包括决策、管理、监督与激励等制度。</w:t>
            </w:r>
          </w:p>
          <w:p w14:paraId="6A088B72">
            <w:pPr>
              <w:pStyle w:val="17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left="720" w:leftChars="0"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val="en-US" w:eastAsia="zh-CN" w:bidi="ar-SA"/>
              </w:rPr>
              <w:t>2.</w:t>
            </w:r>
            <w:r>
              <w:rPr>
                <w:rStyle w:val="54"/>
                <w:rFonts w:hint="default" w:ascii="Arial" w:hAnsi="Arial" w:eastAsia="宋体" w:cs="Arial"/>
                <w:color w:val="auto"/>
                <w:sz w:val="21"/>
                <w:szCs w:val="21"/>
                <w:highlight w:val="none"/>
              </w:rPr>
              <w:t>广西AI产业母基金运作方案设计</w:t>
            </w:r>
          </w:p>
          <w:p w14:paraId="3DF3A45E">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设计基金的组织形式（如有限合伙制）、发起设立流程、资金来源（财政、国企、社会资本、国家大基金等）及杠杆放大方案。</w:t>
            </w:r>
          </w:p>
          <w:p w14:paraId="539FF0EB">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制定基金的投资策略（战略性配置+市场化选择）、重点投资方向（AI基础设施、技术、应用、服务层）及项目筛选标准。</w:t>
            </w:r>
          </w:p>
          <w:p w14:paraId="312A2F72">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建立覆盖“投前-投中-投后”全流程的风险控制体系与多维度长周期绩效评价体系。</w:t>
            </w:r>
          </w:p>
          <w:p w14:paraId="4D3DF902">
            <w:pPr>
              <w:pStyle w:val="17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left="720" w:leftChars="0"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val="en-US" w:eastAsia="zh-CN" w:bidi="ar-SA"/>
              </w:rPr>
              <w:t>3.</w:t>
            </w:r>
            <w:r>
              <w:rPr>
                <w:rStyle w:val="54"/>
                <w:rFonts w:hint="default" w:ascii="Arial" w:hAnsi="Arial" w:eastAsia="宋体" w:cs="Arial"/>
                <w:color w:val="auto"/>
                <w:sz w:val="21"/>
                <w:szCs w:val="21"/>
                <w:highlight w:val="none"/>
              </w:rPr>
              <w:t>跨境算力交易与AI技术服务贸易机制创新研究</w:t>
            </w:r>
          </w:p>
          <w:p w14:paraId="71FCD72E">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探索建立以人民币计价的跨境算力交易定价基准、交易平台及跨境结算通道。</w:t>
            </w:r>
          </w:p>
          <w:p w14:paraId="0FF82EFE">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设计面向AI技术服务贸易（模型训练、数据标注、算法开发等）的差异化金融支持体系，包括跨境收款、汇率风险管理、贸易融资及信用保险等。</w:t>
            </w:r>
          </w:p>
          <w:p w14:paraId="25D5674C">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研究提出符合中国-东盟双方监管要求的数据跨境流通合规框架与金融数据专项管理方案。</w:t>
            </w:r>
          </w:p>
          <w:p w14:paraId="590120EC">
            <w:pPr>
              <w:pStyle w:val="17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left="720" w:leftChars="0"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val="en-US" w:eastAsia="zh-CN" w:bidi="ar-SA"/>
              </w:rPr>
              <w:t>4.</w:t>
            </w:r>
            <w:r>
              <w:rPr>
                <w:rStyle w:val="54"/>
                <w:rFonts w:hint="default" w:ascii="Arial" w:hAnsi="Arial" w:eastAsia="宋体" w:cs="Arial"/>
                <w:color w:val="auto"/>
                <w:sz w:val="21"/>
                <w:szCs w:val="21"/>
                <w:highlight w:val="none"/>
              </w:rPr>
              <w:t>政策建议与实施路径规划</w:t>
            </w:r>
          </w:p>
          <w:p w14:paraId="0B2BA6CB">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提出完善面向东盟的金融开放门户政策体系的建议，争取更多先行先试权限。</w:t>
            </w:r>
          </w:p>
          <w:p w14:paraId="725D801F">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制定优化跨境投融资便利化措施的具体方案，扩大政策覆盖面。</w:t>
            </w:r>
          </w:p>
          <w:p w14:paraId="33B90296">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建立跨部门金融监管协调机制，并规划分阶段（基础建设期、试点运营期、规模拓展期）的实施路径。</w:t>
            </w:r>
          </w:p>
          <w:p w14:paraId="7D8A8E9E">
            <w:pPr>
              <w:pStyle w:val="17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Style w:val="54"/>
                <w:rFonts w:hint="default" w:ascii="Arial" w:hAnsi="Arial" w:eastAsia="宋体" w:cs="Arial"/>
                <w:color w:val="auto"/>
                <w:sz w:val="21"/>
                <w:szCs w:val="21"/>
                <w:highlight w:val="none"/>
              </w:rPr>
              <w:t>三、交付成果要求</w:t>
            </w:r>
          </w:p>
          <w:p w14:paraId="021C2714">
            <w:pPr>
              <w:pStyle w:val="17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成交供应商须按时、保质交付以下两项核心成果：</w:t>
            </w:r>
          </w:p>
          <w:p w14:paraId="2AC05564">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1.</w:t>
            </w:r>
            <w:r>
              <w:rPr>
                <w:rFonts w:hint="default" w:ascii="Arial" w:hAnsi="Arial" w:eastAsia="宋体" w:cs="Arial"/>
                <w:color w:val="auto"/>
                <w:sz w:val="21"/>
                <w:szCs w:val="21"/>
                <w:highlight w:val="none"/>
              </w:rPr>
              <w:t>《基于“金融开放门户”的中国—东盟人工智能产业基金集群构建与跨境投融资机制创新研究》相关决策咨询报告一份</w:t>
            </w:r>
          </w:p>
          <w:p w14:paraId="69135F87">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字数要求：不少于3千字。</w:t>
            </w:r>
          </w:p>
          <w:p w14:paraId="7ED2FE25">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内容要求：需全面涵盖上述服务内容，包括研究背景、政策分析、现状研判、架构设计方案、运作方案、机制创新设计及政策建议等，结构完整，逻辑清晰，数据翔实，观点明确，对策建议具有可操作性。</w:t>
            </w:r>
          </w:p>
          <w:p w14:paraId="06814504">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交付形式：提供印刷装订版3份及电子版（PDF+Word格式）1套。</w:t>
            </w:r>
          </w:p>
          <w:p w14:paraId="580D511A">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2.</w:t>
            </w:r>
            <w:r>
              <w:rPr>
                <w:rFonts w:hint="default" w:ascii="Arial" w:hAnsi="Arial" w:eastAsia="宋体" w:cs="Arial"/>
                <w:color w:val="auto"/>
                <w:sz w:val="21"/>
                <w:szCs w:val="21"/>
                <w:highlight w:val="none"/>
              </w:rPr>
              <w:t>《基于“金融开放门户”的中国—东盟人工智能产业基金集群构建与跨境投融资机制创新研究》相关研究报告一份</w:t>
            </w:r>
          </w:p>
          <w:p w14:paraId="4285E7D9">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字数要求：不少于4万字（重复率15%以下）。</w:t>
            </w:r>
          </w:p>
          <w:p w14:paraId="59C45C25">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 xml:space="preserve">内容要求：基于课题研究成果，撰写一篇研究报告，深入论证"金融开放门户"框架下中国—东盟人工智能产业基金集群的理论基础、构建逻辑与运行机理。具备明确的研究问题、文献综述、理论框架、实证分析或案例研究、结论与政策建议等完整学术结构；数据翔实、论证严密、引用规范； </w:t>
            </w:r>
          </w:p>
          <w:p w14:paraId="1FD7F174">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交付形式：提供印刷装订版3份及电子版（PDF+Word格式）1套。</w:t>
            </w:r>
          </w:p>
          <w:p w14:paraId="4D0196BC">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3.</w:t>
            </w:r>
            <w:r>
              <w:rPr>
                <w:rFonts w:hint="default" w:ascii="Arial" w:hAnsi="Arial" w:eastAsia="宋体" w:cs="Arial"/>
                <w:color w:val="auto"/>
                <w:sz w:val="21"/>
                <w:szCs w:val="21"/>
                <w:highlight w:val="none"/>
              </w:rPr>
              <w:t>《基于“金融开放门户”的中国—东盟人工智能产业基金集群构建与跨境投融资机制创新研究》相关论文一篇</w:t>
            </w:r>
          </w:p>
          <w:p w14:paraId="6F850DBB">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字数要求：不少于8000字（重复率15%以下）。</w:t>
            </w:r>
          </w:p>
          <w:p w14:paraId="016F1C32">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基于课题研究，撰写相关一篇学术论文。</w:t>
            </w:r>
          </w:p>
          <w:p w14:paraId="67154D5A">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交付形式：Word电子版。</w:t>
            </w:r>
          </w:p>
          <w:p w14:paraId="7A529376">
            <w:pPr>
              <w:pStyle w:val="17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val="en-US" w:eastAsia="zh-CN" w:bidi="ar-SA"/>
              </w:rPr>
              <w:t>4.</w:t>
            </w:r>
            <w:r>
              <w:rPr>
                <w:rStyle w:val="54"/>
                <w:rFonts w:hint="default" w:ascii="Arial" w:hAnsi="Arial" w:eastAsia="宋体" w:cs="Arial"/>
                <w:color w:val="auto"/>
                <w:sz w:val="21"/>
                <w:szCs w:val="21"/>
                <w:highlight w:val="none"/>
              </w:rPr>
              <w:t>中国—东盟AI产业基金智能体原型系统一个</w:t>
            </w:r>
          </w:p>
          <w:p w14:paraId="22F88B73">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功能要求：具备跨境政策智能问答、基金项目智能匹配、风险预警等基础功能模块；能够基于广西面向东盟的金融开放门户政策框架进行投融资模拟与政策效果推演。</w:t>
            </w:r>
          </w:p>
          <w:p w14:paraId="6A761E7A">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技术指标：基于大语言模型或知识图谱技术开发，提供用户友好的交互界面。</w:t>
            </w:r>
          </w:p>
          <w:p w14:paraId="267B71FD">
            <w:pPr>
              <w:pStyle w:val="178"/>
              <w:keepNext w:val="0"/>
              <w:keepLines w:val="0"/>
              <w:pageBreakBefore w:val="0"/>
              <w:widowControl/>
              <w:numPr>
                <w:ilvl w:val="1"/>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Style w:val="54"/>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交付形式：部署于采购人指定服务器的可运行系统，并附带源代码、部署文档、用户手册。</w:t>
            </w:r>
          </w:p>
          <w:p w14:paraId="6F7C0DAB">
            <w:pPr>
              <w:pStyle w:val="17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Style w:val="54"/>
                <w:rFonts w:hint="default" w:ascii="Arial" w:hAnsi="Arial" w:eastAsia="宋体" w:cs="Arial"/>
                <w:color w:val="auto"/>
                <w:sz w:val="21"/>
                <w:szCs w:val="21"/>
                <w:highlight w:val="none"/>
              </w:rPr>
              <w:t>四、服务期及地点</w:t>
            </w:r>
          </w:p>
          <w:p w14:paraId="649B043A">
            <w:pPr>
              <w:pStyle w:val="17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val="en-US" w:eastAsia="zh-CN" w:bidi="ar-SA"/>
              </w:rPr>
              <w:t>1.</w:t>
            </w:r>
            <w:r>
              <w:rPr>
                <w:rFonts w:hint="default" w:ascii="Arial" w:hAnsi="Arial" w:eastAsia="宋体" w:cs="Arial"/>
                <w:b/>
                <w:bCs/>
                <w:color w:val="auto"/>
                <w:sz w:val="21"/>
                <w:szCs w:val="21"/>
                <w:highlight w:val="none"/>
              </w:rPr>
              <w:t>成果交付期</w:t>
            </w:r>
            <w:r>
              <w:rPr>
                <w:rFonts w:hint="default" w:ascii="Arial" w:hAnsi="Arial" w:eastAsia="宋体" w:cs="Arial"/>
                <w:color w:val="auto"/>
                <w:sz w:val="21"/>
                <w:szCs w:val="21"/>
                <w:highlight w:val="none"/>
              </w:rPr>
              <w:t>：</w:t>
            </w:r>
            <w:r>
              <w:rPr>
                <w:rFonts w:hint="default" w:ascii="Arial" w:hAnsi="Arial" w:eastAsia="宋体" w:cs="Arial"/>
                <w:color w:val="auto"/>
                <w:spacing w:val="-10"/>
                <w:sz w:val="21"/>
                <w:szCs w:val="21"/>
                <w:highlight w:val="none"/>
              </w:rPr>
              <w:t>2026年12月10日前完成履约验收</w:t>
            </w:r>
            <w:r>
              <w:rPr>
                <w:rFonts w:hint="default" w:ascii="Arial" w:hAnsi="Arial" w:eastAsia="宋体" w:cs="Arial"/>
                <w:color w:val="auto"/>
                <w:sz w:val="21"/>
                <w:szCs w:val="21"/>
                <w:highlight w:val="none"/>
              </w:rPr>
              <w:t>；</w:t>
            </w:r>
            <w:r>
              <w:rPr>
                <w:rFonts w:hint="default" w:ascii="Arial" w:hAnsi="Arial" w:eastAsia="宋体" w:cs="Arial"/>
                <w:b/>
                <w:bCs/>
                <w:color w:val="auto"/>
                <w:sz w:val="21"/>
                <w:szCs w:val="21"/>
                <w:highlight w:val="none"/>
              </w:rPr>
              <w:t>售后服务期</w:t>
            </w:r>
            <w:r>
              <w:rPr>
                <w:rFonts w:hint="default" w:ascii="Arial" w:hAnsi="Arial" w:eastAsia="宋体" w:cs="Arial"/>
                <w:color w:val="auto"/>
                <w:sz w:val="21"/>
                <w:szCs w:val="21"/>
                <w:highlight w:val="none"/>
              </w:rPr>
              <w:t>：售后服务期6个月（自提交服务成果并验收合格之日起计）</w:t>
            </w:r>
          </w:p>
          <w:p w14:paraId="1F247ADF">
            <w:pPr>
              <w:pStyle w:val="17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val="en-US" w:eastAsia="zh-CN" w:bidi="ar-SA"/>
              </w:rPr>
              <w:t>2.</w:t>
            </w:r>
            <w:r>
              <w:rPr>
                <w:rStyle w:val="54"/>
                <w:rFonts w:hint="default" w:ascii="Arial" w:hAnsi="Arial" w:eastAsia="宋体" w:cs="Arial"/>
                <w:color w:val="auto"/>
                <w:sz w:val="21"/>
                <w:szCs w:val="21"/>
                <w:highlight w:val="none"/>
              </w:rPr>
              <w:t>服务地点</w:t>
            </w:r>
            <w:r>
              <w:rPr>
                <w:rFonts w:hint="default" w:ascii="Arial" w:hAnsi="Arial" w:eastAsia="宋体" w:cs="Arial"/>
                <w:color w:val="auto"/>
                <w:sz w:val="21"/>
                <w:szCs w:val="21"/>
                <w:highlight w:val="none"/>
              </w:rPr>
              <w:t>：广西南宁市民族大道111号发展大厦西楼。</w:t>
            </w:r>
          </w:p>
          <w:p w14:paraId="0554E844">
            <w:pPr>
              <w:pStyle w:val="17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20" w:lineRule="exact"/>
              <w:ind w:firstLine="0" w:firstLineChars="0"/>
              <w:textAlignment w:val="auto"/>
              <w:rPr>
                <w:rFonts w:hint="default" w:ascii="Arial" w:hAnsi="Arial" w:eastAsia="宋体" w:cs="Arial"/>
                <w:color w:val="auto"/>
                <w:sz w:val="21"/>
                <w:szCs w:val="21"/>
                <w:highlight w:val="none"/>
              </w:rPr>
            </w:pPr>
            <w:r>
              <w:rPr>
                <w:rStyle w:val="54"/>
                <w:rFonts w:hint="default" w:ascii="Arial" w:hAnsi="Arial" w:eastAsia="宋体" w:cs="Arial"/>
                <w:color w:val="auto"/>
                <w:sz w:val="21"/>
                <w:szCs w:val="21"/>
                <w:highlight w:val="none"/>
              </w:rPr>
              <w:t>五、总体要求</w:t>
            </w:r>
          </w:p>
          <w:p w14:paraId="52E7C2D8">
            <w:pPr>
              <w:pStyle w:val="17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val="en-US" w:eastAsia="zh-CN" w:bidi="ar-SA"/>
              </w:rPr>
              <w:t>1.</w:t>
            </w:r>
            <w:r>
              <w:rPr>
                <w:rFonts w:hint="default" w:ascii="Arial" w:hAnsi="Arial" w:eastAsia="宋体" w:cs="Arial"/>
                <w:color w:val="auto"/>
                <w:sz w:val="21"/>
                <w:szCs w:val="21"/>
                <w:highlight w:val="none"/>
              </w:rPr>
              <w:t>所有研究成果的知识产权归采购人所有，成交供应商享有署名权。</w:t>
            </w:r>
          </w:p>
          <w:p w14:paraId="5827382D">
            <w:pPr>
              <w:pStyle w:val="17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val="en-US" w:eastAsia="zh-CN" w:bidi="ar-SA"/>
              </w:rPr>
              <w:t>2.</w:t>
            </w:r>
            <w:r>
              <w:rPr>
                <w:rFonts w:hint="default" w:ascii="Arial" w:hAnsi="Arial" w:eastAsia="宋体" w:cs="Arial"/>
                <w:color w:val="auto"/>
                <w:sz w:val="21"/>
                <w:szCs w:val="21"/>
                <w:highlight w:val="none"/>
              </w:rPr>
              <w:t>研究数据须来源权威、真实有效，所有观点须有充分依据，严禁杜撰。</w:t>
            </w:r>
          </w:p>
          <w:p w14:paraId="71502D8B">
            <w:pPr>
              <w:pStyle w:val="17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val="en-US" w:eastAsia="zh-CN" w:bidi="ar-SA"/>
              </w:rPr>
              <w:t>3.</w:t>
            </w:r>
            <w:r>
              <w:rPr>
                <w:rFonts w:hint="default" w:ascii="Arial" w:hAnsi="Arial" w:eastAsia="宋体" w:cs="Arial"/>
                <w:color w:val="auto"/>
                <w:sz w:val="21"/>
                <w:szCs w:val="21"/>
                <w:highlight w:val="none"/>
              </w:rPr>
              <w:t>供应商须提供对采购人的基本培训，确保相关人员能熟练使用交付的智能体原型系统。</w:t>
            </w:r>
          </w:p>
        </w:tc>
      </w:tr>
    </w:tbl>
    <w:p w14:paraId="4766018B">
      <w:pPr>
        <w:pStyle w:val="19"/>
        <w:rPr>
          <w:rFonts w:hint="default" w:ascii="Arial" w:hAnsi="Arial" w:eastAsia="宋体" w:cs="Arial"/>
          <w:color w:val="auto"/>
          <w:highlight w:val="none"/>
        </w:rPr>
      </w:pPr>
    </w:p>
    <w:p w14:paraId="2872C64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注：所属行业标明“/”的采购标的，无需在中小企业声明函中填写。</w:t>
      </w:r>
    </w:p>
    <w:p w14:paraId="10C5B120">
      <w:pPr>
        <w:spacing w:line="360" w:lineRule="auto"/>
        <w:rPr>
          <w:rFonts w:hint="default" w:ascii="Arial" w:hAnsi="Arial" w:eastAsia="宋体" w:cs="Arial"/>
          <w:b/>
          <w:color w:val="auto"/>
          <w:kern w:val="0"/>
          <w:sz w:val="28"/>
          <w:szCs w:val="28"/>
          <w:highlight w:val="none"/>
        </w:rPr>
      </w:pPr>
      <w:r>
        <w:rPr>
          <w:rFonts w:hint="eastAsia"/>
          <w:color w:val="auto"/>
          <w:highlight w:val="none"/>
          <w:lang w:val="en-US" w:eastAsia="zh-CN"/>
        </w:rPr>
        <w:t>▲</w:t>
      </w:r>
      <w:r>
        <w:rPr>
          <w:rFonts w:hint="default" w:ascii="Arial" w:hAnsi="Arial" w:eastAsia="宋体" w:cs="Arial"/>
          <w:b/>
          <w:color w:val="auto"/>
          <w:kern w:val="0"/>
          <w:sz w:val="28"/>
          <w:szCs w:val="28"/>
          <w:highlight w:val="none"/>
        </w:rPr>
        <w:t>三、商务要求</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195"/>
      </w:tblGrid>
      <w:tr w14:paraId="376D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376" w:type="dxa"/>
            <w:vAlign w:val="center"/>
          </w:tcPr>
          <w:p w14:paraId="6F8ED9A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1．报价要求</w:t>
            </w:r>
          </w:p>
        </w:tc>
        <w:tc>
          <w:tcPr>
            <w:tcW w:w="7195" w:type="dxa"/>
            <w:vAlign w:val="center"/>
          </w:tcPr>
          <w:p w14:paraId="7C976E40">
            <w:pPr>
              <w:spacing w:line="360" w:lineRule="auto"/>
              <w:rPr>
                <w:rFonts w:hint="default" w:ascii="Arial" w:hAnsi="Arial" w:eastAsia="宋体" w:cs="Arial"/>
                <w:color w:val="auto"/>
                <w:highlight w:val="none"/>
              </w:rPr>
            </w:pPr>
            <w:r>
              <w:rPr>
                <w:rFonts w:hint="default" w:ascii="Arial" w:hAnsi="Arial" w:eastAsia="宋体" w:cs="Arial"/>
                <w:color w:val="auto"/>
                <w:szCs w:val="21"/>
                <w:highlight w:val="none"/>
              </w:rPr>
              <w:t>本次报价须为人民币报价。供应商所报价格应包含完成本项目全部研究内容、交付所有约定成果所需的一切费用，包括但不限于：调研费、数据采集费、专家咨询费、资料费、报告编制及印刷费、智能体原型系统开发费、软件授权费、测试费、部署费、培训费、管理费、税费、差旅费、通讯费以及完成本项目所需的其他全部费用。对于本文件中已明确列明须报价的服务内容（决策咨询报告、研究报告、论文、智能体原型系统），供应商应分别报价。对于本文件中未列明，但供应商认为完成本项目所必需的费用也需列入总报价。采购人将不予支付成交供应商没有列入的项目费用，并认为此项目的费用已包括在响应总报价中。</w:t>
            </w:r>
          </w:p>
        </w:tc>
      </w:tr>
      <w:tr w14:paraId="4C5C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76" w:type="dxa"/>
            <w:vAlign w:val="center"/>
          </w:tcPr>
          <w:p w14:paraId="30E2E38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2.合同签订日期</w:t>
            </w:r>
          </w:p>
        </w:tc>
        <w:tc>
          <w:tcPr>
            <w:tcW w:w="7195" w:type="dxa"/>
            <w:vAlign w:val="center"/>
          </w:tcPr>
          <w:p w14:paraId="3257DA79">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rPr>
              <w:t>自成交通知书发出之日起25个工作日内。</w:t>
            </w:r>
          </w:p>
        </w:tc>
      </w:tr>
      <w:tr w14:paraId="1DA5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76" w:type="dxa"/>
            <w:vAlign w:val="center"/>
          </w:tcPr>
          <w:p w14:paraId="5B629B2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3.交货（服务）时间</w:t>
            </w:r>
          </w:p>
        </w:tc>
        <w:tc>
          <w:tcPr>
            <w:tcW w:w="7195" w:type="dxa"/>
            <w:vAlign w:val="center"/>
          </w:tcPr>
          <w:p w14:paraId="13F75AB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2026年12月10日前完成履约验收</w:t>
            </w:r>
          </w:p>
        </w:tc>
      </w:tr>
      <w:tr w14:paraId="208E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76" w:type="dxa"/>
            <w:vAlign w:val="center"/>
          </w:tcPr>
          <w:p w14:paraId="0FB1DB5C">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rPr>
              <w:t>4.交货地点或服务地点</w:t>
            </w:r>
          </w:p>
        </w:tc>
        <w:tc>
          <w:tcPr>
            <w:tcW w:w="7195" w:type="dxa"/>
            <w:vAlign w:val="center"/>
          </w:tcPr>
          <w:p w14:paraId="352F7F0C">
            <w:pPr>
              <w:jc w:val="left"/>
              <w:rPr>
                <w:rFonts w:hint="default" w:ascii="Arial" w:hAnsi="Arial" w:eastAsia="宋体" w:cs="Arial"/>
                <w:b/>
                <w:color w:val="auto"/>
                <w:kern w:val="0"/>
                <w:sz w:val="28"/>
                <w:szCs w:val="28"/>
                <w:highlight w:val="none"/>
              </w:rPr>
            </w:pPr>
            <w:r>
              <w:rPr>
                <w:rFonts w:hint="default" w:ascii="Arial" w:hAnsi="Arial" w:eastAsia="宋体" w:cs="Arial"/>
                <w:color w:val="auto"/>
                <w:highlight w:val="none"/>
              </w:rPr>
              <w:t>广西南宁市民族大道111号发展大厦西楼</w:t>
            </w:r>
          </w:p>
        </w:tc>
      </w:tr>
      <w:tr w14:paraId="3E3E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76" w:type="dxa"/>
            <w:vAlign w:val="center"/>
          </w:tcPr>
          <w:p w14:paraId="3DD5882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5.验收标准</w:t>
            </w:r>
          </w:p>
        </w:tc>
        <w:tc>
          <w:tcPr>
            <w:tcW w:w="7195" w:type="dxa"/>
            <w:vAlign w:val="center"/>
          </w:tcPr>
          <w:p w14:paraId="62A8D82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详见采购文件合同主要条款格式部分。</w:t>
            </w:r>
          </w:p>
        </w:tc>
      </w:tr>
      <w:tr w14:paraId="53F6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376" w:type="dxa"/>
            <w:vAlign w:val="center"/>
          </w:tcPr>
          <w:p w14:paraId="58FFD82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6.培训</w:t>
            </w:r>
          </w:p>
        </w:tc>
        <w:tc>
          <w:tcPr>
            <w:tcW w:w="7195" w:type="dxa"/>
            <w:vAlign w:val="center"/>
          </w:tcPr>
          <w:p w14:paraId="020044F3">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tc>
      </w:tr>
      <w:tr w14:paraId="362C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vAlign w:val="center"/>
          </w:tcPr>
          <w:p w14:paraId="2707D835">
            <w:pPr>
              <w:spacing w:line="360" w:lineRule="auto"/>
              <w:rPr>
                <w:rFonts w:hint="default" w:ascii="Arial" w:hAnsi="Arial" w:eastAsia="宋体" w:cs="Arial"/>
                <w:color w:val="auto"/>
                <w:szCs w:val="21"/>
                <w:highlight w:val="none"/>
              </w:rPr>
            </w:pPr>
            <w:r>
              <w:rPr>
                <w:rFonts w:hint="default" w:ascii="Arial" w:hAnsi="Arial" w:eastAsia="宋体" w:cs="Arial"/>
                <w:b/>
                <w:bCs/>
                <w:color w:val="auto"/>
                <w:sz w:val="21"/>
                <w:szCs w:val="21"/>
                <w:highlight w:val="none"/>
                <w:lang w:val="en-US" w:eastAsia="zh-CN"/>
              </w:rPr>
              <w:t>7.</w:t>
            </w:r>
            <w:r>
              <w:rPr>
                <w:rFonts w:hint="default" w:ascii="Arial" w:hAnsi="Arial" w:eastAsia="宋体" w:cs="Arial"/>
                <w:b/>
                <w:bCs/>
                <w:color w:val="auto"/>
                <w:sz w:val="21"/>
                <w:szCs w:val="21"/>
                <w:highlight w:val="none"/>
              </w:rPr>
              <w:t>售后服务期</w:t>
            </w:r>
            <w:r>
              <w:rPr>
                <w:rFonts w:hint="default" w:ascii="Arial" w:hAnsi="Arial" w:eastAsia="宋体" w:cs="Arial"/>
                <w:color w:val="auto"/>
                <w:sz w:val="21"/>
                <w:szCs w:val="21"/>
                <w:highlight w:val="none"/>
              </w:rPr>
              <w:t>：</w:t>
            </w:r>
          </w:p>
        </w:tc>
        <w:tc>
          <w:tcPr>
            <w:tcW w:w="7195" w:type="dxa"/>
            <w:vAlign w:val="center"/>
          </w:tcPr>
          <w:p w14:paraId="53828354">
            <w:pPr>
              <w:spacing w:line="360" w:lineRule="auto"/>
              <w:rPr>
                <w:rFonts w:hint="default" w:ascii="Arial" w:hAnsi="Arial" w:eastAsia="宋体" w:cs="Arial"/>
                <w:color w:val="auto"/>
                <w:szCs w:val="21"/>
                <w:highlight w:val="none"/>
              </w:rPr>
            </w:pPr>
            <w:r>
              <w:rPr>
                <w:rFonts w:hint="default" w:ascii="Arial" w:hAnsi="Arial" w:eastAsia="宋体" w:cs="Arial"/>
                <w:color w:val="auto"/>
                <w:sz w:val="21"/>
                <w:szCs w:val="21"/>
                <w:highlight w:val="none"/>
              </w:rPr>
              <w:t>售后服务期6个月（自提交服务成果并验收合格之日起计）</w:t>
            </w:r>
          </w:p>
        </w:tc>
      </w:tr>
      <w:tr w14:paraId="5051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trPr>
        <w:tc>
          <w:tcPr>
            <w:tcW w:w="2376" w:type="dxa"/>
            <w:vAlign w:val="center"/>
          </w:tcPr>
          <w:p w14:paraId="045F21C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8</w:t>
            </w:r>
            <w:r>
              <w:rPr>
                <w:rFonts w:hint="default" w:ascii="Arial" w:hAnsi="Arial" w:eastAsia="宋体" w:cs="Arial"/>
                <w:color w:val="auto"/>
                <w:szCs w:val="21"/>
                <w:highlight w:val="none"/>
              </w:rPr>
              <w:t>.付款方式、时间及条件</w:t>
            </w:r>
          </w:p>
        </w:tc>
        <w:tc>
          <w:tcPr>
            <w:tcW w:w="7195" w:type="dxa"/>
            <w:vAlign w:val="center"/>
          </w:tcPr>
          <w:p w14:paraId="35A573A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（1）合同签订后 10 个工作日内，采购人向成交供应商支付合同总金额的 45%；成交供应商提交成果文件初稿后并通过审核后10个工作日内，支付45%合同款项；成交供应商完成全部服务并提交最终成果文件修改稿，经采购人验收合格后 10 个工作日内，支付剩余10% 合同款项。</w:t>
            </w:r>
          </w:p>
          <w:p w14:paraId="5200DB9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（2）每次付款前成交供应商需开具相应金额的增值税发票，采购人收到发票后按约定支付合同款，否则采购人有权不予付款且无需承担任何责任。</w:t>
            </w:r>
          </w:p>
        </w:tc>
      </w:tr>
      <w:tr w14:paraId="3140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vAlign w:val="center"/>
          </w:tcPr>
          <w:p w14:paraId="17E195C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9</w:t>
            </w:r>
            <w:r>
              <w:rPr>
                <w:rFonts w:hint="default" w:ascii="Arial" w:hAnsi="Arial" w:eastAsia="宋体" w:cs="Arial"/>
                <w:color w:val="auto"/>
                <w:szCs w:val="21"/>
                <w:highlight w:val="none"/>
              </w:rPr>
              <w:t>.履约保证金</w:t>
            </w:r>
          </w:p>
        </w:tc>
        <w:tc>
          <w:tcPr>
            <w:tcW w:w="7195" w:type="dxa"/>
            <w:vAlign w:val="center"/>
          </w:tcPr>
          <w:p w14:paraId="7625822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无。</w:t>
            </w:r>
          </w:p>
        </w:tc>
      </w:tr>
      <w:tr w14:paraId="794B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vAlign w:val="center"/>
          </w:tcPr>
          <w:p w14:paraId="5C371B1F">
            <w:pPr>
              <w:spacing w:line="360" w:lineRule="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10其他</w:t>
            </w:r>
          </w:p>
        </w:tc>
        <w:tc>
          <w:tcPr>
            <w:tcW w:w="7195" w:type="dxa"/>
            <w:vAlign w:val="center"/>
          </w:tcPr>
          <w:p w14:paraId="7C7FAE6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研究成果（除学术论文）知识产权归采购人所有，供应商须保证成果的原创性，不得侵犯任何第三方权利；学术论文署名权属供应商。</w:t>
            </w:r>
          </w:p>
        </w:tc>
      </w:tr>
    </w:tbl>
    <w:p w14:paraId="11F4975F">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四、其他要求</w:t>
      </w:r>
    </w:p>
    <w:p w14:paraId="463EE214">
      <w:pPr>
        <w:pStyle w:val="26"/>
        <w:snapToGrid w:val="0"/>
        <w:rPr>
          <w:rFonts w:hint="default" w:ascii="Arial" w:hAnsi="Arial" w:eastAsia="宋体" w:cs="Arial"/>
          <w:b/>
          <w:color w:val="auto"/>
          <w:highlight w:val="none"/>
        </w:rPr>
      </w:pPr>
      <w:r>
        <w:rPr>
          <w:rFonts w:hint="default" w:ascii="Arial" w:hAnsi="Arial" w:eastAsia="宋体" w:cs="Arial"/>
          <w:b/>
          <w:color w:val="auto"/>
          <w:highlight w:val="none"/>
        </w:rPr>
        <w:t>无</w:t>
      </w:r>
    </w:p>
    <w:p w14:paraId="3D01014F">
      <w:pPr>
        <w:spacing w:line="360" w:lineRule="auto"/>
        <w:rPr>
          <w:rFonts w:hint="default" w:ascii="Arial" w:hAnsi="Arial" w:eastAsia="宋体" w:cs="Arial"/>
          <w:color w:val="auto"/>
          <w:sz w:val="28"/>
          <w:szCs w:val="28"/>
          <w:highlight w:val="none"/>
        </w:rPr>
      </w:pPr>
      <w:r>
        <w:rPr>
          <w:rFonts w:hint="default" w:ascii="Arial" w:hAnsi="Arial" w:eastAsia="宋体" w:cs="Arial"/>
          <w:color w:val="auto"/>
          <w:szCs w:val="21"/>
          <w:highlight w:val="none"/>
        </w:rPr>
        <w:br w:type="page"/>
      </w:r>
    </w:p>
    <w:p w14:paraId="5FB6B7FB">
      <w:pPr>
        <w:spacing w:line="360" w:lineRule="auto"/>
        <w:rPr>
          <w:rFonts w:hint="default" w:ascii="Arial" w:hAnsi="Arial" w:eastAsia="宋体" w:cs="Arial"/>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p>
    <w:bookmarkEnd w:id="14"/>
    <w:bookmarkEnd w:id="15"/>
    <w:p w14:paraId="3CA76482">
      <w:pPr>
        <w:pStyle w:val="26"/>
        <w:keepNext w:val="0"/>
        <w:keepLines w:val="0"/>
        <w:pageBreakBefore w:val="0"/>
        <w:widowControl w:val="0"/>
        <w:kinsoku/>
        <w:wordWrap/>
        <w:overflowPunct/>
        <w:topLinePunct w:val="0"/>
        <w:autoSpaceDE/>
        <w:autoSpaceDN/>
        <w:bidi w:val="0"/>
        <w:adjustRightInd/>
        <w:snapToGrid w:val="0"/>
        <w:spacing w:before="120" w:after="120" w:line="400" w:lineRule="exact"/>
        <w:jc w:val="center"/>
        <w:textAlignment w:val="auto"/>
        <w:outlineLvl w:val="0"/>
        <w:rPr>
          <w:rFonts w:hint="default" w:ascii="Arial" w:hAnsi="Arial" w:eastAsia="宋体" w:cs="Arial"/>
          <w:b/>
          <w:bCs/>
          <w:color w:val="auto"/>
          <w:sz w:val="36"/>
          <w:szCs w:val="36"/>
          <w:highlight w:val="none"/>
          <w:lang w:val="en-US" w:eastAsia="zh-CN"/>
        </w:rPr>
      </w:pPr>
      <w:bookmarkStart w:id="17" w:name="_Toc20238"/>
      <w:r>
        <w:rPr>
          <w:rFonts w:hint="default" w:ascii="Arial" w:hAnsi="Arial" w:eastAsia="宋体" w:cs="Arial"/>
          <w:b/>
          <w:bCs/>
          <w:color w:val="auto"/>
          <w:sz w:val="36"/>
          <w:szCs w:val="36"/>
          <w:highlight w:val="none"/>
          <w:lang w:val="en-US" w:eastAsia="zh-CN"/>
        </w:rPr>
        <w:t>分标2：“十五五”时期广西加快建设未来产业孵化器和先导区的路径研究</w:t>
      </w:r>
      <w:bookmarkEnd w:id="17"/>
    </w:p>
    <w:p w14:paraId="009853FC">
      <w:pPr>
        <w:spacing w:line="360" w:lineRule="auto"/>
        <w:rPr>
          <w:rFonts w:hint="default" w:ascii="Arial" w:hAnsi="Arial" w:eastAsia="宋体" w:cs="Arial"/>
          <w:b/>
          <w:color w:val="auto"/>
          <w:kern w:val="0"/>
          <w:sz w:val="28"/>
          <w:szCs w:val="28"/>
          <w:highlight w:val="none"/>
        </w:rPr>
      </w:pPr>
    </w:p>
    <w:p w14:paraId="5A7B4B69">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一、总体要求</w:t>
      </w:r>
    </w:p>
    <w:p w14:paraId="255EB67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1.政府采购政策的应用</w:t>
      </w:r>
    </w:p>
    <w:p w14:paraId="67AB628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详见采购文件“评审方法及标准/政府采购政策应用说明”。</w:t>
      </w:r>
    </w:p>
    <w:p w14:paraId="017B6F3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2.采购需求要求未尽事宜由采购人与成交供应商在采购合同中约定。</w:t>
      </w:r>
    </w:p>
    <w:p w14:paraId="66E9BA1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3.标注“▲”的条款或要求系指实质性条款或实质性要求，必须满足，如存在负偏离将导致响应被否决。</w:t>
      </w:r>
    </w:p>
    <w:p w14:paraId="74216FF2">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二、技术要求</w:t>
      </w:r>
    </w:p>
    <w:p w14:paraId="53DC9D9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1.需实现的功能、目标及应用场景</w:t>
      </w:r>
    </w:p>
    <w:p w14:paraId="737525F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满足采购文件要求，验收达到合格标准。</w:t>
      </w:r>
    </w:p>
    <w:p w14:paraId="06D5FC1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2.是否接受进口产品：</w:t>
      </w:r>
    </w:p>
    <w:p w14:paraId="1CFD943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F052"/>
      </w:r>
      <w:r>
        <w:rPr>
          <w:rFonts w:hint="default" w:ascii="Arial" w:hAnsi="Arial" w:eastAsia="宋体" w:cs="Arial"/>
          <w:color w:val="auto"/>
          <w:szCs w:val="21"/>
          <w:highlight w:val="none"/>
        </w:rPr>
        <w:t>否</w:t>
      </w:r>
    </w:p>
    <w:p w14:paraId="2352434D">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□是</w:t>
      </w:r>
    </w:p>
    <w:p w14:paraId="2774171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接受进口产品，其余货物不接受进口产品。</w:t>
      </w:r>
    </w:p>
    <w:p w14:paraId="7D40636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注：（1）以上所述不接受进口产品的，供应商不得选用进口产品参与响应，否则响应按无效响应处理；列明接受进口产品的分项，供应商可以选用进口产品参与响应，但不排斥国内产品。</w:t>
      </w:r>
    </w:p>
    <w:p w14:paraId="2B96327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1169B81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（3）进口产品是指通过中国海关报关验放进入中国境内且产自关境外的产品。</w:t>
      </w:r>
    </w:p>
    <w:p w14:paraId="1C06224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（4）其余内容以《政府采购进口产品管理办法》（财库〔2007〕119号）和《关于政府采购进口产品管理有关问题的通知财办库》（财库〔2008〕248号）的相关规定为准。</w:t>
      </w:r>
    </w:p>
    <w:p w14:paraId="2156AFE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3.需执行的国家相关标准、行业标准、地方标准或者其他标准、规范</w:t>
      </w:r>
    </w:p>
    <w:p w14:paraId="1FC797D7">
      <w:pPr>
        <w:spacing w:line="360" w:lineRule="auto"/>
        <w:rPr>
          <w:rFonts w:hint="default" w:ascii="Arial" w:hAnsi="Arial" w:eastAsia="宋体" w:cs="Arial"/>
          <w:i/>
          <w:color w:val="auto"/>
          <w:szCs w:val="21"/>
          <w:highlight w:val="none"/>
          <w:u w:val="single"/>
        </w:rPr>
      </w:pPr>
      <w:r>
        <w:rPr>
          <w:rFonts w:hint="default" w:ascii="Arial" w:hAnsi="Arial" w:eastAsia="宋体" w:cs="Arial"/>
          <w:color w:val="auto"/>
          <w:szCs w:val="21"/>
          <w:highlight w:val="none"/>
        </w:rPr>
        <w:t>本项目应执行的国家相关标准、行业标准、地方标准或者其他标准、规范为：</w:t>
      </w:r>
      <w:r>
        <w:rPr>
          <w:rFonts w:hint="default" w:ascii="Arial" w:hAnsi="Arial" w:eastAsia="宋体" w:cs="Arial"/>
          <w:i/>
          <w:color w:val="auto"/>
          <w:szCs w:val="21"/>
          <w:highlight w:val="none"/>
          <w:u w:val="single"/>
        </w:rPr>
        <w:t>详见技术指标要求</w:t>
      </w:r>
    </w:p>
    <w:p w14:paraId="4B0CD05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4.标的所属行业：租赁和商务服务业</w:t>
      </w:r>
    </w:p>
    <w:p w14:paraId="743E9F9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5.核心产品</w:t>
      </w:r>
    </w:p>
    <w:p w14:paraId="3762EF0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本项目为服务项目，不适用核心产品规定。</w:t>
      </w:r>
    </w:p>
    <w:p w14:paraId="5B8D1521">
      <w:pPr>
        <w:spacing w:line="360" w:lineRule="auto"/>
        <w:rPr>
          <w:rFonts w:hint="default" w:ascii="Arial" w:hAnsi="Arial" w:eastAsia="宋体" w:cs="Arial"/>
          <w:color w:val="auto"/>
          <w:szCs w:val="21"/>
          <w:highlight w:val="none"/>
        </w:rPr>
      </w:pPr>
      <w:r>
        <w:rPr>
          <w:rFonts w:hint="eastAsia"/>
          <w:color w:val="auto"/>
          <w:highlight w:val="none"/>
          <w:lang w:val="en-US" w:eastAsia="zh-CN"/>
        </w:rPr>
        <w:t>▲</w:t>
      </w:r>
      <w:r>
        <w:rPr>
          <w:rFonts w:hint="default" w:ascii="Arial" w:hAnsi="Arial" w:eastAsia="宋体" w:cs="Arial"/>
          <w:color w:val="auto"/>
          <w:szCs w:val="21"/>
          <w:highlight w:val="none"/>
        </w:rPr>
        <w:t>6.服务内容和标准：</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12B4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71" w:type="dxa"/>
          </w:tcPr>
          <w:p w14:paraId="7267FF2A">
            <w:pPr>
              <w:pStyle w:val="45"/>
              <w:keepNext w:val="0"/>
              <w:keepLines w:val="0"/>
              <w:pageBreakBefore w:val="0"/>
              <w:wordWrap/>
              <w:topLinePunct w:val="0"/>
              <w:bidi w:val="0"/>
              <w:spacing w:before="0" w:beforeAutospacing="0" w:after="0" w:afterAutospacing="0" w:line="320" w:lineRule="exact"/>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rPr>
              <w:t>一、项目背景</w:t>
            </w:r>
          </w:p>
          <w:p w14:paraId="1795FE4B">
            <w:pPr>
              <w:pStyle w:val="45"/>
              <w:keepNext w:val="0"/>
              <w:keepLines w:val="0"/>
              <w:pageBreakBefore w:val="0"/>
              <w:wordWrap/>
              <w:topLinePunct w:val="0"/>
              <w:bidi w:val="0"/>
              <w:spacing w:before="0" w:beforeAutospacing="0" w:after="0" w:afterAutospacing="0"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立足广西区位、资源、沿边沿海特色，锚定国家战略，以科技创新为牵引，以孵化器为培育载体，以先行示范区为试点突破，构建“技术突破-企业孵化-园区集聚-示范引领-区域协同”全链条发展路径。聚焦未来信息产业、未来能源产业、未来制造产业、未来材料产业、未来空间产业、未来健康产业等六大未来产业，撰写广西相关未来产业发展路径研究报告。</w:t>
            </w:r>
          </w:p>
          <w:p w14:paraId="1CA027F4">
            <w:pPr>
              <w:pStyle w:val="45"/>
              <w:keepNext w:val="0"/>
              <w:keepLines w:val="0"/>
              <w:pageBreakBefore w:val="0"/>
              <w:wordWrap/>
              <w:topLinePunct w:val="0"/>
              <w:bidi w:val="0"/>
              <w:spacing w:before="0" w:beforeAutospacing="0" w:after="0" w:afterAutospacing="0" w:line="320" w:lineRule="exact"/>
              <w:ind w:firstLine="422" w:firstLineChars="200"/>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rPr>
              <w:t>二、总体目标与思路</w:t>
            </w:r>
          </w:p>
          <w:p w14:paraId="047F8059">
            <w:pPr>
              <w:pStyle w:val="45"/>
              <w:keepNext w:val="0"/>
              <w:keepLines w:val="0"/>
              <w:pageBreakBefore w:val="0"/>
              <w:wordWrap/>
              <w:topLinePunct w:val="0"/>
              <w:bidi w:val="0"/>
              <w:spacing w:before="0" w:beforeAutospacing="0" w:after="0" w:afterAutospacing="0"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本次研究以新质生产力培育为核心，打造“一核三带多点”未来产业空间格局：南宁核心引领区、北部湾沿海未来产业带、西江-珠江未来制造与能源带、桂西特色资源未来材料带、各地市特色未来产业节点；到2030年，六大未来产业产值突破5000亿元，培10家千亿级链主企业、50家专精特新“小巨人”、30个未来产业孵化器与先导区，建成面向东盟的未来产业创新高地。</w:t>
            </w:r>
          </w:p>
          <w:p w14:paraId="1FB0ADFC">
            <w:pPr>
              <w:pStyle w:val="45"/>
              <w:keepNext w:val="0"/>
              <w:keepLines w:val="0"/>
              <w:pageBreakBefore w:val="0"/>
              <w:wordWrap/>
              <w:topLinePunct w:val="0"/>
              <w:bidi w:val="0"/>
              <w:spacing w:before="0" w:beforeAutospacing="0" w:after="0" w:afterAutospacing="0"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在国家与自治区政策与规划指导下，基于产业结构转型压力、创新要素短板、东盟区位优势转化、孵化器及先行示范区载体建设需求等现实背景，梳理现有产业基础与优势、存在短板与制约因素、机遇与挑战分析等内容，遴选广西未来产业重点方向，以及构建广西未来产业培育核心路径，通过重点工程实施、统筹推进机制、东盟开放合作等方式保障路径的可达性。</w:t>
            </w:r>
          </w:p>
          <w:p w14:paraId="2CA49546">
            <w:pPr>
              <w:pStyle w:val="45"/>
              <w:keepNext w:val="0"/>
              <w:keepLines w:val="0"/>
              <w:pageBreakBefore w:val="0"/>
              <w:wordWrap/>
              <w:topLinePunct w:val="0"/>
              <w:bidi w:val="0"/>
              <w:spacing w:before="0" w:beforeAutospacing="0" w:after="0" w:afterAutospacing="0" w:line="320" w:lineRule="exact"/>
              <w:ind w:firstLine="422" w:firstLineChars="200"/>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rPr>
              <w:t>三、项目目标成果</w:t>
            </w:r>
          </w:p>
          <w:p w14:paraId="53EC4FAC">
            <w:pPr>
              <w:pStyle w:val="45"/>
              <w:keepNext w:val="0"/>
              <w:keepLines w:val="0"/>
              <w:pageBreakBefore w:val="0"/>
              <w:wordWrap/>
              <w:topLinePunct w:val="0"/>
              <w:bidi w:val="0"/>
              <w:spacing w:before="0" w:beforeAutospacing="0" w:after="0" w:afterAutospacing="0"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课题采用“1+6”的形式，即开展一个总体研究，梳理广西未来产业发展的基础与条件，提出广西未来产业发展的主要方向、工作重点和总体路径，并对未来信息产业、未来能源产业、未来制造产业、未来材料产业、未来空间产业、未来健康产业等六大未来产业开展专题研究，形成六个子报告。</w:t>
            </w:r>
          </w:p>
          <w:p w14:paraId="15D4315A">
            <w:pPr>
              <w:pStyle w:val="45"/>
              <w:keepNext w:val="0"/>
              <w:keepLines w:val="0"/>
              <w:pageBreakBefore w:val="0"/>
              <w:wordWrap/>
              <w:topLinePunct w:val="0"/>
              <w:bidi w:val="0"/>
              <w:spacing w:before="0" w:beforeAutospacing="0" w:after="0" w:afterAutospacing="0" w:line="320" w:lineRule="exact"/>
              <w:ind w:firstLine="422" w:firstLineChars="200"/>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rPr>
              <w:t>四、实施进度安排与时间要求</w:t>
            </w:r>
          </w:p>
          <w:p w14:paraId="66EB9566">
            <w:pPr>
              <w:keepNext w:val="0"/>
              <w:keepLines w:val="0"/>
              <w:pageBreakBefore w:val="0"/>
              <w:wordWrap/>
              <w:topLinePunct w:val="0"/>
              <w:bidi w:val="0"/>
              <w:spacing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2026年7月，完成研究框架或项目实施方案。</w:t>
            </w:r>
          </w:p>
          <w:p w14:paraId="40A730ED">
            <w:pPr>
              <w:keepNext w:val="0"/>
              <w:keepLines w:val="0"/>
              <w:pageBreakBefore w:val="0"/>
              <w:wordWrap/>
              <w:topLinePunct w:val="0"/>
              <w:bidi w:val="0"/>
              <w:spacing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2026年11月，完成征求意见稿，同步征求相关主管部门、行业协会/专家的意见/建议。</w:t>
            </w:r>
          </w:p>
          <w:p w14:paraId="56D44F23">
            <w:pPr>
              <w:keepNext w:val="0"/>
              <w:keepLines w:val="0"/>
              <w:pageBreakBefore w:val="0"/>
              <w:wordWrap/>
              <w:topLinePunct w:val="0"/>
              <w:bidi w:val="0"/>
              <w:spacing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2026年12月，形成《广西未来产业发展路径研究报告》及六个子报告，组织专家评审与修改。</w:t>
            </w:r>
          </w:p>
          <w:p w14:paraId="328260DC">
            <w:pPr>
              <w:keepNext w:val="0"/>
              <w:keepLines w:val="0"/>
              <w:pageBreakBefore w:val="0"/>
              <w:wordWrap/>
              <w:topLinePunct w:val="0"/>
              <w:bidi w:val="0"/>
              <w:spacing w:line="320" w:lineRule="exact"/>
              <w:ind w:firstLine="422" w:firstLineChars="200"/>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rPr>
              <w:t>五、人员要求</w:t>
            </w:r>
          </w:p>
          <w:p w14:paraId="055852A4">
            <w:pPr>
              <w:keepNext w:val="0"/>
              <w:keepLines w:val="0"/>
              <w:pageBreakBefore w:val="0"/>
              <w:wordWrap/>
              <w:topLinePunct w:val="0"/>
              <w:bidi w:val="0"/>
              <w:spacing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具有从事相关研究及规划的经历和能力，具有较高的理论素养和分析解决问题的能力，同时须具有较强的组织和协调能力，以便高效组织和指导项目实施全过程，并担负实质性规划工作，自觉遵守项目各项制度，按要求完成各阶段计划和总结。</w:t>
            </w:r>
          </w:p>
          <w:p w14:paraId="7FB315A0">
            <w:pPr>
              <w:keepNext w:val="0"/>
              <w:keepLines w:val="0"/>
              <w:pageBreakBefore w:val="0"/>
              <w:wordWrap/>
              <w:topLinePunct w:val="0"/>
              <w:bidi w:val="0"/>
              <w:spacing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2、项目团队人员专业背景广泛，学历结构、年龄结构合理，团结协作，分工明确。项目组人员无科研不端行为。</w:t>
            </w:r>
          </w:p>
          <w:p w14:paraId="2BEB6004">
            <w:pPr>
              <w:pStyle w:val="166"/>
              <w:keepNext w:val="0"/>
              <w:keepLines w:val="0"/>
              <w:pageBreakBefore w:val="0"/>
              <w:kinsoku w:val="0"/>
              <w:wordWrap/>
              <w:overflowPunct w:val="0"/>
              <w:topLinePunct w:val="0"/>
              <w:bidi w:val="0"/>
              <w:spacing w:line="320" w:lineRule="exact"/>
              <w:ind w:firstLine="422" w:firstLineChars="200"/>
              <w:textAlignment w:val="auto"/>
              <w:rPr>
                <w:rFonts w:hint="default" w:ascii="Arial" w:hAnsi="Arial" w:eastAsia="宋体" w:cs="Arial"/>
                <w:b/>
                <w:bCs/>
                <w:color w:val="auto"/>
                <w:spacing w:val="-10"/>
                <w:sz w:val="21"/>
                <w:szCs w:val="21"/>
                <w:highlight w:val="none"/>
              </w:rPr>
            </w:pPr>
            <w:r>
              <w:rPr>
                <w:rFonts w:hint="default" w:ascii="Arial" w:hAnsi="Arial" w:eastAsia="宋体" w:cs="Arial"/>
                <w:b/>
                <w:bCs/>
                <w:color w:val="auto"/>
                <w:sz w:val="21"/>
                <w:szCs w:val="21"/>
                <w:highlight w:val="none"/>
              </w:rPr>
              <w:t>六、项目成果文件要求</w:t>
            </w:r>
          </w:p>
          <w:p w14:paraId="7FCF40A2">
            <w:pPr>
              <w:pStyle w:val="166"/>
              <w:keepNext w:val="0"/>
              <w:keepLines w:val="0"/>
              <w:pageBreakBefore w:val="0"/>
              <w:kinsoku w:val="0"/>
              <w:wordWrap/>
              <w:overflowPunct w:val="0"/>
              <w:topLinePunct w:val="0"/>
              <w:bidi w:val="0"/>
              <w:spacing w:line="320" w:lineRule="exact"/>
              <w:ind w:firstLine="38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pacing w:val="-10"/>
                <w:sz w:val="21"/>
                <w:szCs w:val="21"/>
                <w:highlight w:val="none"/>
              </w:rPr>
              <w:t>1.成果形式：</w:t>
            </w:r>
            <w:r>
              <w:rPr>
                <w:rFonts w:hint="default" w:ascii="Arial" w:hAnsi="Arial" w:eastAsia="宋体" w:cs="Arial"/>
                <w:color w:val="auto"/>
                <w:sz w:val="21"/>
                <w:szCs w:val="21"/>
                <w:highlight w:val="none"/>
              </w:rPr>
              <w:t>（1）以书面形式和电子版形式提交最终成果详版（不少于5万字，重复率15%以下），其中书面形式成果打印装订成册，书面形式成果1式10份，电子版一份；决策咨询报告电子版一份（不少于5000字）；三篇学术论文电子版各一份（不少于8000字，重复率15%以下）</w:t>
            </w:r>
          </w:p>
          <w:p w14:paraId="4CEF761F">
            <w:pPr>
              <w:pStyle w:val="31"/>
              <w:keepNext w:val="0"/>
              <w:keepLines w:val="0"/>
              <w:pageBreakBefore w:val="0"/>
              <w:wordWrap/>
              <w:topLinePunct w:val="0"/>
              <w:bidi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2.内容要求：</w:t>
            </w:r>
          </w:p>
          <w:p w14:paraId="19935310">
            <w:pPr>
              <w:pStyle w:val="31"/>
              <w:keepNext w:val="0"/>
              <w:keepLines w:val="0"/>
              <w:pageBreakBefore w:val="0"/>
              <w:wordWrap/>
              <w:topLinePunct w:val="0"/>
              <w:bidi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（1）结构完整： 研究报告应包含摘要、引言、现状分析、问题诊断、方案设计/路径规划、实施建议、结论等基本部分。</w:t>
            </w:r>
          </w:p>
          <w:p w14:paraId="43E65172">
            <w:pPr>
              <w:pStyle w:val="31"/>
              <w:keepNext w:val="0"/>
              <w:keepLines w:val="0"/>
              <w:pageBreakBefore w:val="0"/>
              <w:wordWrap/>
              <w:topLinePunct w:val="0"/>
              <w:bidi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（2）数据翔实： 论点应有充分的数据、案例或政策依据支撑。</w:t>
            </w:r>
          </w:p>
          <w:p w14:paraId="75CF6AF0">
            <w:pPr>
              <w:pStyle w:val="31"/>
              <w:keepNext w:val="0"/>
              <w:keepLines w:val="0"/>
              <w:pageBreakBefore w:val="0"/>
              <w:wordWrap/>
              <w:topLinePunct w:val="0"/>
              <w:bidi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逻辑清晰： 论证过程严谨，逻辑层次分明。</w:t>
            </w:r>
          </w:p>
          <w:p w14:paraId="314661F0">
            <w:pPr>
              <w:pStyle w:val="31"/>
              <w:keepNext w:val="0"/>
              <w:keepLines w:val="0"/>
              <w:pageBreakBefore w:val="0"/>
              <w:wordWrap/>
              <w:topLinePunct w:val="0"/>
              <w:bidi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（3）创新性与实用性： 提出的应用方案和资产化路径应具有前瞻性、创新性和可操作性，能为相关决策和实践提供切实参考。</w:t>
            </w:r>
          </w:p>
          <w:p w14:paraId="74280BA0">
            <w:pPr>
              <w:pStyle w:val="31"/>
              <w:keepNext w:val="0"/>
              <w:keepLines w:val="0"/>
              <w:pageBreakBefore w:val="0"/>
              <w:wordWrap/>
              <w:topLinePunct w:val="0"/>
              <w:bidi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（4）文本规范： 文字表述准确、流畅，符合学术规范和公文要求。</w:t>
            </w:r>
          </w:p>
          <w:p w14:paraId="3F52F85B">
            <w:pPr>
              <w:pStyle w:val="31"/>
              <w:keepNext w:val="0"/>
              <w:keepLines w:val="0"/>
              <w:pageBreakBefore w:val="0"/>
              <w:wordWrap/>
              <w:topLinePunct w:val="0"/>
              <w:bidi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3.质量要求：</w:t>
            </w:r>
          </w:p>
          <w:p w14:paraId="6D0E7F04">
            <w:pPr>
              <w:pStyle w:val="31"/>
              <w:keepNext w:val="0"/>
              <w:keepLines w:val="0"/>
              <w:pageBreakBefore w:val="0"/>
              <w:wordWrap/>
              <w:topLinePunct w:val="0"/>
              <w:bidi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（1）研究成果需通过采购人组织的专家评审会评审，评审意见应得到有效回应和落实。</w:t>
            </w:r>
          </w:p>
          <w:p w14:paraId="602BB2FD">
            <w:pPr>
              <w:pStyle w:val="166"/>
              <w:keepNext w:val="0"/>
              <w:keepLines w:val="0"/>
              <w:pageBreakBefore w:val="0"/>
              <w:kinsoku w:val="0"/>
              <w:wordWrap/>
              <w:overflowPunct w:val="0"/>
              <w:topLinePunct w:val="0"/>
              <w:bidi w:val="0"/>
              <w:spacing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（2）研究成果（除学术论文）知识产权归采购人所有，供应商须保证成果的原创性，不得侵犯任何第三方权利。</w:t>
            </w:r>
          </w:p>
          <w:p w14:paraId="5C494BE4">
            <w:pPr>
              <w:keepNext w:val="0"/>
              <w:keepLines w:val="0"/>
              <w:pageBreakBefore w:val="0"/>
              <w:wordWrap/>
              <w:topLinePunct w:val="0"/>
              <w:bidi w:val="0"/>
              <w:spacing w:line="320" w:lineRule="exact"/>
              <w:ind w:firstLine="420" w:firstLineChars="200"/>
              <w:textAlignment w:val="auto"/>
              <w:rPr>
                <w:rFonts w:hint="default" w:ascii="Arial" w:hAnsi="Arial" w:eastAsia="宋体" w:cs="Arial"/>
                <w:b/>
                <w:bCs/>
                <w:color w:val="auto"/>
                <w:sz w:val="21"/>
                <w:szCs w:val="21"/>
                <w:highlight w:val="none"/>
              </w:rPr>
            </w:pPr>
            <w:r>
              <w:rPr>
                <w:rFonts w:hint="default" w:ascii="Arial" w:hAnsi="Arial" w:eastAsia="宋体" w:cs="Arial"/>
                <w:color w:val="auto"/>
                <w:sz w:val="21"/>
                <w:szCs w:val="21"/>
                <w:highlight w:val="none"/>
              </w:rPr>
              <w:t>（3）学术论文署名权属供应商。</w:t>
            </w:r>
          </w:p>
          <w:p w14:paraId="6FF60185">
            <w:pPr>
              <w:keepNext w:val="0"/>
              <w:keepLines w:val="0"/>
              <w:pageBreakBefore w:val="0"/>
              <w:wordWrap/>
              <w:topLinePunct w:val="0"/>
              <w:bidi w:val="0"/>
              <w:spacing w:line="320" w:lineRule="exact"/>
              <w:ind w:firstLine="422" w:firstLineChars="200"/>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rPr>
              <w:t>六、项目验收</w:t>
            </w:r>
          </w:p>
          <w:p w14:paraId="3750CE2E">
            <w:pPr>
              <w:keepNext w:val="0"/>
              <w:keepLines w:val="0"/>
              <w:pageBreakBefore w:val="0"/>
              <w:wordWrap/>
              <w:topLinePunct w:val="0"/>
              <w:bidi w:val="0"/>
              <w:spacing w:line="320" w:lineRule="exact"/>
              <w:ind w:firstLine="420" w:firstLineChars="200"/>
              <w:textAlignment w:val="auto"/>
              <w:rPr>
                <w:rFonts w:hint="default" w:ascii="Arial" w:hAnsi="Arial" w:eastAsia="宋体" w:cs="Arial"/>
                <w:color w:val="auto"/>
                <w:highlight w:val="none"/>
              </w:rPr>
            </w:pPr>
            <w:r>
              <w:rPr>
                <w:rFonts w:hint="default" w:ascii="Arial" w:hAnsi="Arial" w:eastAsia="宋体" w:cs="Arial"/>
                <w:color w:val="auto"/>
                <w:sz w:val="21"/>
                <w:szCs w:val="21"/>
                <w:highlight w:val="none"/>
              </w:rPr>
              <w:t xml:space="preserve">本项目各项工作完成以后，确认各项任务目标达成，由中标人提出申请，经采购人同意后，对本项目交付成果进行评审验收。竞争性磋商采购文件和成交供应商的响应文件作为项目验收的主要依据。    </w:t>
            </w:r>
          </w:p>
        </w:tc>
      </w:tr>
    </w:tbl>
    <w:p w14:paraId="4250E92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注：所属行业标明“/”的采购标的，无需在中小企业声明函中填写。</w:t>
      </w:r>
    </w:p>
    <w:p w14:paraId="1698C8E0">
      <w:pPr>
        <w:spacing w:line="360" w:lineRule="auto"/>
        <w:rPr>
          <w:rFonts w:hint="default" w:ascii="Arial" w:hAnsi="Arial" w:eastAsia="宋体" w:cs="Arial"/>
          <w:b/>
          <w:color w:val="auto"/>
          <w:kern w:val="0"/>
          <w:sz w:val="28"/>
          <w:szCs w:val="28"/>
          <w:highlight w:val="none"/>
        </w:rPr>
      </w:pPr>
      <w:r>
        <w:rPr>
          <w:rFonts w:hint="eastAsia"/>
          <w:color w:val="auto"/>
          <w:highlight w:val="none"/>
          <w:lang w:val="en-US" w:eastAsia="zh-CN"/>
        </w:rPr>
        <w:t>▲</w:t>
      </w:r>
      <w:r>
        <w:rPr>
          <w:rFonts w:hint="default" w:ascii="Arial" w:hAnsi="Arial" w:eastAsia="宋体" w:cs="Arial"/>
          <w:b/>
          <w:color w:val="auto"/>
          <w:kern w:val="0"/>
          <w:sz w:val="28"/>
          <w:szCs w:val="28"/>
          <w:highlight w:val="none"/>
        </w:rPr>
        <w:t>三、商务要求</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195"/>
      </w:tblGrid>
      <w:tr w14:paraId="5230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376" w:type="dxa"/>
            <w:vAlign w:val="center"/>
          </w:tcPr>
          <w:p w14:paraId="66EBBC3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1．报价要求</w:t>
            </w:r>
          </w:p>
        </w:tc>
        <w:tc>
          <w:tcPr>
            <w:tcW w:w="7195" w:type="dxa"/>
            <w:vAlign w:val="center"/>
          </w:tcPr>
          <w:p w14:paraId="7CA1471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次报价须为人民币报价。供应商所报价格应包含完成本项目全部研究内容、交付所有约定成果所需的一切费用，包括但不限于：调研费、数据采集费、专家咨询费、资料费、报告编制及印刷费、智能体原型系统开发费、软件授权费、测试费、部署费、培训费、管理费、税费、差旅费、通讯费以及完成本项目所需的其他全部费用。对于本文件中已明确列明须报价的服务内容（决策咨询报告、研究报告、论文、智能体原型系统），供应商应分别报价。对于本文件中未列明，但供应商认为完成本项目所必需的费用也需列入总报价。采购人将不予支付成交供应商没有列入的项目费用，并认为此项目的费用已包括在响应总报价中。</w:t>
            </w:r>
          </w:p>
        </w:tc>
      </w:tr>
      <w:tr w14:paraId="708D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76" w:type="dxa"/>
            <w:vAlign w:val="center"/>
          </w:tcPr>
          <w:p w14:paraId="2D5F853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2.合同签订日期</w:t>
            </w:r>
          </w:p>
        </w:tc>
        <w:tc>
          <w:tcPr>
            <w:tcW w:w="7195" w:type="dxa"/>
            <w:vAlign w:val="center"/>
          </w:tcPr>
          <w:p w14:paraId="44865590">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rPr>
              <w:t>自成交通知书发出之日起25个工作日内。</w:t>
            </w:r>
          </w:p>
        </w:tc>
      </w:tr>
      <w:tr w14:paraId="3204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76" w:type="dxa"/>
            <w:vAlign w:val="center"/>
          </w:tcPr>
          <w:p w14:paraId="78BD95D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w:t>
            </w:r>
            <w:r>
              <w:rPr>
                <w:rFonts w:hint="default" w:ascii="Arial" w:hAnsi="Arial" w:eastAsia="宋体" w:cs="Arial"/>
                <w:color w:val="auto"/>
                <w:highlight w:val="none"/>
              </w:rPr>
              <w:t xml:space="preserve"> </w:t>
            </w:r>
            <w:r>
              <w:rPr>
                <w:rFonts w:hint="default" w:ascii="Arial" w:hAnsi="Arial" w:eastAsia="宋体" w:cs="Arial"/>
                <w:color w:val="auto"/>
                <w:szCs w:val="21"/>
                <w:highlight w:val="none"/>
              </w:rPr>
              <w:t>交货（服务）时间</w:t>
            </w:r>
          </w:p>
        </w:tc>
        <w:tc>
          <w:tcPr>
            <w:tcW w:w="7195" w:type="dxa"/>
            <w:vAlign w:val="center"/>
          </w:tcPr>
          <w:p w14:paraId="1C2AD398">
            <w:pPr>
              <w:spacing w:line="400" w:lineRule="exact"/>
              <w:rPr>
                <w:rFonts w:hint="default" w:ascii="Arial" w:hAnsi="Arial" w:eastAsia="宋体" w:cs="Arial"/>
                <w:b/>
                <w:color w:val="auto"/>
                <w:kern w:val="0"/>
                <w:sz w:val="28"/>
                <w:szCs w:val="28"/>
                <w:highlight w:val="none"/>
                <w:lang w:eastAsia="zh-CN"/>
              </w:rPr>
            </w:pPr>
            <w:r>
              <w:rPr>
                <w:rFonts w:hint="default" w:ascii="Arial" w:hAnsi="Arial" w:eastAsia="宋体" w:cs="Arial"/>
                <w:color w:val="auto"/>
                <w:spacing w:val="-10"/>
                <w:szCs w:val="21"/>
                <w:highlight w:val="none"/>
              </w:rPr>
              <w:t>2026年12月10日前完成履约验收</w:t>
            </w:r>
            <w:r>
              <w:rPr>
                <w:rFonts w:hint="default" w:ascii="Arial" w:hAnsi="Arial" w:eastAsia="宋体" w:cs="Arial"/>
                <w:color w:val="auto"/>
                <w:spacing w:val="-10"/>
                <w:szCs w:val="21"/>
                <w:highlight w:val="none"/>
                <w:lang w:eastAsia="zh-CN"/>
              </w:rPr>
              <w:t>。</w:t>
            </w:r>
          </w:p>
        </w:tc>
      </w:tr>
      <w:tr w14:paraId="26DF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376" w:type="dxa"/>
            <w:vAlign w:val="center"/>
          </w:tcPr>
          <w:p w14:paraId="64DAEC55">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rPr>
              <w:t>4.交货地点或服务地点</w:t>
            </w:r>
          </w:p>
        </w:tc>
        <w:tc>
          <w:tcPr>
            <w:tcW w:w="7195" w:type="dxa"/>
            <w:vAlign w:val="center"/>
          </w:tcPr>
          <w:p w14:paraId="3DA966F3">
            <w:pPr>
              <w:jc w:val="left"/>
              <w:rPr>
                <w:rFonts w:hint="default" w:ascii="Arial" w:hAnsi="Arial" w:eastAsia="宋体" w:cs="Arial"/>
                <w:b/>
                <w:color w:val="auto"/>
                <w:kern w:val="0"/>
                <w:sz w:val="28"/>
                <w:szCs w:val="28"/>
                <w:highlight w:val="none"/>
              </w:rPr>
            </w:pPr>
            <w:r>
              <w:rPr>
                <w:rFonts w:hint="default" w:ascii="Arial" w:hAnsi="Arial" w:eastAsia="宋体" w:cs="Arial"/>
                <w:color w:val="auto"/>
                <w:highlight w:val="none"/>
              </w:rPr>
              <w:t>广西南宁市民族大道111号发展大厦西楼</w:t>
            </w:r>
          </w:p>
        </w:tc>
      </w:tr>
      <w:tr w14:paraId="087C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76" w:type="dxa"/>
            <w:vAlign w:val="center"/>
          </w:tcPr>
          <w:p w14:paraId="5F6405D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5.验收标准</w:t>
            </w:r>
          </w:p>
        </w:tc>
        <w:tc>
          <w:tcPr>
            <w:tcW w:w="7195" w:type="dxa"/>
            <w:vAlign w:val="center"/>
          </w:tcPr>
          <w:p w14:paraId="1B402FF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详见采购文件合同主要条款格式部分。</w:t>
            </w:r>
          </w:p>
        </w:tc>
      </w:tr>
      <w:tr w14:paraId="27E3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376" w:type="dxa"/>
            <w:vAlign w:val="center"/>
          </w:tcPr>
          <w:p w14:paraId="18C73A1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6.培训</w:t>
            </w:r>
          </w:p>
        </w:tc>
        <w:tc>
          <w:tcPr>
            <w:tcW w:w="7195" w:type="dxa"/>
            <w:vAlign w:val="center"/>
          </w:tcPr>
          <w:p w14:paraId="2E0C45EB">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tc>
      </w:tr>
      <w:tr w14:paraId="7ED9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376" w:type="dxa"/>
            <w:vAlign w:val="center"/>
          </w:tcPr>
          <w:p w14:paraId="35F93C9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7.</w:t>
            </w:r>
            <w:r>
              <w:rPr>
                <w:rFonts w:hint="default" w:ascii="Arial" w:hAnsi="Arial" w:eastAsia="宋体" w:cs="Arial"/>
                <w:color w:val="auto"/>
                <w:szCs w:val="21"/>
                <w:highlight w:val="none"/>
              </w:rPr>
              <w:t>售后服务要求</w:t>
            </w:r>
          </w:p>
        </w:tc>
        <w:tc>
          <w:tcPr>
            <w:tcW w:w="7195" w:type="dxa"/>
            <w:vAlign w:val="center"/>
          </w:tcPr>
          <w:p w14:paraId="2BBF0863">
            <w:pPr>
              <w:rPr>
                <w:rFonts w:hint="default" w:ascii="Arial" w:hAnsi="Arial" w:eastAsia="宋体" w:cs="Arial"/>
                <w:color w:val="auto"/>
                <w:szCs w:val="21"/>
                <w:highlight w:val="none"/>
              </w:rPr>
            </w:pPr>
            <w:r>
              <w:rPr>
                <w:rFonts w:hint="default" w:ascii="Arial" w:hAnsi="Arial" w:eastAsia="宋体" w:cs="Arial"/>
                <w:color w:val="auto"/>
                <w:highlight w:val="none"/>
              </w:rPr>
              <w:t>售后服务期6个月（自提交服务成果并验收合格之日起计）</w:t>
            </w:r>
          </w:p>
        </w:tc>
      </w:tr>
      <w:tr w14:paraId="4B1B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2376" w:type="dxa"/>
            <w:vAlign w:val="center"/>
          </w:tcPr>
          <w:p w14:paraId="4F45678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8</w:t>
            </w:r>
            <w:r>
              <w:rPr>
                <w:rFonts w:hint="default" w:ascii="Arial" w:hAnsi="Arial" w:eastAsia="宋体" w:cs="Arial"/>
                <w:color w:val="auto"/>
                <w:szCs w:val="21"/>
                <w:highlight w:val="none"/>
              </w:rPr>
              <w:t>.付款方式、时间及条件</w:t>
            </w:r>
          </w:p>
        </w:tc>
        <w:tc>
          <w:tcPr>
            <w:tcW w:w="7195" w:type="dxa"/>
            <w:vAlign w:val="center"/>
          </w:tcPr>
          <w:p w14:paraId="28E15BCA">
            <w:pPr>
              <w:rPr>
                <w:rFonts w:hint="default" w:ascii="Arial" w:hAnsi="Arial" w:eastAsia="宋体" w:cs="Arial"/>
                <w:color w:val="auto"/>
                <w:highlight w:val="none"/>
              </w:rPr>
            </w:pPr>
            <w:r>
              <w:rPr>
                <w:rFonts w:hint="default" w:ascii="Arial" w:hAnsi="Arial" w:eastAsia="宋体" w:cs="Arial"/>
                <w:color w:val="auto"/>
                <w:highlight w:val="none"/>
              </w:rPr>
              <w:t>（1）合同签订后 10 个工作日内，采购人向成交供应商支付合同总金额的 45%；成交供应商提交成果文件初稿后并通过审核后10个工作日内，支付45%合同款项；成交供应商完成全部服务并提交最终成果文件修改稿，经采购人验收合格后 10 个工作日内，支付剩余10% 合同款项。</w:t>
            </w:r>
          </w:p>
          <w:p w14:paraId="1B754E43">
            <w:pPr>
              <w:rPr>
                <w:rFonts w:hint="default" w:ascii="Arial" w:hAnsi="Arial" w:eastAsia="宋体" w:cs="Arial"/>
                <w:b/>
                <w:color w:val="auto"/>
                <w:kern w:val="0"/>
                <w:sz w:val="28"/>
                <w:szCs w:val="28"/>
                <w:highlight w:val="none"/>
              </w:rPr>
            </w:pPr>
            <w:r>
              <w:rPr>
                <w:rFonts w:hint="default" w:ascii="Arial" w:hAnsi="Arial" w:eastAsia="宋体" w:cs="Arial"/>
                <w:color w:val="auto"/>
                <w:highlight w:val="none"/>
              </w:rPr>
              <w:t>（2）每次付款前成交供应商需开具相应金额的增值税发票，采购人收到发票后按约定支付合同款，否则采购人有权不予付款且无需承担任何责任。</w:t>
            </w:r>
          </w:p>
        </w:tc>
      </w:tr>
      <w:tr w14:paraId="5DB8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76" w:type="dxa"/>
            <w:vAlign w:val="center"/>
          </w:tcPr>
          <w:p w14:paraId="13AB7AC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9</w:t>
            </w:r>
            <w:r>
              <w:rPr>
                <w:rFonts w:hint="default" w:ascii="Arial" w:hAnsi="Arial" w:eastAsia="宋体" w:cs="Arial"/>
                <w:color w:val="auto"/>
                <w:szCs w:val="21"/>
                <w:highlight w:val="none"/>
              </w:rPr>
              <w:t>.履约保证金</w:t>
            </w:r>
          </w:p>
        </w:tc>
        <w:tc>
          <w:tcPr>
            <w:tcW w:w="7195" w:type="dxa"/>
            <w:vAlign w:val="center"/>
          </w:tcPr>
          <w:p w14:paraId="3491F032">
            <w:pPr>
              <w:spacing w:line="360" w:lineRule="auto"/>
              <w:rPr>
                <w:rFonts w:hint="default" w:ascii="Arial" w:hAnsi="Arial" w:eastAsia="宋体" w:cs="Arial"/>
                <w:color w:val="auto"/>
                <w:highlight w:val="none"/>
              </w:rPr>
            </w:pPr>
            <w:r>
              <w:rPr>
                <w:rFonts w:hint="default" w:ascii="Arial" w:hAnsi="Arial" w:eastAsia="宋体" w:cs="Arial"/>
                <w:color w:val="auto"/>
                <w:szCs w:val="21"/>
                <w:highlight w:val="none"/>
              </w:rPr>
              <w:t>无。</w:t>
            </w:r>
          </w:p>
        </w:tc>
      </w:tr>
      <w:tr w14:paraId="2EB7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vAlign w:val="center"/>
          </w:tcPr>
          <w:p w14:paraId="738D390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10其他</w:t>
            </w:r>
          </w:p>
        </w:tc>
        <w:tc>
          <w:tcPr>
            <w:tcW w:w="7195" w:type="dxa"/>
            <w:vAlign w:val="center"/>
          </w:tcPr>
          <w:p w14:paraId="0BD2BD5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研究成果（除学术论文）知识产权归采购人所有，供应商须保证成果的原创性，不得侵犯任何第三方权利；学术论文署名权属供应商。</w:t>
            </w:r>
          </w:p>
        </w:tc>
      </w:tr>
    </w:tbl>
    <w:p w14:paraId="7C930328">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四、其他要求</w:t>
      </w:r>
    </w:p>
    <w:p w14:paraId="62B48B18">
      <w:pPr>
        <w:pStyle w:val="26"/>
        <w:snapToGrid w:val="0"/>
        <w:rPr>
          <w:rFonts w:hint="default" w:ascii="Arial" w:hAnsi="Arial" w:eastAsia="宋体" w:cs="Arial"/>
          <w:b/>
          <w:color w:val="auto"/>
          <w:highlight w:val="none"/>
        </w:rPr>
      </w:pPr>
      <w:r>
        <w:rPr>
          <w:rFonts w:hint="default" w:ascii="Arial" w:hAnsi="Arial" w:eastAsia="宋体" w:cs="Arial"/>
          <w:b/>
          <w:color w:val="auto"/>
          <w:highlight w:val="none"/>
        </w:rPr>
        <w:t>无</w:t>
      </w:r>
    </w:p>
    <w:p w14:paraId="593822FE">
      <w:pPr>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p>
    <w:p w14:paraId="73977FCA">
      <w:pPr>
        <w:pStyle w:val="26"/>
        <w:keepNext w:val="0"/>
        <w:keepLines w:val="0"/>
        <w:pageBreakBefore w:val="0"/>
        <w:widowControl w:val="0"/>
        <w:kinsoku/>
        <w:wordWrap/>
        <w:overflowPunct/>
        <w:topLinePunct w:val="0"/>
        <w:autoSpaceDE/>
        <w:autoSpaceDN/>
        <w:bidi w:val="0"/>
        <w:adjustRightInd/>
        <w:snapToGrid w:val="0"/>
        <w:spacing w:before="120" w:after="120" w:line="400" w:lineRule="exact"/>
        <w:jc w:val="center"/>
        <w:textAlignment w:val="auto"/>
        <w:outlineLvl w:val="0"/>
        <w:rPr>
          <w:rFonts w:hint="default" w:ascii="Arial" w:hAnsi="Arial" w:eastAsia="宋体" w:cs="Arial"/>
          <w:b/>
          <w:bCs/>
          <w:color w:val="auto"/>
          <w:sz w:val="36"/>
          <w:szCs w:val="36"/>
          <w:highlight w:val="none"/>
          <w:lang w:val="en-US" w:eastAsia="zh-CN"/>
        </w:rPr>
      </w:pPr>
      <w:bookmarkStart w:id="18" w:name="_Toc128"/>
      <w:r>
        <w:rPr>
          <w:rFonts w:hint="default" w:ascii="Arial" w:hAnsi="Arial" w:eastAsia="宋体" w:cs="Arial"/>
          <w:b/>
          <w:bCs/>
          <w:color w:val="auto"/>
          <w:sz w:val="36"/>
          <w:szCs w:val="36"/>
          <w:highlight w:val="none"/>
          <w:lang w:val="en-US" w:eastAsia="zh-CN"/>
        </w:rPr>
        <w:t>分标3：广西人口结构阶段性波动下教育资源配置优化研究</w:t>
      </w:r>
      <w:bookmarkEnd w:id="18"/>
    </w:p>
    <w:p w14:paraId="07648E7B">
      <w:pPr>
        <w:spacing w:line="360" w:lineRule="auto"/>
        <w:rPr>
          <w:rFonts w:hint="default" w:ascii="Arial" w:hAnsi="Arial" w:eastAsia="宋体" w:cs="Arial"/>
          <w:b/>
          <w:color w:val="auto"/>
          <w:kern w:val="0"/>
          <w:sz w:val="28"/>
          <w:szCs w:val="28"/>
          <w:highlight w:val="none"/>
        </w:rPr>
      </w:pPr>
    </w:p>
    <w:p w14:paraId="47308F60">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一、总体要求</w:t>
      </w:r>
    </w:p>
    <w:p w14:paraId="37718E0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1.政府采购政策的应用</w:t>
      </w:r>
    </w:p>
    <w:p w14:paraId="273429D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详见采购文件“评审方法及标准/政府采购政策应用说明”。</w:t>
      </w:r>
    </w:p>
    <w:p w14:paraId="606A8E3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2.采购需求要求未尽事宜由采购人与成交供应商在采购合同中约定。</w:t>
      </w:r>
    </w:p>
    <w:p w14:paraId="2F2D0EF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3.标注“▲”的条款或要求系指实质性条款或实质性要求，必须满足，如存在负偏离将导致响应被否决。</w:t>
      </w:r>
    </w:p>
    <w:p w14:paraId="5D4EC658">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二、技术要求</w:t>
      </w:r>
    </w:p>
    <w:p w14:paraId="3864536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1.需实现的功能、目标及应用场景</w:t>
      </w:r>
    </w:p>
    <w:p w14:paraId="36C73DB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满足采购文件要求，验收达到合格标准。</w:t>
      </w:r>
    </w:p>
    <w:p w14:paraId="3CB16D9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2.是否接受进口产品：</w:t>
      </w:r>
    </w:p>
    <w:p w14:paraId="579F910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F052"/>
      </w:r>
      <w:r>
        <w:rPr>
          <w:rFonts w:hint="default" w:ascii="Arial" w:hAnsi="Arial" w:eastAsia="宋体" w:cs="Arial"/>
          <w:color w:val="auto"/>
          <w:szCs w:val="21"/>
          <w:highlight w:val="none"/>
        </w:rPr>
        <w:t>否</w:t>
      </w:r>
    </w:p>
    <w:p w14:paraId="301EB3D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□是</w:t>
      </w:r>
    </w:p>
    <w:p w14:paraId="3453538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接受进口产品，其余货物不接受进口产品。</w:t>
      </w:r>
    </w:p>
    <w:p w14:paraId="678898C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注：（1）以上所述不接受进口产品的，供应商不得选用进口产品参与响应，否则响应按无效响应处理；列明接受进口产品的分项，供应商可以选用进口产品参与响应，但不排斥国内产品。</w:t>
      </w:r>
    </w:p>
    <w:p w14:paraId="455B523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3B4C56F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（3）进口产品是指通过中国海关报关验放进入中国境内且产自关境外的产品。</w:t>
      </w:r>
    </w:p>
    <w:p w14:paraId="4CF82F4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（4）其余内容以《政府采购进口产品管理办法》（财库〔2007〕119号）和《关于政府采购进口产品管理有关问题的通知财办库》（财库〔2008〕248号）的相关规定为准。</w:t>
      </w:r>
    </w:p>
    <w:p w14:paraId="271908F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3.需执行的国家相关标准、行业标准、地方标准或者其他标准、规范</w:t>
      </w:r>
    </w:p>
    <w:p w14:paraId="2CF150BF">
      <w:pPr>
        <w:spacing w:line="360" w:lineRule="auto"/>
        <w:rPr>
          <w:rFonts w:hint="default" w:ascii="Arial" w:hAnsi="Arial" w:eastAsia="宋体" w:cs="Arial"/>
          <w:i/>
          <w:color w:val="auto"/>
          <w:szCs w:val="21"/>
          <w:highlight w:val="none"/>
          <w:u w:val="single"/>
        </w:rPr>
      </w:pPr>
      <w:r>
        <w:rPr>
          <w:rFonts w:hint="default" w:ascii="Arial" w:hAnsi="Arial" w:eastAsia="宋体" w:cs="Arial"/>
          <w:color w:val="auto"/>
          <w:szCs w:val="21"/>
          <w:highlight w:val="none"/>
        </w:rPr>
        <w:t>本项目应执行的国家相关标准、行业标准、地方标准或者其他标准、规范为：</w:t>
      </w:r>
      <w:r>
        <w:rPr>
          <w:rFonts w:hint="default" w:ascii="Arial" w:hAnsi="Arial" w:eastAsia="宋体" w:cs="Arial"/>
          <w:i/>
          <w:color w:val="auto"/>
          <w:szCs w:val="21"/>
          <w:highlight w:val="none"/>
          <w:u w:val="single"/>
        </w:rPr>
        <w:t>详见技术指标要求</w:t>
      </w:r>
    </w:p>
    <w:p w14:paraId="0C58685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4.标的所属行业：租赁和商务服务业</w:t>
      </w:r>
    </w:p>
    <w:p w14:paraId="523723A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5.核心产品</w:t>
      </w:r>
    </w:p>
    <w:p w14:paraId="6021343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本项目为服务项目，不适用核心产品规定。</w:t>
      </w:r>
    </w:p>
    <w:p w14:paraId="3F0F6A5E">
      <w:pPr>
        <w:spacing w:line="360" w:lineRule="auto"/>
        <w:rPr>
          <w:rFonts w:hint="default" w:ascii="Arial" w:hAnsi="Arial" w:eastAsia="宋体" w:cs="Arial"/>
          <w:color w:val="auto"/>
          <w:szCs w:val="21"/>
          <w:highlight w:val="none"/>
        </w:rPr>
      </w:pPr>
      <w:r>
        <w:rPr>
          <w:rFonts w:hint="eastAsia"/>
          <w:color w:val="auto"/>
          <w:highlight w:val="none"/>
          <w:lang w:val="en-US" w:eastAsia="zh-CN"/>
        </w:rPr>
        <w:t>▲</w:t>
      </w:r>
      <w:r>
        <w:rPr>
          <w:rFonts w:hint="default" w:ascii="Arial" w:hAnsi="Arial" w:eastAsia="宋体" w:cs="Arial"/>
          <w:color w:val="auto"/>
          <w:szCs w:val="21"/>
          <w:highlight w:val="none"/>
        </w:rPr>
        <w:t>6.服务内容和标准：</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22C7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tcPr>
          <w:p w14:paraId="1FC3C382">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rPr>
              <w:t>一、项目任务的主要工作内容</w:t>
            </w:r>
          </w:p>
          <w:p w14:paraId="34300DCC">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供应商需围绕采购目标，开展全面、深入的研究工作，具体内容包括但不限于：</w:t>
            </w:r>
          </w:p>
          <w:p w14:paraId="328E0E19">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1.现状与政策研究：</w:t>
            </w:r>
          </w:p>
          <w:p w14:paraId="0EBF9766">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（1）系统梳理国家及地方层面关相关方面的法律法规、政策文件及标准规范。</w:t>
            </w:r>
          </w:p>
          <w:p w14:paraId="671FCE03">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（2）深入研究广西人口结构阶段性波动、教育资源配置应用现状、典型案例及发展趋势。</w:t>
            </w:r>
          </w:p>
          <w:p w14:paraId="4A2F3E81">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（3）分析广西人口结构阶段性波动下教育资源配置环节面临的法律、技术、市场挑战与瓶颈。</w:t>
            </w:r>
          </w:p>
          <w:p w14:paraId="117DA68B">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2.需求调研与分析：</w:t>
            </w:r>
          </w:p>
          <w:p w14:paraId="1C6AE782">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（1）广泛调研，对关键相关方的实际需求、应用痛点的期望。</w:t>
            </w:r>
          </w:p>
          <w:p w14:paraId="4C4024DE">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（2）重点分析广西人口结构阶段性波动下，对优化教育资源配置的具体要求。</w:t>
            </w:r>
          </w:p>
          <w:p w14:paraId="53D32CCB">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3.创新应用方案设计：</w:t>
            </w:r>
          </w:p>
          <w:p w14:paraId="676A40E9">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（1）基于调研分析，提出优化教育资源配置具体创新应用场景和解决方案。</w:t>
            </w:r>
          </w:p>
          <w:p w14:paraId="72490A53">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（2）论证应用方案的技术可行性及合规性。</w:t>
            </w:r>
          </w:p>
          <w:p w14:paraId="4FF6F865">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4.报告撰写与评审：</w:t>
            </w:r>
          </w:p>
          <w:p w14:paraId="50A4149B">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（1）编制完成《广西人口结构阶段性波动下教育资源配置优化》最终成果文件。</w:t>
            </w:r>
          </w:p>
          <w:p w14:paraId="0A36F4F3">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（2）按要求参加采购人组织的成果汇报会、专家评审会，并根据评审意见对研究报告进行修改完善。</w:t>
            </w:r>
          </w:p>
          <w:p w14:paraId="46D4E969">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二、项目成果文件要求</w:t>
            </w:r>
          </w:p>
          <w:p w14:paraId="710B33B6">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成果形式：（1）以书面形式和电子版形式提交最终成果详版（不少于4万字，重复率15%以下），其中书面形式成果打印装订成册，书面形式成果1式8份，电子版一份；决策咨询报告电子版一份（不少于3000字）；学术论文电子版一份（不少于8000字，重复率15%以下）</w:t>
            </w:r>
          </w:p>
          <w:p w14:paraId="55CBD3C3">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2.内容要求：</w:t>
            </w:r>
          </w:p>
          <w:p w14:paraId="0787C96B">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（1）结构完整： 研究报告应包含摘要、引言、现状分析、问题诊断、方案设计/路径规划、实施建议、结论等基本部分。</w:t>
            </w:r>
          </w:p>
          <w:p w14:paraId="580FA987">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（2）数据翔实： 论点应有充分的数据、案例或政策依据支撑。逻辑清晰： 论证过程严谨，逻辑层次分明。</w:t>
            </w:r>
          </w:p>
          <w:p w14:paraId="6BE796A7">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（3）创新性与实用性： 提出的应用方案应具有前瞻性、创新性和可操作性，能为相关决策和实践提供切实参考。</w:t>
            </w:r>
          </w:p>
          <w:p w14:paraId="2E8B731D">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（4）文本规范： 文字表述准确、流畅，符合学术规范和公文要求。</w:t>
            </w:r>
          </w:p>
          <w:p w14:paraId="36CBEF7C">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3.质量要求及其他：</w:t>
            </w:r>
          </w:p>
          <w:p w14:paraId="48AF3A9E">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（1）研究成果需通过采购人组织的专家评审会评审，评审意见应得到有效回应和落实。</w:t>
            </w:r>
          </w:p>
          <w:p w14:paraId="05689FAF">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（2）研究成果（除学术论文）知识产权归采购人所有，供应商须保证成果的原创性，不得侵犯任何第三方权利。</w:t>
            </w:r>
          </w:p>
          <w:p w14:paraId="24155728">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highlight w:val="none"/>
              </w:rPr>
            </w:pPr>
            <w:r>
              <w:rPr>
                <w:rFonts w:hint="default" w:ascii="Arial" w:hAnsi="Arial" w:eastAsia="宋体" w:cs="Arial"/>
                <w:color w:val="auto"/>
                <w:sz w:val="21"/>
                <w:szCs w:val="21"/>
                <w:highlight w:val="none"/>
              </w:rPr>
              <w:t>（3）学术论文署名权属供应商。</w:t>
            </w:r>
          </w:p>
        </w:tc>
      </w:tr>
    </w:tbl>
    <w:p w14:paraId="468E0F65">
      <w:pPr>
        <w:pStyle w:val="19"/>
        <w:rPr>
          <w:rFonts w:hint="default" w:ascii="Arial" w:hAnsi="Arial" w:eastAsia="宋体" w:cs="Arial"/>
          <w:color w:val="auto"/>
          <w:highlight w:val="none"/>
        </w:rPr>
      </w:pPr>
    </w:p>
    <w:p w14:paraId="67149FD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注：所属行业标明“/”的采购标的，无需在中小企业声明函中填写。</w:t>
      </w:r>
    </w:p>
    <w:p w14:paraId="1B797827">
      <w:pPr>
        <w:spacing w:line="360" w:lineRule="auto"/>
        <w:rPr>
          <w:rFonts w:hint="default" w:ascii="Arial" w:hAnsi="Arial" w:eastAsia="宋体" w:cs="Arial"/>
          <w:b/>
          <w:color w:val="auto"/>
          <w:kern w:val="0"/>
          <w:sz w:val="28"/>
          <w:szCs w:val="28"/>
          <w:highlight w:val="none"/>
        </w:rPr>
      </w:pPr>
      <w:r>
        <w:rPr>
          <w:rFonts w:hint="eastAsia"/>
          <w:color w:val="auto"/>
          <w:highlight w:val="none"/>
          <w:lang w:val="en-US" w:eastAsia="zh-CN"/>
        </w:rPr>
        <w:t>▲</w:t>
      </w:r>
      <w:r>
        <w:rPr>
          <w:rFonts w:hint="default" w:ascii="Arial" w:hAnsi="Arial" w:eastAsia="宋体" w:cs="Arial"/>
          <w:b/>
          <w:color w:val="auto"/>
          <w:kern w:val="0"/>
          <w:sz w:val="28"/>
          <w:szCs w:val="28"/>
          <w:highlight w:val="none"/>
        </w:rPr>
        <w:t>三、商务要求</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195"/>
      </w:tblGrid>
      <w:tr w14:paraId="5117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376" w:type="dxa"/>
            <w:vAlign w:val="center"/>
          </w:tcPr>
          <w:p w14:paraId="4093C67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1．报价要求</w:t>
            </w:r>
          </w:p>
        </w:tc>
        <w:tc>
          <w:tcPr>
            <w:tcW w:w="7195" w:type="dxa"/>
            <w:vAlign w:val="center"/>
          </w:tcPr>
          <w:p w14:paraId="44E396D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次报价须为人民币报价。供应商所报价格应包含完成本项目全部研究内容、交付所有约定成果所需的一切费用，包括但不限于：调研费、数据采集费、专家咨询费、资料费、报告编制及印刷费、智能体原型系统开发费、软件授权费、测试费、部署费、培训费、管理费、税费、差旅费、通讯费以及完成本项目所需的其他全部费用。对于本文件中已明确列明须报价的服务内容（决策咨询报告、研究报告、论文、智能体原型系统），供应商应分别报价。对于本文件中未列明，但供应商认为完成本项目所必需的费用也需列入总报价。采购人将不予支付成交供应商没有列入的项目费用，并认为此项目的费用已包括在响应总报价中。</w:t>
            </w:r>
          </w:p>
        </w:tc>
      </w:tr>
      <w:tr w14:paraId="2904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76" w:type="dxa"/>
            <w:vAlign w:val="center"/>
          </w:tcPr>
          <w:p w14:paraId="1F4532B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2.合同签订日期</w:t>
            </w:r>
          </w:p>
        </w:tc>
        <w:tc>
          <w:tcPr>
            <w:tcW w:w="7195" w:type="dxa"/>
            <w:vAlign w:val="center"/>
          </w:tcPr>
          <w:p w14:paraId="3FA4A280">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rPr>
              <w:t>自成交通知书发出之日起25个工作日内。</w:t>
            </w:r>
          </w:p>
        </w:tc>
      </w:tr>
      <w:tr w14:paraId="7C94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76" w:type="dxa"/>
            <w:vAlign w:val="center"/>
          </w:tcPr>
          <w:p w14:paraId="361CAAFD">
            <w:pPr>
              <w:spacing w:line="360" w:lineRule="auto"/>
              <w:rPr>
                <w:rFonts w:hint="default" w:ascii="Arial" w:hAnsi="Arial" w:eastAsia="宋体" w:cs="Arial"/>
                <w:color w:val="auto"/>
                <w:szCs w:val="21"/>
                <w:highlight w:val="none"/>
              </w:rPr>
            </w:pPr>
            <w:r>
              <w:rPr>
                <w:rFonts w:hint="default" w:ascii="Arial" w:hAnsi="Arial" w:eastAsia="宋体" w:cs="Arial"/>
                <w:color w:val="auto"/>
                <w:highlight w:val="none"/>
              </w:rPr>
              <w:t>3.合同履行期限</w:t>
            </w:r>
          </w:p>
        </w:tc>
        <w:tc>
          <w:tcPr>
            <w:tcW w:w="7195" w:type="dxa"/>
            <w:vAlign w:val="center"/>
          </w:tcPr>
          <w:p w14:paraId="67FB1C55">
            <w:pPr>
              <w:spacing w:line="400" w:lineRule="exact"/>
              <w:rPr>
                <w:rFonts w:hint="default" w:ascii="Arial" w:hAnsi="Arial" w:eastAsia="宋体" w:cs="Arial"/>
                <w:b/>
                <w:color w:val="auto"/>
                <w:kern w:val="0"/>
                <w:sz w:val="28"/>
                <w:szCs w:val="28"/>
                <w:highlight w:val="none"/>
              </w:rPr>
            </w:pPr>
            <w:r>
              <w:rPr>
                <w:rFonts w:hint="default" w:ascii="Arial" w:hAnsi="Arial" w:eastAsia="宋体" w:cs="Arial"/>
                <w:color w:val="auto"/>
                <w:spacing w:val="-10"/>
                <w:szCs w:val="21"/>
                <w:highlight w:val="none"/>
              </w:rPr>
              <w:t>2026年12月10日前完成履约验收</w:t>
            </w:r>
          </w:p>
        </w:tc>
      </w:tr>
      <w:tr w14:paraId="30C1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376" w:type="dxa"/>
            <w:vAlign w:val="center"/>
          </w:tcPr>
          <w:p w14:paraId="7A4F2ED2">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rPr>
              <w:t>4.交货地点或服务地点</w:t>
            </w:r>
          </w:p>
        </w:tc>
        <w:tc>
          <w:tcPr>
            <w:tcW w:w="7195" w:type="dxa"/>
            <w:vAlign w:val="center"/>
          </w:tcPr>
          <w:p w14:paraId="089883FF">
            <w:pPr>
              <w:jc w:val="left"/>
              <w:rPr>
                <w:rFonts w:hint="default" w:ascii="Arial" w:hAnsi="Arial" w:eastAsia="宋体" w:cs="Arial"/>
                <w:b/>
                <w:color w:val="auto"/>
                <w:kern w:val="0"/>
                <w:sz w:val="28"/>
                <w:szCs w:val="28"/>
                <w:highlight w:val="none"/>
              </w:rPr>
            </w:pPr>
            <w:r>
              <w:rPr>
                <w:rFonts w:hint="default" w:ascii="Arial" w:hAnsi="Arial" w:eastAsia="宋体" w:cs="Arial"/>
                <w:color w:val="auto"/>
                <w:highlight w:val="none"/>
              </w:rPr>
              <w:t>广西南宁市民族大道111号发展大厦西楼</w:t>
            </w:r>
          </w:p>
        </w:tc>
      </w:tr>
      <w:tr w14:paraId="72D6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76" w:type="dxa"/>
            <w:vAlign w:val="center"/>
          </w:tcPr>
          <w:p w14:paraId="205FFC0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5.验收标准</w:t>
            </w:r>
          </w:p>
        </w:tc>
        <w:tc>
          <w:tcPr>
            <w:tcW w:w="7195" w:type="dxa"/>
            <w:vAlign w:val="center"/>
          </w:tcPr>
          <w:p w14:paraId="22A45B6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详见采购文件合同主要条款格式部分。</w:t>
            </w:r>
          </w:p>
        </w:tc>
      </w:tr>
      <w:tr w14:paraId="54B1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76" w:type="dxa"/>
            <w:vAlign w:val="center"/>
          </w:tcPr>
          <w:p w14:paraId="48D7DC7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6.培训</w:t>
            </w:r>
          </w:p>
        </w:tc>
        <w:tc>
          <w:tcPr>
            <w:tcW w:w="7195" w:type="dxa"/>
            <w:vAlign w:val="center"/>
          </w:tcPr>
          <w:p w14:paraId="641A527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tc>
      </w:tr>
      <w:tr w14:paraId="22CF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76" w:type="dxa"/>
            <w:vAlign w:val="center"/>
          </w:tcPr>
          <w:p w14:paraId="44BDB92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7</w:t>
            </w:r>
            <w:r>
              <w:rPr>
                <w:rFonts w:hint="default" w:ascii="Arial" w:hAnsi="Arial" w:eastAsia="宋体" w:cs="Arial"/>
                <w:color w:val="auto"/>
                <w:szCs w:val="21"/>
                <w:highlight w:val="none"/>
              </w:rPr>
              <w:t>.售后服务要求</w:t>
            </w:r>
          </w:p>
        </w:tc>
        <w:tc>
          <w:tcPr>
            <w:tcW w:w="7195" w:type="dxa"/>
            <w:vAlign w:val="center"/>
          </w:tcPr>
          <w:p w14:paraId="4AD6BFF5">
            <w:pPr>
              <w:snapToGrid w:val="0"/>
              <w:spacing w:line="3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highlight w:val="none"/>
              </w:rPr>
              <w:t>售后服务期6个月（自提交服务成果并验收合格之日起计）</w:t>
            </w:r>
          </w:p>
        </w:tc>
      </w:tr>
      <w:tr w14:paraId="5B4C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376" w:type="dxa"/>
            <w:vAlign w:val="center"/>
          </w:tcPr>
          <w:p w14:paraId="4A2406F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8</w:t>
            </w:r>
            <w:r>
              <w:rPr>
                <w:rFonts w:hint="default" w:ascii="Arial" w:hAnsi="Arial" w:eastAsia="宋体" w:cs="Arial"/>
                <w:color w:val="auto"/>
                <w:szCs w:val="21"/>
                <w:highlight w:val="none"/>
              </w:rPr>
              <w:t>.付款方式、时间及条件</w:t>
            </w:r>
          </w:p>
        </w:tc>
        <w:tc>
          <w:tcPr>
            <w:tcW w:w="7195" w:type="dxa"/>
            <w:vAlign w:val="center"/>
          </w:tcPr>
          <w:p w14:paraId="48A02EDA">
            <w:pPr>
              <w:rPr>
                <w:rFonts w:hint="default" w:ascii="Arial" w:hAnsi="Arial" w:eastAsia="宋体" w:cs="Arial"/>
                <w:color w:val="auto"/>
                <w:highlight w:val="none"/>
              </w:rPr>
            </w:pPr>
            <w:r>
              <w:rPr>
                <w:rFonts w:hint="default" w:ascii="Arial" w:hAnsi="Arial" w:eastAsia="宋体" w:cs="Arial"/>
                <w:color w:val="auto"/>
                <w:highlight w:val="none"/>
              </w:rPr>
              <w:t>（1）合同签订后 10 个工作日内，采购人向成交供应商支付合同总金额的 45%；成交供应商提交成果文件初稿后并通过审核后10个工作日内，支付45%合同款项；成交供应商完成全部服务并提交最终成果文件修改稿，经采购人验收合格后 10 个工作日内，支付剩余10% 合同款项。</w:t>
            </w:r>
          </w:p>
          <w:p w14:paraId="02EB22FC">
            <w:pPr>
              <w:rPr>
                <w:rFonts w:hint="default" w:ascii="Arial" w:hAnsi="Arial" w:eastAsia="宋体" w:cs="Arial"/>
                <w:b/>
                <w:color w:val="auto"/>
                <w:kern w:val="0"/>
                <w:sz w:val="28"/>
                <w:szCs w:val="28"/>
                <w:highlight w:val="none"/>
              </w:rPr>
            </w:pPr>
            <w:r>
              <w:rPr>
                <w:rFonts w:hint="default" w:ascii="Arial" w:hAnsi="Arial" w:eastAsia="宋体" w:cs="Arial"/>
                <w:color w:val="auto"/>
                <w:highlight w:val="none"/>
              </w:rPr>
              <w:t>（2）每次付款前成交供应商需开具相应金额的增值税发票，采购人收到发票后按约定支付合同款，否则采购人有权不予付款且无需承担任何责任。</w:t>
            </w:r>
          </w:p>
        </w:tc>
      </w:tr>
      <w:tr w14:paraId="1A2E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76" w:type="dxa"/>
            <w:vAlign w:val="center"/>
          </w:tcPr>
          <w:p w14:paraId="36D66BC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9</w:t>
            </w:r>
            <w:r>
              <w:rPr>
                <w:rFonts w:hint="default" w:ascii="Arial" w:hAnsi="Arial" w:eastAsia="宋体" w:cs="Arial"/>
                <w:color w:val="auto"/>
                <w:szCs w:val="21"/>
                <w:highlight w:val="none"/>
              </w:rPr>
              <w:t>.履约保证金</w:t>
            </w:r>
          </w:p>
        </w:tc>
        <w:tc>
          <w:tcPr>
            <w:tcW w:w="7195" w:type="dxa"/>
            <w:vAlign w:val="center"/>
          </w:tcPr>
          <w:p w14:paraId="1B8FDE48">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rPr>
              <w:t>无。</w:t>
            </w:r>
          </w:p>
        </w:tc>
      </w:tr>
      <w:tr w14:paraId="7BAC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vAlign w:val="center"/>
          </w:tcPr>
          <w:p w14:paraId="14EED35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10其他</w:t>
            </w:r>
          </w:p>
        </w:tc>
        <w:tc>
          <w:tcPr>
            <w:tcW w:w="7195" w:type="dxa"/>
            <w:vAlign w:val="center"/>
          </w:tcPr>
          <w:p w14:paraId="0E48C57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研究成果（除学术论文）知识产权归采购人所有，供应商须保证成果的原创性，不得侵犯任何第三方权利；学术论文署名权属供应商。</w:t>
            </w:r>
          </w:p>
        </w:tc>
      </w:tr>
    </w:tbl>
    <w:p w14:paraId="5E0D27A8">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四、其他要求</w:t>
      </w:r>
    </w:p>
    <w:p w14:paraId="55252024">
      <w:pPr>
        <w:pStyle w:val="26"/>
        <w:snapToGrid w:val="0"/>
        <w:rPr>
          <w:rFonts w:hint="default" w:ascii="Arial" w:hAnsi="Arial" w:eastAsia="宋体" w:cs="Arial"/>
          <w:b/>
          <w:color w:val="auto"/>
          <w:highlight w:val="none"/>
        </w:rPr>
      </w:pPr>
      <w:r>
        <w:rPr>
          <w:rFonts w:hint="default" w:ascii="Arial" w:hAnsi="Arial" w:eastAsia="宋体" w:cs="Arial"/>
          <w:b/>
          <w:color w:val="auto"/>
          <w:highlight w:val="none"/>
        </w:rPr>
        <w:t>无</w:t>
      </w:r>
    </w:p>
    <w:p w14:paraId="06E75D25">
      <w:pPr>
        <w:pStyle w:val="26"/>
        <w:keepNext w:val="0"/>
        <w:keepLines w:val="0"/>
        <w:pageBreakBefore w:val="0"/>
        <w:widowControl w:val="0"/>
        <w:kinsoku/>
        <w:wordWrap/>
        <w:overflowPunct/>
        <w:topLinePunct w:val="0"/>
        <w:autoSpaceDE/>
        <w:autoSpaceDN/>
        <w:bidi w:val="0"/>
        <w:adjustRightInd/>
        <w:snapToGrid w:val="0"/>
        <w:spacing w:before="120" w:after="120" w:line="400" w:lineRule="exact"/>
        <w:jc w:val="center"/>
        <w:textAlignment w:val="auto"/>
        <w:outlineLvl w:val="0"/>
        <w:rPr>
          <w:rFonts w:hint="default" w:ascii="Arial" w:hAnsi="Arial" w:eastAsia="宋体" w:cs="Arial"/>
          <w:b/>
          <w:bCs/>
          <w:color w:val="auto"/>
          <w:sz w:val="36"/>
          <w:szCs w:val="36"/>
          <w:highlight w:val="none"/>
          <w:lang w:val="en-US" w:eastAsia="zh-CN"/>
        </w:rPr>
      </w:pPr>
      <w:r>
        <w:rPr>
          <w:rFonts w:hint="default" w:ascii="Arial" w:hAnsi="Arial" w:eastAsia="宋体" w:cs="Arial"/>
          <w:color w:val="auto"/>
          <w:szCs w:val="21"/>
          <w:highlight w:val="none"/>
        </w:rPr>
        <w:br w:type="page"/>
      </w:r>
    </w:p>
    <w:p w14:paraId="43DBD361">
      <w:pPr>
        <w:spacing w:line="528" w:lineRule="exact"/>
        <w:rPr>
          <w:rFonts w:hint="default" w:ascii="Arial" w:hAnsi="Arial" w:eastAsia="宋体" w:cs="Arial"/>
          <w:b/>
          <w:bCs/>
          <w:color w:val="auto"/>
          <w:sz w:val="36"/>
          <w:szCs w:val="36"/>
          <w:highlight w:val="none"/>
          <w:lang w:val="en-US" w:eastAsia="zh-CN"/>
        </w:rPr>
      </w:pPr>
      <w:r>
        <w:rPr>
          <w:rFonts w:hint="default" w:ascii="Arial" w:hAnsi="Arial" w:eastAsia="宋体" w:cs="Arial"/>
          <w:b/>
          <w:bCs/>
          <w:color w:val="auto"/>
          <w:sz w:val="36"/>
          <w:szCs w:val="36"/>
          <w:highlight w:val="none"/>
          <w:lang w:val="en-US" w:eastAsia="zh-CN"/>
        </w:rPr>
        <w:t>分标4：广西推进零碳园区建设研究</w:t>
      </w:r>
    </w:p>
    <w:p w14:paraId="7D82C136">
      <w:pPr>
        <w:spacing w:line="360" w:lineRule="auto"/>
        <w:rPr>
          <w:rFonts w:hint="default" w:ascii="Arial" w:hAnsi="Arial" w:eastAsia="宋体" w:cs="Arial"/>
          <w:b/>
          <w:color w:val="auto"/>
          <w:kern w:val="0"/>
          <w:sz w:val="28"/>
          <w:szCs w:val="28"/>
          <w:highlight w:val="none"/>
        </w:rPr>
      </w:pPr>
    </w:p>
    <w:p w14:paraId="1FA8578C">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一、总体要求</w:t>
      </w:r>
    </w:p>
    <w:p w14:paraId="2C7FA61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1.政府采购政策的应用</w:t>
      </w:r>
    </w:p>
    <w:p w14:paraId="1392129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详见采购文件“评审方法及标准/政府采购政策应用说明”。</w:t>
      </w:r>
    </w:p>
    <w:p w14:paraId="791EAF6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2.采购需求要求未尽事宜由采购人与成交供应商在采购合同中约定。</w:t>
      </w:r>
    </w:p>
    <w:p w14:paraId="5721FD7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3.标注“▲”的条款或要求系指实质性条款或实质性要求，必须满足，如存在负偏离将导致响应被否决。</w:t>
      </w:r>
    </w:p>
    <w:p w14:paraId="67C06EB5">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二、技术要求</w:t>
      </w:r>
    </w:p>
    <w:p w14:paraId="00E4ED6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1.需实现的功能、目标及应用场景</w:t>
      </w:r>
    </w:p>
    <w:p w14:paraId="68F58AC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满足采购文件要求，验收达到合格标准。</w:t>
      </w:r>
    </w:p>
    <w:p w14:paraId="17228D7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2.是否接受进口产品：</w:t>
      </w:r>
    </w:p>
    <w:p w14:paraId="049563A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F052"/>
      </w:r>
      <w:r>
        <w:rPr>
          <w:rFonts w:hint="default" w:ascii="Arial" w:hAnsi="Arial" w:eastAsia="宋体" w:cs="Arial"/>
          <w:color w:val="auto"/>
          <w:szCs w:val="21"/>
          <w:highlight w:val="none"/>
        </w:rPr>
        <w:t>否</w:t>
      </w:r>
    </w:p>
    <w:p w14:paraId="5DCE1D1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□是</w:t>
      </w:r>
    </w:p>
    <w:p w14:paraId="5356559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接受进口产品，其余货物不接受进口产品。</w:t>
      </w:r>
    </w:p>
    <w:p w14:paraId="56AC881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注：（1）以上所述不接受进口产品的，供应商不得选用进口产品参与响应，否则响应按无效响应处理；列明接受进口产品的分项，供应商可以选用进口产品参与响应，但不排斥国内产品。</w:t>
      </w:r>
    </w:p>
    <w:p w14:paraId="7F11BBC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2ADBB30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（3）进口产品是指通过中国海关报关验放进入中国境内且产自关境外的产品。</w:t>
      </w:r>
    </w:p>
    <w:p w14:paraId="08636A8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（4）其余内容以《政府采购进口产品管理办法》（财库〔2007〕119号）和《关于政府采购进口产品管理有关问题的通知财办库》（财库〔2008〕248号）的相关规定为准。</w:t>
      </w:r>
    </w:p>
    <w:p w14:paraId="248476C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3.需执行的国家相关标准、行业标准、地方标准或者其他标准、规范</w:t>
      </w:r>
    </w:p>
    <w:p w14:paraId="05186BD3">
      <w:pPr>
        <w:spacing w:line="360" w:lineRule="auto"/>
        <w:rPr>
          <w:rFonts w:hint="default" w:ascii="Arial" w:hAnsi="Arial" w:eastAsia="宋体" w:cs="Arial"/>
          <w:i/>
          <w:color w:val="auto"/>
          <w:szCs w:val="21"/>
          <w:highlight w:val="none"/>
          <w:u w:val="single"/>
        </w:rPr>
      </w:pPr>
      <w:r>
        <w:rPr>
          <w:rFonts w:hint="default" w:ascii="Arial" w:hAnsi="Arial" w:eastAsia="宋体" w:cs="Arial"/>
          <w:color w:val="auto"/>
          <w:szCs w:val="21"/>
          <w:highlight w:val="none"/>
        </w:rPr>
        <w:t>本项目应执行的国家相关标准、行业标准、地方标准或者其他标准、规范为：</w:t>
      </w:r>
      <w:r>
        <w:rPr>
          <w:rFonts w:hint="default" w:ascii="Arial" w:hAnsi="Arial" w:eastAsia="宋体" w:cs="Arial"/>
          <w:i/>
          <w:color w:val="auto"/>
          <w:szCs w:val="21"/>
          <w:highlight w:val="none"/>
          <w:u w:val="single"/>
        </w:rPr>
        <w:t>详见技术指标要求</w:t>
      </w:r>
    </w:p>
    <w:p w14:paraId="540E543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4.标的所属行业：租赁和商务服务业</w:t>
      </w:r>
    </w:p>
    <w:p w14:paraId="73D57F2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5.核心产品</w:t>
      </w:r>
    </w:p>
    <w:p w14:paraId="714B87A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本项目为服务项目，不适用核心产品规定。</w:t>
      </w:r>
    </w:p>
    <w:p w14:paraId="71D24BA5">
      <w:pPr>
        <w:spacing w:line="360" w:lineRule="auto"/>
        <w:rPr>
          <w:rFonts w:hint="default" w:ascii="Arial" w:hAnsi="Arial" w:eastAsia="宋体" w:cs="Arial"/>
          <w:color w:val="auto"/>
          <w:szCs w:val="21"/>
          <w:highlight w:val="none"/>
        </w:rPr>
      </w:pPr>
      <w:r>
        <w:rPr>
          <w:rFonts w:hint="eastAsia"/>
          <w:color w:val="auto"/>
          <w:highlight w:val="none"/>
          <w:lang w:val="en-US" w:eastAsia="zh-CN"/>
        </w:rPr>
        <w:t>▲</w:t>
      </w:r>
      <w:r>
        <w:rPr>
          <w:rFonts w:hint="default" w:ascii="Arial" w:hAnsi="Arial" w:eastAsia="宋体" w:cs="Arial"/>
          <w:color w:val="auto"/>
          <w:szCs w:val="21"/>
          <w:highlight w:val="none"/>
        </w:rPr>
        <w:t>6.服务内容和标准：</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2B8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tcPr>
          <w:p w14:paraId="4B119F51">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一、项目概况</w:t>
            </w:r>
          </w:p>
          <w:p w14:paraId="4843C7C9">
            <w:pPr>
              <w:pStyle w:val="31"/>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针对“广西推进零碳园区建设研究服务”，按规定选取具备较强研究能力的第三方机构和研究团队，撰写广西推进零碳园区建设研究报告、决策咨询报告及相关学术论文，为广西推进零碳园区试点建设提供专业化决策依据。</w:t>
            </w:r>
          </w:p>
          <w:p w14:paraId="0795D3FF">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二、依据标准</w:t>
            </w:r>
          </w:p>
          <w:p w14:paraId="3EBF3C1E">
            <w:pPr>
              <w:pStyle w:val="31"/>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《国家发展改革委 工业和信息化部 国家能源局关于开展零碳园区建设的通知》（发改环资〔2025〕910号），包括：1.零碳园区建设基本条件；2.国家级零碳园区申报书大纲；3.国家级零碳园区建设指标体系（试行）；4.零碳园区碳排放核算方法（试行）等。</w:t>
            </w:r>
          </w:p>
          <w:p w14:paraId="0A829DF8">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如上述文件有更新的，按最新标准及规范执行。</w:t>
            </w:r>
          </w:p>
          <w:p w14:paraId="3C0144A3">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三、服务内容</w:t>
            </w:r>
          </w:p>
          <w:p w14:paraId="28938C60">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（一）识别当前广西各类园区在推进零碳或低碳转型过程中面临的主要障碍，特别是在碳排放统计核算体系不健全、绿色投融资机制缺失、技术路径不清晰、政策协同不足等方面的共性问题。</w:t>
            </w:r>
          </w:p>
          <w:p w14:paraId="6729D417">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（二）支持广西各类园区有序推进零碳建设或低碳转型，重点针对当前零碳园区建设在统计核算、资金筹措等方面存在的共性问题，开展专题研究，形成可供省级主管部门和园区参考使用的研究成果。</w:t>
            </w:r>
          </w:p>
          <w:p w14:paraId="7F52FA83">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（三）对照国家主管部门发布的《零碳园区建设指标体系（试行）》《零碳园区碳排放核算方法（试行）》等文件要求，有针对性地提出广西各类园区开展零碳建设园区建设的关键路径和措施建议。</w:t>
            </w:r>
          </w:p>
          <w:p w14:paraId="4B9DA924">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四、项目成果文件要求</w:t>
            </w:r>
          </w:p>
          <w:p w14:paraId="329EB488">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成果形式：（1）以书面形式和电子版形式提交最终成果详版（不少于4万字，重复率15%以下），其中书面形式成果打印装订成册，书面形式成果1式8份，电子版一份；决策咨询报告电子版一份（不少于3000字）；学术论文电子版一份（不少于8000字，重复率15%以下）</w:t>
            </w:r>
          </w:p>
          <w:p w14:paraId="7CBF4F18">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2.内容要求：</w:t>
            </w:r>
          </w:p>
          <w:p w14:paraId="7B3802EB">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（1）结构完整： 研究报告应包含摘要、引言、现状分析、问题诊断、方案设计/路径规划、实施建议、结论等基本部分。</w:t>
            </w:r>
          </w:p>
          <w:p w14:paraId="16EF883E">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（2）数据翔实： 论点应有充分的数据、案例或政策依据支撑。</w:t>
            </w:r>
          </w:p>
          <w:p w14:paraId="3544441A">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逻辑清晰： 论证过程严谨，逻辑层次分明。</w:t>
            </w:r>
          </w:p>
          <w:p w14:paraId="04B5D16D">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（3）创新性与实用性： 提出的应用方案应具有前瞻性、创新性和可操作性，能为相关决策和实践提供切实参考。</w:t>
            </w:r>
          </w:p>
          <w:p w14:paraId="174F75D9">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（4）文本规范： 文字表述准确、流畅，符合学术规范和公文要求。</w:t>
            </w:r>
          </w:p>
          <w:p w14:paraId="45DE8A21">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3.质量要求及其他：</w:t>
            </w:r>
          </w:p>
          <w:p w14:paraId="4B08EBE1">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（1）研究成果需通过采购人组织的专家评审会评审，评审意见应得到有效回应和落实。</w:t>
            </w:r>
          </w:p>
          <w:p w14:paraId="0C83655A">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（2）研究成果知识产权归采购人所有，供应商须保证成果的原创性，不得侵犯任何第三方权利。</w:t>
            </w:r>
          </w:p>
          <w:p w14:paraId="2F7501F9">
            <w:pPr>
              <w:pStyle w:val="31"/>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Arial" w:hAnsi="Arial" w:eastAsia="宋体" w:cs="Arial"/>
                <w:color w:val="auto"/>
                <w:highlight w:val="none"/>
              </w:rPr>
            </w:pPr>
            <w:r>
              <w:rPr>
                <w:rFonts w:hint="default" w:ascii="Arial" w:hAnsi="Arial" w:eastAsia="宋体" w:cs="Arial"/>
                <w:color w:val="auto"/>
                <w:sz w:val="21"/>
                <w:szCs w:val="21"/>
                <w:highlight w:val="none"/>
              </w:rPr>
              <w:t>（3）学术论文署名权属供应商。</w:t>
            </w:r>
          </w:p>
        </w:tc>
      </w:tr>
    </w:tbl>
    <w:p w14:paraId="550A5471">
      <w:pPr>
        <w:pStyle w:val="19"/>
        <w:rPr>
          <w:rFonts w:hint="default" w:ascii="Arial" w:hAnsi="Arial" w:eastAsia="宋体" w:cs="Arial"/>
          <w:color w:val="auto"/>
          <w:highlight w:val="none"/>
        </w:rPr>
      </w:pPr>
    </w:p>
    <w:p w14:paraId="4B852DD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注：所属行业标明“/”的采购标的，无需在中小企业声明函中填写。</w:t>
      </w:r>
    </w:p>
    <w:p w14:paraId="591FB69F">
      <w:pPr>
        <w:spacing w:line="360" w:lineRule="auto"/>
        <w:rPr>
          <w:rFonts w:hint="default" w:ascii="Arial" w:hAnsi="Arial" w:eastAsia="宋体" w:cs="Arial"/>
          <w:b/>
          <w:color w:val="auto"/>
          <w:kern w:val="0"/>
          <w:sz w:val="28"/>
          <w:szCs w:val="28"/>
          <w:highlight w:val="none"/>
        </w:rPr>
      </w:pPr>
      <w:r>
        <w:rPr>
          <w:rFonts w:hint="eastAsia"/>
          <w:color w:val="auto"/>
          <w:highlight w:val="none"/>
          <w:lang w:val="en-US" w:eastAsia="zh-CN"/>
        </w:rPr>
        <w:t>▲</w:t>
      </w:r>
      <w:r>
        <w:rPr>
          <w:rFonts w:hint="default" w:ascii="Arial" w:hAnsi="Arial" w:eastAsia="宋体" w:cs="Arial"/>
          <w:b/>
          <w:color w:val="auto"/>
          <w:kern w:val="0"/>
          <w:sz w:val="28"/>
          <w:szCs w:val="28"/>
          <w:highlight w:val="none"/>
        </w:rPr>
        <w:t>三、商务要求</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195"/>
      </w:tblGrid>
      <w:tr w14:paraId="5377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376" w:type="dxa"/>
            <w:vAlign w:val="center"/>
          </w:tcPr>
          <w:p w14:paraId="058B1135">
            <w:pPr>
              <w:spacing w:line="360" w:lineRule="exact"/>
              <w:jc w:val="both"/>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1.</w:t>
            </w:r>
            <w:r>
              <w:rPr>
                <w:rFonts w:hint="default" w:ascii="Arial" w:hAnsi="Arial" w:eastAsia="宋体" w:cs="Arial"/>
                <w:color w:val="auto"/>
                <w:szCs w:val="21"/>
                <w:highlight w:val="none"/>
              </w:rPr>
              <w:t>报价要求</w:t>
            </w:r>
          </w:p>
        </w:tc>
        <w:tc>
          <w:tcPr>
            <w:tcW w:w="7195" w:type="dxa"/>
            <w:vAlign w:val="center"/>
          </w:tcPr>
          <w:p w14:paraId="3F59383D">
            <w:pPr>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本次报价须为人民币报价。供应商所报价格应包含完成本项目全部研究内容、交付所有约定成果所需的一切费用，包括但不限于：调研费、数据采集费、专家咨询费、资料费、报告编制及印刷费、智能体原型系统开发费、软件授权费、测试费、部署费、培训费、管理费、税费、差旅费、通讯费以及完成本项目所需的其他全部费用。对于本文件中已明确列明须报价的服务内容（决策咨询报告、研究报告、论文、智能体原型系统），供应商应分别报价。对于本文件中未列明，但供应商认为完成本项目所必需的费用也需列入总报价。采购人将不予支付成交供应商没有列入的项目费用，并认为此项目的费用已包括在响应总报价中。</w:t>
            </w:r>
          </w:p>
        </w:tc>
      </w:tr>
      <w:tr w14:paraId="6387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76" w:type="dxa"/>
            <w:vAlign w:val="center"/>
          </w:tcPr>
          <w:p w14:paraId="4122B9D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2.合同签订日期</w:t>
            </w:r>
          </w:p>
        </w:tc>
        <w:tc>
          <w:tcPr>
            <w:tcW w:w="7195" w:type="dxa"/>
            <w:vAlign w:val="center"/>
          </w:tcPr>
          <w:p w14:paraId="4FE74099">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rPr>
              <w:t>自成交通知书发出之日起25个工作日内。</w:t>
            </w:r>
          </w:p>
        </w:tc>
      </w:tr>
      <w:tr w14:paraId="02B6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376" w:type="dxa"/>
            <w:vAlign w:val="center"/>
          </w:tcPr>
          <w:p w14:paraId="32A8ED2E">
            <w:pPr>
              <w:spacing w:line="360" w:lineRule="auto"/>
              <w:rPr>
                <w:rFonts w:hint="default" w:ascii="Arial" w:hAnsi="Arial" w:eastAsia="宋体" w:cs="Arial"/>
                <w:color w:val="auto"/>
                <w:szCs w:val="21"/>
                <w:highlight w:val="none"/>
              </w:rPr>
            </w:pPr>
            <w:r>
              <w:rPr>
                <w:rFonts w:hint="default" w:ascii="Arial" w:hAnsi="Arial" w:eastAsia="宋体" w:cs="Arial"/>
                <w:color w:val="auto"/>
                <w:highlight w:val="none"/>
              </w:rPr>
              <w:t>3.合同履行期限</w:t>
            </w:r>
          </w:p>
        </w:tc>
        <w:tc>
          <w:tcPr>
            <w:tcW w:w="7195" w:type="dxa"/>
            <w:vAlign w:val="center"/>
          </w:tcPr>
          <w:p w14:paraId="15FE6C3D">
            <w:pPr>
              <w:spacing w:line="400" w:lineRule="exact"/>
              <w:rPr>
                <w:rFonts w:hint="default" w:ascii="Arial" w:hAnsi="Arial" w:eastAsia="宋体" w:cs="Arial"/>
                <w:b/>
                <w:color w:val="auto"/>
                <w:kern w:val="0"/>
                <w:sz w:val="28"/>
                <w:szCs w:val="28"/>
                <w:highlight w:val="none"/>
              </w:rPr>
            </w:pPr>
            <w:r>
              <w:rPr>
                <w:rFonts w:hint="default" w:ascii="Arial" w:hAnsi="Arial" w:eastAsia="宋体" w:cs="Arial"/>
                <w:color w:val="auto"/>
                <w:spacing w:val="-10"/>
                <w:szCs w:val="21"/>
                <w:highlight w:val="none"/>
              </w:rPr>
              <w:t>2026年12月10日前完成履约验收</w:t>
            </w:r>
          </w:p>
        </w:tc>
      </w:tr>
      <w:tr w14:paraId="1159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2376" w:type="dxa"/>
            <w:vAlign w:val="center"/>
          </w:tcPr>
          <w:p w14:paraId="431AC5D1">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rPr>
              <w:t>4.交货地点或服务地点</w:t>
            </w:r>
          </w:p>
        </w:tc>
        <w:tc>
          <w:tcPr>
            <w:tcW w:w="7195" w:type="dxa"/>
            <w:vAlign w:val="center"/>
          </w:tcPr>
          <w:p w14:paraId="0D6D5671">
            <w:pPr>
              <w:jc w:val="left"/>
              <w:rPr>
                <w:rFonts w:hint="default" w:ascii="Arial" w:hAnsi="Arial" w:eastAsia="宋体" w:cs="Arial"/>
                <w:b/>
                <w:color w:val="auto"/>
                <w:kern w:val="0"/>
                <w:sz w:val="28"/>
                <w:szCs w:val="28"/>
                <w:highlight w:val="none"/>
              </w:rPr>
            </w:pPr>
            <w:r>
              <w:rPr>
                <w:rFonts w:hint="default" w:ascii="Arial" w:hAnsi="Arial" w:eastAsia="宋体" w:cs="Arial"/>
                <w:color w:val="auto"/>
                <w:highlight w:val="none"/>
              </w:rPr>
              <w:t>广西南宁市民族大道111号发展大厦西楼</w:t>
            </w:r>
          </w:p>
        </w:tc>
      </w:tr>
      <w:tr w14:paraId="6216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76" w:type="dxa"/>
            <w:vAlign w:val="center"/>
          </w:tcPr>
          <w:p w14:paraId="23C6142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5.验收标准</w:t>
            </w:r>
          </w:p>
        </w:tc>
        <w:tc>
          <w:tcPr>
            <w:tcW w:w="7195" w:type="dxa"/>
            <w:vAlign w:val="center"/>
          </w:tcPr>
          <w:p w14:paraId="54388F6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详见采购文件合同主要条款格式部分。</w:t>
            </w:r>
          </w:p>
        </w:tc>
      </w:tr>
      <w:tr w14:paraId="3AA8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76" w:type="dxa"/>
            <w:vAlign w:val="center"/>
          </w:tcPr>
          <w:p w14:paraId="0ABEBE4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6.培训</w:t>
            </w:r>
          </w:p>
        </w:tc>
        <w:tc>
          <w:tcPr>
            <w:tcW w:w="7195" w:type="dxa"/>
            <w:vAlign w:val="center"/>
          </w:tcPr>
          <w:p w14:paraId="2393CD9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tc>
      </w:tr>
      <w:tr w14:paraId="1ABE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76" w:type="dxa"/>
            <w:vAlign w:val="center"/>
          </w:tcPr>
          <w:p w14:paraId="157C7C82">
            <w:pPr>
              <w:spacing w:line="360" w:lineRule="auto"/>
              <w:rPr>
                <w:rFonts w:hint="default" w:ascii="Arial" w:hAnsi="Arial" w:eastAsia="宋体" w:cs="Arial"/>
                <w:color w:val="auto"/>
                <w:szCs w:val="21"/>
                <w:highlight w:val="none"/>
              </w:rPr>
            </w:pPr>
            <w:r>
              <w:rPr>
                <w:rFonts w:hint="default" w:ascii="Arial" w:hAnsi="Arial" w:eastAsia="宋体" w:cs="Arial"/>
                <w:b/>
                <w:bCs/>
                <w:color w:val="auto"/>
                <w:sz w:val="21"/>
                <w:szCs w:val="21"/>
                <w:highlight w:val="none"/>
                <w:lang w:val="en-US" w:eastAsia="zh-CN"/>
              </w:rPr>
              <w:t>7.</w:t>
            </w:r>
            <w:r>
              <w:rPr>
                <w:rFonts w:hint="default" w:ascii="Arial" w:hAnsi="Arial" w:eastAsia="宋体" w:cs="Arial"/>
                <w:b/>
                <w:bCs/>
                <w:color w:val="auto"/>
                <w:sz w:val="21"/>
                <w:szCs w:val="21"/>
                <w:highlight w:val="none"/>
              </w:rPr>
              <w:t>售后服务期</w:t>
            </w:r>
            <w:r>
              <w:rPr>
                <w:rFonts w:hint="default" w:ascii="Arial" w:hAnsi="Arial" w:eastAsia="宋体" w:cs="Arial"/>
                <w:color w:val="auto"/>
                <w:sz w:val="21"/>
                <w:szCs w:val="21"/>
                <w:highlight w:val="none"/>
              </w:rPr>
              <w:t>：</w:t>
            </w:r>
          </w:p>
        </w:tc>
        <w:tc>
          <w:tcPr>
            <w:tcW w:w="7195" w:type="dxa"/>
            <w:vAlign w:val="center"/>
          </w:tcPr>
          <w:p w14:paraId="3DE56088">
            <w:pPr>
              <w:spacing w:line="360" w:lineRule="auto"/>
              <w:rPr>
                <w:rFonts w:hint="default" w:ascii="Arial" w:hAnsi="Arial" w:eastAsia="宋体" w:cs="Arial"/>
                <w:color w:val="auto"/>
                <w:szCs w:val="21"/>
                <w:highlight w:val="none"/>
              </w:rPr>
            </w:pPr>
            <w:r>
              <w:rPr>
                <w:rFonts w:hint="default" w:ascii="Arial" w:hAnsi="Arial" w:eastAsia="宋体" w:cs="Arial"/>
                <w:color w:val="auto"/>
                <w:sz w:val="21"/>
                <w:szCs w:val="21"/>
                <w:highlight w:val="none"/>
              </w:rPr>
              <w:t>售后服务期6个月（自提交服务成果并验收合格之日起计）</w:t>
            </w:r>
          </w:p>
        </w:tc>
      </w:tr>
      <w:tr w14:paraId="71A5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376" w:type="dxa"/>
            <w:vAlign w:val="center"/>
          </w:tcPr>
          <w:p w14:paraId="13B0CF8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8</w:t>
            </w:r>
            <w:r>
              <w:rPr>
                <w:rFonts w:hint="default" w:ascii="Arial" w:hAnsi="Arial" w:eastAsia="宋体" w:cs="Arial"/>
                <w:color w:val="auto"/>
                <w:szCs w:val="21"/>
                <w:highlight w:val="none"/>
              </w:rPr>
              <w:t>.付款方式、时间及条件</w:t>
            </w:r>
          </w:p>
        </w:tc>
        <w:tc>
          <w:tcPr>
            <w:tcW w:w="7195" w:type="dxa"/>
            <w:vAlign w:val="center"/>
          </w:tcPr>
          <w:p w14:paraId="321D80EB">
            <w:pPr>
              <w:rPr>
                <w:rFonts w:hint="default" w:ascii="Arial" w:hAnsi="Arial" w:eastAsia="宋体" w:cs="Arial"/>
                <w:color w:val="auto"/>
                <w:highlight w:val="none"/>
              </w:rPr>
            </w:pPr>
            <w:r>
              <w:rPr>
                <w:rFonts w:hint="default" w:ascii="Arial" w:hAnsi="Arial" w:eastAsia="宋体" w:cs="Arial"/>
                <w:color w:val="auto"/>
                <w:highlight w:val="none"/>
              </w:rPr>
              <w:t>（1）合同签订后 10 个工作日内，采购人向成交供应商支付合同总金额的 45%；成交供应商提交成果文件初稿后并通过审核后10个工作日内，支付45%合同款项；成交供应商完成全部服务并提交最终成果文件修改稿，经采购人验收合格后 10 个工作日内，支付剩余10% 合同款项。</w:t>
            </w:r>
          </w:p>
          <w:p w14:paraId="040569AE">
            <w:pPr>
              <w:rPr>
                <w:rFonts w:hint="default" w:ascii="Arial" w:hAnsi="Arial" w:eastAsia="宋体" w:cs="Arial"/>
                <w:b/>
                <w:color w:val="auto"/>
                <w:kern w:val="0"/>
                <w:sz w:val="28"/>
                <w:szCs w:val="28"/>
                <w:highlight w:val="none"/>
              </w:rPr>
            </w:pPr>
            <w:r>
              <w:rPr>
                <w:rFonts w:hint="default" w:ascii="Arial" w:hAnsi="Arial" w:eastAsia="宋体" w:cs="Arial"/>
                <w:color w:val="auto"/>
                <w:highlight w:val="none"/>
              </w:rPr>
              <w:t>（2）每次付款前成交供应商需开具相应金额的增值税发票，采购人收到发票后按约定支付合同款，否则采购人有权不予付款且无需承担任何责任。</w:t>
            </w:r>
          </w:p>
        </w:tc>
      </w:tr>
      <w:tr w14:paraId="29E6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vAlign w:val="center"/>
          </w:tcPr>
          <w:p w14:paraId="59B97AA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9</w:t>
            </w:r>
            <w:r>
              <w:rPr>
                <w:rFonts w:hint="default" w:ascii="Arial" w:hAnsi="Arial" w:eastAsia="宋体" w:cs="Arial"/>
                <w:color w:val="auto"/>
                <w:szCs w:val="21"/>
                <w:highlight w:val="none"/>
              </w:rPr>
              <w:t>.履约保证金</w:t>
            </w:r>
          </w:p>
        </w:tc>
        <w:tc>
          <w:tcPr>
            <w:tcW w:w="7195" w:type="dxa"/>
            <w:vAlign w:val="center"/>
          </w:tcPr>
          <w:p w14:paraId="7A94777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无。</w:t>
            </w:r>
          </w:p>
        </w:tc>
      </w:tr>
      <w:tr w14:paraId="478F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vAlign w:val="center"/>
          </w:tcPr>
          <w:p w14:paraId="39202D68">
            <w:pPr>
              <w:spacing w:line="360" w:lineRule="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10其他</w:t>
            </w:r>
          </w:p>
        </w:tc>
        <w:tc>
          <w:tcPr>
            <w:tcW w:w="7195" w:type="dxa"/>
            <w:vAlign w:val="center"/>
          </w:tcPr>
          <w:p w14:paraId="78BC4CA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研究成果（除学术论文）知识产权归采购人所有，供应商须保证成果的原创性，不得侵犯任何第三方权利；学术论文署名权属供应商。</w:t>
            </w:r>
          </w:p>
        </w:tc>
      </w:tr>
    </w:tbl>
    <w:p w14:paraId="3EE17F19">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四、其他要求</w:t>
      </w:r>
    </w:p>
    <w:p w14:paraId="712E0D54">
      <w:pPr>
        <w:pStyle w:val="26"/>
        <w:snapToGrid w:val="0"/>
        <w:rPr>
          <w:rFonts w:hint="default" w:ascii="Arial" w:hAnsi="Arial" w:eastAsia="宋体" w:cs="Arial"/>
          <w:b/>
          <w:color w:val="auto"/>
          <w:highlight w:val="none"/>
        </w:rPr>
      </w:pPr>
      <w:r>
        <w:rPr>
          <w:rFonts w:hint="default" w:ascii="Arial" w:hAnsi="Arial" w:eastAsia="宋体" w:cs="Arial"/>
          <w:b/>
          <w:color w:val="auto"/>
          <w:highlight w:val="none"/>
        </w:rPr>
        <w:t>无</w:t>
      </w:r>
    </w:p>
    <w:p w14:paraId="3D3496BA">
      <w:pPr>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p>
    <w:p w14:paraId="72AFC6A0">
      <w:pPr>
        <w:spacing w:line="528" w:lineRule="exact"/>
        <w:rPr>
          <w:rFonts w:hint="default" w:ascii="Arial" w:hAnsi="Arial" w:eastAsia="宋体" w:cs="Arial"/>
          <w:b/>
          <w:bCs/>
          <w:color w:val="auto"/>
          <w:sz w:val="36"/>
          <w:szCs w:val="36"/>
          <w:highlight w:val="none"/>
          <w:lang w:val="en-US" w:eastAsia="zh-CN"/>
        </w:rPr>
      </w:pPr>
      <w:r>
        <w:rPr>
          <w:rFonts w:hint="default" w:ascii="Arial" w:hAnsi="Arial" w:eastAsia="宋体" w:cs="Arial"/>
          <w:b/>
          <w:bCs/>
          <w:color w:val="auto"/>
          <w:sz w:val="36"/>
          <w:szCs w:val="36"/>
          <w:highlight w:val="none"/>
          <w:lang w:val="en-US" w:eastAsia="zh-CN"/>
        </w:rPr>
        <w:t>分标5：广西有效扩大民间投资发展策略及路径研究</w:t>
      </w:r>
    </w:p>
    <w:p w14:paraId="0BD744D9">
      <w:pPr>
        <w:spacing w:line="360" w:lineRule="auto"/>
        <w:rPr>
          <w:rFonts w:hint="default" w:ascii="Arial" w:hAnsi="Arial" w:eastAsia="宋体" w:cs="Arial"/>
          <w:b/>
          <w:color w:val="auto"/>
          <w:kern w:val="0"/>
          <w:sz w:val="28"/>
          <w:szCs w:val="28"/>
          <w:highlight w:val="none"/>
        </w:rPr>
      </w:pPr>
    </w:p>
    <w:p w14:paraId="3399EE66">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一、总体要求</w:t>
      </w:r>
    </w:p>
    <w:p w14:paraId="4267D5B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1.政府采购政策的应用</w:t>
      </w:r>
    </w:p>
    <w:p w14:paraId="57A0CB8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详见采购文件“评审方法及标准/政府采购政策应用说明”。</w:t>
      </w:r>
    </w:p>
    <w:p w14:paraId="1358FF7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2.采购需求要求未尽事宜由采购人与成交供应商在采购合同中约定。</w:t>
      </w:r>
    </w:p>
    <w:p w14:paraId="778B166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3.标注“▲”的条款或要求系指实质性条款或实质性要求，必须满足，如存在负偏离将导致响应被否决。</w:t>
      </w:r>
    </w:p>
    <w:p w14:paraId="7E20F2CA">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二、技术要求</w:t>
      </w:r>
    </w:p>
    <w:p w14:paraId="3871822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1.需实现的功能、目标及应用场景</w:t>
      </w:r>
    </w:p>
    <w:p w14:paraId="1070977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满足采购文件要求，验收达到合格标准。</w:t>
      </w:r>
    </w:p>
    <w:p w14:paraId="10F2C90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2.是否接受进口产品：</w:t>
      </w:r>
    </w:p>
    <w:p w14:paraId="351C29D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F052"/>
      </w:r>
      <w:r>
        <w:rPr>
          <w:rFonts w:hint="default" w:ascii="Arial" w:hAnsi="Arial" w:eastAsia="宋体" w:cs="Arial"/>
          <w:color w:val="auto"/>
          <w:szCs w:val="21"/>
          <w:highlight w:val="none"/>
        </w:rPr>
        <w:t>否</w:t>
      </w:r>
    </w:p>
    <w:p w14:paraId="352F251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□是</w:t>
      </w:r>
    </w:p>
    <w:p w14:paraId="674E679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接受进口产品，其余货物不接受进口产品。</w:t>
      </w:r>
    </w:p>
    <w:p w14:paraId="39AC991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注：（1）以上所述不接受进口产品的，供应商不得选用进口产品参与响应，否则响应按无效响应处理；列明接受进口产品的分项，供应商可以选用进口产品参与响应，但不排斥国内产品。</w:t>
      </w:r>
    </w:p>
    <w:p w14:paraId="2A3E575D">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5421721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（3）进口产品是指通过中国海关报关验放进入中国境内且产自关境外的产品。</w:t>
      </w:r>
    </w:p>
    <w:p w14:paraId="7619F7A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（4）其余内容以《政府采购进口产品管理办法》（财库〔2007〕119号）和《关于政府采购进口产品管理有关问题的通知财办库》（财库〔2008〕248号）的相关规定为准。</w:t>
      </w:r>
    </w:p>
    <w:p w14:paraId="277F37C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3.需执行的国家相关标准、行业标准、地方标准或者其他标准、规范</w:t>
      </w:r>
    </w:p>
    <w:p w14:paraId="0F6866F7">
      <w:pPr>
        <w:spacing w:line="360" w:lineRule="auto"/>
        <w:rPr>
          <w:rFonts w:hint="default" w:ascii="Arial" w:hAnsi="Arial" w:eastAsia="宋体" w:cs="Arial"/>
          <w:i/>
          <w:color w:val="auto"/>
          <w:szCs w:val="21"/>
          <w:highlight w:val="none"/>
          <w:u w:val="single"/>
        </w:rPr>
      </w:pPr>
      <w:r>
        <w:rPr>
          <w:rFonts w:hint="default" w:ascii="Arial" w:hAnsi="Arial" w:eastAsia="宋体" w:cs="Arial"/>
          <w:color w:val="auto"/>
          <w:szCs w:val="21"/>
          <w:highlight w:val="none"/>
        </w:rPr>
        <w:t>本项目应执行的国家相关标准、行业标准、地方标准或者其他标准、规范为：</w:t>
      </w:r>
      <w:r>
        <w:rPr>
          <w:rFonts w:hint="default" w:ascii="Arial" w:hAnsi="Arial" w:eastAsia="宋体" w:cs="Arial"/>
          <w:i/>
          <w:color w:val="auto"/>
          <w:szCs w:val="21"/>
          <w:highlight w:val="none"/>
          <w:u w:val="single"/>
        </w:rPr>
        <w:t>详见技术指标要求</w:t>
      </w:r>
    </w:p>
    <w:p w14:paraId="5679952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4.标的所属行业：租赁和商务服务业</w:t>
      </w:r>
    </w:p>
    <w:p w14:paraId="29D0739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5.核心产品</w:t>
      </w:r>
    </w:p>
    <w:p w14:paraId="1D742B0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本项目为服务项目，不适用核心产品规定。</w:t>
      </w:r>
    </w:p>
    <w:p w14:paraId="339CCBC5">
      <w:pPr>
        <w:spacing w:line="360" w:lineRule="auto"/>
        <w:rPr>
          <w:rFonts w:hint="default" w:ascii="Arial" w:hAnsi="Arial" w:eastAsia="宋体" w:cs="Arial"/>
          <w:color w:val="auto"/>
          <w:szCs w:val="21"/>
          <w:highlight w:val="none"/>
        </w:rPr>
      </w:pPr>
      <w:r>
        <w:rPr>
          <w:rFonts w:hint="eastAsia"/>
          <w:color w:val="auto"/>
          <w:highlight w:val="none"/>
          <w:lang w:val="en-US" w:eastAsia="zh-CN"/>
        </w:rPr>
        <w:t>▲</w:t>
      </w:r>
      <w:r>
        <w:rPr>
          <w:rFonts w:hint="default" w:ascii="Arial" w:hAnsi="Arial" w:eastAsia="宋体" w:cs="Arial"/>
          <w:color w:val="auto"/>
          <w:szCs w:val="21"/>
          <w:highlight w:val="none"/>
        </w:rPr>
        <w:t>6.服务内容和标准：</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4373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14:paraId="11839E6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一、任务来源：</w:t>
            </w:r>
          </w:p>
          <w:p w14:paraId="6BE149B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民间投资是扩大有效投资、稳定经济增长、增强市场活力和推动高质量发展的重要力量。当前，广西正处于加快建设新时代壮美广西、推进西部陆海新通道、平陆运河经济带、向海经济、面向东盟开放合作和产业转型升级的关键阶段，迫切需要进一步激发民间资本投资活力，提升民间资本参与重大项目、重点产业和县域经济发展的积极性。</w:t>
            </w:r>
          </w:p>
          <w:p w14:paraId="447051A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为贯彻落实国家和自治区关于促进民营经济发展壮大、有效扩大民间投资的部署要求，广西壮族自治区宏观经济研究院拟开展“广西有效扩大民间投资发展策略及路径研究”，系统分析广西民间投资发展现状、主要问题、重点领域和实施路径，为自治区完善投资政策、优化项目推介机制、增强民营企业投资信心提供决策参考。</w:t>
            </w:r>
          </w:p>
          <w:p w14:paraId="3E71C86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二、执行时间：</w:t>
            </w:r>
          </w:p>
          <w:p w14:paraId="1BF9737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2026年6月—2026年12月。</w:t>
            </w:r>
          </w:p>
          <w:p w14:paraId="01DC74E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具体时间以合同签订时间为准。</w:t>
            </w:r>
          </w:p>
          <w:p w14:paraId="322C779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三、工作目标：</w:t>
            </w:r>
          </w:p>
          <w:p w14:paraId="189CB7D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围绕广西有效扩大民间投资的现实需求，系统梳理广西民间投资规模、结构、行业分布、区域差异和发展趋势，分析民间资本在投资预期、项目收益、融资支持、市场准入、审批服务、要素保障、营商环境等方面面临的主要制约。</w:t>
            </w:r>
          </w:p>
          <w:p w14:paraId="0C3ED11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结合广西发展战略和产业基础，重点研究民间资本参与向海经济、平陆运河经济带、北部湾临港产业、面向东盟产业链供应链服务、先进制造业、新能源和绿色低碳、文旅康养、县域经济、农业农村和城乡融合发展等领域的现实空间，提出广西扩大民间投资的重点方向、政策工具和实施路径。</w:t>
            </w:r>
          </w:p>
          <w:p w14:paraId="685A5DF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项目需在广西壮族自治区宏观经济研究院指导下完成。成果应熟悉广西区情，体现宏观经济、区域经济、产业发展、公共政策和民营经济研究基础，具有较强的决策参考价值和政策可操作性。</w:t>
            </w:r>
          </w:p>
          <w:p w14:paraId="7A823BD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四、工作内容：</w:t>
            </w:r>
          </w:p>
          <w:p w14:paraId="4973C7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（一）开展广西民间投资现状分析。</w:t>
            </w:r>
          </w:p>
          <w:p w14:paraId="4DF968B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梳理广西民间投资规模、增速、占比、行业结构、区域结构和变化趋势，分析广西民间投资发展特征及存在问题。</w:t>
            </w:r>
          </w:p>
          <w:p w14:paraId="6959A61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开展制约因素分析。</w:t>
            </w:r>
          </w:p>
          <w:p w14:paraId="5CA215E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围绕民营企业“不敢投、不愿投、不能投、投不好”等问题，分析市场预期、融资约束、项目收益、准入壁垒、政府信用、审批服务、要素保障和营商环境等方面的堵点。</w:t>
            </w:r>
          </w:p>
          <w:p w14:paraId="720EACF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（三）开展重点领域研究。</w:t>
            </w:r>
            <w:r>
              <w:rPr>
                <w:rFonts w:hint="default" w:ascii="Arial" w:hAnsi="Arial" w:eastAsia="宋体" w:cs="Arial"/>
                <w:color w:val="auto"/>
                <w:szCs w:val="21"/>
                <w:highlight w:val="none"/>
              </w:rPr>
              <w:br w:type="textWrapping"/>
            </w:r>
            <w:r>
              <w:rPr>
                <w:rFonts w:hint="default" w:ascii="Arial" w:hAnsi="Arial" w:eastAsia="宋体" w:cs="Arial"/>
                <w:color w:val="auto"/>
                <w:szCs w:val="21"/>
                <w:highlight w:val="none"/>
              </w:rPr>
              <w:t>结合广西重大战略和产业方向，研究民间资本参与向海经济、平陆运河经济带、面向东盟开放合作、先进制造业、新能源、文旅康养、县域经济和农业农村等领域的投资空间。</w:t>
            </w:r>
          </w:p>
          <w:p w14:paraId="1418BEC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（四）开展典型案例和调研分析。</w:t>
            </w:r>
          </w:p>
          <w:p w14:paraId="00EC187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选取广西区内相关部门、市县、园区、企业、行业协会和金融机构开展调研，形成典型案例分析，并适当借鉴区外促进民间投资的经验做法。</w:t>
            </w:r>
          </w:p>
          <w:p w14:paraId="558F0D3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（五）提出政策建议和实施路径。</w:t>
            </w:r>
          </w:p>
          <w:p w14:paraId="399E866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围绕项目谋划储备、常态化推介、财政金融支持、风险分担、审批协同、要素保障、政府信用和营商环境优化等方面，提出广西有效扩大民间投资的政策建议。</w:t>
            </w:r>
          </w:p>
          <w:p w14:paraId="1A6A01C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五、工作成果：</w:t>
            </w:r>
          </w:p>
          <w:p w14:paraId="0D7099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（一）形成《广西有效扩大民间投资发展策略及路径研究》总报告1份（不少于4万字，重复率15%以下）。</w:t>
            </w:r>
          </w:p>
          <w:p w14:paraId="68B8EE5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（二）形成政策专报或决策咨询报告不少于1篇（不少于3000字）。</w:t>
            </w:r>
          </w:p>
          <w:p w14:paraId="11B8B9C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（三）学术论文不少于1篇（不少于8000字，重复率15%以下）。</w:t>
            </w:r>
          </w:p>
          <w:p w14:paraId="7023AEA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（四）形成广西民间投资重点领域和项目场景清单1份。</w:t>
            </w:r>
          </w:p>
          <w:p w14:paraId="60A9001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（五）形成广西民间投资堵点问题清单1份。</w:t>
            </w:r>
          </w:p>
          <w:p w14:paraId="053AD71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（六）形成广西扩大民间投资政策工具清单1份。</w:t>
            </w:r>
          </w:p>
          <w:p w14:paraId="15CB5C4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（七）形成典型案例材料不少于6个。</w:t>
            </w:r>
          </w:p>
          <w:p w14:paraId="74A6B4A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（八）根据采购人要求，提供阶段性汇报、专题研讨、成果修改和政策咨询服务</w:t>
            </w:r>
          </w:p>
          <w:p w14:paraId="05FB7A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（十）最终成果提供纸质版研究报告不少于8本，电子版成果1套。</w:t>
            </w:r>
          </w:p>
          <w:p w14:paraId="131A03E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六、服务要求：</w:t>
            </w:r>
          </w:p>
          <w:p w14:paraId="40B0146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（一）供应商应熟悉广西区情，具备宏观经济、区域经济、产业经济、民营经济、投资政策、营商环境、县域经济等相关研究基础。</w:t>
            </w:r>
          </w:p>
          <w:p w14:paraId="5B4338B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（二）供应商应具备承担政府部门政策研究、决策咨询或重大课题研究的经验，能够提供高质量研究报告和政策建议。</w:t>
            </w:r>
          </w:p>
          <w:p w14:paraId="74EC300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（三）供应商应具备广西区内调研组织能力，能够开展部门座谈、企业访谈、园区调研和案例分析。</w:t>
            </w:r>
          </w:p>
          <w:p w14:paraId="1CBE5CD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（四）供应商应组建稳定研究团队，项目负责人应具有较强的政策研究、课题组织和成果统筹能力，团队成员专业结构应与本项目研究内容相匹配。</w:t>
            </w:r>
          </w:p>
          <w:p w14:paraId="5F46ACF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（五）供应商应根据采购人要求及时沟通、阶段汇报和修改完善成果，保证研究成果具有针对性、可操作性和决策参考价值。</w:t>
            </w:r>
          </w:p>
          <w:p w14:paraId="300FC94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（六）供应商应做好项目资料和研究成果保密工作，未经采购人同意，不得擅自对外公开或使用项目成果。</w:t>
            </w:r>
          </w:p>
          <w:p w14:paraId="7C735A0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七、验收要求：</w:t>
            </w:r>
          </w:p>
          <w:p w14:paraId="42250BA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项目完成后，由采购人组织验收。验收内容包括研究报告、政策专报、清单材料、案例材料、纸质成果和电子版成果等。</w:t>
            </w:r>
          </w:p>
          <w:p w14:paraId="5324D5E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highlight w:val="none"/>
              </w:rPr>
            </w:pPr>
            <w:r>
              <w:rPr>
                <w:rFonts w:hint="default" w:ascii="Arial" w:hAnsi="Arial" w:eastAsia="宋体" w:cs="Arial"/>
                <w:color w:val="auto"/>
                <w:szCs w:val="21"/>
                <w:highlight w:val="none"/>
              </w:rPr>
              <w:t>成果应内容完整、结构清晰、数据可靠、分析深入，提出的政策建议应符合广西实际，具有较强的操作性和决策参考价值。</w:t>
            </w:r>
          </w:p>
        </w:tc>
      </w:tr>
    </w:tbl>
    <w:p w14:paraId="3BC4CECA">
      <w:pPr>
        <w:pStyle w:val="19"/>
        <w:rPr>
          <w:rFonts w:hint="default" w:ascii="Arial" w:hAnsi="Arial" w:eastAsia="宋体" w:cs="Arial"/>
          <w:color w:val="auto"/>
          <w:highlight w:val="none"/>
        </w:rPr>
      </w:pPr>
    </w:p>
    <w:p w14:paraId="1303411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注：所属行业标明“/”的采购标的，无需在中小企业声明函中填写。</w:t>
      </w:r>
    </w:p>
    <w:p w14:paraId="4F57C542">
      <w:pPr>
        <w:spacing w:line="360" w:lineRule="auto"/>
        <w:rPr>
          <w:rFonts w:hint="default" w:ascii="Arial" w:hAnsi="Arial" w:eastAsia="宋体" w:cs="Arial"/>
          <w:b/>
          <w:color w:val="auto"/>
          <w:kern w:val="0"/>
          <w:sz w:val="28"/>
          <w:szCs w:val="28"/>
          <w:highlight w:val="none"/>
        </w:rPr>
      </w:pPr>
      <w:r>
        <w:rPr>
          <w:rFonts w:hint="eastAsia"/>
          <w:color w:val="auto"/>
          <w:highlight w:val="none"/>
          <w:lang w:val="en-US" w:eastAsia="zh-CN"/>
        </w:rPr>
        <w:t>▲</w:t>
      </w:r>
      <w:r>
        <w:rPr>
          <w:rFonts w:hint="default" w:ascii="Arial" w:hAnsi="Arial" w:eastAsia="宋体" w:cs="Arial"/>
          <w:b/>
          <w:color w:val="auto"/>
          <w:kern w:val="0"/>
          <w:sz w:val="28"/>
          <w:szCs w:val="28"/>
          <w:highlight w:val="none"/>
        </w:rPr>
        <w:t>三、商务要求</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195"/>
      </w:tblGrid>
      <w:tr w14:paraId="434F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376" w:type="dxa"/>
            <w:vAlign w:val="center"/>
          </w:tcPr>
          <w:p w14:paraId="75B6929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1．报价要求</w:t>
            </w:r>
          </w:p>
        </w:tc>
        <w:tc>
          <w:tcPr>
            <w:tcW w:w="7195" w:type="dxa"/>
            <w:vAlign w:val="center"/>
          </w:tcPr>
          <w:p w14:paraId="77AA3E0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次报价须为人民币报价。供应商所报价格应包含完成本项目全部研究内容、交付所有约定成果所需的一切费用，包括但不限于：调研费、数据采集费、专家咨询费、资料费、报告编制及印刷费、智能体原型系统开发费、软件授权费、测试费、部署费、培训费、管理费、税费、差旅费、通讯费以及完成本项目所需的其他全部费用。对于本文件中已明确列明须报价的服务内容（决策咨询报告、研究报告、论文、智能体原型系统），供应商应分别报价。对于本文件中未列明，但供应商认为完成本项目所必需的费用也需列入总报价。采购人将不予支付成交供应商没有列入的项目费用，并认为此项目的费用已包括在响应总报价中。</w:t>
            </w:r>
          </w:p>
        </w:tc>
      </w:tr>
      <w:tr w14:paraId="2F97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76" w:type="dxa"/>
            <w:vAlign w:val="center"/>
          </w:tcPr>
          <w:p w14:paraId="5799D35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2.合同签订日期</w:t>
            </w:r>
          </w:p>
        </w:tc>
        <w:tc>
          <w:tcPr>
            <w:tcW w:w="7195" w:type="dxa"/>
            <w:vAlign w:val="center"/>
          </w:tcPr>
          <w:p w14:paraId="0E45FC74">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rPr>
              <w:t>自成交通知书发出之日起25个工作日内。</w:t>
            </w:r>
          </w:p>
        </w:tc>
      </w:tr>
      <w:tr w14:paraId="2788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76" w:type="dxa"/>
            <w:vAlign w:val="center"/>
          </w:tcPr>
          <w:p w14:paraId="13D32BDD">
            <w:pPr>
              <w:spacing w:line="360" w:lineRule="auto"/>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rPr>
              <w:t>3.</w:t>
            </w:r>
            <w:r>
              <w:rPr>
                <w:rFonts w:hint="default" w:ascii="Arial" w:hAnsi="Arial" w:eastAsia="宋体" w:cs="Arial"/>
                <w:color w:val="auto"/>
                <w:highlight w:val="none"/>
              </w:rPr>
              <w:t xml:space="preserve"> </w:t>
            </w:r>
            <w:r>
              <w:rPr>
                <w:rFonts w:hint="default" w:ascii="Arial" w:hAnsi="Arial" w:eastAsia="宋体" w:cs="Arial"/>
                <w:color w:val="auto"/>
                <w:szCs w:val="21"/>
                <w:highlight w:val="none"/>
              </w:rPr>
              <w:t>交货（服务）时间</w:t>
            </w:r>
          </w:p>
        </w:tc>
        <w:tc>
          <w:tcPr>
            <w:tcW w:w="7195" w:type="dxa"/>
            <w:vAlign w:val="center"/>
          </w:tcPr>
          <w:p w14:paraId="442A1AE6">
            <w:pPr>
              <w:spacing w:line="400" w:lineRule="exact"/>
              <w:rPr>
                <w:rFonts w:hint="default" w:ascii="Arial" w:hAnsi="Arial" w:eastAsia="宋体" w:cs="Arial"/>
                <w:b/>
                <w:color w:val="auto"/>
                <w:kern w:val="0"/>
                <w:sz w:val="28"/>
                <w:szCs w:val="28"/>
                <w:highlight w:val="none"/>
              </w:rPr>
            </w:pPr>
            <w:r>
              <w:rPr>
                <w:rFonts w:hint="default" w:ascii="Arial" w:hAnsi="Arial" w:eastAsia="宋体" w:cs="Arial"/>
                <w:color w:val="auto"/>
                <w:spacing w:val="-10"/>
                <w:szCs w:val="21"/>
                <w:highlight w:val="none"/>
              </w:rPr>
              <w:t>2026年12月10日前完成履约验收</w:t>
            </w:r>
          </w:p>
        </w:tc>
      </w:tr>
      <w:tr w14:paraId="478E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376" w:type="dxa"/>
            <w:vAlign w:val="center"/>
          </w:tcPr>
          <w:p w14:paraId="44875276">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rPr>
              <w:t>4.交货地点或服务地点</w:t>
            </w:r>
          </w:p>
        </w:tc>
        <w:tc>
          <w:tcPr>
            <w:tcW w:w="7195" w:type="dxa"/>
            <w:vAlign w:val="center"/>
          </w:tcPr>
          <w:p w14:paraId="58C283E0">
            <w:pPr>
              <w:jc w:val="left"/>
              <w:rPr>
                <w:rFonts w:hint="default" w:ascii="Arial" w:hAnsi="Arial" w:eastAsia="宋体" w:cs="Arial"/>
                <w:b/>
                <w:color w:val="auto"/>
                <w:kern w:val="0"/>
                <w:sz w:val="28"/>
                <w:szCs w:val="28"/>
                <w:highlight w:val="none"/>
              </w:rPr>
            </w:pPr>
            <w:r>
              <w:rPr>
                <w:rFonts w:hint="default" w:ascii="Arial" w:hAnsi="Arial" w:eastAsia="宋体" w:cs="Arial"/>
                <w:color w:val="auto"/>
                <w:highlight w:val="none"/>
              </w:rPr>
              <w:t>广西南宁市民族大道111号发展大厦西楼</w:t>
            </w:r>
          </w:p>
        </w:tc>
      </w:tr>
      <w:tr w14:paraId="6D2C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76" w:type="dxa"/>
            <w:vAlign w:val="center"/>
          </w:tcPr>
          <w:p w14:paraId="3FA2233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5.验收标准</w:t>
            </w:r>
          </w:p>
        </w:tc>
        <w:tc>
          <w:tcPr>
            <w:tcW w:w="7195" w:type="dxa"/>
            <w:vAlign w:val="center"/>
          </w:tcPr>
          <w:p w14:paraId="1F3316A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详见采购文件合同主要条款格式部分。</w:t>
            </w:r>
          </w:p>
        </w:tc>
      </w:tr>
      <w:tr w14:paraId="3A80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376" w:type="dxa"/>
            <w:vAlign w:val="center"/>
          </w:tcPr>
          <w:p w14:paraId="22CF489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6.培训</w:t>
            </w:r>
          </w:p>
        </w:tc>
        <w:tc>
          <w:tcPr>
            <w:tcW w:w="7195" w:type="dxa"/>
            <w:vAlign w:val="center"/>
          </w:tcPr>
          <w:p w14:paraId="51491AE4">
            <w:pPr>
              <w:spacing w:line="360" w:lineRule="auto"/>
              <w:rPr>
                <w:rFonts w:hint="default" w:ascii="Arial" w:hAnsi="Arial" w:eastAsia="宋体" w:cs="Arial"/>
                <w:b/>
                <w:color w:val="auto"/>
                <w:kern w:val="0"/>
                <w:sz w:val="28"/>
                <w:szCs w:val="28"/>
                <w:highlight w:val="none"/>
              </w:rPr>
            </w:pPr>
            <w:r>
              <w:rPr>
                <w:rFonts w:hint="default" w:ascii="Arial" w:hAnsi="Arial" w:eastAsia="宋体" w:cs="Arial"/>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tc>
      </w:tr>
      <w:tr w14:paraId="5C64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376" w:type="dxa"/>
            <w:vAlign w:val="center"/>
          </w:tcPr>
          <w:p w14:paraId="5361C8DE">
            <w:pPr>
              <w:spacing w:line="360" w:lineRule="auto"/>
              <w:rPr>
                <w:rFonts w:hint="default" w:ascii="Arial" w:hAnsi="Arial" w:eastAsia="宋体" w:cs="Arial"/>
                <w:color w:val="auto"/>
                <w:szCs w:val="21"/>
                <w:highlight w:val="none"/>
              </w:rPr>
            </w:pPr>
            <w:r>
              <w:rPr>
                <w:rFonts w:hint="default" w:ascii="Arial" w:hAnsi="Arial" w:eastAsia="宋体" w:cs="Arial"/>
                <w:b/>
                <w:bCs/>
                <w:color w:val="auto"/>
                <w:sz w:val="21"/>
                <w:szCs w:val="21"/>
                <w:highlight w:val="none"/>
                <w:lang w:val="en-US" w:eastAsia="zh-CN"/>
              </w:rPr>
              <w:t>7.</w:t>
            </w:r>
            <w:r>
              <w:rPr>
                <w:rFonts w:hint="default" w:ascii="Arial" w:hAnsi="Arial" w:eastAsia="宋体" w:cs="Arial"/>
                <w:b/>
                <w:bCs/>
                <w:color w:val="auto"/>
                <w:sz w:val="21"/>
                <w:szCs w:val="21"/>
                <w:highlight w:val="none"/>
              </w:rPr>
              <w:t>售后服务期</w:t>
            </w:r>
            <w:r>
              <w:rPr>
                <w:rFonts w:hint="default" w:ascii="Arial" w:hAnsi="Arial" w:eastAsia="宋体" w:cs="Arial"/>
                <w:color w:val="auto"/>
                <w:sz w:val="21"/>
                <w:szCs w:val="21"/>
                <w:highlight w:val="none"/>
              </w:rPr>
              <w:t>：</w:t>
            </w:r>
          </w:p>
        </w:tc>
        <w:tc>
          <w:tcPr>
            <w:tcW w:w="7195" w:type="dxa"/>
            <w:vAlign w:val="center"/>
          </w:tcPr>
          <w:p w14:paraId="30C90D39">
            <w:pPr>
              <w:spacing w:line="360" w:lineRule="auto"/>
              <w:rPr>
                <w:rFonts w:hint="default" w:ascii="Arial" w:hAnsi="Arial" w:eastAsia="宋体" w:cs="Arial"/>
                <w:color w:val="auto"/>
                <w:szCs w:val="21"/>
                <w:highlight w:val="none"/>
              </w:rPr>
            </w:pPr>
            <w:r>
              <w:rPr>
                <w:rFonts w:hint="default" w:ascii="Arial" w:hAnsi="Arial" w:eastAsia="宋体" w:cs="Arial"/>
                <w:color w:val="auto"/>
                <w:sz w:val="21"/>
                <w:szCs w:val="21"/>
                <w:highlight w:val="none"/>
              </w:rPr>
              <w:t>售后服务期6个月（自提交服务成果并验收合格之日起计）</w:t>
            </w:r>
          </w:p>
        </w:tc>
      </w:tr>
      <w:tr w14:paraId="51E0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2376" w:type="dxa"/>
            <w:vAlign w:val="center"/>
          </w:tcPr>
          <w:p w14:paraId="4143362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8</w:t>
            </w:r>
            <w:r>
              <w:rPr>
                <w:rFonts w:hint="default" w:ascii="Arial" w:hAnsi="Arial" w:eastAsia="宋体" w:cs="Arial"/>
                <w:color w:val="auto"/>
                <w:szCs w:val="21"/>
                <w:highlight w:val="none"/>
              </w:rPr>
              <w:t>.付款方式、时间及条件</w:t>
            </w:r>
          </w:p>
        </w:tc>
        <w:tc>
          <w:tcPr>
            <w:tcW w:w="7195" w:type="dxa"/>
            <w:vAlign w:val="center"/>
          </w:tcPr>
          <w:p w14:paraId="2A989097">
            <w:pPr>
              <w:rPr>
                <w:rFonts w:hint="default" w:ascii="Arial" w:hAnsi="Arial" w:eastAsia="宋体" w:cs="Arial"/>
                <w:color w:val="auto"/>
                <w:highlight w:val="none"/>
              </w:rPr>
            </w:pPr>
            <w:r>
              <w:rPr>
                <w:rFonts w:hint="default" w:ascii="Arial" w:hAnsi="Arial" w:eastAsia="宋体" w:cs="Arial"/>
                <w:color w:val="auto"/>
                <w:highlight w:val="none"/>
              </w:rPr>
              <w:t>（1）合同签订后 10 个工作日内，采购人向成交供应商支付合同总金额的 45%；成交供应商提交成果文件初稿后并通过审核后10个工作日内，支付45%合同款项；成交供应商完成全部服务并提交最终成果文件修改稿，经采购人验收合格后 10 个工作日内，支付剩余10% 合同款项。</w:t>
            </w:r>
          </w:p>
          <w:p w14:paraId="394A4CAA">
            <w:pPr>
              <w:rPr>
                <w:rFonts w:hint="default" w:ascii="Arial" w:hAnsi="Arial" w:eastAsia="宋体" w:cs="Arial"/>
                <w:b/>
                <w:color w:val="auto"/>
                <w:kern w:val="0"/>
                <w:sz w:val="28"/>
                <w:szCs w:val="28"/>
                <w:highlight w:val="none"/>
              </w:rPr>
            </w:pPr>
            <w:r>
              <w:rPr>
                <w:rFonts w:hint="default" w:ascii="Arial" w:hAnsi="Arial" w:eastAsia="宋体" w:cs="Arial"/>
                <w:color w:val="auto"/>
                <w:highlight w:val="none"/>
              </w:rPr>
              <w:t>（2）每次付款前成交供应商需开具相应金额的增值税发票，采购人收到发票后按约定支付合同款，否则采购人有权不予付款且无需承担任何责任。</w:t>
            </w:r>
          </w:p>
        </w:tc>
      </w:tr>
      <w:tr w14:paraId="0625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vAlign w:val="center"/>
          </w:tcPr>
          <w:p w14:paraId="43A401C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9</w:t>
            </w:r>
            <w:r>
              <w:rPr>
                <w:rFonts w:hint="default" w:ascii="Arial" w:hAnsi="Arial" w:eastAsia="宋体" w:cs="Arial"/>
                <w:color w:val="auto"/>
                <w:szCs w:val="21"/>
                <w:highlight w:val="none"/>
              </w:rPr>
              <w:t>.履约保证金</w:t>
            </w:r>
          </w:p>
        </w:tc>
        <w:tc>
          <w:tcPr>
            <w:tcW w:w="7195" w:type="dxa"/>
            <w:vAlign w:val="center"/>
          </w:tcPr>
          <w:p w14:paraId="42CDCC9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无。</w:t>
            </w:r>
          </w:p>
        </w:tc>
      </w:tr>
      <w:tr w14:paraId="5DFC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vAlign w:val="center"/>
          </w:tcPr>
          <w:p w14:paraId="15C5A15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10其他</w:t>
            </w:r>
          </w:p>
        </w:tc>
        <w:tc>
          <w:tcPr>
            <w:tcW w:w="7195" w:type="dxa"/>
            <w:vAlign w:val="center"/>
          </w:tcPr>
          <w:p w14:paraId="59CB0E9F">
            <w:pPr>
              <w:spacing w:line="360" w:lineRule="auto"/>
              <w:rPr>
                <w:rFonts w:hint="default" w:ascii="Arial" w:hAnsi="Arial" w:eastAsia="宋体" w:cs="Arial"/>
                <w:color w:val="auto"/>
                <w:highlight w:val="none"/>
              </w:rPr>
            </w:pPr>
            <w:r>
              <w:rPr>
                <w:rFonts w:hint="default" w:ascii="Arial" w:hAnsi="Arial" w:eastAsia="宋体" w:cs="Arial"/>
                <w:color w:val="auto"/>
                <w:szCs w:val="21"/>
                <w:highlight w:val="none"/>
              </w:rPr>
              <w:t>研究成果（除学术论文）知识产权归采购人所有，供应商须保证成果的原创性，不得侵犯任何第三方权利；学术论文署名权属供应商。</w:t>
            </w:r>
          </w:p>
        </w:tc>
      </w:tr>
    </w:tbl>
    <w:p w14:paraId="6916AC6F">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四、其他要求</w:t>
      </w:r>
    </w:p>
    <w:p w14:paraId="1D6387CA">
      <w:pPr>
        <w:pStyle w:val="26"/>
        <w:snapToGrid w:val="0"/>
        <w:rPr>
          <w:rFonts w:hint="default" w:ascii="Arial" w:hAnsi="Arial" w:eastAsia="宋体" w:cs="Arial"/>
          <w:b/>
          <w:color w:val="auto"/>
          <w:highlight w:val="none"/>
        </w:rPr>
      </w:pPr>
      <w:r>
        <w:rPr>
          <w:rFonts w:hint="default" w:ascii="Arial" w:hAnsi="Arial" w:eastAsia="宋体" w:cs="Arial"/>
          <w:b/>
          <w:color w:val="auto"/>
          <w:highlight w:val="none"/>
        </w:rPr>
        <w:t>无</w:t>
      </w:r>
    </w:p>
    <w:p w14:paraId="1D81A9BD">
      <w:pPr>
        <w:pStyle w:val="2"/>
        <w:jc w:val="both"/>
        <w:rPr>
          <w:rFonts w:hint="default" w:ascii="Arial" w:hAnsi="Arial" w:eastAsia="宋体" w:cs="Arial"/>
          <w:color w:val="auto"/>
          <w:sz w:val="28"/>
          <w:szCs w:val="28"/>
          <w:highlight w:val="none"/>
        </w:rPr>
      </w:pPr>
      <w:r>
        <w:rPr>
          <w:rFonts w:hint="default" w:ascii="Arial" w:hAnsi="Arial" w:eastAsia="宋体" w:cs="Arial"/>
          <w:color w:val="auto"/>
          <w:szCs w:val="21"/>
          <w:highlight w:val="none"/>
        </w:rPr>
        <w:br w:type="page"/>
      </w:r>
      <w:r>
        <w:rPr>
          <w:rFonts w:hint="default" w:ascii="Arial" w:hAnsi="Arial" w:eastAsia="宋体" w:cs="Arial"/>
          <w:color w:val="auto"/>
          <w:sz w:val="28"/>
          <w:szCs w:val="28"/>
          <w:highlight w:val="none"/>
        </w:rPr>
        <w:t xml:space="preserve">附件1：                </w:t>
      </w:r>
    </w:p>
    <w:p w14:paraId="026DCAFA">
      <w:pPr>
        <w:spacing w:line="528" w:lineRule="exact"/>
        <w:ind w:firstLine="280" w:firstLineChars="100"/>
        <w:jc w:val="center"/>
        <w:rPr>
          <w:rFonts w:hint="default" w:ascii="Arial" w:hAnsi="Arial" w:eastAsia="宋体" w:cs="Arial"/>
          <w:color w:val="auto"/>
          <w:sz w:val="28"/>
          <w:szCs w:val="28"/>
          <w:highlight w:val="none"/>
        </w:rPr>
      </w:pPr>
      <w:r>
        <w:rPr>
          <w:rFonts w:hint="default" w:ascii="Arial" w:hAnsi="Arial" w:eastAsia="宋体" w:cs="Arial"/>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5E0A09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2B241B1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59F9196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5363BA8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57B4F03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1C8CCDA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483CFD8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微型</w:t>
            </w:r>
          </w:p>
        </w:tc>
      </w:tr>
      <w:tr w14:paraId="28A336D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48FA47A">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3A3647D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EFAB8E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F9F734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6B09321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50≤Y＜500</w:t>
            </w:r>
          </w:p>
        </w:tc>
        <w:tc>
          <w:tcPr>
            <w:tcW w:w="1009" w:type="dxa"/>
            <w:tcBorders>
              <w:top w:val="nil"/>
              <w:left w:val="nil"/>
              <w:bottom w:val="single" w:color="auto" w:sz="4" w:space="0"/>
              <w:right w:val="single" w:color="auto" w:sz="4" w:space="0"/>
            </w:tcBorders>
            <w:vAlign w:val="center"/>
          </w:tcPr>
          <w:p w14:paraId="6352007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w:t>
            </w:r>
          </w:p>
        </w:tc>
      </w:tr>
      <w:tr w14:paraId="5690BA9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605A500">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工业</w:t>
            </w:r>
          </w:p>
        </w:tc>
        <w:tc>
          <w:tcPr>
            <w:tcW w:w="1701" w:type="dxa"/>
            <w:tcBorders>
              <w:top w:val="nil"/>
              <w:left w:val="nil"/>
              <w:bottom w:val="single" w:color="auto" w:sz="4" w:space="0"/>
              <w:right w:val="single" w:color="auto" w:sz="4" w:space="0"/>
            </w:tcBorders>
            <w:vAlign w:val="center"/>
          </w:tcPr>
          <w:p w14:paraId="79E9188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3B4F56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05459BF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285A19E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669AED5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28B695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82C2B52">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7918839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ED9D99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07ED812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206F3F9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198CB5D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Y＜300</w:t>
            </w:r>
          </w:p>
        </w:tc>
      </w:tr>
      <w:tr w14:paraId="3AA062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ADACBCC">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19990E1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67A727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3C2CDE4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340C693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4408A3E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Y＜300</w:t>
            </w:r>
          </w:p>
        </w:tc>
      </w:tr>
      <w:tr w14:paraId="3DDB54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D4EB277">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7EA23E3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54D6306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2517EF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63CE861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5508A4D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Z＜300</w:t>
            </w:r>
          </w:p>
        </w:tc>
      </w:tr>
      <w:tr w14:paraId="5D4595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F7A698A">
            <w:pPr>
              <w:widowControl/>
              <w:ind w:firstLine="315" w:firstLineChars="150"/>
              <w:rPr>
                <w:rFonts w:hint="default" w:ascii="Arial" w:hAnsi="Arial" w:eastAsia="宋体" w:cs="Arial"/>
                <w:color w:val="auto"/>
                <w:szCs w:val="21"/>
                <w:highlight w:val="none"/>
              </w:rPr>
            </w:pPr>
            <w:r>
              <w:rPr>
                <w:rFonts w:hint="default" w:ascii="Arial" w:hAnsi="Arial" w:eastAsia="宋体" w:cs="Arial"/>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5E9B7A4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260896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511776C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20≤X＜200</w:t>
            </w:r>
          </w:p>
        </w:tc>
        <w:tc>
          <w:tcPr>
            <w:tcW w:w="1570" w:type="dxa"/>
            <w:tcBorders>
              <w:top w:val="nil"/>
              <w:left w:val="nil"/>
              <w:bottom w:val="single" w:color="auto" w:sz="4" w:space="0"/>
              <w:right w:val="single" w:color="auto" w:sz="4" w:space="0"/>
            </w:tcBorders>
            <w:vAlign w:val="center"/>
          </w:tcPr>
          <w:p w14:paraId="5C9704F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5≤X＜20</w:t>
            </w:r>
          </w:p>
        </w:tc>
        <w:tc>
          <w:tcPr>
            <w:tcW w:w="1009" w:type="dxa"/>
            <w:tcBorders>
              <w:top w:val="nil"/>
              <w:left w:val="nil"/>
              <w:bottom w:val="single" w:color="auto" w:sz="4" w:space="0"/>
              <w:right w:val="single" w:color="auto" w:sz="4" w:space="0"/>
            </w:tcBorders>
            <w:vAlign w:val="center"/>
          </w:tcPr>
          <w:p w14:paraId="29E3EF3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X＜5</w:t>
            </w:r>
          </w:p>
        </w:tc>
      </w:tr>
      <w:tr w14:paraId="2E28D5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2A04FBB">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4B6C92A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AE5F09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15B58E9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27F3FD7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02E87ED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Y＜1000</w:t>
            </w:r>
          </w:p>
        </w:tc>
      </w:tr>
      <w:tr w14:paraId="2D44801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C7F0AB5">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5AC1317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78B558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51930F0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50≤X＜300</w:t>
            </w:r>
          </w:p>
        </w:tc>
        <w:tc>
          <w:tcPr>
            <w:tcW w:w="1570" w:type="dxa"/>
            <w:tcBorders>
              <w:top w:val="nil"/>
              <w:left w:val="nil"/>
              <w:bottom w:val="single" w:color="auto" w:sz="4" w:space="0"/>
              <w:right w:val="single" w:color="auto" w:sz="4" w:space="0"/>
            </w:tcBorders>
            <w:vAlign w:val="center"/>
          </w:tcPr>
          <w:p w14:paraId="0A14A0A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10≤X＜50</w:t>
            </w:r>
          </w:p>
        </w:tc>
        <w:tc>
          <w:tcPr>
            <w:tcW w:w="1009" w:type="dxa"/>
            <w:tcBorders>
              <w:top w:val="nil"/>
              <w:left w:val="nil"/>
              <w:bottom w:val="single" w:color="auto" w:sz="4" w:space="0"/>
              <w:right w:val="single" w:color="auto" w:sz="4" w:space="0"/>
            </w:tcBorders>
            <w:vAlign w:val="center"/>
          </w:tcPr>
          <w:p w14:paraId="553E2DB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77C25FA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27F4CC7">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3FFE013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E5CCB1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3A41284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1C0AB31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100≤Y＜500</w:t>
            </w:r>
          </w:p>
        </w:tc>
        <w:tc>
          <w:tcPr>
            <w:tcW w:w="1009" w:type="dxa"/>
            <w:tcBorders>
              <w:top w:val="nil"/>
              <w:left w:val="nil"/>
              <w:bottom w:val="single" w:color="auto" w:sz="4" w:space="0"/>
              <w:right w:val="single" w:color="auto" w:sz="4" w:space="0"/>
            </w:tcBorders>
            <w:vAlign w:val="center"/>
          </w:tcPr>
          <w:p w14:paraId="61026C4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25BB57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7B63107">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5248566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C2F4B8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4ED297D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5DD12AC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70D0D3C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550DDE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75A6F8D">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7A0F552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895770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03DEB87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7BA8A2E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65A7425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Y＜200</w:t>
            </w:r>
          </w:p>
        </w:tc>
      </w:tr>
      <w:tr w14:paraId="1B9DA0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03DF131">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572110E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923302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4836E79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100≤X＜200</w:t>
            </w:r>
          </w:p>
        </w:tc>
        <w:tc>
          <w:tcPr>
            <w:tcW w:w="1570" w:type="dxa"/>
            <w:tcBorders>
              <w:top w:val="nil"/>
              <w:left w:val="nil"/>
              <w:bottom w:val="single" w:color="auto" w:sz="4" w:space="0"/>
              <w:right w:val="single" w:color="auto" w:sz="4" w:space="0"/>
            </w:tcBorders>
            <w:vAlign w:val="center"/>
          </w:tcPr>
          <w:p w14:paraId="6AC8700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20≤X＜100</w:t>
            </w:r>
          </w:p>
        </w:tc>
        <w:tc>
          <w:tcPr>
            <w:tcW w:w="1009" w:type="dxa"/>
            <w:tcBorders>
              <w:top w:val="nil"/>
              <w:left w:val="nil"/>
              <w:bottom w:val="single" w:color="auto" w:sz="4" w:space="0"/>
              <w:right w:val="single" w:color="auto" w:sz="4" w:space="0"/>
            </w:tcBorders>
            <w:vAlign w:val="center"/>
          </w:tcPr>
          <w:p w14:paraId="7C32CD3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5C20ABC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F24FF63">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7BE669B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F55A0E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B4F668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460E3E5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69AC3D4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25C6AF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AE125F6">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446B642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396644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6E2842E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D03314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4E18E03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7BB855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587C7A8">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3DCEBB3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62685C1">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E8DAD1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0908F26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546FE4A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06E27AD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F0A7AB8">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3E6E394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F62401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6BCD763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6C0A187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2F50FB6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6DBAAD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A18CFBB">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0878A9F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A14AD0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4EED92B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1969A5E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2DDE7DB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5E7C70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90F93A3">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6D3F97B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5F8814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4485285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0B2A1D6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29B2179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3BEFFE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8967AD8">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43038F8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45BD58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08822F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253ACA9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08B0803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791063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5E4E4E9">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475EC24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1DAEB4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73B3797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47EAED4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7A56955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5D528C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D87AEC9">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4B8A51E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FDFD1C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4FD57BA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34FBEB0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2E153A0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5975CE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36849B1">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2EE26B9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873178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07CA94C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6B7544A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3EF6FB5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24B91D8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7425B39">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0E8EFEA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F30AE5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E0C3D5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4CCF775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50≤Y＜1000</w:t>
            </w:r>
          </w:p>
        </w:tc>
        <w:tc>
          <w:tcPr>
            <w:tcW w:w="1009" w:type="dxa"/>
            <w:tcBorders>
              <w:top w:val="nil"/>
              <w:left w:val="nil"/>
              <w:bottom w:val="single" w:color="auto" w:sz="4" w:space="0"/>
              <w:right w:val="single" w:color="auto" w:sz="4" w:space="0"/>
            </w:tcBorders>
            <w:vAlign w:val="center"/>
          </w:tcPr>
          <w:p w14:paraId="693F08B9">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w:t>
            </w:r>
          </w:p>
        </w:tc>
      </w:tr>
      <w:tr w14:paraId="11C6BA4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6761522">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5965BB9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C5F3573">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1AA44D3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3B2BBAF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769D8BF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X＜100</w:t>
            </w:r>
          </w:p>
        </w:tc>
      </w:tr>
      <w:tr w14:paraId="35100E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E063930">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07EA102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53E23C8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482FC8C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3303699A">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30641DC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Y＜2000</w:t>
            </w:r>
          </w:p>
        </w:tc>
      </w:tr>
      <w:tr w14:paraId="6D7C4C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C49CE4A">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2F2F391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35042E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3DD5FAA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20CF556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009" w:type="dxa"/>
            <w:tcBorders>
              <w:top w:val="nil"/>
              <w:left w:val="nil"/>
              <w:bottom w:val="single" w:color="auto" w:sz="4" w:space="0"/>
              <w:right w:val="single" w:color="auto" w:sz="4" w:space="0"/>
            </w:tcBorders>
            <w:vAlign w:val="center"/>
          </w:tcPr>
          <w:p w14:paraId="13BDA207">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X＜100</w:t>
            </w:r>
          </w:p>
        </w:tc>
      </w:tr>
      <w:tr w14:paraId="557EB07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64063E0">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338403E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5C8F24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0910F95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7E6A6B1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5D41556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Y＜500</w:t>
            </w:r>
          </w:p>
        </w:tc>
      </w:tr>
      <w:tr w14:paraId="3054E8D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C14EE63">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4ED85CA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7A6A6C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53E1218D">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605F5E5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7588F440">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12A936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4760692">
            <w:pPr>
              <w:widowControl/>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vAlign w:val="center"/>
          </w:tcPr>
          <w:p w14:paraId="3876618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66BFE6E6">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59B13C2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4F14EFA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06119ACB">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6A46E7C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A0CF6B6">
            <w:pPr>
              <w:widowControl/>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75D71C34">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C9B593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08AEE572">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684E1A98">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39CFB2BC">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bl>
    <w:p w14:paraId="3C0158BD">
      <w:pPr>
        <w:spacing w:line="360" w:lineRule="auto"/>
        <w:ind w:firstLine="525" w:firstLineChars="250"/>
        <w:rPr>
          <w:rFonts w:hint="default" w:ascii="Arial" w:hAnsi="Arial" w:eastAsia="宋体" w:cs="Arial"/>
          <w:color w:val="auto"/>
          <w:szCs w:val="21"/>
          <w:highlight w:val="none"/>
        </w:rPr>
      </w:pPr>
      <w:r>
        <w:rPr>
          <w:rFonts w:hint="default" w:ascii="Arial" w:hAnsi="Arial" w:eastAsia="宋体"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0DC7ADB">
      <w:pPr>
        <w:spacing w:line="360" w:lineRule="auto"/>
        <w:rPr>
          <w:rFonts w:hint="default" w:ascii="Arial" w:hAnsi="Arial" w:eastAsia="宋体" w:cs="Arial"/>
          <w:color w:val="auto"/>
          <w:sz w:val="28"/>
          <w:szCs w:val="28"/>
          <w:highlight w:val="none"/>
        </w:rPr>
      </w:pPr>
      <w:r>
        <w:rPr>
          <w:rFonts w:hint="default" w:ascii="Arial" w:hAnsi="Arial" w:eastAsia="宋体" w:cs="Arial"/>
          <w:color w:val="auto"/>
          <w:szCs w:val="21"/>
          <w:highlight w:val="none"/>
        </w:rPr>
        <w:br w:type="page"/>
      </w:r>
      <w:r>
        <w:rPr>
          <w:rFonts w:hint="default" w:ascii="Arial" w:hAnsi="Arial" w:eastAsia="宋体" w:cs="Arial"/>
          <w:color w:val="auto"/>
          <w:sz w:val="28"/>
          <w:szCs w:val="28"/>
          <w:highlight w:val="none"/>
        </w:rPr>
        <w:t>附件2：</w:t>
      </w:r>
    </w:p>
    <w:p w14:paraId="2B77FB95">
      <w:pPr>
        <w:spacing w:line="360" w:lineRule="auto"/>
        <w:rPr>
          <w:rFonts w:hint="default" w:ascii="Arial" w:hAnsi="Arial" w:eastAsia="宋体" w:cs="Arial"/>
          <w:color w:val="auto"/>
          <w:szCs w:val="21"/>
          <w:highlight w:val="none"/>
        </w:rPr>
        <w:sectPr>
          <w:footerReference r:id="rId15" w:type="first"/>
          <w:headerReference r:id="rId14" w:type="default"/>
          <w:pgSz w:w="11906" w:h="16838"/>
          <w:pgMar w:top="851" w:right="1133" w:bottom="1246" w:left="1418" w:header="851" w:footer="797" w:gutter="0"/>
          <w:cols w:space="720" w:num="1"/>
          <w:docGrid w:linePitch="312" w:charSpace="0"/>
        </w:sectPr>
      </w:pPr>
      <w:r>
        <w:rPr>
          <w:rFonts w:hint="default" w:ascii="Arial" w:hAnsi="Arial" w:eastAsia="宋体" w:cs="Arial"/>
          <w:color w:val="auto"/>
          <w:position w:val="-335"/>
          <w:sz w:val="20"/>
          <w:szCs w:val="20"/>
          <w:highlight w:val="none"/>
        </w:rPr>
        <w:drawing>
          <wp:anchor distT="0" distB="0" distL="114300" distR="114300" simplePos="0" relativeHeight="251661312" behindDoc="0" locked="0" layoutInCell="1" allowOverlap="1">
            <wp:simplePos x="0" y="0"/>
            <wp:positionH relativeFrom="column">
              <wp:posOffset>1905</wp:posOffset>
            </wp:positionH>
            <wp:positionV relativeFrom="paragraph">
              <wp:posOffset>741045</wp:posOffset>
            </wp:positionV>
            <wp:extent cx="5573395" cy="7588885"/>
            <wp:effectExtent l="0" t="0" r="4445" b="63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9"/>
                    <a:srcRect t="6604"/>
                    <a:stretch>
                      <a:fillRect/>
                    </a:stretch>
                  </pic:blipFill>
                  <pic:spPr>
                    <a:xfrm>
                      <a:off x="0" y="0"/>
                      <a:ext cx="5573395" cy="7588885"/>
                    </a:xfrm>
                    <a:prstGeom prst="rect">
                      <a:avLst/>
                    </a:prstGeom>
                    <a:noFill/>
                    <a:ln>
                      <a:noFill/>
                    </a:ln>
                  </pic:spPr>
                </pic:pic>
              </a:graphicData>
            </a:graphic>
          </wp:anchor>
        </w:drawing>
      </w:r>
    </w:p>
    <w:p w14:paraId="58EB97B5">
      <w:pPr>
        <w:pStyle w:val="26"/>
        <w:snapToGrid w:val="0"/>
        <w:spacing w:before="120" w:after="120" w:line="320" w:lineRule="exact"/>
        <w:jc w:val="center"/>
        <w:outlineLvl w:val="0"/>
        <w:rPr>
          <w:rFonts w:hint="default" w:ascii="Arial" w:hAnsi="Arial" w:eastAsia="宋体" w:cs="Arial"/>
          <w:color w:val="auto"/>
          <w:sz w:val="32"/>
          <w:szCs w:val="32"/>
          <w:highlight w:val="none"/>
        </w:rPr>
      </w:pPr>
      <w:bookmarkStart w:id="19" w:name="_Toc12407"/>
      <w:r>
        <w:rPr>
          <w:rFonts w:hint="default" w:ascii="Arial" w:hAnsi="Arial" w:eastAsia="宋体" w:cs="Arial"/>
          <w:color w:val="auto"/>
          <w:sz w:val="32"/>
          <w:szCs w:val="32"/>
          <w:highlight w:val="none"/>
        </w:rPr>
        <w:t>第三章  供应商须知</w:t>
      </w:r>
      <w:bookmarkEnd w:id="19"/>
      <w:bookmarkStart w:id="20" w:name="_Toc254970667"/>
      <w:bookmarkStart w:id="21" w:name="_Toc254970526"/>
    </w:p>
    <w:p w14:paraId="4BACD243">
      <w:pPr>
        <w:pStyle w:val="4"/>
        <w:spacing w:before="40" w:after="40"/>
        <w:jc w:val="center"/>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供应商须知前附表</w:t>
      </w:r>
      <w:bookmarkEnd w:id="20"/>
      <w:bookmarkEnd w:id="21"/>
      <w:bookmarkStart w:id="22" w:name="_投标人须知前附表"/>
      <w:bookmarkEnd w:id="22"/>
      <w:bookmarkStart w:id="23"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22D8F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5FEC7CBE">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72CA45A4">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2CBE51A5">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内容、要求</w:t>
            </w:r>
          </w:p>
        </w:tc>
      </w:tr>
      <w:tr w14:paraId="1E748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40D0A2B9">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233602F0">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0408AAE2">
            <w:pPr>
              <w:spacing w:line="300" w:lineRule="exact"/>
              <w:jc w:val="lef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项目名称：</w:t>
            </w:r>
            <w:r>
              <w:rPr>
                <w:rFonts w:hint="default" w:ascii="Arial" w:hAnsi="Arial" w:eastAsia="宋体" w:cs="Arial"/>
                <w:color w:val="auto"/>
                <w:szCs w:val="21"/>
                <w:highlight w:val="none"/>
                <w:lang w:eastAsia="zh-CN"/>
              </w:rPr>
              <w:t>贯彻落实广西“十五五”规划战略部署重点难点问题系列研究</w:t>
            </w:r>
          </w:p>
          <w:p w14:paraId="27C56252">
            <w:pPr>
              <w:spacing w:line="300" w:lineRule="exact"/>
              <w:jc w:val="lef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项目编号：</w:t>
            </w:r>
            <w:r>
              <w:rPr>
                <w:rFonts w:hint="default" w:ascii="Arial" w:hAnsi="Arial" w:eastAsia="宋体" w:cs="Arial"/>
                <w:color w:val="auto"/>
                <w:szCs w:val="21"/>
                <w:highlight w:val="none"/>
                <w:lang w:eastAsia="zh-CN"/>
              </w:rPr>
              <w:t>GXZC2026-C3-001819-JDZB</w:t>
            </w:r>
          </w:p>
          <w:p w14:paraId="2C042737">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采购计划号：广西政采[2026]10906号</w:t>
            </w:r>
          </w:p>
        </w:tc>
      </w:tr>
      <w:tr w14:paraId="5FBD2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2D31A41C">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539B8BD2">
            <w:pPr>
              <w:spacing w:line="300" w:lineRule="exact"/>
              <w:jc w:val="center"/>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67857C64">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竞争性磋商。</w:t>
            </w:r>
          </w:p>
        </w:tc>
      </w:tr>
      <w:tr w14:paraId="35136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8DD2251">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vAlign w:val="center"/>
          </w:tcPr>
          <w:p w14:paraId="7E4928AF">
            <w:pPr>
              <w:spacing w:line="300" w:lineRule="exact"/>
              <w:jc w:val="center"/>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381E09DE">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本项目非专门面向中小微企业采购。</w:t>
            </w:r>
          </w:p>
        </w:tc>
      </w:tr>
      <w:tr w14:paraId="293D8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0657880">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34E7475D">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653FE435">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详见磋商公告。</w:t>
            </w:r>
          </w:p>
        </w:tc>
      </w:tr>
      <w:tr w14:paraId="3D99B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1FA3E7CE">
            <w:pPr>
              <w:spacing w:line="300" w:lineRule="exact"/>
              <w:jc w:val="center"/>
              <w:rPr>
                <w:rFonts w:hint="default" w:ascii="Arial" w:hAnsi="Arial" w:eastAsia="宋体" w:cs="Arial"/>
                <w:b/>
                <w:color w:val="auto"/>
                <w:szCs w:val="21"/>
                <w:highlight w:val="none"/>
              </w:rPr>
            </w:pPr>
            <w:bookmarkStart w:id="24" w:name="_Hlk85555568"/>
            <w:r>
              <w:rPr>
                <w:rFonts w:hint="default" w:ascii="Arial" w:hAnsi="Arial" w:eastAsia="宋体" w:cs="Arial"/>
                <w:b/>
                <w:color w:val="auto"/>
                <w:szCs w:val="21"/>
                <w:highlight w:val="none"/>
              </w:rPr>
              <w:t>1.5.3</w:t>
            </w:r>
          </w:p>
        </w:tc>
        <w:tc>
          <w:tcPr>
            <w:tcW w:w="1248" w:type="dxa"/>
            <w:tcBorders>
              <w:top w:val="single" w:color="auto" w:sz="4" w:space="0"/>
              <w:left w:val="single" w:color="auto" w:sz="4" w:space="0"/>
              <w:right w:val="single" w:color="auto" w:sz="4" w:space="0"/>
            </w:tcBorders>
            <w:vAlign w:val="center"/>
          </w:tcPr>
          <w:p w14:paraId="57F48B45">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14:paraId="1786E62B">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是否接受联合体详见磋商公告</w:t>
            </w:r>
          </w:p>
        </w:tc>
      </w:tr>
      <w:bookmarkEnd w:id="24"/>
      <w:tr w14:paraId="2C9A3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ACE8F20">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vAlign w:val="center"/>
          </w:tcPr>
          <w:p w14:paraId="1BC1E9A2">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2E4D5530">
            <w:pPr>
              <w:pStyle w:val="17"/>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0052"/>
            </w:r>
            <w:r>
              <w:rPr>
                <w:rFonts w:hint="default" w:ascii="Arial" w:hAnsi="Arial" w:eastAsia="宋体" w:cs="Arial"/>
                <w:color w:val="auto"/>
                <w:szCs w:val="21"/>
                <w:highlight w:val="none"/>
              </w:rPr>
              <w:t xml:space="preserve">不组织 </w:t>
            </w:r>
          </w:p>
          <w:p w14:paraId="7A2A47E7">
            <w:pPr>
              <w:pStyle w:val="17"/>
              <w:rPr>
                <w:rFonts w:hint="default" w:ascii="Arial" w:hAnsi="Arial" w:eastAsia="宋体" w:cs="Arial"/>
                <w:color w:val="auto"/>
                <w:szCs w:val="21"/>
                <w:highlight w:val="none"/>
              </w:rPr>
            </w:pPr>
            <w:r>
              <w:rPr>
                <w:rFonts w:hint="default" w:ascii="Arial" w:hAnsi="Arial" w:eastAsia="宋体" w:cs="Arial"/>
                <w:color w:val="auto"/>
                <w:szCs w:val="21"/>
                <w:highlight w:val="none"/>
              </w:rPr>
              <w:t>□组织</w:t>
            </w:r>
          </w:p>
          <w:p w14:paraId="36A166A8">
            <w:pP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踏勘时间：              </w:t>
            </w:r>
          </w:p>
          <w:p w14:paraId="61DF811A">
            <w:pP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踏勘集中地点：           </w:t>
            </w:r>
          </w:p>
          <w:p w14:paraId="06CFA05E">
            <w:pPr>
              <w:pStyle w:val="17"/>
              <w:rPr>
                <w:rFonts w:hint="default" w:ascii="Arial" w:hAnsi="Arial" w:eastAsia="宋体" w:cs="Arial"/>
                <w:color w:val="auto"/>
                <w:szCs w:val="21"/>
                <w:highlight w:val="none"/>
              </w:rPr>
            </w:pPr>
            <w:r>
              <w:rPr>
                <w:rFonts w:hint="default" w:ascii="Arial" w:hAnsi="Arial" w:eastAsia="宋体" w:cs="Arial"/>
                <w:color w:val="auto"/>
                <w:szCs w:val="21"/>
                <w:highlight w:val="none"/>
              </w:rPr>
              <w:t>联系人及电话：</w:t>
            </w:r>
          </w:p>
          <w:p w14:paraId="75D037E1">
            <w:pPr>
              <w:pStyle w:val="17"/>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□可申请踏勘（如有需要供应商自行与采购人联系申请踏勘）/自行踏勘   </w:t>
            </w:r>
          </w:p>
        </w:tc>
      </w:tr>
      <w:tr w14:paraId="07A8A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vAlign w:val="center"/>
          </w:tcPr>
          <w:p w14:paraId="34C4DCB0">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2FAE7F2D">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40FB019A">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是否接受分包详见磋商公告</w:t>
            </w:r>
          </w:p>
        </w:tc>
      </w:tr>
      <w:tr w14:paraId="20935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91EB5E1">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1.9</w:t>
            </w:r>
          </w:p>
        </w:tc>
        <w:tc>
          <w:tcPr>
            <w:tcW w:w="1248" w:type="dxa"/>
            <w:tcBorders>
              <w:top w:val="single" w:color="auto" w:sz="4" w:space="0"/>
              <w:left w:val="single" w:color="auto" w:sz="4" w:space="0"/>
              <w:bottom w:val="single" w:color="auto" w:sz="4" w:space="0"/>
              <w:right w:val="single" w:color="auto" w:sz="4" w:space="0"/>
            </w:tcBorders>
            <w:vAlign w:val="center"/>
          </w:tcPr>
          <w:p w14:paraId="4AAA53A1">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对本国产品的支持政策</w:t>
            </w:r>
          </w:p>
        </w:tc>
        <w:tc>
          <w:tcPr>
            <w:tcW w:w="7229" w:type="dxa"/>
            <w:tcBorders>
              <w:top w:val="single" w:color="auto" w:sz="4" w:space="0"/>
              <w:left w:val="single" w:color="auto" w:sz="4" w:space="0"/>
              <w:bottom w:val="single" w:color="auto" w:sz="4" w:space="0"/>
              <w:right w:val="single" w:color="auto" w:sz="4" w:space="0"/>
            </w:tcBorders>
            <w:vAlign w:val="center"/>
          </w:tcPr>
          <w:p w14:paraId="5D250D82">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□适用</w:t>
            </w:r>
          </w:p>
          <w:p w14:paraId="758511BB">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☑不适用</w:t>
            </w:r>
          </w:p>
        </w:tc>
      </w:tr>
      <w:tr w14:paraId="4A03E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1839204">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345E030A">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09D832A8">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在磋商公告发布媒介发布。</w:t>
            </w:r>
          </w:p>
        </w:tc>
      </w:tr>
      <w:tr w14:paraId="74784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7DEAFBBD">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3413ACD0">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5ABEB5AD">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澄清、修改文件自磋商公告发布媒体发布之日起，视为供应商已收到该澄清、修改。供应商未及时关注磋商公告发布媒体造成的损失，由供应商自行负责。</w:t>
            </w:r>
          </w:p>
        </w:tc>
      </w:tr>
      <w:tr w14:paraId="0A426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17D3B575">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69EA71AC">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响应有效期</w:t>
            </w:r>
          </w:p>
        </w:tc>
        <w:tc>
          <w:tcPr>
            <w:tcW w:w="7229" w:type="dxa"/>
            <w:tcBorders>
              <w:top w:val="single" w:color="auto" w:sz="4" w:space="0"/>
              <w:left w:val="single" w:color="auto" w:sz="4" w:space="0"/>
              <w:bottom w:val="single" w:color="auto" w:sz="4" w:space="0"/>
              <w:right w:val="single" w:color="auto" w:sz="4" w:space="0"/>
            </w:tcBorders>
            <w:vAlign w:val="center"/>
          </w:tcPr>
          <w:p w14:paraId="135C422B">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响应截止之日起90天。</w:t>
            </w:r>
          </w:p>
        </w:tc>
      </w:tr>
      <w:tr w14:paraId="46309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F9D410C">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vAlign w:val="center"/>
          </w:tcPr>
          <w:p w14:paraId="43F76A7C">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磋商保证金</w:t>
            </w:r>
          </w:p>
        </w:tc>
        <w:tc>
          <w:tcPr>
            <w:tcW w:w="7229" w:type="dxa"/>
            <w:tcBorders>
              <w:top w:val="single" w:color="auto" w:sz="4" w:space="0"/>
              <w:left w:val="single" w:color="auto" w:sz="4" w:space="0"/>
              <w:bottom w:val="single" w:color="auto" w:sz="4" w:space="0"/>
              <w:right w:val="single" w:color="auto" w:sz="4" w:space="0"/>
            </w:tcBorders>
            <w:vAlign w:val="center"/>
          </w:tcPr>
          <w:p w14:paraId="5A3679A4">
            <w:pPr>
              <w:spacing w:line="312"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磋商保证金金额：</w:t>
            </w:r>
            <w:r>
              <w:rPr>
                <w:rFonts w:hint="default" w:ascii="Arial" w:hAnsi="Arial" w:eastAsia="宋体" w:cs="Arial"/>
                <w:color w:val="auto"/>
                <w:szCs w:val="21"/>
                <w:highlight w:val="none"/>
                <w:lang w:val="en-US" w:eastAsia="zh-CN"/>
              </w:rPr>
              <w:t>分标1：</w:t>
            </w:r>
            <w:r>
              <w:rPr>
                <w:rFonts w:hint="default" w:ascii="Arial" w:hAnsi="Arial" w:eastAsia="宋体" w:cs="Arial"/>
                <w:color w:val="auto"/>
                <w:szCs w:val="21"/>
                <w:highlight w:val="none"/>
              </w:rPr>
              <w:t>人民币</w:t>
            </w:r>
            <w:r>
              <w:rPr>
                <w:rFonts w:hint="default" w:ascii="Arial" w:hAnsi="Arial" w:eastAsia="宋体" w:cs="Arial"/>
                <w:color w:val="auto"/>
                <w:szCs w:val="21"/>
                <w:highlight w:val="none"/>
                <w:lang w:val="en-US" w:eastAsia="zh-CN"/>
              </w:rPr>
              <w:t>叁仟伍佰</w:t>
            </w:r>
            <w:r>
              <w:rPr>
                <w:rFonts w:hint="default" w:ascii="Arial" w:hAnsi="Arial" w:eastAsia="宋体" w:cs="Arial"/>
                <w:color w:val="auto"/>
                <w:szCs w:val="21"/>
                <w:highlight w:val="none"/>
              </w:rPr>
              <w:t>元整（¥</w:t>
            </w:r>
            <w:r>
              <w:rPr>
                <w:rFonts w:hint="default" w:ascii="Arial" w:hAnsi="Arial" w:eastAsia="宋体" w:cs="Arial"/>
                <w:color w:val="auto"/>
                <w:szCs w:val="21"/>
                <w:highlight w:val="none"/>
                <w:lang w:val="en-US" w:eastAsia="zh-CN"/>
              </w:rPr>
              <w:t>3</w:t>
            </w:r>
            <w:r>
              <w:rPr>
                <w:rFonts w:hint="default" w:ascii="Arial" w:hAnsi="Arial" w:eastAsia="宋体" w:cs="Arial"/>
                <w:color w:val="auto"/>
                <w:szCs w:val="21"/>
                <w:highlight w:val="none"/>
              </w:rPr>
              <w:t>,</w:t>
            </w:r>
            <w:r>
              <w:rPr>
                <w:rFonts w:hint="default" w:ascii="Arial" w:hAnsi="Arial" w:eastAsia="宋体" w:cs="Arial"/>
                <w:color w:val="auto"/>
                <w:szCs w:val="21"/>
                <w:highlight w:val="none"/>
                <w:lang w:val="en-US" w:eastAsia="zh-CN"/>
              </w:rPr>
              <w:t>5</w:t>
            </w:r>
            <w:r>
              <w:rPr>
                <w:rFonts w:hint="default" w:ascii="Arial" w:hAnsi="Arial" w:eastAsia="宋体" w:cs="Arial"/>
                <w:color w:val="auto"/>
                <w:szCs w:val="21"/>
                <w:highlight w:val="none"/>
              </w:rPr>
              <w:t>00.00）。</w:t>
            </w:r>
          </w:p>
          <w:p w14:paraId="5F0F93F6">
            <w:pPr>
              <w:spacing w:line="312"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分标2：</w:t>
            </w:r>
            <w:r>
              <w:rPr>
                <w:rFonts w:hint="default" w:ascii="Arial" w:hAnsi="Arial" w:eastAsia="宋体" w:cs="Arial"/>
                <w:color w:val="auto"/>
                <w:szCs w:val="21"/>
                <w:highlight w:val="none"/>
              </w:rPr>
              <w:t>人民币</w:t>
            </w:r>
            <w:r>
              <w:rPr>
                <w:rFonts w:hint="default" w:ascii="Arial" w:hAnsi="Arial" w:eastAsia="宋体" w:cs="Arial"/>
                <w:color w:val="auto"/>
                <w:szCs w:val="21"/>
                <w:highlight w:val="none"/>
                <w:lang w:val="en-US" w:eastAsia="zh-CN"/>
              </w:rPr>
              <w:t>壹万</w:t>
            </w:r>
            <w:r>
              <w:rPr>
                <w:rFonts w:hint="default" w:ascii="Arial" w:hAnsi="Arial" w:eastAsia="宋体" w:cs="Arial"/>
                <w:color w:val="auto"/>
                <w:szCs w:val="21"/>
                <w:highlight w:val="none"/>
              </w:rPr>
              <w:t>元整（¥</w:t>
            </w:r>
            <w:r>
              <w:rPr>
                <w:rFonts w:hint="default" w:ascii="Arial" w:hAnsi="Arial" w:eastAsia="宋体" w:cs="Arial"/>
                <w:color w:val="auto"/>
                <w:szCs w:val="21"/>
                <w:highlight w:val="none"/>
                <w:lang w:val="en-US" w:eastAsia="zh-CN"/>
              </w:rPr>
              <w:t>10</w:t>
            </w:r>
            <w:r>
              <w:rPr>
                <w:rFonts w:hint="default" w:ascii="Arial" w:hAnsi="Arial" w:eastAsia="宋体" w:cs="Arial"/>
                <w:color w:val="auto"/>
                <w:szCs w:val="21"/>
                <w:highlight w:val="none"/>
              </w:rPr>
              <w:t>,000.00）。</w:t>
            </w:r>
          </w:p>
          <w:p w14:paraId="401F610D">
            <w:pPr>
              <w:spacing w:line="312"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分标3：</w:t>
            </w:r>
            <w:r>
              <w:rPr>
                <w:rFonts w:hint="default" w:ascii="Arial" w:hAnsi="Arial" w:eastAsia="宋体" w:cs="Arial"/>
                <w:color w:val="auto"/>
                <w:szCs w:val="21"/>
                <w:highlight w:val="none"/>
              </w:rPr>
              <w:t>人民币</w:t>
            </w:r>
            <w:r>
              <w:rPr>
                <w:rFonts w:hint="default" w:ascii="Arial" w:hAnsi="Arial" w:eastAsia="宋体" w:cs="Arial"/>
                <w:color w:val="auto"/>
                <w:szCs w:val="21"/>
                <w:highlight w:val="none"/>
                <w:lang w:val="en-US" w:eastAsia="zh-CN"/>
              </w:rPr>
              <w:t>叁仟</w:t>
            </w:r>
            <w:r>
              <w:rPr>
                <w:rFonts w:hint="default" w:ascii="Arial" w:hAnsi="Arial" w:eastAsia="宋体" w:cs="Arial"/>
                <w:color w:val="auto"/>
                <w:szCs w:val="21"/>
                <w:highlight w:val="none"/>
              </w:rPr>
              <w:t>元整（¥</w:t>
            </w:r>
            <w:r>
              <w:rPr>
                <w:rFonts w:hint="default" w:ascii="Arial" w:hAnsi="Arial" w:eastAsia="宋体" w:cs="Arial"/>
                <w:color w:val="auto"/>
                <w:szCs w:val="21"/>
                <w:highlight w:val="none"/>
                <w:lang w:val="en-US" w:eastAsia="zh-CN"/>
              </w:rPr>
              <w:t>3</w:t>
            </w:r>
            <w:r>
              <w:rPr>
                <w:rFonts w:hint="default" w:ascii="Arial" w:hAnsi="Arial" w:eastAsia="宋体" w:cs="Arial"/>
                <w:color w:val="auto"/>
                <w:szCs w:val="21"/>
                <w:highlight w:val="none"/>
              </w:rPr>
              <w:t>,000.00）。</w:t>
            </w:r>
          </w:p>
          <w:p w14:paraId="57685BEE">
            <w:pPr>
              <w:spacing w:line="312"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分标4：</w:t>
            </w:r>
            <w:r>
              <w:rPr>
                <w:rFonts w:hint="default" w:ascii="Arial" w:hAnsi="Arial" w:eastAsia="宋体" w:cs="Arial"/>
                <w:color w:val="auto"/>
                <w:szCs w:val="21"/>
                <w:highlight w:val="none"/>
              </w:rPr>
              <w:t>人民币</w:t>
            </w:r>
            <w:r>
              <w:rPr>
                <w:rFonts w:hint="default" w:ascii="Arial" w:hAnsi="Arial" w:eastAsia="宋体" w:cs="Arial"/>
                <w:color w:val="auto"/>
                <w:szCs w:val="21"/>
                <w:highlight w:val="none"/>
                <w:lang w:val="en-US" w:eastAsia="zh-CN"/>
              </w:rPr>
              <w:t>叁仟捌佰</w:t>
            </w:r>
            <w:r>
              <w:rPr>
                <w:rFonts w:hint="default" w:ascii="Arial" w:hAnsi="Arial" w:eastAsia="宋体" w:cs="Arial"/>
                <w:color w:val="auto"/>
                <w:szCs w:val="21"/>
                <w:highlight w:val="none"/>
              </w:rPr>
              <w:t>元整（¥</w:t>
            </w:r>
            <w:r>
              <w:rPr>
                <w:rFonts w:hint="default" w:ascii="Arial" w:hAnsi="Arial" w:eastAsia="宋体" w:cs="Arial"/>
                <w:color w:val="auto"/>
                <w:szCs w:val="21"/>
                <w:highlight w:val="none"/>
                <w:lang w:val="en-US" w:eastAsia="zh-CN"/>
              </w:rPr>
              <w:t>3</w:t>
            </w:r>
            <w:r>
              <w:rPr>
                <w:rFonts w:hint="default" w:ascii="Arial" w:hAnsi="Arial" w:eastAsia="宋体" w:cs="Arial"/>
                <w:color w:val="auto"/>
                <w:szCs w:val="21"/>
                <w:highlight w:val="none"/>
              </w:rPr>
              <w:t>,</w:t>
            </w:r>
            <w:r>
              <w:rPr>
                <w:rFonts w:hint="default" w:ascii="Arial" w:hAnsi="Arial" w:eastAsia="宋体" w:cs="Arial"/>
                <w:color w:val="auto"/>
                <w:szCs w:val="21"/>
                <w:highlight w:val="none"/>
                <w:lang w:val="en-US" w:eastAsia="zh-CN"/>
              </w:rPr>
              <w:t>8</w:t>
            </w:r>
            <w:r>
              <w:rPr>
                <w:rFonts w:hint="default" w:ascii="Arial" w:hAnsi="Arial" w:eastAsia="宋体" w:cs="Arial"/>
                <w:color w:val="auto"/>
                <w:szCs w:val="21"/>
                <w:highlight w:val="none"/>
              </w:rPr>
              <w:t>00.00）。</w:t>
            </w:r>
          </w:p>
          <w:p w14:paraId="1778959F">
            <w:pPr>
              <w:spacing w:line="312" w:lineRule="auto"/>
              <w:jc w:val="left"/>
              <w:rPr>
                <w:rFonts w:hint="default" w:ascii="Arial" w:hAnsi="Arial" w:eastAsia="宋体" w:cs="Arial"/>
                <w:color w:val="auto"/>
                <w:highlight w:val="none"/>
              </w:rPr>
            </w:pPr>
            <w:r>
              <w:rPr>
                <w:rFonts w:hint="default" w:ascii="Arial" w:hAnsi="Arial" w:eastAsia="宋体" w:cs="Arial"/>
                <w:color w:val="auto"/>
                <w:szCs w:val="21"/>
                <w:highlight w:val="none"/>
                <w:lang w:val="en-US" w:eastAsia="zh-CN"/>
              </w:rPr>
              <w:t>分标5：</w:t>
            </w:r>
            <w:r>
              <w:rPr>
                <w:rFonts w:hint="default" w:ascii="Arial" w:hAnsi="Arial" w:eastAsia="宋体" w:cs="Arial"/>
                <w:color w:val="auto"/>
                <w:szCs w:val="21"/>
                <w:highlight w:val="none"/>
              </w:rPr>
              <w:t>人民币伍仟元整（¥5,000.00）。</w:t>
            </w:r>
          </w:p>
          <w:p w14:paraId="5E1713A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1、缴纳方式一：</w:t>
            </w:r>
          </w:p>
          <w:p w14:paraId="44248C09">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应于响应截止时间前将磋商保证金以电汇、转账形式从供应商账户一次性足额缴纳至本项目（各分标）对应的专用虚拟账号，所交纳的磋商保证金仅限当次项目（分标）有效，不得重复替代使用。本项目磋商保证金缴纳专用虚拟账号信息如下：</w:t>
            </w:r>
          </w:p>
          <w:p w14:paraId="28AB00CE">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开户名称：广西机电设备招标有限公司</w:t>
            </w:r>
          </w:p>
          <w:p w14:paraId="2262D14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开户银行：平安银行南宁分行营业部</w:t>
            </w:r>
          </w:p>
          <w:p w14:paraId="61C48F51">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银行账号：</w:t>
            </w:r>
          </w:p>
          <w:p w14:paraId="0E926F10">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分标1：30210485032077</w:t>
            </w:r>
          </w:p>
          <w:p w14:paraId="0F316CDD">
            <w:pPr>
              <w:spacing w:line="300" w:lineRule="exact"/>
              <w:jc w:val="lef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val="en-US" w:eastAsia="zh-CN"/>
              </w:rPr>
              <w:t>分标2：30210485346600</w:t>
            </w:r>
          </w:p>
          <w:p w14:paraId="21BFEFE5">
            <w:pPr>
              <w:spacing w:line="300" w:lineRule="exact"/>
              <w:jc w:val="lef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val="en-US" w:eastAsia="zh-CN"/>
              </w:rPr>
              <w:t>分标3：30210485661123</w:t>
            </w:r>
          </w:p>
          <w:p w14:paraId="571BBB36">
            <w:pPr>
              <w:spacing w:line="300" w:lineRule="exact"/>
              <w:jc w:val="lef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val="en-US" w:eastAsia="zh-CN"/>
              </w:rPr>
              <w:t>分标4：30210485975646</w:t>
            </w:r>
          </w:p>
          <w:p w14:paraId="562107C0">
            <w:pPr>
              <w:spacing w:line="300" w:lineRule="exact"/>
              <w:jc w:val="lef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val="en-US" w:eastAsia="zh-CN"/>
              </w:rPr>
              <w:t>分标5：30210485290169</w:t>
            </w:r>
          </w:p>
          <w:p w14:paraId="2EF6FA2A">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特别说明：本项目保证金采用虚拟账号，为保证磋商保证金与项目一一对应，供应商如参加本项目多个分标的响应，应按各分标对应的专用虚拟账号分别缴纳磋商保证金。</w:t>
            </w:r>
          </w:p>
          <w:p w14:paraId="36A3AE17">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磋商保证金币种应与响应报价币种相同。磋商保证金缴纳后无需开具收据，供应商应在响应文件中放入转账底单或电汇凭证的复印件，必须在响应截止时间之前到达指定账号，其到账时间以银行确认的到账时间为准。</w:t>
            </w:r>
          </w:p>
          <w:p w14:paraId="733AB70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除采购文件规定不予退还保证金的情形外，采购代理机构在法定时间内通过银行原路退还保证金至供应商缴纳账户。供应商自行承担交纳保证金后未参加响应活动或磋商保证金缴纳错误而导致磋商保证金无法及时退还的责任。</w:t>
            </w:r>
          </w:p>
          <w:p w14:paraId="00B7999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2、缴纳方式二：</w:t>
            </w:r>
          </w:p>
          <w:p w14:paraId="0CD18B52">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271802F2">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3、响应保证金有下列情形之一的，视为保证金无效：</w:t>
            </w:r>
          </w:p>
          <w:p w14:paraId="737D2BE6">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（1）保证金在响应截止时间后提交的，或者不按规定交纳方式交纳的，或者未足额交纳的（包含保函额度不足的）的；</w:t>
            </w:r>
          </w:p>
          <w:p w14:paraId="2EC3BBCC">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（2）支票、汇票或者本票出现无效或者背书情形的；</w:t>
            </w:r>
          </w:p>
          <w:p w14:paraId="4EEDCAD0">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（3）保函有效期低于响应有效期的；</w:t>
            </w:r>
          </w:p>
          <w:p w14:paraId="1413D980">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（4）非金融机构、担保机构出具保函的、非无条件保函的。</w:t>
            </w:r>
          </w:p>
          <w:p w14:paraId="7B431737">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4、财务部联系电话：0771-2821398</w:t>
            </w:r>
          </w:p>
          <w:p w14:paraId="39E3AF5E">
            <w:pPr>
              <w:spacing w:line="30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注：为保证磋商保证金退还的及时性与便利性，鼓励优先采用方式一递交磋商保证金。</w:t>
            </w:r>
          </w:p>
        </w:tc>
      </w:tr>
      <w:tr w14:paraId="635FB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18AB6154">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3.6</w:t>
            </w:r>
          </w:p>
        </w:tc>
        <w:tc>
          <w:tcPr>
            <w:tcW w:w="1248" w:type="dxa"/>
            <w:tcBorders>
              <w:top w:val="single" w:color="auto" w:sz="4" w:space="0"/>
              <w:left w:val="single" w:color="auto" w:sz="4" w:space="0"/>
              <w:right w:val="single" w:color="auto" w:sz="4" w:space="0"/>
            </w:tcBorders>
            <w:vAlign w:val="center"/>
          </w:tcPr>
          <w:p w14:paraId="6A6D1838">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响应文件的编制</w:t>
            </w:r>
          </w:p>
        </w:tc>
        <w:tc>
          <w:tcPr>
            <w:tcW w:w="7229" w:type="dxa"/>
            <w:tcBorders>
              <w:top w:val="single" w:color="auto" w:sz="4" w:space="0"/>
              <w:left w:val="single" w:color="auto" w:sz="4" w:space="0"/>
              <w:right w:val="single" w:color="auto" w:sz="4" w:space="0"/>
            </w:tcBorders>
            <w:vAlign w:val="center"/>
          </w:tcPr>
          <w:p w14:paraId="275970BD">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响应文件应按第六章响应文件格式分别编制并使用下载的广西政府采购云平台新版客户端制作并上传。</w:t>
            </w:r>
          </w:p>
        </w:tc>
      </w:tr>
      <w:tr w14:paraId="773C9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623B24EF">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vAlign w:val="center"/>
          </w:tcPr>
          <w:p w14:paraId="65D5A7AF">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响应文件递交截止时间及截标时间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180F5FD4">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见磋商公告要求</w:t>
            </w:r>
            <w:r>
              <w:rPr>
                <w:rFonts w:hint="default" w:ascii="Arial" w:hAnsi="Arial" w:eastAsia="宋体" w:cs="Arial"/>
                <w:color w:val="auto"/>
                <w:szCs w:val="21"/>
                <w:highlight w:val="none"/>
              </w:rPr>
              <w:t>。</w:t>
            </w:r>
          </w:p>
        </w:tc>
      </w:tr>
      <w:tr w14:paraId="25749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3FF9353">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4.2</w:t>
            </w:r>
          </w:p>
        </w:tc>
        <w:tc>
          <w:tcPr>
            <w:tcW w:w="1248" w:type="dxa"/>
            <w:tcBorders>
              <w:top w:val="single" w:color="auto" w:sz="4" w:space="0"/>
              <w:left w:val="single" w:color="auto" w:sz="4" w:space="0"/>
              <w:bottom w:val="single" w:color="auto" w:sz="4" w:space="0"/>
              <w:right w:val="single" w:color="auto" w:sz="4" w:space="0"/>
            </w:tcBorders>
            <w:vAlign w:val="center"/>
          </w:tcPr>
          <w:p w14:paraId="7E4093E2">
            <w:pPr>
              <w:spacing w:line="300" w:lineRule="exact"/>
              <w:jc w:val="center"/>
              <w:rPr>
                <w:rFonts w:hint="default" w:ascii="Arial" w:hAnsi="Arial" w:eastAsia="宋体" w:cs="Arial"/>
                <w:color w:val="auto"/>
                <w:szCs w:val="20"/>
                <w:highlight w:val="none"/>
              </w:rPr>
            </w:pPr>
            <w:r>
              <w:rPr>
                <w:rFonts w:hint="default" w:ascii="Arial" w:hAnsi="Arial" w:eastAsia="宋体" w:cs="Arial"/>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4A9937F6">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w:t>
            </w: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接受   □不接受备份响应文件</w:t>
            </w:r>
          </w:p>
          <w:p w14:paraId="0C36845E">
            <w:pPr>
              <w:spacing w:line="276" w:lineRule="auto"/>
              <w:rPr>
                <w:rFonts w:hint="default" w:ascii="Arial" w:hAnsi="Arial" w:eastAsia="宋体" w:cs="Arial"/>
                <w:color w:val="auto"/>
                <w:sz w:val="22"/>
                <w:szCs w:val="22"/>
                <w:highlight w:val="none"/>
              </w:rPr>
            </w:pPr>
            <w:r>
              <w:rPr>
                <w:rFonts w:hint="default" w:ascii="Arial" w:hAnsi="Arial" w:eastAsia="宋体" w:cs="Arial"/>
                <w:color w:val="auto"/>
                <w:szCs w:val="21"/>
                <w:highlight w:val="none"/>
              </w:rPr>
              <w:t>以广西政府采购云平台自动生成的备份文件为依据，当项目允许接受备份响应文件时，供应商才可以按规定上传备份响应文件。</w:t>
            </w:r>
          </w:p>
        </w:tc>
      </w:tr>
      <w:tr w14:paraId="57D61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7AB3211">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4.3</w:t>
            </w:r>
          </w:p>
        </w:tc>
        <w:tc>
          <w:tcPr>
            <w:tcW w:w="1248" w:type="dxa"/>
            <w:tcBorders>
              <w:top w:val="single" w:color="auto" w:sz="4" w:space="0"/>
              <w:left w:val="single" w:color="auto" w:sz="4" w:space="0"/>
              <w:bottom w:val="single" w:color="auto" w:sz="4" w:space="0"/>
              <w:right w:val="single" w:color="auto" w:sz="4" w:space="0"/>
            </w:tcBorders>
            <w:vAlign w:val="center"/>
          </w:tcPr>
          <w:p w14:paraId="00458839">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583752B9">
            <w:pPr>
              <w:spacing w:line="276" w:lineRule="auto"/>
              <w:rPr>
                <w:rFonts w:hint="default" w:ascii="Arial" w:hAnsi="Arial" w:eastAsia="宋体" w:cs="Arial"/>
                <w:color w:val="auto"/>
                <w:szCs w:val="21"/>
                <w:highlight w:val="none"/>
              </w:rPr>
            </w:pP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否   □是</w:t>
            </w:r>
          </w:p>
          <w:p w14:paraId="7C435C9D">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演示内容：</w:t>
            </w:r>
            <w:r>
              <w:rPr>
                <w:rFonts w:hint="default" w:ascii="Arial" w:hAnsi="Arial" w:eastAsia="宋体" w:cs="Arial"/>
                <w:color w:val="auto"/>
                <w:szCs w:val="21"/>
                <w:highlight w:val="none"/>
                <w:u w:val="single"/>
              </w:rPr>
              <w:t xml:space="preserve">               </w:t>
            </w:r>
          </w:p>
          <w:p w14:paraId="6C3CDDA6">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演示形式： </w:t>
            </w:r>
          </w:p>
        </w:tc>
      </w:tr>
      <w:tr w14:paraId="64C3D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620BA37">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4.4</w:t>
            </w:r>
          </w:p>
        </w:tc>
        <w:tc>
          <w:tcPr>
            <w:tcW w:w="1248" w:type="dxa"/>
            <w:tcBorders>
              <w:top w:val="single" w:color="auto" w:sz="4" w:space="0"/>
              <w:left w:val="single" w:color="auto" w:sz="4" w:space="0"/>
              <w:bottom w:val="single" w:color="auto" w:sz="4" w:space="0"/>
              <w:right w:val="single" w:color="auto" w:sz="4" w:space="0"/>
            </w:tcBorders>
            <w:vAlign w:val="center"/>
          </w:tcPr>
          <w:p w14:paraId="22ECD15D">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47CFBAAC">
            <w:pPr>
              <w:spacing w:line="276" w:lineRule="auto"/>
              <w:rPr>
                <w:rFonts w:hint="default" w:ascii="Arial" w:hAnsi="Arial" w:eastAsia="宋体" w:cs="Arial"/>
                <w:color w:val="auto"/>
                <w:szCs w:val="21"/>
                <w:highlight w:val="none"/>
              </w:rPr>
            </w:pPr>
            <w:r>
              <w:rPr>
                <w:rFonts w:hint="default" w:ascii="Arial" w:hAnsi="Arial" w:eastAsia="宋体" w:cs="Arial"/>
                <w:color w:val="auto"/>
                <w:sz w:val="24"/>
                <w:highlight w:val="none"/>
              </w:rPr>
              <w:sym w:font="Wingdings 2" w:char="F052"/>
            </w:r>
            <w:r>
              <w:rPr>
                <w:rFonts w:hint="default" w:ascii="Arial" w:hAnsi="Arial" w:eastAsia="宋体" w:cs="Arial"/>
                <w:color w:val="auto"/>
                <w:szCs w:val="21"/>
                <w:highlight w:val="none"/>
              </w:rPr>
              <w:t>否   □是</w:t>
            </w:r>
          </w:p>
          <w:p w14:paraId="78E03BA8">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样品制作的标准和要求：</w:t>
            </w:r>
            <w:r>
              <w:rPr>
                <w:rFonts w:hint="default" w:ascii="Arial" w:hAnsi="Arial" w:eastAsia="宋体" w:cs="Arial"/>
                <w:color w:val="auto"/>
                <w:szCs w:val="21"/>
                <w:highlight w:val="none"/>
                <w:u w:val="single"/>
              </w:rPr>
              <w:t xml:space="preserve">               </w:t>
            </w:r>
          </w:p>
          <w:p w14:paraId="51389244">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样品检测机构的要求：</w:t>
            </w:r>
            <w:r>
              <w:rPr>
                <w:rFonts w:hint="default" w:ascii="Arial" w:hAnsi="Arial" w:eastAsia="宋体" w:cs="Arial"/>
                <w:color w:val="auto"/>
                <w:szCs w:val="21"/>
                <w:highlight w:val="none"/>
                <w:u w:val="single"/>
              </w:rPr>
              <w:t xml:space="preserve">                </w:t>
            </w:r>
          </w:p>
          <w:p w14:paraId="5772DF45">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检测内容：</w:t>
            </w:r>
            <w:r>
              <w:rPr>
                <w:rFonts w:hint="default" w:ascii="Arial" w:hAnsi="Arial" w:eastAsia="宋体" w:cs="Arial"/>
                <w:color w:val="auto"/>
                <w:szCs w:val="21"/>
                <w:highlight w:val="none"/>
                <w:u w:val="single"/>
              </w:rPr>
              <w:t xml:space="preserve">                     </w:t>
            </w:r>
          </w:p>
          <w:p w14:paraId="779D3A66">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样品递交方式： </w:t>
            </w:r>
          </w:p>
        </w:tc>
      </w:tr>
      <w:tr w14:paraId="4398D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DAD1EFF">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5.3.1</w:t>
            </w:r>
          </w:p>
        </w:tc>
        <w:tc>
          <w:tcPr>
            <w:tcW w:w="1248" w:type="dxa"/>
            <w:tcBorders>
              <w:top w:val="single" w:color="auto" w:sz="4" w:space="0"/>
              <w:left w:val="single" w:color="auto" w:sz="4" w:space="0"/>
              <w:bottom w:val="single" w:color="auto" w:sz="4" w:space="0"/>
              <w:right w:val="single" w:color="auto" w:sz="4" w:space="0"/>
            </w:tcBorders>
            <w:vAlign w:val="center"/>
          </w:tcPr>
          <w:p w14:paraId="3C7BCC7C">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信用查询</w:t>
            </w:r>
            <w:r>
              <w:rPr>
                <w:rFonts w:hint="default" w:ascii="Arial" w:hAnsi="Arial" w:eastAsia="宋体" w:cs="Arial"/>
                <w:color w:val="auto"/>
                <w:highlight w:val="none"/>
              </w:rPr>
              <w:t>规则</w:t>
            </w:r>
          </w:p>
        </w:tc>
        <w:tc>
          <w:tcPr>
            <w:tcW w:w="7229" w:type="dxa"/>
            <w:tcBorders>
              <w:top w:val="single" w:color="auto" w:sz="4" w:space="0"/>
              <w:left w:val="single" w:color="auto" w:sz="4" w:space="0"/>
              <w:bottom w:val="single" w:color="auto" w:sz="4" w:space="0"/>
              <w:right w:val="single" w:color="auto" w:sz="4" w:space="0"/>
            </w:tcBorders>
            <w:vAlign w:val="center"/>
          </w:tcPr>
          <w:p w14:paraId="1C354967">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磋商小组在资格审查结束前，对供应商进行信用查询。</w:t>
            </w:r>
          </w:p>
          <w:p w14:paraId="2E50C6C9">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（1）查询渠道：广西政府采购云平台“信用中国”网站(www.creditchina.gov.cn) 、中国政府采购网(www.ccgp.gov.cn)链接入口。</w:t>
            </w:r>
          </w:p>
          <w:p w14:paraId="6529114F">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（2）信用查询截止时点：资格审查结束前</w:t>
            </w:r>
          </w:p>
          <w:p w14:paraId="6E57B3C3">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（3）查询记录和证据留存方式：在查询网站中直接截图查询记录，截图作为在“广西政府采购云”平台作为附件上传保存。</w:t>
            </w:r>
          </w:p>
          <w:p w14:paraId="451738D0">
            <w:pPr>
              <w:snapToGrid w:val="0"/>
              <w:spacing w:line="38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FC5F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76C5B53">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6.3.5</w:t>
            </w:r>
          </w:p>
        </w:tc>
        <w:tc>
          <w:tcPr>
            <w:tcW w:w="1248" w:type="dxa"/>
            <w:tcBorders>
              <w:top w:val="single" w:color="auto" w:sz="4" w:space="0"/>
              <w:left w:val="single" w:color="auto" w:sz="4" w:space="0"/>
              <w:bottom w:val="single" w:color="auto" w:sz="4" w:space="0"/>
              <w:right w:val="single" w:color="auto" w:sz="4" w:space="0"/>
            </w:tcBorders>
            <w:vAlign w:val="center"/>
          </w:tcPr>
          <w:p w14:paraId="1FE1B8ED">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异常低价审查</w:t>
            </w:r>
          </w:p>
          <w:p w14:paraId="1AEA11A2">
            <w:pPr>
              <w:spacing w:line="300" w:lineRule="exact"/>
              <w:jc w:val="center"/>
              <w:rPr>
                <w:rFonts w:hint="default" w:ascii="Arial" w:hAnsi="Arial" w:eastAsia="宋体" w:cs="Arial"/>
                <w:color w:val="auto"/>
                <w:szCs w:val="21"/>
                <w:highlight w:val="none"/>
              </w:rPr>
            </w:pPr>
          </w:p>
        </w:tc>
        <w:tc>
          <w:tcPr>
            <w:tcW w:w="7229" w:type="dxa"/>
            <w:tcBorders>
              <w:top w:val="single" w:color="auto" w:sz="4" w:space="0"/>
              <w:left w:val="single" w:color="auto" w:sz="4" w:space="0"/>
              <w:bottom w:val="single" w:color="auto" w:sz="4" w:space="0"/>
              <w:right w:val="single" w:color="auto" w:sz="4" w:space="0"/>
            </w:tcBorders>
            <w:vAlign w:val="center"/>
          </w:tcPr>
          <w:p w14:paraId="3E5484E6">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☑评审中出现下列情形之一的，评审委员会应当启动异常低价响应审查程序：</w:t>
            </w:r>
          </w:p>
          <w:p w14:paraId="21A26181">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（1）投标（响应）报价低于全部通过符合性审查供应商投标（响应）报价平均值50%的，即投标（响应）报价&lt;全部通过符合性审查供应商投标（响应）报价平均值×50%；</w:t>
            </w:r>
          </w:p>
          <w:p w14:paraId="48E3FD63">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（2）投标（响应）报价低于通过符合性审查的次低报价供应商投标（响应）报价50%的，即投标（响应）报价&lt;通过符合性审查的次低报价供应商投标（响应）报价×50%；</w:t>
            </w:r>
          </w:p>
          <w:p w14:paraId="6342EC29">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（3）投标（响应）报价低于采购项目最高限价45%的，即投标（响应）报价&lt;采购项目最高限价×45%；</w:t>
            </w:r>
          </w:p>
          <w:p w14:paraId="60652891">
            <w:pPr>
              <w:spacing w:line="276" w:lineRule="auto"/>
              <w:rPr>
                <w:rFonts w:hint="default" w:ascii="Arial" w:hAnsi="Arial" w:eastAsia="宋体" w:cs="Arial"/>
                <w:color w:val="auto"/>
                <w:sz w:val="22"/>
                <w:szCs w:val="22"/>
                <w:highlight w:val="none"/>
              </w:rPr>
            </w:pPr>
            <w:r>
              <w:rPr>
                <w:rFonts w:hint="default" w:ascii="Arial" w:hAnsi="Arial" w:eastAsia="宋体" w:cs="Arial"/>
                <w:color w:val="auto"/>
                <w:szCs w:val="21"/>
                <w:highlight w:val="none"/>
              </w:rPr>
              <w:t>（4）评审委员会基于专业判断，认为供应商报价过低，有可能影响产品质量或者不能诚信履约的其他情形。</w:t>
            </w:r>
          </w:p>
        </w:tc>
      </w:tr>
      <w:tr w14:paraId="05D18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5A7860D">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6.5.1</w:t>
            </w:r>
          </w:p>
        </w:tc>
        <w:tc>
          <w:tcPr>
            <w:tcW w:w="1248" w:type="dxa"/>
            <w:tcBorders>
              <w:top w:val="single" w:color="auto" w:sz="4" w:space="0"/>
              <w:left w:val="single" w:color="auto" w:sz="4" w:space="0"/>
              <w:bottom w:val="single" w:color="auto" w:sz="4" w:space="0"/>
              <w:right w:val="single" w:color="auto" w:sz="4" w:space="0"/>
            </w:tcBorders>
            <w:vAlign w:val="center"/>
          </w:tcPr>
          <w:p w14:paraId="21EA528B">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结果公告</w:t>
            </w:r>
          </w:p>
        </w:tc>
        <w:tc>
          <w:tcPr>
            <w:tcW w:w="7229" w:type="dxa"/>
            <w:tcBorders>
              <w:top w:val="single" w:color="auto" w:sz="4" w:space="0"/>
              <w:left w:val="single" w:color="auto" w:sz="4" w:space="0"/>
              <w:bottom w:val="single" w:color="auto" w:sz="4" w:space="0"/>
              <w:right w:val="single" w:color="auto" w:sz="4" w:space="0"/>
            </w:tcBorders>
            <w:vAlign w:val="center"/>
          </w:tcPr>
          <w:p w14:paraId="65F8457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采购代理机构在采购人依法确认成交供应商后2个工作日内在磋商公告发布的媒体上发布结果公告。</w:t>
            </w:r>
          </w:p>
        </w:tc>
      </w:tr>
      <w:tr w14:paraId="5EB7D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ABFDA0E">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44017F25">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6068FD30">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采购代理机构通过广西政府采购云平台发出成交通知书。</w:t>
            </w:r>
          </w:p>
          <w:p w14:paraId="6E4580D1">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成交通知书在广西政府采购云平台推送之日起，视为成交供应商已收到，成交供应商自行承担未及时查收的后果。</w:t>
            </w:r>
          </w:p>
        </w:tc>
      </w:tr>
      <w:tr w14:paraId="4C8F3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C53C090">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vAlign w:val="center"/>
          </w:tcPr>
          <w:p w14:paraId="3EB9A824">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54165930">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1A9EC3F9">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035A9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vAlign w:val="center"/>
          </w:tcPr>
          <w:p w14:paraId="1FF2442A">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vAlign w:val="center"/>
          </w:tcPr>
          <w:p w14:paraId="6762175C">
            <w:pPr>
              <w:spacing w:line="300" w:lineRule="exact"/>
              <w:jc w:val="center"/>
              <w:rPr>
                <w:rFonts w:hint="default" w:ascii="Arial" w:hAnsi="Arial" w:eastAsia="宋体" w:cs="Arial"/>
                <w:color w:val="auto"/>
                <w:szCs w:val="21"/>
                <w:highlight w:val="none"/>
              </w:rPr>
            </w:pPr>
            <w:r>
              <w:rPr>
                <w:rFonts w:hint="default" w:ascii="Arial" w:hAnsi="Arial" w:eastAsia="宋体" w:cs="Arial"/>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6395E25B">
            <w:pPr>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0"/>
                <w:highlight w:val="none"/>
              </w:rPr>
              <w:t>代理服务费</w:t>
            </w:r>
          </w:p>
          <w:p w14:paraId="5C33E0BC">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F052"/>
            </w:r>
            <w:r>
              <w:rPr>
                <w:rFonts w:hint="default" w:ascii="Arial" w:hAnsi="Arial" w:eastAsia="宋体" w:cs="Arial"/>
                <w:color w:val="auto"/>
                <w:szCs w:val="21"/>
                <w:highlight w:val="none"/>
              </w:rPr>
              <w:t>采购代理机构向成交供应商收取代理服务费。本项目代理服务费按照《招标代理服务费管理暂行办法》 (计价格﹝2002﹞1980号)、《国家发展改革委关于降低部分建设项目收费标准规范收费行为等有关问题的通知》(发改价格﹝2011﹞534号)的规定采用差额定率累进法计算。具体费率如下：</w:t>
            </w:r>
          </w:p>
          <w:p w14:paraId="5226092E">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①成交金额在100万元以下的：</w:t>
            </w:r>
          </w:p>
          <w:p w14:paraId="07523D7F">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货物1.5％；服务招标1.5％；工程招标1.0％；</w:t>
            </w:r>
          </w:p>
          <w:p w14:paraId="67C5776B">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②成交金额在100-500万元之间：</w:t>
            </w:r>
          </w:p>
          <w:p w14:paraId="339D0211">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货物1.1％；服务招标0.8％；工程招标0.7％；</w:t>
            </w:r>
          </w:p>
          <w:p w14:paraId="0E68DA33">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③成交金额在500-1000万元之间：</w:t>
            </w:r>
          </w:p>
          <w:p w14:paraId="41D0ED17">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货物0.8％；服务招标0.45％；工程招标0.55％；</w:t>
            </w:r>
          </w:p>
          <w:p w14:paraId="71480863">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④成交金额在1000-5000万元之间：</w:t>
            </w:r>
          </w:p>
          <w:p w14:paraId="107A548B">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货物0.5％；服务招标0.25％；工程招标0.35％；</w:t>
            </w:r>
          </w:p>
          <w:p w14:paraId="02746E0E">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1D81A3C9">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差额定率累进法计算过程示例：</w:t>
            </w:r>
          </w:p>
          <w:p w14:paraId="106E29B8">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例如：某货物招标代理业务成交金额为300万元，招标代理服务费金额按如下计算：</w:t>
            </w:r>
          </w:p>
          <w:p w14:paraId="61A949E1">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100万元×1.5%＝1.5万元</w:t>
            </w:r>
          </w:p>
          <w:p w14:paraId="5A0C37ED">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（300－100）万元×1.1%＝2.2万元</w:t>
            </w:r>
          </w:p>
          <w:p w14:paraId="75A12252">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合计收费＝1.5＋2.2=3.7万元</w:t>
            </w:r>
          </w:p>
          <w:p w14:paraId="4ED1C9F3">
            <w:pPr>
              <w:spacing w:line="300" w:lineRule="exact"/>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sym w:font="Wingdings 2" w:char="F0A3"/>
            </w:r>
            <w:r>
              <w:rPr>
                <w:rFonts w:hint="default" w:ascii="Arial" w:hAnsi="Arial" w:eastAsia="宋体" w:cs="Arial"/>
                <w:color w:val="auto"/>
                <w:szCs w:val="21"/>
                <w:highlight w:val="none"/>
              </w:rPr>
              <w:t>采购代理机构</w:t>
            </w:r>
            <w:r>
              <w:rPr>
                <w:rFonts w:hint="default" w:ascii="Arial" w:hAnsi="Arial" w:eastAsia="宋体" w:cs="Arial"/>
                <w:color w:val="auto"/>
                <w:szCs w:val="20"/>
                <w:highlight w:val="none"/>
              </w:rPr>
              <w:t>向成交供应商收取代理服务费，具体金额为</w:t>
            </w:r>
            <w:r>
              <w:rPr>
                <w:rFonts w:hint="default" w:ascii="Arial" w:hAnsi="Arial" w:eastAsia="宋体" w:cs="Arial"/>
                <w:color w:val="auto"/>
                <w:szCs w:val="20"/>
                <w:highlight w:val="none"/>
                <w:u w:val="single"/>
              </w:rPr>
              <w:t xml:space="preserve">             </w:t>
            </w:r>
            <w:r>
              <w:rPr>
                <w:rFonts w:hint="default" w:ascii="Arial" w:hAnsi="Arial" w:eastAsia="宋体" w:cs="Arial"/>
                <w:color w:val="auto"/>
                <w:szCs w:val="20"/>
                <w:highlight w:val="none"/>
              </w:rPr>
              <w:t>。</w:t>
            </w:r>
          </w:p>
          <w:p w14:paraId="6DF06F36">
            <w:pPr>
              <w:spacing w:line="30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2EE4C2F9">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开户银行：广西北部湾银行南宁市金湖支行</w:t>
            </w:r>
          </w:p>
          <w:p w14:paraId="72539146">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（银行地址：南宁市金湖路57号文德大厦1楼）</w:t>
            </w:r>
          </w:p>
          <w:p w14:paraId="57C9257E">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开户名称：广西机电设备招标有限公司</w:t>
            </w:r>
          </w:p>
          <w:p w14:paraId="762920B3">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银行账号：1705012090027723 (联行号 313611017053)</w:t>
            </w:r>
          </w:p>
          <w:p w14:paraId="755CE0F3">
            <w:pPr>
              <w:spacing w:line="30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财务联系人：吴茜（电话：0771-2821398）</w:t>
            </w:r>
          </w:p>
        </w:tc>
      </w:tr>
      <w:tr w14:paraId="1DE22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3F6CBD3A">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455CC94B">
            <w:pPr>
              <w:spacing w:line="300" w:lineRule="exact"/>
              <w:jc w:val="center"/>
              <w:rPr>
                <w:rFonts w:hint="default" w:ascii="Arial" w:hAnsi="Arial" w:eastAsia="宋体" w:cs="Arial"/>
                <w:color w:val="auto"/>
                <w:szCs w:val="20"/>
                <w:highlight w:val="none"/>
              </w:rPr>
            </w:pPr>
            <w:r>
              <w:rPr>
                <w:rFonts w:hint="default" w:ascii="Arial" w:hAnsi="Arial" w:eastAsia="宋体" w:cs="Arial"/>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3D7D4D58">
            <w:pPr>
              <w:spacing w:line="276" w:lineRule="auto"/>
              <w:rPr>
                <w:rFonts w:hint="default" w:ascii="Arial" w:hAnsi="Arial" w:eastAsia="宋体" w:cs="Arial"/>
                <w:color w:val="auto"/>
                <w:szCs w:val="21"/>
                <w:highlight w:val="none"/>
              </w:rPr>
            </w:pP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无</w:t>
            </w:r>
          </w:p>
          <w:p w14:paraId="28F1CCB1">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□有，详见：</w:t>
            </w:r>
            <w:r>
              <w:rPr>
                <w:rFonts w:hint="default" w:ascii="Arial" w:hAnsi="Arial" w:eastAsia="宋体" w:cs="Arial"/>
                <w:color w:val="auto"/>
                <w:szCs w:val="21"/>
                <w:highlight w:val="none"/>
                <w:u w:val="single"/>
              </w:rPr>
              <w:t xml:space="preserve">          </w:t>
            </w:r>
          </w:p>
        </w:tc>
      </w:tr>
      <w:tr w14:paraId="2B6A3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49A6895F">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2D032D05">
            <w:pPr>
              <w:spacing w:line="300" w:lineRule="exact"/>
              <w:jc w:val="center"/>
              <w:rPr>
                <w:rFonts w:hint="default" w:ascii="Arial" w:hAnsi="Arial" w:eastAsia="宋体" w:cs="Arial"/>
                <w:color w:val="auto"/>
                <w:szCs w:val="20"/>
                <w:highlight w:val="none"/>
              </w:rPr>
            </w:pPr>
            <w:r>
              <w:rPr>
                <w:rFonts w:hint="default" w:ascii="Arial" w:hAnsi="Arial" w:eastAsia="宋体" w:cs="Arial"/>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6604697D">
            <w:pPr>
              <w:spacing w:line="276" w:lineRule="auto"/>
              <w:rPr>
                <w:rFonts w:hint="default" w:ascii="Arial" w:hAnsi="Arial" w:eastAsia="宋体" w:cs="Arial"/>
                <w:color w:val="auto"/>
                <w:szCs w:val="21"/>
                <w:highlight w:val="none"/>
              </w:rPr>
            </w:pP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无</w:t>
            </w:r>
          </w:p>
          <w:p w14:paraId="47F5D7EC">
            <w:pPr>
              <w:spacing w:line="276"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□有，详见：</w:t>
            </w:r>
            <w:r>
              <w:rPr>
                <w:rFonts w:hint="default" w:ascii="Arial" w:hAnsi="Arial" w:eastAsia="宋体" w:cs="Arial"/>
                <w:color w:val="auto"/>
                <w:szCs w:val="21"/>
                <w:highlight w:val="none"/>
                <w:u w:val="single"/>
              </w:rPr>
              <w:t xml:space="preserve">             </w:t>
            </w:r>
          </w:p>
        </w:tc>
      </w:tr>
      <w:tr w14:paraId="442E4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261E41D4">
            <w:pPr>
              <w:spacing w:line="30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vAlign w:val="center"/>
          </w:tcPr>
          <w:p w14:paraId="56831D7E">
            <w:pPr>
              <w:spacing w:line="300" w:lineRule="exact"/>
              <w:jc w:val="center"/>
              <w:rPr>
                <w:rFonts w:hint="default" w:ascii="Arial" w:hAnsi="Arial" w:eastAsia="宋体" w:cs="Arial"/>
                <w:color w:val="auto"/>
                <w:szCs w:val="20"/>
                <w:highlight w:val="none"/>
              </w:rPr>
            </w:pPr>
            <w:r>
              <w:rPr>
                <w:rFonts w:hint="default" w:ascii="Arial" w:hAnsi="Arial" w:eastAsia="宋体" w:cs="Arial"/>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11834FAE">
            <w:pPr>
              <w:spacing w:line="276"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构成本采购文件的各个组成文件应互为解释，互为说明：</w:t>
            </w:r>
          </w:p>
          <w:p w14:paraId="28910369">
            <w:pPr>
              <w:spacing w:line="276" w:lineRule="auto"/>
              <w:rPr>
                <w:rFonts w:hint="default" w:ascii="Arial" w:hAnsi="Arial" w:eastAsia="宋体" w:cs="Arial"/>
                <w:color w:val="auto"/>
                <w:sz w:val="24"/>
                <w:highlight w:val="none"/>
              </w:rPr>
            </w:pPr>
            <w:r>
              <w:rPr>
                <w:rFonts w:hint="default" w:ascii="Arial" w:hAnsi="Arial" w:eastAsia="宋体" w:cs="Arial"/>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25ABABDD">
      <w:pPr>
        <w:rPr>
          <w:rFonts w:hint="default" w:ascii="Arial" w:hAnsi="Arial" w:eastAsia="宋体" w:cs="Arial"/>
          <w:color w:val="auto"/>
          <w:highlight w:val="none"/>
        </w:rPr>
      </w:pPr>
    </w:p>
    <w:bookmarkEnd w:id="23"/>
    <w:p w14:paraId="3DB992C9">
      <w:pPr>
        <w:spacing w:before="120" w:line="320" w:lineRule="atLeast"/>
        <w:outlineLvl w:val="1"/>
        <w:rPr>
          <w:rFonts w:hint="default" w:ascii="Arial" w:hAnsi="Arial" w:eastAsia="宋体" w:cs="Arial"/>
          <w:b/>
          <w:bCs/>
          <w:color w:val="auto"/>
          <w:kern w:val="0"/>
          <w:szCs w:val="21"/>
          <w:highlight w:val="none"/>
        </w:rPr>
      </w:pPr>
      <w:r>
        <w:rPr>
          <w:rFonts w:hint="default" w:ascii="Arial" w:hAnsi="Arial" w:eastAsia="宋体" w:cs="Arial"/>
          <w:color w:val="auto"/>
          <w:szCs w:val="21"/>
          <w:highlight w:val="none"/>
        </w:rPr>
        <w:br w:type="page"/>
      </w:r>
      <w:r>
        <w:rPr>
          <w:rFonts w:hint="default" w:ascii="Arial" w:hAnsi="Arial" w:eastAsia="宋体" w:cs="Arial"/>
          <w:b/>
          <w:bCs/>
          <w:color w:val="auto"/>
          <w:kern w:val="0"/>
          <w:szCs w:val="21"/>
          <w:highlight w:val="none"/>
        </w:rPr>
        <w:t>1．总则</w:t>
      </w:r>
    </w:p>
    <w:p w14:paraId="4BA9A30D">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25" w:name="_Toc254970668"/>
      <w:bookmarkStart w:id="26" w:name="_Toc254970527"/>
      <w:r>
        <w:rPr>
          <w:rFonts w:hint="default" w:ascii="Arial" w:hAnsi="Arial" w:eastAsia="宋体" w:cs="Arial"/>
          <w:b/>
          <w:bCs/>
          <w:color w:val="auto"/>
          <w:kern w:val="0"/>
          <w:szCs w:val="21"/>
          <w:highlight w:val="none"/>
        </w:rPr>
        <w:t>1.1适用范围</w:t>
      </w:r>
      <w:bookmarkEnd w:id="25"/>
      <w:bookmarkEnd w:id="26"/>
    </w:p>
    <w:p w14:paraId="64B72E8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本采购文件适用于供应商须知前附表所述项目的政府采购活动。</w:t>
      </w:r>
    </w:p>
    <w:p w14:paraId="0B91CAC1">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27" w:name="_Toc254970528"/>
      <w:bookmarkStart w:id="28" w:name="_Toc254970669"/>
      <w:r>
        <w:rPr>
          <w:rFonts w:hint="default" w:ascii="Arial" w:hAnsi="Arial" w:eastAsia="宋体" w:cs="Arial"/>
          <w:b/>
          <w:bCs/>
          <w:color w:val="auto"/>
          <w:kern w:val="0"/>
          <w:szCs w:val="21"/>
          <w:highlight w:val="none"/>
        </w:rPr>
        <w:t>1.2定义</w:t>
      </w:r>
      <w:bookmarkEnd w:id="27"/>
      <w:bookmarkEnd w:id="28"/>
    </w:p>
    <w:p w14:paraId="1A5FC6D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1.2.1“采购人”系指依法进行政府采购的国家机关、事业单位、团体组织。</w:t>
      </w:r>
    </w:p>
    <w:p w14:paraId="51F6662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1.2.2“供应商”系</w:t>
      </w:r>
      <w:r>
        <w:rPr>
          <w:rFonts w:hint="default" w:ascii="Arial" w:hAnsi="Arial" w:eastAsia="宋体" w:cs="Arial"/>
          <w:color w:val="auto"/>
          <w:highlight w:val="none"/>
        </w:rPr>
        <w:t>指响应招标、参加投标竞争的法人、其他组织或者自然人</w:t>
      </w:r>
      <w:r>
        <w:rPr>
          <w:rFonts w:hint="default" w:ascii="Arial" w:hAnsi="Arial" w:eastAsia="宋体" w:cs="Arial"/>
          <w:color w:val="auto"/>
          <w:szCs w:val="21"/>
          <w:highlight w:val="none"/>
        </w:rPr>
        <w:t>。</w:t>
      </w:r>
    </w:p>
    <w:p w14:paraId="27211829">
      <w:pPr>
        <w:spacing w:before="120" w:line="360" w:lineRule="auto"/>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r>
        <w:rPr>
          <w:rFonts w:hint="default" w:ascii="Arial" w:hAnsi="Arial" w:eastAsia="宋体" w:cs="Arial"/>
          <w:color w:val="auto"/>
          <w:highlight w:val="none"/>
        </w:rPr>
        <w:br w:type="textWrapping"/>
      </w:r>
      <w:r>
        <w:rPr>
          <w:rFonts w:hint="default" w:ascii="Arial" w:hAnsi="Arial" w:eastAsia="宋体" w:cs="Arial"/>
          <w:color w:val="auto"/>
          <w:highlight w:val="none"/>
        </w:rPr>
        <w:t xml:space="preserve">    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731A4C5">
      <w:pPr>
        <w:widowControl/>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14:paraId="01C997A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1.2.6本项目的技术商务要求重要性分为“▲”（如有）、“#”（如有）和一般无标识指标。▲代表实质性要求指标，</w:t>
      </w:r>
      <w:r>
        <w:rPr>
          <w:rFonts w:hint="default" w:ascii="Arial" w:hAnsi="Arial" w:eastAsia="宋体" w:cs="Arial"/>
          <w:b/>
          <w:bCs/>
          <w:color w:val="auto"/>
          <w:szCs w:val="21"/>
          <w:highlight w:val="none"/>
        </w:rPr>
        <w:t>不满足该指标项将导致响应被否决</w:t>
      </w:r>
      <w:r>
        <w:rPr>
          <w:rFonts w:hint="default" w:ascii="Arial" w:hAnsi="Arial" w:eastAsia="宋体" w:cs="Arial"/>
          <w:color w:val="auto"/>
          <w:szCs w:val="21"/>
          <w:highlight w:val="none"/>
        </w:rPr>
        <w:t>，#代表重要指标，无标识则表示一般指标项。</w:t>
      </w:r>
    </w:p>
    <w:p w14:paraId="221BF21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1.2.7 本采购文件出现多种选项的条款，以“</w:t>
      </w:r>
      <w:r>
        <w:rPr>
          <w:rFonts w:hint="default" w:ascii="Arial" w:hAnsi="Arial" w:eastAsia="宋体" w:cs="Arial"/>
          <w:color w:val="auto"/>
          <w:highlight w:val="none"/>
        </w:rPr>
        <w:sym w:font="Wingdings 2" w:char="F052"/>
      </w:r>
      <w:r>
        <w:rPr>
          <w:rFonts w:hint="default" w:ascii="Arial" w:hAnsi="Arial" w:eastAsia="宋体" w:cs="Arial"/>
          <w:color w:val="auto"/>
          <w:szCs w:val="21"/>
          <w:highlight w:val="none"/>
        </w:rPr>
        <w:t>”表示本条款所选择的方式。</w:t>
      </w:r>
    </w:p>
    <w:p w14:paraId="4C3C8B1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1.2.8 “电子交易平台”是指以数据电文形式在线完成采购活动的信息平台，本采购文件中也称“广西政府采购云平台”。</w:t>
      </w:r>
    </w:p>
    <w:p w14:paraId="211D0931">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1.3项目信息</w:t>
      </w:r>
    </w:p>
    <w:p w14:paraId="774629C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1.3.1项目名称及编号：详见供应商须知前附表</w:t>
      </w:r>
    </w:p>
    <w:p w14:paraId="61A9BDB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1.3.2采购方式：详见供应商须知前附表</w:t>
      </w:r>
    </w:p>
    <w:p w14:paraId="62FBF0BD">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1.4促进中小企业发展政策</w:t>
      </w:r>
    </w:p>
    <w:p w14:paraId="23B67F60">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1FB5FAD5">
      <w:pPr>
        <w:spacing w:before="120" w:line="320" w:lineRule="atLeast"/>
        <w:ind w:left="2" w:leftChars="1" w:firstLine="420" w:firstLineChars="200"/>
        <w:rPr>
          <w:rFonts w:hint="default" w:ascii="Arial" w:hAnsi="Arial" w:eastAsia="宋体" w:cs="Arial"/>
          <w:color w:val="auto"/>
          <w:szCs w:val="21"/>
          <w:highlight w:val="none"/>
        </w:rPr>
      </w:pPr>
      <w:bookmarkStart w:id="29" w:name="_Hlk92205820"/>
      <w:r>
        <w:rPr>
          <w:rFonts w:hint="default" w:ascii="Arial" w:hAnsi="Arial" w:eastAsia="宋体" w:cs="Arial"/>
          <w:color w:val="auto"/>
          <w:szCs w:val="21"/>
          <w:highlight w:val="none"/>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76635C96">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1.4.2中小企业定义</w:t>
      </w:r>
    </w:p>
    <w:p w14:paraId="2017D14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DAE149F">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1.4.2.2供应商提供的货物、工程或者服务符合下列情形的，享受本款规定的促进中小企业发展政策：</w:t>
      </w:r>
    </w:p>
    <w:p w14:paraId="0CEB13B8">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在货物采购项目中，货物由中小企业制造，即货物由中小企业生产且使用该中小企业商号或者注册商标；</w:t>
      </w:r>
    </w:p>
    <w:p w14:paraId="16B93576">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在工程采购项目中，工程由中小企业承建，即工程施工单位为中小企业；</w:t>
      </w:r>
    </w:p>
    <w:p w14:paraId="64A9BC2E">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在服务采购项目中，服务由中小企业承接，即提供服务的人员为中小企业依照《中华人民共和国劳动合同法》订立劳动合同的从业人员。</w:t>
      </w:r>
    </w:p>
    <w:p w14:paraId="1BA4AF96">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在货物采购项目中，供应商提供的货物既有中小企业制造货物，也有大型企业制造货物的，不享受本款规定的促进中小企业发展政策。</w:t>
      </w:r>
    </w:p>
    <w:p w14:paraId="64143FB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1B17282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符合条件的货物制造商、工程施工单位、服务承接单位为中小企业的，应按采购文件规定在响应文件中提供声明函。</w:t>
      </w:r>
    </w:p>
    <w:p w14:paraId="0E2DAD8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1.4.2.4视同中小企业情形</w:t>
      </w:r>
    </w:p>
    <w:p w14:paraId="31496CF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（1）符合中小企业划分标准的个体工商户，视同中小企业。</w:t>
      </w:r>
    </w:p>
    <w:p w14:paraId="1D7955C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（2）以联合体形式参加政府采购活动，联合体各方均为中小企业的，联合体视同中小企业。其中，联合体各方均为小微企业的，联合体视同小微企业。</w:t>
      </w:r>
    </w:p>
    <w:p w14:paraId="69AB7D7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6817C2B5">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符合条件的货物制造商、工程施工单位、服务承接单位为监狱企业或残疾人福利性单位的，应按采购文件规定在响应文件中提供相关证明文件。</w:t>
      </w:r>
      <w:bookmarkEnd w:id="29"/>
    </w:p>
    <w:p w14:paraId="3375BFCB">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1.5供应商资格要求</w:t>
      </w:r>
    </w:p>
    <w:p w14:paraId="1C04A1E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1.5.1供应商资格要求：详见供应商须知前附表</w:t>
      </w:r>
    </w:p>
    <w:p w14:paraId="461A40E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1.5.2按照磋商公告的规定获得采购文件。</w:t>
      </w:r>
    </w:p>
    <w:p w14:paraId="0E16B77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1.5.3本项目是否接受联合体响应，见“供应商须知前附表”规定。</w:t>
      </w:r>
    </w:p>
    <w:p w14:paraId="526BB9F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如接受联合体响应，联合体响应要求如下： </w:t>
      </w:r>
    </w:p>
    <w:p w14:paraId="09B52C9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（1）供应商可以组成一个响应联合体，以一个供应商的身份共同参加响应。联合体响应的，须提供《联合体协议书》（格式后附）</w:t>
      </w:r>
    </w:p>
    <w:p w14:paraId="35935B9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017B061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72EA56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（4）以联合体形式参加政府采购活动的，联合体各方不得再单独参加或者与其他供应商另外组成联合体参加同一合同项下的政府采购活动。</w:t>
      </w:r>
    </w:p>
    <w:p w14:paraId="24B047E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（5）联合体中有同类资质的供应商按照联合体分工承担相同工作的，应当按照资质等级较低的供应商确定资质等级。</w:t>
      </w:r>
    </w:p>
    <w:p w14:paraId="633B210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（6）联合体响应业绩、履约能力按照联合体各方其中较高的一方认定并计算（采购文件其他章节另有规定的除外）。</w:t>
      </w:r>
    </w:p>
    <w:p w14:paraId="360266C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（7）供应商为联合体的，可以由联合体中的一方或者多方共同交纳磋商保证金，其交纳的保证金对联合体各方均具有约束力。</w:t>
      </w:r>
    </w:p>
    <w:p w14:paraId="71D1507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（8）联合体各方均应按照采购文件的规定提交资格证明文件。</w:t>
      </w:r>
    </w:p>
    <w:p w14:paraId="4BDFBAD3">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30" w:name="_Toc254970531"/>
      <w:bookmarkStart w:id="31" w:name="_Toc254970672"/>
      <w:r>
        <w:rPr>
          <w:rFonts w:hint="default" w:ascii="Arial" w:hAnsi="Arial" w:eastAsia="宋体" w:cs="Arial"/>
          <w:b/>
          <w:bCs/>
          <w:color w:val="auto"/>
          <w:kern w:val="0"/>
          <w:szCs w:val="21"/>
          <w:highlight w:val="none"/>
        </w:rPr>
        <w:t>1.6现场踏勘及响应费用</w:t>
      </w:r>
      <w:bookmarkEnd w:id="30"/>
      <w:bookmarkEnd w:id="31"/>
    </w:p>
    <w:p w14:paraId="67ABB0A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1.6.1前附表如规定现场踏勘的，供应商应按规定时间地点参加踏勘。</w:t>
      </w:r>
    </w:p>
    <w:p w14:paraId="6D28819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1.6.2供应商均应自行承担所有与响应有关的全部费用（采购文件有相关的规定除外）。</w:t>
      </w:r>
    </w:p>
    <w:p w14:paraId="25C07647">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1.7转包与分包</w:t>
      </w:r>
    </w:p>
    <w:p w14:paraId="3E72B91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1.7.1如采购文件其他地方无特别规定，本项目不允许转包。</w:t>
      </w:r>
    </w:p>
    <w:p w14:paraId="570C640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3F9BD8BA">
      <w:pPr>
        <w:spacing w:before="120" w:line="276" w:lineRule="auto"/>
        <w:ind w:firstLine="422" w:firstLineChars="200"/>
        <w:outlineLvl w:val="2"/>
        <w:rPr>
          <w:rFonts w:hint="default" w:ascii="Arial" w:hAnsi="Arial" w:eastAsia="宋体" w:cs="Arial"/>
          <w:b/>
          <w:bCs/>
          <w:color w:val="auto"/>
          <w:kern w:val="0"/>
          <w:szCs w:val="21"/>
          <w:highlight w:val="none"/>
        </w:rPr>
      </w:pPr>
      <w:bookmarkStart w:id="32" w:name="_Toc254970673"/>
      <w:bookmarkStart w:id="33" w:name="_Toc254970532"/>
      <w:r>
        <w:rPr>
          <w:rFonts w:hint="default" w:ascii="Arial" w:hAnsi="Arial" w:eastAsia="宋体" w:cs="Arial"/>
          <w:b/>
          <w:bCs/>
          <w:color w:val="auto"/>
          <w:kern w:val="0"/>
          <w:szCs w:val="21"/>
          <w:highlight w:val="none"/>
        </w:rPr>
        <w:t>1.8特别说明</w:t>
      </w:r>
      <w:bookmarkEnd w:id="32"/>
      <w:bookmarkEnd w:id="33"/>
    </w:p>
    <w:p w14:paraId="3296C667">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38DD231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1.8.2供应商应仔细阅读采购文件的所有内容，按照采购文件的要求提交响应文件，并对所提供的全部资料的真实性承担法律责任。</w:t>
      </w:r>
    </w:p>
    <w:p w14:paraId="70C56323">
      <w:pPr>
        <w:spacing w:before="120"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1.8.3供应商在响应活动中提供任何虚假材料，将报监管部门查处； </w:t>
      </w:r>
    </w:p>
    <w:p w14:paraId="4BFAA0C5">
      <w:pPr>
        <w:spacing w:before="120" w:line="276" w:lineRule="auto"/>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1.9 对本国产品的支持政策</w:t>
      </w:r>
    </w:p>
    <w:p w14:paraId="199B94B1">
      <w:pPr>
        <w:spacing w:before="120" w:line="360" w:lineRule="auto"/>
        <w:ind w:left="819" w:leftChars="190" w:hanging="420" w:hangingChars="200"/>
        <w:rPr>
          <w:rFonts w:hint="default" w:ascii="Arial" w:hAnsi="Arial" w:eastAsia="宋体" w:cs="Arial"/>
          <w:color w:val="auto"/>
          <w:szCs w:val="21"/>
          <w:highlight w:val="none"/>
        </w:rPr>
      </w:pPr>
      <w:r>
        <w:rPr>
          <w:rFonts w:hint="default" w:ascii="Arial" w:hAnsi="Arial" w:eastAsia="宋体" w:cs="Arial"/>
          <w:color w:val="auto"/>
          <w:szCs w:val="21"/>
          <w:highlight w:val="none"/>
        </w:rPr>
        <w:t>1.9.1本国产品标准</w:t>
      </w:r>
    </w:p>
    <w:p w14:paraId="265CDE48">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“本国产品标准的产品”是指：符合《国务院办公厅关于在政府采购中实施本国产品标准及相关政策的通知》（国办发〔2025〕34号）规定的本国产品标准的产品。</w:t>
      </w:r>
    </w:p>
    <w:p w14:paraId="2F8596EC">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本国产品标准的产品应当符合以下条件：</w:t>
      </w:r>
    </w:p>
    <w:p w14:paraId="223B7D3B">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在中国境内生产。产品应当在中国境内生产，即在中华人民共和国关境内（含保税区、综合保税区等海关特殊监管区域）实现从原材料、组件到产品的属性改变；属性改变是指经过制造、加工或者组装等工序，产生完全不同于原材料、组件的新产品，并具有新的名称和特征（用途），属性改变不包括以下细微操作：</w:t>
      </w:r>
    </w:p>
    <w:p w14:paraId="24BA51AF">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①为确保产品在运输或者储存期间保持某种状态而进行的操作；</w:t>
      </w:r>
    </w:p>
    <w:p w14:paraId="68A24D28">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②为产品运输或者销售进行的包装或者展示；</w:t>
      </w:r>
    </w:p>
    <w:p w14:paraId="2002C812">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③在产品或者其包装上粘贴或者印刷品牌、标志、标识以及其他用于区别的标记；</w:t>
      </w:r>
    </w:p>
    <w:p w14:paraId="1185F86F">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④简单的上漆、磨光和分装；</w:t>
      </w:r>
    </w:p>
    <w:p w14:paraId="37B89782">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⑤其他不属于属性改变的情形；</w:t>
      </w:r>
    </w:p>
    <w:p w14:paraId="081591A6">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（2）中国境内生产的组件成本占比达到规定比例。</w:t>
      </w:r>
    </w:p>
    <w:p w14:paraId="1488F766">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①产品在中国境内生产的组件成本占比应当达到规定比例，计算公式为：产品在中国境内生产的组件成本/产品总成本≥规定比例；</w:t>
      </w:r>
    </w:p>
    <w:p w14:paraId="33CE0332">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②产品在中国境内生产的组件成本，按照《中国境内生产的组件成本核算基本规则》计算；</w:t>
      </w:r>
    </w:p>
    <w:p w14:paraId="6459C21C">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③中国境内生产的组件成本占比相关要求实施前，符合第（1）项条件的产品在政府采购活动中视同本国产品。</w:t>
      </w:r>
    </w:p>
    <w:p w14:paraId="4227C222">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（3）特定产品的关键组件和工序在中国境内完成。</w:t>
      </w:r>
    </w:p>
    <w:p w14:paraId="27D14529">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①对特定产品，在符合第（1）项和第（2）项条件的基础上，应当符合财政部会同有关行业主管部门确定的其关键组件、关键工序在中国境内生产、完成等要求；</w:t>
      </w:r>
    </w:p>
    <w:p w14:paraId="0AE09277">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②特定产品的关键组件、关键工序符合相关要求实施前，符合第（1）项和第（2）项条件的产品在政府采购活动中视同本国产品。</w:t>
      </w:r>
    </w:p>
    <w:p w14:paraId="78D8CA68">
      <w:pPr>
        <w:spacing w:before="120" w:line="360" w:lineRule="auto"/>
        <w:ind w:left="819" w:leftChars="190" w:hanging="420" w:hangingChars="200"/>
        <w:rPr>
          <w:rFonts w:hint="default" w:ascii="Arial" w:hAnsi="Arial" w:eastAsia="宋体" w:cs="Arial"/>
          <w:color w:val="auto"/>
          <w:szCs w:val="21"/>
          <w:highlight w:val="none"/>
        </w:rPr>
      </w:pPr>
      <w:r>
        <w:rPr>
          <w:rFonts w:hint="default" w:ascii="Arial" w:hAnsi="Arial" w:eastAsia="宋体" w:cs="Arial"/>
          <w:color w:val="auto"/>
          <w:szCs w:val="21"/>
          <w:highlight w:val="none"/>
        </w:rPr>
        <w:t>1.9.2 本国产品标准的适用范围</w:t>
      </w:r>
    </w:p>
    <w:p w14:paraId="63DC9833">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default" w:ascii="Arial" w:hAnsi="Arial" w:eastAsia="宋体" w:cs="Arial"/>
          <w:b/>
          <w:bCs/>
          <w:color w:val="auto"/>
          <w:szCs w:val="21"/>
          <w:highlight w:val="none"/>
        </w:rPr>
        <w:t>本项目是否适用对本国产品的支持政策详见供应商须知前附表。</w:t>
      </w:r>
    </w:p>
    <w:p w14:paraId="418C4496">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中华人民共和国缔结或者共同参加的国际条约、协定对政府采购中本国产品政策另有规定的，按照有关条约、协定执行。</w:t>
      </w:r>
    </w:p>
    <w:p w14:paraId="63E1079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1.9.3 价格评审优惠</w:t>
      </w:r>
    </w:p>
    <w:p w14:paraId="2906CA0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既有本国产品又有非本国产品参与竞争的，依法对本国产品给予价格评审优惠，对本国产品的报价给予20%的价格扣除，用扣除后的价格参与评审。</w:t>
      </w:r>
    </w:p>
    <w:p w14:paraId="0FAC064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126FE0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价格扣除比例在第四章评审方法及标准中规定。</w:t>
      </w:r>
    </w:p>
    <w:p w14:paraId="12CA6B2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1.9.4政策执行要求</w:t>
      </w:r>
    </w:p>
    <w:p w14:paraId="77E9478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19.4.1产品在中国境内生产的组件成本核算规则：产品在中国境内生产的组件成本，按照《中国境内生产的组件成本核算基本规则》计算。</w:t>
      </w:r>
    </w:p>
    <w:p w14:paraId="7F30D922">
      <w:pPr>
        <w:spacing w:before="120" w:line="360" w:lineRule="auto"/>
        <w:ind w:firstLine="2520" w:firstLineChars="1200"/>
        <w:rPr>
          <w:rFonts w:hint="default" w:ascii="Arial" w:hAnsi="Arial" w:eastAsia="宋体" w:cs="Arial"/>
          <w:color w:val="auto"/>
          <w:szCs w:val="21"/>
          <w:highlight w:val="none"/>
        </w:rPr>
      </w:pPr>
      <w:r>
        <w:rPr>
          <w:rFonts w:hint="default" w:ascii="Arial" w:hAnsi="Arial" w:eastAsia="宋体" w:cs="Arial"/>
          <w:color w:val="auto"/>
          <w:szCs w:val="21"/>
          <w:highlight w:val="none"/>
        </w:rPr>
        <w:t>《中国境内生产的组件成本核算基本规则》</w:t>
      </w:r>
    </w:p>
    <w:p w14:paraId="37D6174E">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EFC74D0">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1.产品的一级组件是指直接组成产品的组件。产品的二级组件是指直接组成产品一级组件的组件。一级组件不可分解的，视同二级组件。</w:t>
      </w:r>
    </w:p>
    <w:p w14:paraId="7727B8BA">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2.二级组件在中国境内生产的，其全部成本计入中国境内生产的组件成本；二级组件不在中国境内生产的，其成本不计入中国境内生产的组件成本。</w:t>
      </w:r>
    </w:p>
    <w:p w14:paraId="72BED952">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3.产品总成本和组件成本以相关会计核算数据、采购合同、进货记录等为基础进行计算。</w:t>
      </w:r>
    </w:p>
    <w:p w14:paraId="65AA972A">
      <w:pPr>
        <w:spacing w:before="120"/>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4.需要对成本核算规则予以进一步明确的其他有关事项，由财政部会同有关部门另行规定。</w:t>
      </w:r>
    </w:p>
    <w:p w14:paraId="44AD516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1.9.4.2证明材料提交与审查：供应商需在投标（响应）文件中对其提供的产品出具《关于符合本国产品标准的声明函》（样式见响应文件格式）或财政部会同有关部门规定的有关证明文件。</w:t>
      </w:r>
      <w:r>
        <w:rPr>
          <w:rFonts w:hint="default" w:ascii="Arial" w:hAnsi="Arial" w:eastAsia="宋体" w:cs="Arial"/>
          <w:b/>
          <w:bCs/>
          <w:color w:val="auto"/>
          <w:szCs w:val="21"/>
          <w:highlight w:val="none"/>
        </w:rPr>
        <w:t>医疗器械产品凭药品监督管理部门授予的准字号注册证直接认定属于在中国境内生产的产品。</w:t>
      </w:r>
      <w:r>
        <w:rPr>
          <w:rFonts w:hint="default" w:ascii="Arial" w:hAnsi="Arial" w:eastAsia="宋体" w:cs="Arial"/>
          <w:color w:val="auto"/>
          <w:szCs w:val="21"/>
          <w:highlight w:val="none"/>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43EBAC3A">
      <w:pPr>
        <w:pStyle w:val="19"/>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217451AF">
      <w:pPr>
        <w:pStyle w:val="19"/>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澄清补正应当按照“6.3.3澄清、说明或补正”的规定提交。</w:t>
      </w:r>
    </w:p>
    <w:p w14:paraId="04CBA95A">
      <w:pPr>
        <w:pStyle w:val="19"/>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1.9.4.3成本核算与承诺</w:t>
      </w:r>
    </w:p>
    <w:p w14:paraId="1B63E144">
      <w:pPr>
        <w:pStyle w:val="19"/>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供应商应依据《中国境内生产的组件成本核算基本规则》核算产品成本占比，并对核算结果负责，按要求提交《关于符合本国产品标准的成本占比承诺函》（如适用）（参考模板详见响应文件格式）。相关成本核算的原始凭证应妥善留存，以备核查。采购人可在履约验收环节对相关材料进行抽查。</w:t>
      </w:r>
    </w:p>
    <w:p w14:paraId="10D70FC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1.9.5 争议处理</w:t>
      </w:r>
    </w:p>
    <w:p w14:paraId="41BED91B">
      <w:pPr>
        <w:spacing w:before="120"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23CB498">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bookmarkStart w:id="34" w:name="_Toc254970675"/>
      <w:bookmarkStart w:id="35" w:name="_Toc254970534"/>
      <w:r>
        <w:rPr>
          <w:rFonts w:hint="default" w:ascii="Arial" w:hAnsi="Arial" w:eastAsia="宋体" w:cs="Arial"/>
          <w:b/>
          <w:bCs/>
          <w:color w:val="auto"/>
          <w:kern w:val="0"/>
          <w:szCs w:val="21"/>
          <w:highlight w:val="none"/>
        </w:rPr>
        <w:t>2．采购文件</w:t>
      </w:r>
      <w:bookmarkEnd w:id="34"/>
      <w:bookmarkEnd w:id="35"/>
    </w:p>
    <w:p w14:paraId="172C4D4A">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2.1采购文件的构成</w:t>
      </w:r>
    </w:p>
    <w:p w14:paraId="474EAE5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第一章 磋商公告</w:t>
      </w:r>
    </w:p>
    <w:p w14:paraId="103FE41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第二章 采购需求</w:t>
      </w:r>
    </w:p>
    <w:p w14:paraId="014CB2E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第三章 供应商须知</w:t>
      </w:r>
    </w:p>
    <w:p w14:paraId="6A926E3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第四章 评审方法及标准</w:t>
      </w:r>
    </w:p>
    <w:p w14:paraId="56CBD7C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第五章 合同主要条款格式</w:t>
      </w:r>
    </w:p>
    <w:p w14:paraId="77C7C5F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第六章 响应文件格式</w:t>
      </w:r>
    </w:p>
    <w:p w14:paraId="1139957A">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2.2供应商的风险</w:t>
      </w:r>
    </w:p>
    <w:p w14:paraId="0BDC649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供应商没有按照采购文件要求提供全部资料，或者供应商没有对采购文件在各方面作出实质性响应是供应商的风险，并可能导致其响应被否决。</w:t>
      </w:r>
    </w:p>
    <w:p w14:paraId="404743CB">
      <w:pPr>
        <w:spacing w:before="120" w:line="320" w:lineRule="atLeast"/>
        <w:ind w:firstLine="422" w:firstLineChars="200"/>
        <w:outlineLvl w:val="2"/>
        <w:rPr>
          <w:rFonts w:hint="default" w:ascii="Arial" w:hAnsi="Arial" w:eastAsia="宋体" w:cs="Arial"/>
          <w:b/>
          <w:color w:val="auto"/>
          <w:szCs w:val="21"/>
          <w:highlight w:val="none"/>
        </w:rPr>
      </w:pPr>
      <w:r>
        <w:rPr>
          <w:rFonts w:hint="default" w:ascii="Arial" w:hAnsi="Arial" w:eastAsia="宋体" w:cs="Arial"/>
          <w:b/>
          <w:bCs/>
          <w:color w:val="auto"/>
          <w:kern w:val="0"/>
          <w:szCs w:val="21"/>
          <w:highlight w:val="none"/>
        </w:rPr>
        <w:t>2.3采购文件的澄清与修改</w:t>
      </w:r>
    </w:p>
    <w:p w14:paraId="40ED134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2.3.1任何已获得采购文件的潜在供应商，均可以书面形式要求采购代理机构作出书面解释、澄清。</w:t>
      </w:r>
    </w:p>
    <w:p w14:paraId="18B39F5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2.3.2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 </w:t>
      </w:r>
    </w:p>
    <w:p w14:paraId="05D61E5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73B69ABA">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bookmarkStart w:id="36" w:name="_Toc254970676"/>
      <w:bookmarkStart w:id="37" w:name="_Toc254970535"/>
      <w:r>
        <w:rPr>
          <w:rFonts w:hint="default" w:ascii="Arial" w:hAnsi="Arial" w:eastAsia="宋体" w:cs="Arial"/>
          <w:b/>
          <w:bCs/>
          <w:color w:val="auto"/>
          <w:kern w:val="0"/>
          <w:szCs w:val="21"/>
          <w:highlight w:val="none"/>
        </w:rPr>
        <w:t>3．响应文件</w:t>
      </w:r>
      <w:bookmarkEnd w:id="36"/>
      <w:bookmarkEnd w:id="37"/>
    </w:p>
    <w:p w14:paraId="09ECEE35">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38" w:name="_Toc254970536"/>
      <w:bookmarkStart w:id="39" w:name="_Toc254970677"/>
      <w:r>
        <w:rPr>
          <w:rFonts w:hint="default" w:ascii="Arial" w:hAnsi="Arial" w:eastAsia="宋体" w:cs="Arial"/>
          <w:b/>
          <w:bCs/>
          <w:color w:val="auto"/>
          <w:kern w:val="0"/>
          <w:szCs w:val="21"/>
          <w:highlight w:val="none"/>
        </w:rPr>
        <w:t>3.1响应文件的组成</w:t>
      </w:r>
      <w:bookmarkEnd w:id="38"/>
      <w:bookmarkEnd w:id="39"/>
    </w:p>
    <w:p w14:paraId="3DADAB0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响应文件由第六章“响应文件格式”规定的内容和供应商所作的一切有效补充、修改和承诺等文件组成。</w:t>
      </w:r>
    </w:p>
    <w:p w14:paraId="42B34EF7">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40" w:name="_Toc254970537"/>
      <w:bookmarkStart w:id="41" w:name="_Toc254970678"/>
      <w:r>
        <w:rPr>
          <w:rFonts w:hint="default" w:ascii="Arial" w:hAnsi="Arial" w:eastAsia="宋体" w:cs="Arial"/>
          <w:b/>
          <w:color w:val="auto"/>
          <w:szCs w:val="21"/>
          <w:highlight w:val="none"/>
        </w:rPr>
        <w:t>3.2</w:t>
      </w:r>
      <w:r>
        <w:rPr>
          <w:rFonts w:hint="default" w:ascii="Arial" w:hAnsi="Arial" w:eastAsia="宋体" w:cs="Arial"/>
          <w:b/>
          <w:bCs/>
          <w:color w:val="auto"/>
          <w:kern w:val="0"/>
          <w:szCs w:val="21"/>
          <w:highlight w:val="none"/>
        </w:rPr>
        <w:t>响应文件的语言及计量</w:t>
      </w:r>
      <w:bookmarkEnd w:id="40"/>
      <w:bookmarkEnd w:id="41"/>
    </w:p>
    <w:p w14:paraId="11DCC67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A04BDF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3.2.2计量单位采购文件已有明确规定的，响应使用采购文件规定的计量单位；采购文件没有规定的，应采用中华人民共和国法定计量单位。</w:t>
      </w:r>
    </w:p>
    <w:p w14:paraId="02C9D1D0">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42" w:name="_Toc254970679"/>
      <w:bookmarkStart w:id="43" w:name="_Toc254970538"/>
      <w:r>
        <w:rPr>
          <w:rFonts w:hint="default" w:ascii="Arial" w:hAnsi="Arial" w:eastAsia="宋体" w:cs="Arial"/>
          <w:b/>
          <w:bCs/>
          <w:color w:val="auto"/>
          <w:kern w:val="0"/>
          <w:szCs w:val="21"/>
          <w:highlight w:val="none"/>
        </w:rPr>
        <w:t>3.3响应报价</w:t>
      </w:r>
      <w:bookmarkEnd w:id="42"/>
      <w:bookmarkEnd w:id="43"/>
    </w:p>
    <w:p w14:paraId="5DDC1C5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3.3.1响应报价应按采购文件中相关附表格式填写。</w:t>
      </w:r>
    </w:p>
    <w:p w14:paraId="6FEE7C7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3.3.2响应文件只允许有一个报价，有选择的或有条件的报价将不予接受。</w:t>
      </w:r>
    </w:p>
    <w:p w14:paraId="2B16902C">
      <w:pPr>
        <w:suppressAutoHyphens/>
        <w:spacing w:before="120" w:line="320" w:lineRule="atLeast"/>
        <w:ind w:firstLine="420" w:firstLineChars="200"/>
        <w:rPr>
          <w:rFonts w:hint="default" w:ascii="Arial" w:hAnsi="Arial" w:eastAsia="宋体" w:cs="Arial"/>
          <w:color w:val="auto"/>
          <w:kern w:val="1"/>
          <w:szCs w:val="21"/>
          <w:highlight w:val="none"/>
        </w:rPr>
      </w:pPr>
      <w:r>
        <w:rPr>
          <w:rFonts w:hint="default" w:ascii="Arial" w:hAnsi="Arial" w:eastAsia="宋体" w:cs="Arial"/>
          <w:color w:val="auto"/>
          <w:kern w:val="1"/>
          <w:szCs w:val="21"/>
          <w:highlight w:val="none"/>
        </w:rPr>
        <w:t>3.3.3对于本文件中未列明，而供应商认为必需的费用也需列入响应报价。在合同实施时，采购人将不予支付成交供应商没有列入的项目费用，并认为此项目的费用已包括在响应报价中。</w:t>
      </w:r>
    </w:p>
    <w:p w14:paraId="35137930">
      <w:pPr>
        <w:suppressAutoHyphens/>
        <w:spacing w:before="120" w:line="320" w:lineRule="atLeast"/>
        <w:ind w:firstLine="420" w:firstLineChars="200"/>
        <w:rPr>
          <w:rFonts w:hint="default" w:ascii="Arial" w:hAnsi="Arial" w:eastAsia="宋体" w:cs="Arial"/>
          <w:b/>
          <w:bCs/>
          <w:color w:val="auto"/>
          <w:kern w:val="1"/>
          <w:szCs w:val="21"/>
          <w:highlight w:val="none"/>
        </w:rPr>
      </w:pPr>
      <w:r>
        <w:rPr>
          <w:rFonts w:hint="default" w:ascii="Arial" w:hAnsi="Arial" w:eastAsia="宋体" w:cs="Arial"/>
          <w:color w:val="auto"/>
          <w:kern w:val="1"/>
          <w:szCs w:val="21"/>
          <w:highlight w:val="none"/>
        </w:rPr>
        <w:t>3.3.4采购人不接受供应商给予的赠品、回扣或者与采购无关的其他商品、服务。</w:t>
      </w:r>
    </w:p>
    <w:p w14:paraId="0F4F504D">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3.4响应有效期</w:t>
      </w:r>
    </w:p>
    <w:p w14:paraId="637E15D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3.4.1如采购文件其他地方无特别规定，响应有效期则为响应截止之日起90天。在响应有效期内响应文件应保持有效。</w:t>
      </w:r>
      <w:r>
        <w:rPr>
          <w:rFonts w:hint="default" w:ascii="Arial" w:hAnsi="Arial" w:eastAsia="宋体" w:cs="Arial"/>
          <w:b/>
          <w:bCs/>
          <w:color w:val="auto"/>
          <w:szCs w:val="21"/>
          <w:highlight w:val="none"/>
        </w:rPr>
        <w:t>有效期不足的响应文件将被否决</w:t>
      </w:r>
      <w:r>
        <w:rPr>
          <w:rFonts w:hint="default" w:ascii="Arial" w:hAnsi="Arial" w:eastAsia="宋体" w:cs="Arial"/>
          <w:color w:val="auto"/>
          <w:szCs w:val="21"/>
          <w:highlight w:val="none"/>
        </w:rPr>
        <w:t>。</w:t>
      </w:r>
    </w:p>
    <w:p w14:paraId="2224A1C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3.4.2在特殊情况下，采购人可与供应商协商延长响应文件的有效期，这种要求和答复均以书面形式进行。</w:t>
      </w:r>
    </w:p>
    <w:p w14:paraId="4AC32F2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3.4.3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6739B9A3">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44" w:name="_Toc254970541"/>
      <w:bookmarkStart w:id="45" w:name="_Toc254970682"/>
      <w:r>
        <w:rPr>
          <w:rFonts w:hint="default" w:ascii="Arial" w:hAnsi="Arial" w:eastAsia="宋体" w:cs="Arial"/>
          <w:b/>
          <w:bCs/>
          <w:color w:val="auto"/>
          <w:kern w:val="0"/>
          <w:szCs w:val="21"/>
          <w:highlight w:val="none"/>
        </w:rPr>
        <w:t>3.5磋商保证金</w:t>
      </w:r>
      <w:bookmarkEnd w:id="44"/>
      <w:bookmarkEnd w:id="45"/>
    </w:p>
    <w:p w14:paraId="6602966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3.5.1供应商须按须知前附表规定提交磋商保证金，</w:t>
      </w:r>
      <w:r>
        <w:rPr>
          <w:rFonts w:hint="default" w:ascii="Arial" w:hAnsi="Arial" w:eastAsia="宋体" w:cs="Arial"/>
          <w:b/>
          <w:bCs/>
          <w:color w:val="auto"/>
          <w:szCs w:val="21"/>
          <w:highlight w:val="none"/>
        </w:rPr>
        <w:t>否则其响应将被否决</w:t>
      </w:r>
      <w:r>
        <w:rPr>
          <w:rFonts w:hint="default" w:ascii="Arial" w:hAnsi="Arial" w:eastAsia="宋体" w:cs="Arial"/>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7F19696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3.5.2磋商保证金币种应与响应报价币种相同。</w:t>
      </w:r>
    </w:p>
    <w:p w14:paraId="014D73F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54AC679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3.5.4供应商有下列情形之一的，磋商保证金将不予退还：</w:t>
      </w:r>
    </w:p>
    <w:p w14:paraId="3B112535">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供应商在响应有效期内撤销响应文件的；</w:t>
      </w:r>
    </w:p>
    <w:p w14:paraId="5E8FBF51">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供应商在响应过程中弄虚作假，提供虚假材料的；</w:t>
      </w:r>
    </w:p>
    <w:p w14:paraId="76CDA4C4">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成交供应商无正当理由不与采购人签订合同的；</w:t>
      </w:r>
    </w:p>
    <w:p w14:paraId="0BCED150">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将成交项目转让给他人或者在响应文件中未说明且未经采购人同意，将成交项目分包给他人的；</w:t>
      </w:r>
    </w:p>
    <w:p w14:paraId="7076806D">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供应商与采购人、其他供应商或者采购代理机构恶意串通的；</w:t>
      </w:r>
    </w:p>
    <w:p w14:paraId="3E2A5DB3">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拒绝履行合同义务的；</w:t>
      </w:r>
    </w:p>
    <w:p w14:paraId="6C1D3729">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其他严重扰乱招投标程序的。</w:t>
      </w:r>
    </w:p>
    <w:p w14:paraId="650CBF0C">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46" w:name="_Toc254970542"/>
      <w:bookmarkStart w:id="47" w:name="_Toc254970683"/>
      <w:r>
        <w:rPr>
          <w:rFonts w:hint="default" w:ascii="Arial" w:hAnsi="Arial" w:eastAsia="宋体" w:cs="Arial"/>
          <w:b/>
          <w:bCs/>
          <w:color w:val="auto"/>
          <w:kern w:val="0"/>
          <w:szCs w:val="21"/>
          <w:highlight w:val="none"/>
        </w:rPr>
        <w:t>3.6响应文件的</w:t>
      </w:r>
      <w:bookmarkEnd w:id="46"/>
      <w:bookmarkEnd w:id="47"/>
      <w:r>
        <w:rPr>
          <w:rFonts w:hint="default" w:ascii="Arial" w:hAnsi="Arial" w:eastAsia="宋体" w:cs="Arial"/>
          <w:b/>
          <w:bCs/>
          <w:color w:val="auto"/>
          <w:kern w:val="0"/>
          <w:szCs w:val="21"/>
          <w:highlight w:val="none"/>
        </w:rPr>
        <w:t>编制要求</w:t>
      </w:r>
    </w:p>
    <w:p w14:paraId="0BC651CD">
      <w:pPr>
        <w:spacing w:before="120" w:line="320" w:lineRule="atLeast"/>
        <w:ind w:firstLine="420" w:firstLineChars="200"/>
        <w:rPr>
          <w:rFonts w:hint="default" w:ascii="Arial" w:hAnsi="Arial" w:eastAsia="宋体" w:cs="Arial"/>
          <w:b/>
          <w:bCs/>
          <w:color w:val="auto"/>
          <w:kern w:val="0"/>
          <w:szCs w:val="21"/>
          <w:highlight w:val="none"/>
        </w:rPr>
      </w:pPr>
      <w:r>
        <w:rPr>
          <w:rFonts w:hint="default" w:ascii="Arial" w:hAnsi="Arial" w:eastAsia="宋体" w:cs="Arial"/>
          <w:color w:val="auto"/>
          <w:kern w:val="0"/>
          <w:szCs w:val="21"/>
          <w:highlight w:val="none"/>
        </w:rPr>
        <w:t>3.6.1</w:t>
      </w:r>
      <w:r>
        <w:rPr>
          <w:rFonts w:hint="default" w:ascii="Arial" w:hAnsi="Arial" w:eastAsia="宋体" w:cs="Arial"/>
          <w:color w:val="auto"/>
          <w:szCs w:val="21"/>
          <w:highlight w:val="none"/>
        </w:rPr>
        <w:t>供应商应先安装广西政府采购云平台新版客户端，通过账号密码或CA登录客户端制作响应文件。</w:t>
      </w:r>
    </w:p>
    <w:p w14:paraId="7BCD77D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7E4014E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3.6.3 供应商的响应文件未按照采购文件要求签署、盖章的，其响应无效。</w:t>
      </w:r>
    </w:p>
    <w:p w14:paraId="582AC78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3.6.4为确保网上操作合法、有效和安全，供应商应当在响应截止时间前完成在广西政府采购云平台的身份认证，确保在电子投标过程中能够对相关数据电文进行加密和使用电子签名。</w:t>
      </w:r>
    </w:p>
    <w:p w14:paraId="0501F3F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3.6.5响应文件中标注的供应商名称应与主体资格证明（如营业执照、事业单位法人证书、执业许可证、个体工商户营业执照、自然人身份证等）和公章/电子签章一致，</w:t>
      </w:r>
      <w:r>
        <w:rPr>
          <w:rFonts w:hint="default" w:ascii="Arial" w:hAnsi="Arial" w:eastAsia="宋体" w:cs="Arial"/>
          <w:b/>
          <w:bCs/>
          <w:color w:val="auto"/>
          <w:szCs w:val="21"/>
          <w:highlight w:val="none"/>
        </w:rPr>
        <w:t>否则作无效响应处理。</w:t>
      </w:r>
    </w:p>
    <w:p w14:paraId="56C06C4C">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3.7响应文件的递交、修改和撤回</w:t>
      </w:r>
    </w:p>
    <w:p w14:paraId="6DF33AC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1EE0332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3.7.2未在规定时间内提交或者未按照采购文件要求签章、加密的电子响应文件，广西政府采购云平台将拒收。 </w:t>
      </w:r>
    </w:p>
    <w:p w14:paraId="52CC8C50">
      <w:pPr>
        <w:spacing w:before="120" w:line="320" w:lineRule="atLeast"/>
        <w:ind w:left="2" w:leftChars="1" w:firstLine="420" w:firstLineChars="200"/>
        <w:rPr>
          <w:rFonts w:hint="default" w:ascii="Arial" w:hAnsi="Arial" w:eastAsia="宋体" w:cs="Arial"/>
          <w:color w:val="auto"/>
          <w:szCs w:val="21"/>
          <w:highlight w:val="none"/>
        </w:rPr>
      </w:pPr>
      <w:bookmarkStart w:id="48" w:name="_Toc254970685"/>
      <w:bookmarkStart w:id="49" w:name="_Toc254970544"/>
      <w:r>
        <w:rPr>
          <w:rFonts w:hint="default" w:ascii="Arial" w:hAnsi="Arial" w:eastAsia="宋体" w:cs="Arial"/>
          <w:color w:val="auto"/>
          <w:szCs w:val="21"/>
          <w:highlight w:val="none"/>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108BF23">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3.7.4在响应截止时间前，除供应商补充、修改或者撤回响应文件外，任何单位和个人不得解密或提取响应文件。</w:t>
      </w:r>
    </w:p>
    <w:p w14:paraId="41C8A093">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3.7.5在响应截止时间止提交电子版响应文件的供应商不足3家时，电子版响应文件由代理机构在广西政府采购云平台操作退回，除此之外采购人和采购代理机构对已提交的响应文件概不退回。</w:t>
      </w:r>
    </w:p>
    <w:p w14:paraId="5E7AAC0A">
      <w:pPr>
        <w:spacing w:before="120" w:line="320" w:lineRule="atLeast"/>
        <w:ind w:left="2" w:leftChars="1" w:firstLine="420" w:firstLineChars="200"/>
        <w:rPr>
          <w:rFonts w:hint="default" w:ascii="Arial" w:hAnsi="Arial" w:eastAsia="宋体" w:cs="Arial"/>
          <w:color w:val="auto"/>
          <w:szCs w:val="21"/>
          <w:highlight w:val="none"/>
        </w:rPr>
      </w:pPr>
      <w:bookmarkStart w:id="50" w:name="_Hlk93046827"/>
      <w:r>
        <w:rPr>
          <w:rFonts w:hint="default" w:ascii="Arial" w:hAnsi="Arial" w:eastAsia="宋体" w:cs="Arial"/>
          <w:color w:val="auto"/>
          <w:szCs w:val="21"/>
          <w:highlight w:val="none"/>
        </w:rPr>
        <w:t>3.7.6采购文件</w:t>
      </w:r>
      <w:bookmarkStart w:id="51" w:name="_Hlk106638610"/>
      <w:r>
        <w:rPr>
          <w:rFonts w:hint="default" w:ascii="Arial" w:hAnsi="Arial" w:eastAsia="宋体" w:cs="Arial"/>
          <w:color w:val="auto"/>
          <w:szCs w:val="21"/>
          <w:highlight w:val="none"/>
        </w:rPr>
        <w:t>未允许同一供应商提交两个或以上不同的响应文件，但存在</w:t>
      </w:r>
      <w:r>
        <w:rPr>
          <w:rFonts w:hint="default" w:ascii="Arial" w:hAnsi="Arial" w:eastAsia="宋体" w:cs="Arial"/>
          <w:color w:val="auto"/>
          <w:highlight w:val="none"/>
        </w:rPr>
        <w:t>同</w:t>
      </w:r>
      <w:r>
        <w:rPr>
          <w:rFonts w:hint="default" w:ascii="Arial" w:hAnsi="Arial" w:eastAsia="宋体" w:cs="Arial"/>
          <w:color w:val="auto"/>
          <w:szCs w:val="21"/>
          <w:highlight w:val="none"/>
        </w:rPr>
        <w:t>一供应商提交两个或以上不同的响应文件的</w:t>
      </w:r>
      <w:bookmarkEnd w:id="51"/>
      <w:r>
        <w:rPr>
          <w:rFonts w:hint="default" w:ascii="Arial" w:hAnsi="Arial" w:eastAsia="宋体" w:cs="Arial"/>
          <w:color w:val="auto"/>
          <w:szCs w:val="21"/>
          <w:highlight w:val="none"/>
        </w:rPr>
        <w:t>，</w:t>
      </w:r>
      <w:r>
        <w:rPr>
          <w:rFonts w:hint="default" w:ascii="Arial" w:hAnsi="Arial" w:eastAsia="宋体" w:cs="Arial"/>
          <w:b/>
          <w:bCs/>
          <w:color w:val="auto"/>
          <w:szCs w:val="21"/>
          <w:highlight w:val="none"/>
        </w:rPr>
        <w:t>其响应无效。</w:t>
      </w:r>
      <w:r>
        <w:rPr>
          <w:rFonts w:hint="default" w:ascii="Arial" w:hAnsi="Arial" w:eastAsia="宋体" w:cs="Arial"/>
          <w:color w:val="auto"/>
          <w:szCs w:val="21"/>
          <w:highlight w:val="none"/>
        </w:rPr>
        <w:t>供应商在同一响应文件中对某项技术、商务要求提供有选择性的响应参数或方案等同于提交两个或以上不同的响应文件。</w:t>
      </w:r>
      <w:bookmarkEnd w:id="50"/>
    </w:p>
    <w:p w14:paraId="0F7AB6E2">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4．截标</w:t>
      </w:r>
      <w:bookmarkEnd w:id="48"/>
      <w:bookmarkEnd w:id="49"/>
    </w:p>
    <w:p w14:paraId="5B2D07D4">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4.1截标准备</w:t>
      </w:r>
    </w:p>
    <w:p w14:paraId="31654DB9">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本项目响应截止时间及地点见“供应商须知前附表”规定。</w:t>
      </w:r>
    </w:p>
    <w:p w14:paraId="2FC767C7">
      <w:pPr>
        <w:autoSpaceDE w:val="0"/>
        <w:autoSpaceDN w:val="0"/>
        <w:adjustRightInd w:val="0"/>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198A1AD3">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如供应商成功解密响应文件，但未在广西政府采购云平台电子开标大厅参加截标的，视同认可截标过程和结果，由此产生的后果由供应商自行负责。 </w:t>
      </w:r>
    </w:p>
    <w:p w14:paraId="7B0A8F30">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4.2截标程序</w:t>
      </w:r>
    </w:p>
    <w:p w14:paraId="71A0163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4.2.1供应商登录广西政府采购云平台进入开标大厅签到。</w:t>
      </w:r>
    </w:p>
    <w:p w14:paraId="0E5D33E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4.2.2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2" w:name="_Hlk106639817"/>
      <w:r>
        <w:rPr>
          <w:rFonts w:hint="default" w:ascii="Arial" w:hAnsi="Arial" w:eastAsia="宋体" w:cs="Arial"/>
          <w:color w:val="auto"/>
          <w:highlight w:val="none"/>
        </w:rPr>
        <w:t>通知后供应商仍未在上述规定时间内解密响应文件</w:t>
      </w:r>
      <w:bookmarkEnd w:id="52"/>
      <w:r>
        <w:rPr>
          <w:rFonts w:hint="default" w:ascii="Arial" w:hAnsi="Arial" w:eastAsia="宋体" w:cs="Arial"/>
          <w:color w:val="auto"/>
          <w:szCs w:val="21"/>
          <w:highlight w:val="none"/>
        </w:rPr>
        <w:t>，或者供应商没预留联系方式或预留联系方式无效导致代理机构无法联系到供应商进行解密的，均视为无效响应。</w:t>
      </w:r>
    </w:p>
    <w:p w14:paraId="13810A1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4.2.3</w:t>
      </w:r>
      <w:bookmarkStart w:id="53" w:name="_Hlk106637968"/>
      <w:r>
        <w:rPr>
          <w:rFonts w:hint="default" w:ascii="Arial" w:hAnsi="Arial" w:eastAsia="宋体" w:cs="Arial"/>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3"/>
    <w:p w14:paraId="0B0FA75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4.2.4解密异常情况处理：详见本章9.2电子交易活动的中止。</w:t>
      </w:r>
    </w:p>
    <w:p w14:paraId="36F303F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4.2.5截标结束。</w:t>
      </w:r>
    </w:p>
    <w:p w14:paraId="55293DF3">
      <w:pPr>
        <w:pStyle w:val="26"/>
        <w:snapToGrid w:val="0"/>
        <w:spacing w:line="440" w:lineRule="exact"/>
        <w:ind w:firstLine="422" w:firstLineChars="200"/>
        <w:rPr>
          <w:rFonts w:hint="default" w:ascii="Arial" w:hAnsi="Arial" w:eastAsia="宋体" w:cs="Arial"/>
          <w:color w:val="auto"/>
          <w:highlight w:val="none"/>
        </w:rPr>
      </w:pPr>
      <w:r>
        <w:rPr>
          <w:rFonts w:hint="default" w:ascii="Arial" w:hAnsi="Arial" w:eastAsia="宋体" w:cs="Arial"/>
          <w:b/>
          <w:bCs/>
          <w:color w:val="auto"/>
          <w:highlight w:val="none"/>
        </w:rPr>
        <w:t>特别说明：</w:t>
      </w:r>
      <w:r>
        <w:rPr>
          <w:rFonts w:hint="default" w:ascii="Arial" w:hAnsi="Arial" w:eastAsia="宋体" w:cs="Arial"/>
          <w:color w:val="auto"/>
          <w:highlight w:val="none"/>
        </w:rPr>
        <w:t>如遇广西政府采购云平台电子化截标或评审程序调整的，按调整后的程序执行。</w:t>
      </w:r>
    </w:p>
    <w:p w14:paraId="208FA680">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4.3演示</w:t>
      </w:r>
    </w:p>
    <w:p w14:paraId="6C469CB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4.3.1“供应商须知前附表”规定在截标会议结束后进行演示的，供应商应按规定进行演示。</w:t>
      </w:r>
    </w:p>
    <w:p w14:paraId="6109F30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4.3.2未按规定时间进行演示可能引起的演示分数被计为0分或响应无效等后果由供应商自行承担。</w:t>
      </w:r>
    </w:p>
    <w:p w14:paraId="1F258270">
      <w:pPr>
        <w:spacing w:before="120" w:line="320" w:lineRule="atLeast"/>
        <w:ind w:firstLine="422" w:firstLineChars="200"/>
        <w:outlineLvl w:val="2"/>
        <w:rPr>
          <w:rFonts w:hint="default" w:ascii="Arial" w:hAnsi="Arial" w:eastAsia="宋体" w:cs="Arial"/>
          <w:color w:val="auto"/>
          <w:szCs w:val="21"/>
          <w:highlight w:val="none"/>
        </w:rPr>
      </w:pPr>
      <w:r>
        <w:rPr>
          <w:rFonts w:hint="default" w:ascii="Arial" w:hAnsi="Arial" w:eastAsia="宋体" w:cs="Arial"/>
          <w:b/>
          <w:bCs/>
          <w:color w:val="auto"/>
          <w:kern w:val="0"/>
          <w:szCs w:val="21"/>
          <w:highlight w:val="none"/>
        </w:rPr>
        <w:t>4.4样品</w:t>
      </w:r>
    </w:p>
    <w:p w14:paraId="02B3C21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4.4.1“供应商须知前附表”规定递交样品的，供应商应按前附表规定递交样品，递交样品时应附样品递交表（格式见第六章）。</w:t>
      </w:r>
    </w:p>
    <w:p w14:paraId="2F65A51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4.4.2未按规定时间递交样品可能引起的样品分数被计为0分或响应无效等后果由供应商自行承担。</w:t>
      </w:r>
    </w:p>
    <w:p w14:paraId="2F615654">
      <w:pPr>
        <w:spacing w:before="120" w:line="320" w:lineRule="atLeast"/>
        <w:ind w:firstLine="420" w:firstLineChars="200"/>
        <w:rPr>
          <w:rFonts w:hint="default" w:ascii="Arial" w:hAnsi="Arial" w:eastAsia="宋体" w:cs="Arial"/>
          <w:color w:val="auto"/>
          <w:szCs w:val="21"/>
          <w:highlight w:val="none"/>
        </w:rPr>
      </w:pPr>
      <w:bookmarkStart w:id="54" w:name="_Toc254970545"/>
      <w:bookmarkStart w:id="55" w:name="_Toc254970686"/>
      <w:r>
        <w:rPr>
          <w:rFonts w:hint="default" w:ascii="Arial" w:hAnsi="Arial" w:eastAsia="宋体" w:cs="Arial"/>
          <w:color w:val="auto"/>
          <w:szCs w:val="21"/>
          <w:highlight w:val="none"/>
        </w:rPr>
        <w:t>4.4.3样品封存或退还的说明请见第六章响应文件格式所附样品递交表。</w:t>
      </w:r>
    </w:p>
    <w:p w14:paraId="3F33815E">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5．资格审查</w:t>
      </w:r>
    </w:p>
    <w:p w14:paraId="492CEBEE">
      <w:pPr>
        <w:spacing w:before="120" w:line="320" w:lineRule="atLeast"/>
        <w:ind w:left="2" w:leftChars="1" w:firstLine="420" w:firstLineChars="200"/>
        <w:outlineLvl w:val="2"/>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5.1截标</w:t>
      </w:r>
      <w:r>
        <w:rPr>
          <w:rFonts w:hint="default" w:ascii="Arial" w:hAnsi="Arial" w:eastAsia="宋体" w:cs="Arial"/>
          <w:bCs/>
          <w:color w:val="auto"/>
          <w:szCs w:val="21"/>
          <w:highlight w:val="none"/>
        </w:rPr>
        <w:t>后，磋商小组通过电子交易平台对供应商的资格进行审查。资格审查</w:t>
      </w:r>
      <w:r>
        <w:rPr>
          <w:rFonts w:hint="default" w:ascii="Arial" w:hAnsi="Arial" w:eastAsia="宋体" w:cs="Arial"/>
          <w:bCs/>
          <w:color w:val="auto"/>
          <w:kern w:val="0"/>
          <w:szCs w:val="21"/>
          <w:highlight w:val="none"/>
        </w:rPr>
        <w:t>是根据法律法规和采购文件的规定，对供应商的基本资格条件、特定资格条件进行审查。</w:t>
      </w:r>
    </w:p>
    <w:p w14:paraId="7E1E094C">
      <w:pPr>
        <w:spacing w:before="120" w:line="320" w:lineRule="atLeast"/>
        <w:ind w:left="2" w:leftChars="1" w:firstLine="420" w:firstLineChars="200"/>
        <w:outlineLvl w:val="2"/>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5.2资格审查标准在第四章评审方法及标准中规定，符合资格审查标准要求的供应商即为资格审查合格。</w:t>
      </w:r>
    </w:p>
    <w:p w14:paraId="687EDF16">
      <w:pPr>
        <w:spacing w:before="120" w:line="276" w:lineRule="auto"/>
        <w:ind w:left="2" w:leftChars="1" w:firstLine="420" w:firstLineChars="200"/>
        <w:outlineLvl w:val="2"/>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5.3供应商有下列情形之一的，资格审查不合格，作无效响应处理：</w:t>
      </w:r>
    </w:p>
    <w:p w14:paraId="3222585B">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5.3.1不具备招标文件中规定的资格要求或资格条件的； （注：其中信用查询规则见“供应商须知前附表”，广西政府采购云平台已与“信用中国”平台做接口，可直接在线查询）</w:t>
      </w:r>
    </w:p>
    <w:p w14:paraId="286534F4">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5.3.2响应文件缺少任何一项资格证明文件或不符合第四章评审方法及标准中资格审查标准规定的评审内容的。</w:t>
      </w:r>
    </w:p>
    <w:p w14:paraId="38D1BAE0">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6．评审</w:t>
      </w:r>
    </w:p>
    <w:bookmarkEnd w:id="54"/>
    <w:bookmarkEnd w:id="55"/>
    <w:p w14:paraId="63994A73">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6.1组建磋商小组</w:t>
      </w:r>
    </w:p>
    <w:p w14:paraId="43DCC85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6.1.1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购活动的供应商有利害关系的，应当主动提出回避。</w:t>
      </w:r>
    </w:p>
    <w:p w14:paraId="73158AC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27A6356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675FF08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6.1.4本项目评审过程实行全程网上留痕及录音、录像监控，供应商在评审过程中所进行的试图影响评审结果的不公正活动，可能导致其响应按无效处理。</w:t>
      </w:r>
    </w:p>
    <w:p w14:paraId="5BFB0458">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6.2评审方法及依据</w:t>
      </w:r>
    </w:p>
    <w:p w14:paraId="133B3189">
      <w:pPr>
        <w:spacing w:before="120" w:line="320" w:lineRule="atLeast"/>
        <w:ind w:firstLine="420" w:firstLineChars="200"/>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6.2.1本项目采用第四章评审方法及标准规定的方法进行评审。</w:t>
      </w:r>
    </w:p>
    <w:p w14:paraId="71D989B6">
      <w:pPr>
        <w:suppressAutoHyphens/>
        <w:spacing w:before="120" w:line="320" w:lineRule="atLeast"/>
        <w:ind w:firstLine="420" w:firstLineChars="200"/>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6.2.2磋商小组</w:t>
      </w:r>
      <w:r>
        <w:rPr>
          <w:rFonts w:hint="default" w:ascii="Arial" w:hAnsi="Arial" w:eastAsia="宋体" w:cs="Arial"/>
          <w:color w:val="auto"/>
          <w:highlight w:val="none"/>
        </w:rPr>
        <w:t>以采购文件、补充文件、响应文件、澄清及答复为评审依据，</w:t>
      </w:r>
      <w:r>
        <w:rPr>
          <w:rFonts w:hint="default" w:ascii="Arial" w:hAnsi="Arial" w:eastAsia="宋体" w:cs="Arial"/>
          <w:bCs/>
          <w:color w:val="auto"/>
          <w:kern w:val="0"/>
          <w:szCs w:val="21"/>
          <w:highlight w:val="none"/>
        </w:rPr>
        <w:t>第四章评审方法及标准没有规定的评审方法、标准及因素，不得作为评审依据。</w:t>
      </w:r>
    </w:p>
    <w:p w14:paraId="015B95DD">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6.3评审程序</w:t>
      </w:r>
    </w:p>
    <w:p w14:paraId="5291FC6F">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w:t>
      </w:r>
      <w:bookmarkStart w:id="56" w:name="_Hlk19175507"/>
      <w:bookmarkStart w:id="57" w:name="_Hlk80956880"/>
      <w:r>
        <w:rPr>
          <w:rFonts w:hint="default" w:ascii="Arial" w:hAnsi="Arial" w:eastAsia="宋体" w:cs="Arial"/>
          <w:color w:val="auto"/>
          <w:highlight w:val="none"/>
        </w:rPr>
        <w:t>3.1符合性审查</w:t>
      </w:r>
    </w:p>
    <w:p w14:paraId="0793FA8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bCs/>
          <w:color w:val="auto"/>
          <w:kern w:val="1"/>
          <w:szCs w:val="21"/>
          <w:highlight w:val="none"/>
        </w:rPr>
        <w:t>资格审查结束后，</w:t>
      </w:r>
      <w:r>
        <w:rPr>
          <w:rFonts w:hint="default" w:ascii="Arial" w:hAnsi="Arial" w:eastAsia="宋体" w:cs="Arial"/>
          <w:color w:val="auto"/>
          <w:highlight w:val="none"/>
        </w:rPr>
        <w:t>磋商小组对通过资格审查的供应商的响应文件报价、商务资信、技术等方面实质性内容进行符合性审查，</w:t>
      </w:r>
      <w:r>
        <w:rPr>
          <w:rFonts w:hint="default" w:ascii="Arial" w:hAnsi="Arial" w:eastAsia="宋体" w:cs="Arial"/>
          <w:color w:val="auto"/>
          <w:szCs w:val="21"/>
          <w:highlight w:val="none"/>
        </w:rPr>
        <w:t>符合性审查标准详见第四章评审方法及标准。</w:t>
      </w:r>
    </w:p>
    <w:bookmarkEnd w:id="56"/>
    <w:bookmarkEnd w:id="57"/>
    <w:p w14:paraId="28A5079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6.3.2</w:t>
      </w:r>
      <w:r>
        <w:rPr>
          <w:rFonts w:hint="default" w:ascii="Arial" w:hAnsi="Arial" w:eastAsia="宋体" w:cs="Arial"/>
          <w:color w:val="auto"/>
          <w:highlight w:val="none"/>
        </w:rPr>
        <w:t>强制性</w:t>
      </w:r>
      <w:r>
        <w:rPr>
          <w:rFonts w:hint="default" w:ascii="Arial" w:hAnsi="Arial" w:eastAsia="宋体" w:cs="Arial"/>
          <w:color w:val="auto"/>
          <w:szCs w:val="21"/>
          <w:highlight w:val="none"/>
        </w:rPr>
        <w:t>采购要求（仅适用于货物采购项目）</w:t>
      </w:r>
    </w:p>
    <w:p w14:paraId="4D3A71A0">
      <w:pPr>
        <w:suppressAutoHyphens/>
        <w:spacing w:before="120" w:line="320" w:lineRule="atLeast"/>
        <w:ind w:firstLine="422" w:firstLineChars="201"/>
        <w:rPr>
          <w:rFonts w:hint="default" w:ascii="Arial" w:hAnsi="Arial" w:eastAsia="宋体" w:cs="Arial"/>
          <w:color w:val="auto"/>
          <w:szCs w:val="21"/>
          <w:highlight w:val="none"/>
        </w:rPr>
      </w:pPr>
      <w:bookmarkStart w:id="58" w:name="_Hlk47714684"/>
      <w:r>
        <w:rPr>
          <w:rFonts w:hint="default" w:ascii="Arial" w:hAnsi="Arial" w:eastAsia="宋体" w:cs="Arial"/>
          <w:color w:val="auto"/>
          <w:szCs w:val="21"/>
          <w:highlight w:val="none"/>
        </w:rPr>
        <w:t>（1）</w:t>
      </w:r>
      <w:bookmarkEnd w:id="58"/>
      <w:r>
        <w:rPr>
          <w:rFonts w:hint="default" w:ascii="Arial" w:hAnsi="Arial" w:eastAsia="宋体" w:cs="Arial"/>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A10F542">
      <w:pPr>
        <w:spacing w:before="120" w:line="276" w:lineRule="auto"/>
        <w:ind w:firstLine="420" w:firstLineChars="200"/>
        <w:rPr>
          <w:rFonts w:hint="default" w:ascii="Arial" w:hAnsi="Arial" w:eastAsia="宋体" w:cs="Arial"/>
          <w:color w:val="auto"/>
          <w:szCs w:val="21"/>
          <w:highlight w:val="none"/>
        </w:rPr>
      </w:pPr>
      <w:bookmarkStart w:id="59" w:name="_Hlk19176155"/>
      <w:r>
        <w:rPr>
          <w:rFonts w:hint="default" w:ascii="Arial" w:hAnsi="Arial" w:eastAsia="宋体" w:cs="Arial"/>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7ED1E6A">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21F8388B">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6.3.3澄清、说明或补正</w:t>
      </w:r>
    </w:p>
    <w:p w14:paraId="048F1B8C">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3F3B2A1">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4580E841">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6.3.4报价修正</w:t>
      </w:r>
    </w:p>
    <w:p w14:paraId="35C8442E">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（1）报价出现前后不一致的，按照下列规定修正：</w:t>
      </w:r>
    </w:p>
    <w:p w14:paraId="404EC65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①响应文件中开标一览表（报价表）内容与响应文件中相应内容不一致的，以开标一览表（报价表）为准；</w:t>
      </w:r>
    </w:p>
    <w:p w14:paraId="6FEE578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②大写金额和小写金额不一致的，以大写金额为准；</w:t>
      </w:r>
    </w:p>
    <w:p w14:paraId="7EDD724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③单价金额小数点或者百分比有明显错位的，以开标一览表的总价为准，并修改单价；</w:t>
      </w:r>
    </w:p>
    <w:p w14:paraId="7BAC5A3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④总价金额与按单价汇总金额不一致的，以单价金额计算结果为准。</w:t>
      </w:r>
    </w:p>
    <w:p w14:paraId="65F52AD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同时出现两种以上不一致的，按照上述①-④顺序修正。修正后的报价按照上述“6.3.3澄清、说明或补正”的规定经供应商确认后产生约束力，供应商不确认的，其响应无效。</w:t>
      </w:r>
    </w:p>
    <w:p w14:paraId="04F6AAD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（2）经供应商确认修正后的报价若超过采购预算金额或者最高限价，其响应文件作无效响应处理。</w:t>
      </w:r>
    </w:p>
    <w:p w14:paraId="72E943A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（3）经供应商确认修正后的报价作为签订合同的依据，并以此报价计算价格分。</w:t>
      </w:r>
    </w:p>
    <w:p w14:paraId="7869325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（4）如磋商过程中有多轮报价的，磋商小组在每一轮报价均应按上述规则修正报价。</w:t>
      </w:r>
    </w:p>
    <w:p w14:paraId="39AED29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6.3.5异常低价审查</w:t>
      </w:r>
    </w:p>
    <w:p w14:paraId="68B713B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本项目异常低价审查情形见“供应商须知前附表”规定。</w:t>
      </w:r>
    </w:p>
    <w:p w14:paraId="5F7DD44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F5D2FF8">
      <w:pPr>
        <w:spacing w:before="120" w:line="320" w:lineRule="atLeast"/>
        <w:ind w:firstLine="420" w:firstLineChars="200"/>
        <w:rPr>
          <w:rFonts w:hint="default" w:ascii="Arial" w:hAnsi="Arial" w:eastAsia="宋体" w:cs="Arial"/>
          <w:strike/>
          <w:color w:val="auto"/>
          <w:szCs w:val="21"/>
          <w:highlight w:val="none"/>
        </w:rPr>
      </w:pPr>
      <w:r>
        <w:rPr>
          <w:rFonts w:hint="default" w:ascii="Arial" w:hAnsi="Arial" w:eastAsia="宋体" w:cs="Arial"/>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F79D39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345F9B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异常低价投标审查的启动原因、审查意见和审查结果应当在评审报告中记录，并随供应商提供的相关书面说明及证明材料，以及评审委员会有关互联网浏览、查询历史一并归档。</w:t>
      </w:r>
    </w:p>
    <w:p w14:paraId="0543020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书面证明应当按照上述“6.3.3澄清、说明或补正”的规定提交。</w:t>
      </w:r>
    </w:p>
    <w:p w14:paraId="3BDDAD1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6.3.6相同品牌认定（仅适用于货物采购项目）</w:t>
      </w:r>
    </w:p>
    <w:p w14:paraId="46AD642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（1）单一产品采购项目，</w:t>
      </w:r>
      <w:r>
        <w:rPr>
          <w:rFonts w:hint="default" w:ascii="Arial" w:hAnsi="Arial" w:eastAsia="宋体" w:cs="Arial"/>
          <w:color w:val="auto"/>
          <w:highlight w:val="none"/>
        </w:rPr>
        <w:t>不同供应商提供的产品品牌相同时，按以下规定确定</w:t>
      </w:r>
      <w:r>
        <w:rPr>
          <w:rFonts w:hint="default" w:ascii="Arial" w:hAnsi="Arial" w:eastAsia="宋体" w:cs="Arial"/>
          <w:bCs/>
          <w:color w:val="auto"/>
          <w:kern w:val="0"/>
          <w:szCs w:val="21"/>
          <w:highlight w:val="none"/>
        </w:rPr>
        <w:t>相同品牌的响应有效性</w:t>
      </w:r>
      <w:r>
        <w:rPr>
          <w:rFonts w:hint="default" w:ascii="Arial" w:hAnsi="Arial" w:eastAsia="宋体" w:cs="Arial"/>
          <w:color w:val="auto"/>
          <w:highlight w:val="none"/>
        </w:rPr>
        <w:t>。</w:t>
      </w:r>
    </w:p>
    <w:bookmarkEnd w:id="59"/>
    <w:p w14:paraId="6A931A8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1B1AC40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（2）非单一产品采购项目，采购人应当确定核心产品，并在采购文件中载明。不同供应商提供的核心产品品牌相同的，按上述规定处理。核心产品在第二章采购需求规定。</w:t>
      </w:r>
    </w:p>
    <w:p w14:paraId="32F6C020">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6.3.7磋商</w:t>
      </w:r>
    </w:p>
    <w:p w14:paraId="7E4F8274">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0362071">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44100050">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对采购文件作出的实质性变动是采购文件的有效组成部分，由磋商小组通过广西政府采购云平台以书面形式同时通知所有参加磋商的供应商。</w:t>
      </w:r>
    </w:p>
    <w:p w14:paraId="23D71957">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44B42370">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4F36A36E">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6.3.8最后报价</w:t>
      </w:r>
    </w:p>
    <w:p w14:paraId="53B12FA0">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2DDB7006">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E915C60">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最后报价是供应商响应文件的有效组成部分。</w:t>
      </w:r>
    </w:p>
    <w:p w14:paraId="06EE9024">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（2）如符合“市场竞争不充分的科研项目、需要扶持的科技成果转化项目、政府购买服务项目（含政府和社会资本合作项目）的，提交最后报价的供应商可以为2家。</w:t>
      </w:r>
    </w:p>
    <w:p w14:paraId="19C636A9">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（3）最后报价要求通过广西政府采购云平台发出，供应商需在广西政府采购云平台设置的时间内报价，最后报价不得超过采购预算金额且具有唯一性，否则否决其响应。</w:t>
      </w:r>
    </w:p>
    <w:p w14:paraId="5048DBED">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174E602D">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（5）供应商未在规定时间内提交最后报价的，视同退出磋商。</w:t>
      </w:r>
    </w:p>
    <w:p w14:paraId="33CFAA49">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（6）最后报价结束后，磋商小组不得再与供应商进行任何形式的商谈。</w:t>
      </w:r>
    </w:p>
    <w:p w14:paraId="253CBFD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6.3.9串通投标认定</w:t>
      </w:r>
    </w:p>
    <w:p w14:paraId="2A8DDCC0">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磋商小组须根据以下规定认定供应商是否有</w:t>
      </w:r>
      <w:r>
        <w:rPr>
          <w:rFonts w:hint="default" w:ascii="Arial" w:hAnsi="Arial" w:eastAsia="宋体" w:cs="Arial"/>
          <w:bCs/>
          <w:color w:val="auto"/>
          <w:kern w:val="0"/>
          <w:szCs w:val="21"/>
          <w:highlight w:val="none"/>
        </w:rPr>
        <w:t>串通投标的行为</w:t>
      </w:r>
      <w:r>
        <w:rPr>
          <w:rFonts w:hint="default" w:ascii="Arial" w:hAnsi="Arial" w:eastAsia="宋体" w:cs="Arial"/>
          <w:color w:val="auto"/>
          <w:highlight w:val="none"/>
        </w:rPr>
        <w:t>。</w:t>
      </w:r>
    </w:p>
    <w:p w14:paraId="66B06C22">
      <w:pPr>
        <w:spacing w:before="120" w:line="320" w:lineRule="atLeast"/>
        <w:ind w:firstLine="420" w:firstLineChars="200"/>
        <w:rPr>
          <w:rFonts w:hint="default" w:ascii="Arial" w:hAnsi="Arial" w:eastAsia="宋体" w:cs="Arial"/>
          <w:color w:val="auto"/>
          <w:szCs w:val="21"/>
          <w:highlight w:val="none"/>
        </w:rPr>
      </w:pPr>
      <w:bookmarkStart w:id="60" w:name="_Hlk19122026"/>
      <w:r>
        <w:rPr>
          <w:rFonts w:hint="default" w:ascii="Arial" w:hAnsi="Arial" w:eastAsia="宋体" w:cs="Arial"/>
          <w:color w:val="auto"/>
          <w:szCs w:val="21"/>
          <w:highlight w:val="none"/>
        </w:rPr>
        <w:t>（1）</w:t>
      </w:r>
      <w:bookmarkEnd w:id="60"/>
      <w:r>
        <w:rPr>
          <w:rFonts w:hint="default" w:ascii="Arial" w:hAnsi="Arial" w:eastAsia="宋体" w:cs="Arial"/>
          <w:color w:val="auto"/>
          <w:szCs w:val="21"/>
          <w:highlight w:val="none"/>
        </w:rPr>
        <w:t>根据《关于防治政府采购招标中串通投标行为的通知》（桂财采〔2016〕42号）规定，出现下述情况的，相关供应商的投标作无效投标处理。</w:t>
      </w:r>
    </w:p>
    <w:p w14:paraId="00692F2A">
      <w:pPr>
        <w:spacing w:before="120" w:line="320" w:lineRule="atLeast"/>
        <w:ind w:firstLine="420" w:firstLineChars="200"/>
        <w:rPr>
          <w:rFonts w:hint="default" w:ascii="Arial" w:hAnsi="Arial" w:eastAsia="宋体" w:cs="Arial"/>
          <w:color w:val="auto"/>
          <w:szCs w:val="21"/>
          <w:highlight w:val="none"/>
        </w:rPr>
      </w:pPr>
      <w:bookmarkStart w:id="61" w:name="_Hlk19122039"/>
      <w:r>
        <w:rPr>
          <w:rFonts w:hint="default" w:ascii="Arial" w:hAnsi="Arial" w:eastAsia="宋体" w:cs="Arial"/>
          <w:color w:val="auto"/>
          <w:szCs w:val="21"/>
          <w:highlight w:val="none"/>
        </w:rPr>
        <w:t>①单位负责人为同一人或者存在直接控股、管理关系，参加同一合同项下政府采购活动的不同供应商。</w:t>
      </w:r>
    </w:p>
    <w:p w14:paraId="288AB27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②授权给供应商后参加同一合同项（分标、分包）投标的生产厂商。</w:t>
      </w:r>
    </w:p>
    <w:p w14:paraId="615D0C7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③视为或被认定为串通投标的相关供应商。</w:t>
      </w:r>
    </w:p>
    <w:bookmarkEnd w:id="61"/>
    <w:p w14:paraId="0CDE3310">
      <w:pPr>
        <w:spacing w:before="120" w:line="320" w:lineRule="atLeast"/>
        <w:ind w:firstLine="420" w:firstLineChars="200"/>
        <w:rPr>
          <w:rFonts w:hint="default" w:ascii="Arial" w:hAnsi="Arial" w:eastAsia="宋体" w:cs="Arial"/>
          <w:color w:val="auto"/>
          <w:szCs w:val="21"/>
          <w:highlight w:val="none"/>
        </w:rPr>
      </w:pPr>
      <w:bookmarkStart w:id="62" w:name="_Hlk19122058"/>
      <w:r>
        <w:rPr>
          <w:rFonts w:hint="default" w:ascii="Arial" w:hAnsi="Arial" w:eastAsia="宋体" w:cs="Arial"/>
          <w:color w:val="auto"/>
          <w:szCs w:val="21"/>
          <w:highlight w:val="none"/>
        </w:rPr>
        <w:t>（2）</w:t>
      </w:r>
      <w:bookmarkEnd w:id="62"/>
      <w:r>
        <w:rPr>
          <w:rFonts w:hint="default" w:ascii="Arial" w:hAnsi="Arial" w:eastAsia="宋体" w:cs="Arial"/>
          <w:color w:val="auto"/>
          <w:szCs w:val="21"/>
          <w:highlight w:val="none"/>
        </w:rPr>
        <w:t>根据《关于防治政府采购招标中串通投标行为的通知》（桂财采〔2016〕42号）规定，有下列情形之一的视为供应商相互串通投标，响应文件将被视为无效。</w:t>
      </w:r>
    </w:p>
    <w:p w14:paraId="44BD7C9D">
      <w:pPr>
        <w:spacing w:before="120" w:line="320" w:lineRule="atLeast"/>
        <w:ind w:firstLine="420" w:firstLineChars="200"/>
        <w:rPr>
          <w:rFonts w:hint="default" w:ascii="Arial" w:hAnsi="Arial" w:eastAsia="宋体" w:cs="Arial"/>
          <w:color w:val="auto"/>
          <w:szCs w:val="21"/>
          <w:highlight w:val="none"/>
        </w:rPr>
      </w:pPr>
      <w:bookmarkStart w:id="63" w:name="_Hlk19122048"/>
      <w:r>
        <w:rPr>
          <w:rFonts w:hint="default" w:ascii="Arial" w:hAnsi="Arial" w:eastAsia="宋体" w:cs="Arial"/>
          <w:color w:val="auto"/>
          <w:szCs w:val="21"/>
          <w:highlight w:val="none"/>
        </w:rPr>
        <w:t>①不同供应商的响应文件由同一单位或者个人编制；或不同供应商报名的IP地址一致的；</w:t>
      </w:r>
    </w:p>
    <w:p w14:paraId="3F7D5DA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②不同供应商委托同一单位或者个人办理投标事宜；</w:t>
      </w:r>
    </w:p>
    <w:p w14:paraId="3ED586A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③不同的供应商的响应文件载明的项目管理员为同一个人；</w:t>
      </w:r>
    </w:p>
    <w:p w14:paraId="0C51E01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④不同供应商的响应文件异常一致或投标报价呈规律性差异；</w:t>
      </w:r>
    </w:p>
    <w:p w14:paraId="0CD6AD2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⑤不同供应商的响应文件相互混装；</w:t>
      </w:r>
    </w:p>
    <w:p w14:paraId="6B438AC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⑥不同供应商的保证金从同一单位或者个人账户转出。</w:t>
      </w:r>
    </w:p>
    <w:bookmarkEnd w:id="63"/>
    <w:p w14:paraId="01E36D72">
      <w:pPr>
        <w:spacing w:before="120" w:line="320" w:lineRule="atLeast"/>
        <w:ind w:firstLine="420" w:firstLineChars="200"/>
        <w:rPr>
          <w:rFonts w:hint="default" w:ascii="Arial" w:hAnsi="Arial" w:eastAsia="宋体" w:cs="Arial"/>
          <w:color w:val="auto"/>
          <w:szCs w:val="21"/>
          <w:highlight w:val="none"/>
        </w:rPr>
      </w:pPr>
      <w:bookmarkStart w:id="64" w:name="_Hlk19122102"/>
      <w:r>
        <w:rPr>
          <w:rFonts w:hint="default" w:ascii="Arial" w:hAnsi="Arial" w:eastAsia="宋体" w:cs="Arial"/>
          <w:color w:val="auto"/>
          <w:szCs w:val="21"/>
          <w:highlight w:val="none"/>
        </w:rPr>
        <w:t>（3）</w:t>
      </w:r>
      <w:bookmarkEnd w:id="64"/>
      <w:r>
        <w:rPr>
          <w:rFonts w:hint="default" w:ascii="Arial" w:hAnsi="Arial" w:eastAsia="宋体" w:cs="Arial"/>
          <w:color w:val="auto"/>
          <w:szCs w:val="21"/>
          <w:highlight w:val="none"/>
        </w:rPr>
        <w:t>根据《关于防治政府采购招标中串通投标行为的通知》（桂财采〔2016〕42号）规定，供应商有下列情形之一的，属于恶意串通行为，响应文件将被视为无效。</w:t>
      </w:r>
    </w:p>
    <w:p w14:paraId="51BCAED9">
      <w:pPr>
        <w:spacing w:before="120" w:line="320" w:lineRule="atLeast"/>
        <w:ind w:firstLine="420" w:firstLineChars="200"/>
        <w:rPr>
          <w:rFonts w:hint="default" w:ascii="Arial" w:hAnsi="Arial" w:eastAsia="宋体" w:cs="Arial"/>
          <w:color w:val="auto"/>
          <w:szCs w:val="21"/>
          <w:highlight w:val="none"/>
        </w:rPr>
      </w:pPr>
      <w:bookmarkStart w:id="65" w:name="_Hlk19122095"/>
      <w:r>
        <w:rPr>
          <w:rFonts w:hint="default" w:ascii="Arial" w:hAnsi="Arial" w:eastAsia="宋体" w:cs="Arial"/>
          <w:color w:val="auto"/>
          <w:szCs w:val="21"/>
          <w:highlight w:val="none"/>
        </w:rPr>
        <w:t>①供应商直接或者间接从采购人或者采购代理机构处获得其他供应商的相关信息并修改其响应文件或者响应文件；</w:t>
      </w:r>
    </w:p>
    <w:p w14:paraId="00783B1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②供应商按照采购人或者采购代理机构的授意撤换、修改响应文件或者响应文件;</w:t>
      </w:r>
    </w:p>
    <w:p w14:paraId="79F06B4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③供应商之间协商报价、技术方案等响应文件或者响应文件的实质性内容；</w:t>
      </w:r>
    </w:p>
    <w:p w14:paraId="304687A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④属于同一集团、协会、商会等组织成员的供应商按照该组织要求协同参加政府采购活动；</w:t>
      </w:r>
    </w:p>
    <w:p w14:paraId="58FCE5A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201B1D9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⑥供应商之间商定部分供应商放弃参加政府采购活动或者放弃中标；</w:t>
      </w:r>
    </w:p>
    <w:p w14:paraId="77FBF7A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⑦供应商与采购人或者采购代理机构之间、供应商相互之间，为谋求特定供应商中标或者排斥其他供应商的其他串通行为。</w:t>
      </w:r>
    </w:p>
    <w:bookmarkEnd w:id="65"/>
    <w:p w14:paraId="76A3ADA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6.3.10响应无效认定</w:t>
      </w:r>
    </w:p>
    <w:p w14:paraId="284B6FC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（1）在评审过程中如发现下列情形之一的，响应文件将被视为无效：</w:t>
      </w:r>
    </w:p>
    <w:p w14:paraId="054DEF16">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①响应文件存在法律、法规及监督部门有关文件规定的无效情形。</w:t>
      </w:r>
    </w:p>
    <w:p w14:paraId="010E220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②响应文件存在采购文件规定的无效情形。</w:t>
      </w:r>
    </w:p>
    <w:p w14:paraId="7CADD42B">
      <w:pPr>
        <w:spacing w:before="120" w:line="320" w:lineRule="atLeast"/>
        <w:ind w:firstLine="420" w:firstLineChars="200"/>
        <w:rPr>
          <w:rFonts w:hint="default" w:ascii="Arial" w:hAnsi="Arial" w:eastAsia="宋体" w:cs="Arial"/>
          <w:color w:val="auto"/>
          <w:szCs w:val="21"/>
          <w:highlight w:val="none"/>
        </w:rPr>
      </w:pPr>
      <w:bookmarkStart w:id="66" w:name="_Hlk19113313"/>
      <w:r>
        <w:rPr>
          <w:rFonts w:hint="default" w:ascii="Arial" w:hAnsi="Arial" w:eastAsia="宋体" w:cs="Arial"/>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6"/>
    <w:p w14:paraId="105C058F">
      <w:pPr>
        <w:spacing w:before="120" w:line="320" w:lineRule="atLeast"/>
        <w:ind w:firstLine="420" w:firstLineChars="200"/>
        <w:rPr>
          <w:rFonts w:hint="default" w:ascii="Arial" w:hAnsi="Arial" w:eastAsia="宋体" w:cs="Arial"/>
          <w:color w:val="auto"/>
          <w:szCs w:val="21"/>
          <w:highlight w:val="none"/>
        </w:rPr>
      </w:pPr>
      <w:bookmarkStart w:id="67" w:name="_Hlk19113363"/>
      <w:r>
        <w:rPr>
          <w:rFonts w:hint="default" w:ascii="Arial" w:hAnsi="Arial" w:eastAsia="宋体" w:cs="Arial"/>
          <w:color w:val="auto"/>
          <w:szCs w:val="21"/>
          <w:highlight w:val="none"/>
        </w:rPr>
        <w:t>6.3.11比较与评价</w:t>
      </w:r>
    </w:p>
    <w:p w14:paraId="5706BAB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（1）磋商小组按采购文件中规定的评审方法和标准，对提交最后报价的供应商的响应文件和最后报价进行综合评分。</w:t>
      </w:r>
    </w:p>
    <w:p w14:paraId="00F0084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（2）磋商小组各成员独立对每个有效供应商的响应文件进行评价、打分。评价打分有误的应及时进行修正。评分标准如有客观分定义，磋商小组所有成员的客观分评分分值应当一致。</w:t>
      </w:r>
    </w:p>
    <w:p w14:paraId="0325AB5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（3）磋商小组按综合评分由高到低的排列顺序推荐3名以上成交候选供应商，排名第一的为第一成交候选供应商。若成交候选人综合评分相同的，按最后报价由低到高顺序排列；综合评分且最后报价相同的</w:t>
      </w:r>
      <w:r>
        <w:rPr>
          <w:rFonts w:hint="default" w:ascii="Arial" w:hAnsi="Arial" w:eastAsia="宋体" w:cs="Arial"/>
          <w:color w:val="auto"/>
          <w:highlight w:val="none"/>
        </w:rPr>
        <w:t>并列</w:t>
      </w:r>
      <w:r>
        <w:rPr>
          <w:rFonts w:hint="default" w:ascii="Arial" w:hAnsi="Arial" w:eastAsia="宋体" w:cs="Arial"/>
          <w:color w:val="auto"/>
          <w:szCs w:val="21"/>
          <w:highlight w:val="none"/>
        </w:rPr>
        <w:t>；成交候选人并列的，按技术部分评分由高到低顺序排列，若综合评分、最后报价、技术部分评分均相同的，按商务资信部分评分由高到低顺序排列。若综合评分、最后报价、技术部分评分、商务资信部分评分均相同的，由采购人自行决定。</w:t>
      </w:r>
    </w:p>
    <w:p w14:paraId="73613EEE">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（4）磋商小组根据评审记录及评审结果编写评审报告，磋商小组成员均应当在评审报告上签字，对自己的评审意见承担法律责任。</w:t>
      </w:r>
      <w:r>
        <w:rPr>
          <w:rFonts w:hint="default" w:ascii="Arial" w:hAnsi="Arial" w:eastAsia="宋体" w:cs="Arial"/>
          <w:color w:val="auto"/>
          <w:highlight w:val="none"/>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14:paraId="0C3650AB">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资格性检查认定错误、分值汇总计算错误、分项评分超出评分标准范围、客观分评分不一致、经磋商小组一致认定评分畸高、畸低。</w:t>
      </w:r>
    </w:p>
    <w:bookmarkEnd w:id="67"/>
    <w:p w14:paraId="47FBFA10">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6.4确定成交供应商</w:t>
      </w:r>
    </w:p>
    <w:p w14:paraId="4A9A6ABF">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6.4.1采购代理机构在评审结束后2个工作日内将评审报告送采购人，采购人在5个工作日内按照评审报告中推荐的成交候选供应商顺序确定成交供应商。</w:t>
      </w:r>
    </w:p>
    <w:p w14:paraId="2A99D42D">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6.4.2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72E71137">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6.5结果公告</w:t>
      </w:r>
    </w:p>
    <w:p w14:paraId="2690152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6.5.1自成交供应商确定后2个工作日内，采购代理机构按照供应商须知</w:t>
      </w:r>
      <w:r>
        <w:rPr>
          <w:rFonts w:hint="default" w:ascii="Arial" w:hAnsi="Arial" w:eastAsia="宋体" w:cs="Arial"/>
          <w:color w:val="auto"/>
          <w:kern w:val="0"/>
          <w:szCs w:val="21"/>
          <w:highlight w:val="none"/>
        </w:rPr>
        <w:t>前附表的规定公告</w:t>
      </w:r>
      <w:r>
        <w:rPr>
          <w:rFonts w:hint="default" w:ascii="Arial" w:hAnsi="Arial" w:eastAsia="宋体" w:cs="Arial"/>
          <w:color w:val="auto"/>
          <w:szCs w:val="21"/>
          <w:highlight w:val="none"/>
        </w:rPr>
        <w:t>成交结果，成交结果公告期限为1个工作日，发布成交结果公告的同时向成交供应商发出成交通知书。采购代理机构发出成交通知书前，应当对成交供应商信用进行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供应商，以此类推。以上信息查询记录及相关证据与采购文件一并保存。</w:t>
      </w:r>
    </w:p>
    <w:p w14:paraId="5316575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6.5.2在发布结果公告的同时，采购代理机构以供应商须知前附表规定的形式向成交供应商发出成交通知书。成交通知书发出后，采购人改变成交结果，或者成交供应商放弃成交，应当承担相应的法律责任。</w:t>
      </w:r>
    </w:p>
    <w:p w14:paraId="3A4FEA38">
      <w:pPr>
        <w:suppressAutoHyphens/>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6.6废标</w:t>
      </w:r>
    </w:p>
    <w:p w14:paraId="774A5CEC">
      <w:pPr>
        <w:spacing w:before="120" w:line="320" w:lineRule="atLeast"/>
        <w:ind w:firstLine="420" w:firstLineChars="200"/>
        <w:rPr>
          <w:rFonts w:hint="default" w:ascii="Arial" w:hAnsi="Arial" w:eastAsia="宋体" w:cs="Arial"/>
          <w:color w:val="auto"/>
          <w:kern w:val="1"/>
          <w:szCs w:val="21"/>
          <w:highlight w:val="none"/>
        </w:rPr>
      </w:pPr>
      <w:r>
        <w:rPr>
          <w:rFonts w:hint="default" w:ascii="Arial" w:hAnsi="Arial" w:eastAsia="宋体" w:cs="Arial"/>
          <w:color w:val="auto"/>
          <w:kern w:val="1"/>
          <w:szCs w:val="21"/>
          <w:highlight w:val="none"/>
        </w:rPr>
        <w:t xml:space="preserve">6.6.1出现下列情形之一，将导致项目废标： </w:t>
      </w:r>
    </w:p>
    <w:p w14:paraId="0903BCE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kern w:val="1"/>
          <w:szCs w:val="21"/>
          <w:highlight w:val="none"/>
        </w:rPr>
        <w:t>（1</w:t>
      </w:r>
      <w:r>
        <w:rPr>
          <w:rFonts w:hint="default" w:ascii="Arial" w:hAnsi="Arial" w:eastAsia="宋体" w:cs="Arial"/>
          <w:color w:val="auto"/>
          <w:szCs w:val="21"/>
          <w:highlight w:val="none"/>
        </w:rPr>
        <w:t>）符合专业条件的供应商或者对采购文件做实质性响应的供应商不足三家；</w:t>
      </w:r>
    </w:p>
    <w:p w14:paraId="02E3394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（2）出现影响采购公正的违法、违规行为的；</w:t>
      </w:r>
    </w:p>
    <w:p w14:paraId="0DED129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（3）供应商的报价均超过了采购预算，采购人不能支付的；</w:t>
      </w:r>
    </w:p>
    <w:p w14:paraId="0A01ECF2">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（4）</w:t>
      </w:r>
      <w:r>
        <w:rPr>
          <w:rFonts w:hint="default" w:ascii="Arial" w:hAnsi="Arial" w:eastAsia="宋体" w:cs="Arial"/>
          <w:color w:val="auto"/>
          <w:highlight w:val="none"/>
        </w:rPr>
        <w:t>因发生重大变故或采购任务取消的。</w:t>
      </w:r>
    </w:p>
    <w:p w14:paraId="519E5B7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kern w:val="1"/>
          <w:szCs w:val="21"/>
          <w:highlight w:val="none"/>
        </w:rPr>
        <w:t>6.6.2废标后</w:t>
      </w:r>
      <w:r>
        <w:rPr>
          <w:rFonts w:hint="default" w:ascii="Arial" w:hAnsi="Arial" w:eastAsia="宋体" w:cs="Arial"/>
          <w:color w:val="auto"/>
          <w:szCs w:val="21"/>
          <w:highlight w:val="none"/>
        </w:rPr>
        <w:t>采购</w:t>
      </w:r>
      <w:r>
        <w:rPr>
          <w:rFonts w:hint="default" w:ascii="Arial" w:hAnsi="Arial" w:eastAsia="宋体" w:cs="Arial"/>
          <w:color w:val="auto"/>
          <w:kern w:val="1"/>
          <w:szCs w:val="21"/>
          <w:highlight w:val="none"/>
        </w:rPr>
        <w:t>代理机构将发布废标公告通知供应商。</w:t>
      </w:r>
    </w:p>
    <w:p w14:paraId="05834C1F">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7．合同</w:t>
      </w:r>
    </w:p>
    <w:p w14:paraId="08714BB9">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7.1合同授予标准</w:t>
      </w:r>
    </w:p>
    <w:p w14:paraId="14E5FA1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，应在成交通知书发出前或签订合同前及时书面告知采购人，未主动告知，给采购人造成损失的，采购人有权取消其成交资格并没收磋商保证金。</w:t>
      </w:r>
    </w:p>
    <w:p w14:paraId="51AA84EA">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7.2签订合同</w:t>
      </w:r>
    </w:p>
    <w:p w14:paraId="707CB50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7.2.1如采购文件无特别规定，成交供应商按采购文件确定的事项签订政府采购合同。</w:t>
      </w:r>
    </w:p>
    <w:p w14:paraId="35E5F63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0C5CC43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7.2.3如成交供应商不按成交通知书的规定签订合同，其磋商保证金将不予退还，并报由同级政府采购监督管理部门处理。</w:t>
      </w:r>
    </w:p>
    <w:p w14:paraId="54167D9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7.2.4成交供应商拒绝与采购人签订合同的，采购人可以按照评审报告推荐的成交候选人名单排序，确定下一候选人为成交供应商，也可以重新开展政府采购活动。</w:t>
      </w:r>
    </w:p>
    <w:p w14:paraId="6DD942AA">
      <w:pPr>
        <w:spacing w:before="120" w:line="320" w:lineRule="atLeast"/>
        <w:ind w:firstLine="420" w:firstLineChars="200"/>
        <w:rPr>
          <w:rFonts w:hint="default" w:ascii="Arial" w:hAnsi="Arial" w:eastAsia="宋体" w:cs="Arial"/>
          <w:color w:val="auto"/>
          <w:szCs w:val="21"/>
          <w:highlight w:val="none"/>
        </w:rPr>
      </w:pPr>
      <w:bookmarkStart w:id="68" w:name="_Hlk155170999"/>
      <w:r>
        <w:rPr>
          <w:rFonts w:hint="default" w:ascii="Arial" w:hAnsi="Arial" w:eastAsia="宋体" w:cs="Arial"/>
          <w:color w:val="auto"/>
          <w:szCs w:val="21"/>
          <w:highlight w:val="none"/>
        </w:rPr>
        <w:t>7.2.5采购人因不可抗力原因迟延签订合同的，应当自不可抗力事由消除之日起5个工作日内完成合同签订事宜。</w:t>
      </w:r>
      <w:bookmarkEnd w:id="68"/>
    </w:p>
    <w:p w14:paraId="0D2E0390">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7.3合同公告</w:t>
      </w:r>
    </w:p>
    <w:p w14:paraId="6A384AE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7.3.1如采购文件无特殊规定，成交供应商应在签订合同后1个工作日内，将政府采购合同副本送采购代理机构存档。</w:t>
      </w:r>
    </w:p>
    <w:p w14:paraId="31743E3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063353AC">
      <w:pPr>
        <w:spacing w:before="120" w:line="320" w:lineRule="atLeast"/>
        <w:ind w:firstLine="420" w:firstLineChars="200"/>
        <w:rPr>
          <w:rFonts w:hint="default" w:ascii="Arial" w:hAnsi="Arial" w:eastAsia="宋体" w:cs="Arial"/>
          <w:color w:val="auto"/>
          <w:szCs w:val="21"/>
          <w:highlight w:val="none"/>
        </w:rPr>
      </w:pPr>
      <w:bookmarkStart w:id="69" w:name="_Hlk155171014"/>
      <w:r>
        <w:rPr>
          <w:rFonts w:hint="default" w:ascii="Arial" w:hAnsi="Arial" w:eastAsia="宋体" w:cs="Arial"/>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9"/>
    </w:p>
    <w:p w14:paraId="69872674">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7.4 履行合同</w:t>
      </w:r>
    </w:p>
    <w:p w14:paraId="01C4D7A6">
      <w:pPr>
        <w:spacing w:before="120" w:line="320" w:lineRule="atLeast"/>
        <w:ind w:firstLine="420" w:firstLineChars="200"/>
        <w:rPr>
          <w:rFonts w:hint="default" w:ascii="Arial" w:hAnsi="Arial" w:eastAsia="宋体" w:cs="Arial"/>
          <w:color w:val="auto"/>
          <w:szCs w:val="21"/>
          <w:highlight w:val="none"/>
        </w:rPr>
      </w:pPr>
      <w:bookmarkStart w:id="70" w:name="_Toc217446070"/>
      <w:bookmarkStart w:id="71" w:name="_Toc308164814"/>
      <w:r>
        <w:rPr>
          <w:rFonts w:hint="default" w:ascii="Arial" w:hAnsi="Arial" w:eastAsia="宋体" w:cs="Arial"/>
          <w:color w:val="auto"/>
          <w:szCs w:val="21"/>
          <w:highlight w:val="none"/>
        </w:rPr>
        <w:t>7.4.1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4A862F28">
      <w:pPr>
        <w:spacing w:before="120" w:line="320" w:lineRule="atLeast"/>
        <w:ind w:firstLine="422" w:firstLineChars="200"/>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7.5履约验收</w:t>
      </w:r>
      <w:bookmarkEnd w:id="70"/>
      <w:bookmarkEnd w:id="71"/>
    </w:p>
    <w:p w14:paraId="13A31DA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7.5.1采购人可以根据政府采购项目具体情况自行组织验收，或者委托政府采购代理机构、国家认可的质量检测机构开展采购项目履约验收工作。</w:t>
      </w:r>
    </w:p>
    <w:p w14:paraId="1F61135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6386E22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65B269C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4B32B07D">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bookmarkStart w:id="72" w:name="_Toc254970533"/>
      <w:bookmarkStart w:id="73" w:name="_Toc254970674"/>
      <w:r>
        <w:rPr>
          <w:rFonts w:hint="default" w:ascii="Arial" w:hAnsi="Arial" w:eastAsia="宋体" w:cs="Arial"/>
          <w:b/>
          <w:bCs/>
          <w:color w:val="auto"/>
          <w:kern w:val="0"/>
          <w:szCs w:val="21"/>
          <w:highlight w:val="none"/>
        </w:rPr>
        <w:t>8．质疑和投诉</w:t>
      </w:r>
      <w:bookmarkEnd w:id="72"/>
      <w:bookmarkEnd w:id="73"/>
    </w:p>
    <w:p w14:paraId="7C6050D8">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8.1质疑</w:t>
      </w:r>
    </w:p>
    <w:p w14:paraId="1A90E41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8.1.1质疑内容、时限</w:t>
      </w:r>
    </w:p>
    <w:p w14:paraId="08A6EA6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（1）供应商对政府采购活动有疑问的，可以向采购人或采购代理机构提出询问。采购人或者采购代理机构应当在3个工作日内对供应商依法提出的询问作出答复。</w:t>
      </w:r>
    </w:p>
    <w:p w14:paraId="603B86E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供应商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6343DCA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8.1.2质疑形式</w:t>
      </w:r>
    </w:p>
    <w:p w14:paraId="1508CE2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14:paraId="6BDE855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8.1.3</w:t>
      </w:r>
      <w:r>
        <w:rPr>
          <w:rFonts w:hint="default" w:ascii="Arial" w:hAnsi="Arial" w:eastAsia="宋体" w:cs="Arial"/>
          <w:color w:val="auto"/>
          <w:highlight w:val="none"/>
        </w:rPr>
        <w:t xml:space="preserve"> </w:t>
      </w:r>
      <w:r>
        <w:rPr>
          <w:rFonts w:hint="default" w:ascii="Arial" w:hAnsi="Arial" w:eastAsia="宋体" w:cs="Arial"/>
          <w:color w:val="auto"/>
          <w:szCs w:val="21"/>
          <w:highlight w:val="none"/>
        </w:rPr>
        <w:t>供应商提出质疑应当提交质疑函和必要的证明材料。质疑函应当包括下列内容：</w:t>
      </w:r>
    </w:p>
    <w:p w14:paraId="0DD6E1F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供应商的姓名或者名称、地址、邮编、联系人及联系电话；</w:t>
      </w:r>
    </w:p>
    <w:p w14:paraId="2679186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质疑项目的名称、编号；</w:t>
      </w:r>
    </w:p>
    <w:p w14:paraId="4841186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具体、明确的质疑事项和与质疑事项相关的请求；</w:t>
      </w:r>
    </w:p>
    <w:p w14:paraId="0A26111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事实依据；</w:t>
      </w:r>
    </w:p>
    <w:p w14:paraId="1DEE4D8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必要的法律依据；</w:t>
      </w:r>
    </w:p>
    <w:p w14:paraId="5A2027E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提出质疑的日期。</w:t>
      </w:r>
    </w:p>
    <w:p w14:paraId="0A1DDA8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供应商为自然人的，应当由本人签字；供应商为法人或者其他组织的，应当由法定代表人、主要负责人，或者其授权代表签字或者盖章，并加盖公章。 </w:t>
      </w:r>
    </w:p>
    <w:p w14:paraId="1C5D5180">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8.2投诉</w:t>
      </w:r>
    </w:p>
    <w:p w14:paraId="1DA3664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20CB47A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8.2.2投诉书应使用财政部发布的政府采购供应投诉书范本，并应按照“投诉书制作说明”进行编写。</w:t>
      </w:r>
    </w:p>
    <w:p w14:paraId="294D5433">
      <w:pPr>
        <w:spacing w:before="120" w:line="320" w:lineRule="atLeast"/>
        <w:ind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9．其他事项</w:t>
      </w:r>
    </w:p>
    <w:p w14:paraId="3F87B46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9.1代理服务收费由采购代理机构向成交供应商收取。签订合同前，成交供应商应向采购代理机构一次付清代理服务费。</w:t>
      </w:r>
    </w:p>
    <w:p w14:paraId="29E2BCFC">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9.2电子交易活动的中止。采购过程中出现以下情形，导致电子交易平台无法正常运行，或者无法保证电子交易的公平、公正和安全时，采购机构可中止电子交易活动：</w:t>
      </w:r>
    </w:p>
    <w:p w14:paraId="4C0C1CDD">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（1）电子交易平台发生故障而无法登录访问的； </w:t>
      </w:r>
    </w:p>
    <w:p w14:paraId="332BC92F">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（2）电子交易平台应用或数据库出现错误，不能进行正常操作的；</w:t>
      </w:r>
    </w:p>
    <w:p w14:paraId="588905A8">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（3）电子交易平台发现严重安全漏洞，有潜在泄密危险的；</w:t>
      </w:r>
    </w:p>
    <w:p w14:paraId="300D45EE">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（4）病毒发作导致不能进行正常操作的； </w:t>
      </w:r>
    </w:p>
    <w:p w14:paraId="32C08282">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（5）其他无法保证电子交易的公平、公正和安全的情况。</w:t>
      </w:r>
    </w:p>
    <w:p w14:paraId="6B12F8E9">
      <w:pPr>
        <w:tabs>
          <w:tab w:val="left" w:pos="4820"/>
        </w:tabs>
        <w:spacing w:before="120"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2E02AB82">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9.3本项目的附件及图纸详见供应商须知前附表。</w:t>
      </w:r>
    </w:p>
    <w:p w14:paraId="38779244">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9.4本项目的其他事项详见供应商须知前附表。</w:t>
      </w:r>
    </w:p>
    <w:p w14:paraId="7BD8F35D">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10．其他说明</w:t>
      </w:r>
    </w:p>
    <w:p w14:paraId="00479CFD">
      <w:pPr>
        <w:spacing w:before="120" w:line="320" w:lineRule="atLeast"/>
        <w:ind w:left="2" w:leftChars="1" w:firstLine="422" w:firstLineChars="200"/>
        <w:outlineLvl w:val="1"/>
        <w:rPr>
          <w:rFonts w:hint="default" w:ascii="Arial" w:hAnsi="Arial" w:eastAsia="宋体" w:cs="Arial"/>
          <w:color w:val="auto"/>
          <w:kern w:val="0"/>
          <w:szCs w:val="21"/>
          <w:highlight w:val="none"/>
        </w:rPr>
      </w:pPr>
      <w:r>
        <w:rPr>
          <w:rFonts w:hint="default" w:ascii="Arial" w:hAnsi="Arial" w:eastAsia="宋体" w:cs="Arial"/>
          <w:b/>
          <w:bCs/>
          <w:color w:val="auto"/>
          <w:kern w:val="0"/>
          <w:szCs w:val="21"/>
          <w:highlight w:val="none"/>
        </w:rPr>
        <w:t>10.1</w:t>
      </w:r>
      <w:r>
        <w:rPr>
          <w:rFonts w:hint="default" w:ascii="Arial" w:hAnsi="Arial" w:eastAsia="宋体" w:cs="Arial"/>
          <w:color w:val="auto"/>
          <w:kern w:val="0"/>
          <w:szCs w:val="21"/>
          <w:highlight w:val="none"/>
        </w:rPr>
        <w:t>其余未尽事宜按《中华人民共和国政府采购法》、《中华人民共和国政府采购法实施条例》的相关规定执行。</w:t>
      </w:r>
    </w:p>
    <w:p w14:paraId="640597A6">
      <w:pPr>
        <w:spacing w:before="120" w:line="320" w:lineRule="atLeast"/>
        <w:ind w:left="2" w:leftChars="1" w:firstLine="422" w:firstLineChars="200"/>
        <w:outlineLvl w:val="1"/>
        <w:rPr>
          <w:rFonts w:hint="default" w:ascii="Arial" w:hAnsi="Arial" w:eastAsia="宋体" w:cs="Arial"/>
          <w:color w:val="auto"/>
          <w:sz w:val="32"/>
          <w:szCs w:val="32"/>
          <w:highlight w:val="none"/>
        </w:rPr>
        <w:sectPr>
          <w:headerReference r:id="rId17" w:type="first"/>
          <w:headerReference r:id="rId16" w:type="default"/>
          <w:pgSz w:w="11906" w:h="16838"/>
          <w:pgMar w:top="993" w:right="1133" w:bottom="1246" w:left="1418" w:header="851" w:footer="992" w:gutter="0"/>
          <w:cols w:space="720" w:num="1"/>
          <w:titlePg/>
          <w:docGrid w:linePitch="312" w:charSpace="0"/>
        </w:sectPr>
      </w:pPr>
      <w:r>
        <w:rPr>
          <w:rFonts w:hint="default" w:ascii="Arial" w:hAnsi="Arial" w:eastAsia="宋体" w:cs="Arial"/>
          <w:b/>
          <w:bCs/>
          <w:color w:val="auto"/>
          <w:kern w:val="0"/>
          <w:szCs w:val="21"/>
          <w:highlight w:val="none"/>
        </w:rPr>
        <w:t>10.2</w:t>
      </w:r>
      <w:r>
        <w:rPr>
          <w:rFonts w:hint="default" w:ascii="Arial" w:hAnsi="Arial" w:eastAsia="宋体" w:cs="Arial"/>
          <w:color w:val="auto"/>
          <w:highlight w:val="none"/>
        </w:rPr>
        <w:t>本采购文件是根据国家有关法律及有关政策、法规和参照国际惯例编制，解释权属采购代理机构</w:t>
      </w:r>
    </w:p>
    <w:p w14:paraId="671E6F97">
      <w:pPr>
        <w:pStyle w:val="26"/>
        <w:snapToGrid w:val="0"/>
        <w:spacing w:before="120" w:after="120" w:line="320" w:lineRule="exact"/>
        <w:jc w:val="center"/>
        <w:outlineLvl w:val="0"/>
        <w:rPr>
          <w:rFonts w:hint="default" w:ascii="Arial" w:hAnsi="Arial" w:eastAsia="宋体" w:cs="Arial"/>
          <w:color w:val="auto"/>
          <w:sz w:val="32"/>
          <w:szCs w:val="32"/>
          <w:highlight w:val="none"/>
        </w:rPr>
      </w:pPr>
      <w:bookmarkStart w:id="74" w:name="_Toc3614"/>
      <w:bookmarkStart w:id="75" w:name="_Toc254970690"/>
      <w:bookmarkStart w:id="76" w:name="_Toc254970549"/>
      <w:r>
        <w:rPr>
          <w:rFonts w:hint="default" w:ascii="Arial" w:hAnsi="Arial" w:eastAsia="宋体" w:cs="Arial"/>
          <w:color w:val="auto"/>
          <w:sz w:val="32"/>
          <w:szCs w:val="32"/>
          <w:highlight w:val="none"/>
        </w:rPr>
        <w:t>第四章  评审方法及标准</w:t>
      </w:r>
      <w:bookmarkEnd w:id="74"/>
    </w:p>
    <w:p w14:paraId="7E82B366">
      <w:pPr>
        <w:spacing w:before="120" w:line="320" w:lineRule="atLeast"/>
        <w:ind w:firstLine="413" w:firstLineChars="196"/>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1.评审方法</w:t>
      </w:r>
    </w:p>
    <w:p w14:paraId="4258AFBE">
      <w:pPr>
        <w:suppressAutoHyphens/>
        <w:spacing w:before="120" w:line="320" w:lineRule="atLeast"/>
        <w:ind w:firstLine="420" w:firstLineChars="200"/>
        <w:rPr>
          <w:rFonts w:hint="default" w:ascii="Arial" w:hAnsi="Arial" w:eastAsia="宋体" w:cs="Arial"/>
          <w:color w:val="auto"/>
          <w:kern w:val="1"/>
          <w:szCs w:val="21"/>
          <w:highlight w:val="none"/>
        </w:rPr>
      </w:pPr>
      <w:r>
        <w:rPr>
          <w:rFonts w:hint="default" w:ascii="Arial" w:hAnsi="Arial" w:eastAsia="宋体" w:cs="Arial"/>
          <w:color w:val="auto"/>
          <w:szCs w:val="21"/>
          <w:highlight w:val="none"/>
        </w:rPr>
        <w:t>本项目采用</w:t>
      </w:r>
      <w:r>
        <w:rPr>
          <w:rFonts w:hint="default" w:ascii="Arial" w:hAnsi="Arial" w:eastAsia="宋体" w:cs="Arial"/>
          <w:bCs/>
          <w:color w:val="auto"/>
          <w:kern w:val="1"/>
          <w:szCs w:val="21"/>
          <w:highlight w:val="none"/>
        </w:rPr>
        <w:t>综合评分法</w:t>
      </w:r>
      <w:r>
        <w:rPr>
          <w:rFonts w:hint="default" w:ascii="Arial" w:hAnsi="Arial" w:eastAsia="宋体" w:cs="Arial"/>
          <w:color w:val="auto"/>
          <w:szCs w:val="21"/>
          <w:highlight w:val="none"/>
        </w:rPr>
        <w:t>进行评审</w:t>
      </w:r>
      <w:r>
        <w:rPr>
          <w:rFonts w:hint="default" w:ascii="Arial" w:hAnsi="Arial" w:eastAsia="宋体" w:cs="Arial"/>
          <w:bCs/>
          <w:color w:val="auto"/>
          <w:kern w:val="1"/>
          <w:szCs w:val="21"/>
          <w:highlight w:val="none"/>
        </w:rPr>
        <w:t>。</w:t>
      </w:r>
      <w:r>
        <w:rPr>
          <w:rFonts w:hint="default" w:ascii="Arial" w:hAnsi="Arial" w:eastAsia="宋体" w:cs="Arial"/>
          <w:color w:val="auto"/>
          <w:szCs w:val="21"/>
          <w:highlight w:val="none"/>
        </w:rPr>
        <w:t>综合评分法，是指响应文件满足采购文件全部实质性要求且按照评审因素的量化指标评审得分最高的供应商为成交候选人的评审方法。</w:t>
      </w:r>
    </w:p>
    <w:p w14:paraId="4C410EF0">
      <w:pPr>
        <w:suppressAutoHyphens/>
        <w:spacing w:before="120" w:line="320" w:lineRule="atLeast"/>
        <w:ind w:firstLine="420" w:firstLineChars="200"/>
        <w:rPr>
          <w:rFonts w:hint="default" w:ascii="Arial" w:hAnsi="Arial" w:eastAsia="宋体" w:cs="Arial"/>
          <w:color w:val="auto"/>
          <w:kern w:val="1"/>
          <w:szCs w:val="21"/>
          <w:highlight w:val="none"/>
        </w:rPr>
      </w:pPr>
      <w:r>
        <w:rPr>
          <w:rFonts w:hint="default" w:ascii="Arial" w:hAnsi="Arial" w:eastAsia="宋体" w:cs="Arial"/>
          <w:color w:val="auto"/>
          <w:kern w:val="1"/>
          <w:szCs w:val="21"/>
          <w:highlight w:val="none"/>
        </w:rPr>
        <w:t>本项目评审的其他详细规定在第三章供应商须知中规定。</w:t>
      </w:r>
    </w:p>
    <w:p w14:paraId="5FE23A33">
      <w:pPr>
        <w:spacing w:before="120" w:line="320" w:lineRule="atLeast"/>
        <w:ind w:firstLine="413" w:firstLineChars="196"/>
        <w:outlineLvl w:val="1"/>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2.资格审查标准</w:t>
      </w:r>
      <w:r>
        <w:rPr>
          <w:rFonts w:hint="default" w:ascii="Arial" w:hAnsi="Arial" w:eastAsia="宋体" w:cs="Arial"/>
          <w:b/>
          <w:bCs/>
          <w:color w:val="auto"/>
          <w:kern w:val="0"/>
          <w:szCs w:val="21"/>
          <w:highlight w:val="none"/>
        </w:rPr>
        <w:t>（不满足任何一项审查内容要求，资格审查即为不合格；</w:t>
      </w:r>
      <w:bookmarkStart w:id="77" w:name="_Hlk160525103"/>
      <w:r>
        <w:rPr>
          <w:rFonts w:hint="default" w:ascii="Arial" w:hAnsi="Arial" w:eastAsia="宋体" w:cs="Arial"/>
          <w:b/>
          <w:bCs/>
          <w:color w:val="auto"/>
          <w:kern w:val="0"/>
          <w:szCs w:val="21"/>
          <w:highlight w:val="none"/>
        </w:rPr>
        <w:t>联合体投标的，联合体各方均应提交第一项基本资格要求的资格证明文件）</w:t>
      </w:r>
      <w:bookmarkEnd w:id="77"/>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6FFE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7078AA99">
            <w:pPr>
              <w:spacing w:line="240" w:lineRule="exact"/>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审查因素</w:t>
            </w:r>
          </w:p>
        </w:tc>
        <w:tc>
          <w:tcPr>
            <w:tcW w:w="1843" w:type="dxa"/>
            <w:vAlign w:val="center"/>
          </w:tcPr>
          <w:p w14:paraId="7275B6D6">
            <w:pPr>
              <w:spacing w:line="240" w:lineRule="exact"/>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审查内容</w:t>
            </w:r>
          </w:p>
        </w:tc>
        <w:tc>
          <w:tcPr>
            <w:tcW w:w="6242" w:type="dxa"/>
            <w:vAlign w:val="center"/>
          </w:tcPr>
          <w:p w14:paraId="5A3635E4">
            <w:pPr>
              <w:spacing w:line="240" w:lineRule="exact"/>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说明</w:t>
            </w:r>
          </w:p>
        </w:tc>
      </w:tr>
      <w:tr w14:paraId="3A5A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447DB897">
            <w:pPr>
              <w:spacing w:line="240" w:lineRule="exact"/>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t>供应商应符合的基本</w:t>
            </w:r>
            <w:r>
              <w:rPr>
                <w:rFonts w:hint="default" w:ascii="Arial" w:hAnsi="Arial" w:eastAsia="宋体" w:cs="Arial"/>
                <w:color w:val="auto"/>
                <w:szCs w:val="21"/>
                <w:highlight w:val="none"/>
              </w:rPr>
              <w:t>资格要求</w:t>
            </w:r>
          </w:p>
        </w:tc>
        <w:tc>
          <w:tcPr>
            <w:tcW w:w="1843" w:type="dxa"/>
            <w:vAlign w:val="center"/>
          </w:tcPr>
          <w:p w14:paraId="4524B7D2">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（1）具有独立承担民事责任的能力</w:t>
            </w:r>
          </w:p>
        </w:tc>
        <w:tc>
          <w:tcPr>
            <w:tcW w:w="6242" w:type="dxa"/>
          </w:tcPr>
          <w:p w14:paraId="0ED2384E">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18D2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2D46E3A">
            <w:pPr>
              <w:spacing w:line="240" w:lineRule="exact"/>
              <w:rPr>
                <w:rFonts w:hint="default" w:ascii="Arial" w:hAnsi="Arial" w:eastAsia="宋体" w:cs="Arial"/>
                <w:color w:val="auto"/>
                <w:szCs w:val="21"/>
                <w:highlight w:val="none"/>
                <w:lang w:val="zh-CN"/>
              </w:rPr>
            </w:pPr>
          </w:p>
        </w:tc>
        <w:tc>
          <w:tcPr>
            <w:tcW w:w="1843" w:type="dxa"/>
            <w:vAlign w:val="center"/>
          </w:tcPr>
          <w:p w14:paraId="541016B0">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（2）</w:t>
            </w:r>
            <w:r>
              <w:rPr>
                <w:rFonts w:hint="default" w:ascii="Arial" w:hAnsi="Arial" w:eastAsia="宋体" w:cs="Arial"/>
                <w:color w:val="auto"/>
                <w:szCs w:val="21"/>
                <w:highlight w:val="none"/>
              </w:rPr>
              <w:t>具有良好的商业信誉和健全的财务会计制度</w:t>
            </w:r>
          </w:p>
        </w:tc>
        <w:tc>
          <w:tcPr>
            <w:tcW w:w="6242" w:type="dxa"/>
          </w:tcPr>
          <w:p w14:paraId="6DEC0D84">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①审查商业信誉声明。须提供，格式见第六章响应文件格式“响应声明书”。</w:t>
            </w:r>
          </w:p>
          <w:p w14:paraId="6455847F">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②审查2024年度或2025年度财务状况报告（表）复印件或银行出具的资信证明复印件，</w:t>
            </w:r>
            <w:r>
              <w:rPr>
                <w:rFonts w:hint="default" w:ascii="Arial" w:hAnsi="Arial" w:eastAsia="宋体" w:cs="Arial"/>
                <w:color w:val="auto"/>
                <w:highlight w:val="none"/>
              </w:rPr>
              <w:t>对于从取得营业执照时间起到响应文件递交截止时间为止不足1年的供应商，只需提交</w:t>
            </w:r>
            <w:r>
              <w:rPr>
                <w:rFonts w:hint="default" w:ascii="Arial" w:hAnsi="Arial" w:eastAsia="宋体" w:cs="Arial"/>
                <w:color w:val="auto"/>
                <w:szCs w:val="21"/>
                <w:highlight w:val="none"/>
              </w:rPr>
              <w:t>响应文件递交截止时间前一个月的财务状况报告（表）复印件。</w:t>
            </w:r>
          </w:p>
        </w:tc>
      </w:tr>
      <w:tr w14:paraId="586B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D76B1CE">
            <w:pPr>
              <w:spacing w:line="240" w:lineRule="exact"/>
              <w:rPr>
                <w:rFonts w:hint="default" w:ascii="Arial" w:hAnsi="Arial" w:eastAsia="宋体" w:cs="Arial"/>
                <w:color w:val="auto"/>
                <w:szCs w:val="21"/>
                <w:highlight w:val="none"/>
                <w:lang w:val="zh-CN"/>
              </w:rPr>
            </w:pPr>
          </w:p>
        </w:tc>
        <w:tc>
          <w:tcPr>
            <w:tcW w:w="1843" w:type="dxa"/>
            <w:vAlign w:val="center"/>
          </w:tcPr>
          <w:p w14:paraId="590E2ABD">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（3）具有履行合同所必需的设备和专业技术能力</w:t>
            </w:r>
          </w:p>
        </w:tc>
        <w:tc>
          <w:tcPr>
            <w:tcW w:w="6242" w:type="dxa"/>
          </w:tcPr>
          <w:p w14:paraId="06AA28EC">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①审查供应商营业执照，须有效； </w:t>
            </w:r>
          </w:p>
          <w:p w14:paraId="677EA9F0">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②审查书面声明。须提供，格式见第六章响应文件格式“响应</w:t>
            </w:r>
            <w:r>
              <w:rPr>
                <w:rFonts w:hint="default" w:ascii="Arial" w:hAnsi="Arial" w:eastAsia="宋体" w:cs="Arial"/>
                <w:color w:val="auto"/>
                <w:highlight w:val="none"/>
              </w:rPr>
              <w:t>声明书</w:t>
            </w:r>
            <w:r>
              <w:rPr>
                <w:rFonts w:hint="default" w:ascii="Arial" w:hAnsi="Arial" w:eastAsia="宋体" w:cs="Arial"/>
                <w:color w:val="auto"/>
                <w:szCs w:val="21"/>
                <w:highlight w:val="none"/>
              </w:rPr>
              <w:t>”。</w:t>
            </w:r>
          </w:p>
          <w:p w14:paraId="0B7F19B7">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审查①或②，满足其一，即为符合要求。</w:t>
            </w:r>
          </w:p>
        </w:tc>
      </w:tr>
      <w:tr w14:paraId="2697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60DAA0B7">
            <w:pPr>
              <w:spacing w:line="240" w:lineRule="exact"/>
              <w:rPr>
                <w:rFonts w:hint="default" w:ascii="Arial" w:hAnsi="Arial" w:eastAsia="宋体" w:cs="Arial"/>
                <w:color w:val="auto"/>
                <w:szCs w:val="21"/>
                <w:highlight w:val="none"/>
                <w:lang w:val="zh-CN"/>
              </w:rPr>
            </w:pPr>
          </w:p>
        </w:tc>
        <w:tc>
          <w:tcPr>
            <w:tcW w:w="1843" w:type="dxa"/>
            <w:vAlign w:val="center"/>
          </w:tcPr>
          <w:p w14:paraId="2D231505">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（4）有依法缴纳税收和社会保障金的良好记录</w:t>
            </w:r>
          </w:p>
        </w:tc>
        <w:tc>
          <w:tcPr>
            <w:tcW w:w="6242" w:type="dxa"/>
          </w:tcPr>
          <w:p w14:paraId="50566DED">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①审查响应截止时间前6个月内，</w:t>
            </w:r>
            <w:r>
              <w:rPr>
                <w:rFonts w:hint="default" w:ascii="Arial" w:hAnsi="Arial" w:eastAsia="宋体" w:cs="Arial"/>
                <w:color w:val="auto"/>
                <w:highlight w:val="none"/>
              </w:rPr>
              <w:t>供应商任意1个月</w:t>
            </w:r>
            <w:r>
              <w:rPr>
                <w:rFonts w:hint="default" w:ascii="Arial" w:hAnsi="Arial" w:eastAsia="宋体" w:cs="Arial"/>
                <w:color w:val="auto"/>
                <w:szCs w:val="21"/>
                <w:highlight w:val="none"/>
              </w:rPr>
              <w:t>依法缴纳税费证明复印件加盖供应商电子签章。</w:t>
            </w:r>
          </w:p>
          <w:p w14:paraId="443D5079">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②审查响应截止时间前6个月内，</w:t>
            </w:r>
            <w:r>
              <w:rPr>
                <w:rFonts w:hint="default" w:ascii="Arial" w:hAnsi="Arial" w:eastAsia="宋体" w:cs="Arial"/>
                <w:color w:val="auto"/>
                <w:highlight w:val="none"/>
              </w:rPr>
              <w:t>供应商任意1个月</w:t>
            </w:r>
            <w:r>
              <w:rPr>
                <w:rFonts w:hint="default" w:ascii="Arial" w:hAnsi="Arial" w:eastAsia="宋体" w:cs="Arial"/>
                <w:color w:val="auto"/>
                <w:szCs w:val="21"/>
                <w:highlight w:val="none"/>
              </w:rPr>
              <w:t>的社保缴费证明记录复印件加盖供应商电子签章。</w:t>
            </w:r>
          </w:p>
          <w:p w14:paraId="0BFCBF08">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供应商成立不足1个月的，无须提供缴纳税费证明及社保缴费证明加盖供应商电子签章。</w:t>
            </w:r>
          </w:p>
          <w:p w14:paraId="18FB8DEC">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依法免税或不需要缴纳社会保障资金的供应商，须提供相应文件证明其依法免税或不需要缴纳社会保障资金。</w:t>
            </w:r>
          </w:p>
        </w:tc>
      </w:tr>
      <w:tr w14:paraId="588C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6F36E6C">
            <w:pPr>
              <w:spacing w:line="240" w:lineRule="exact"/>
              <w:rPr>
                <w:rFonts w:hint="default" w:ascii="Arial" w:hAnsi="Arial" w:eastAsia="宋体" w:cs="Arial"/>
                <w:color w:val="auto"/>
                <w:szCs w:val="21"/>
                <w:highlight w:val="none"/>
                <w:lang w:val="zh-CN"/>
              </w:rPr>
            </w:pPr>
          </w:p>
        </w:tc>
        <w:tc>
          <w:tcPr>
            <w:tcW w:w="1843" w:type="dxa"/>
            <w:vAlign w:val="center"/>
          </w:tcPr>
          <w:p w14:paraId="6A6169CE">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（5）参加政府采购活动前三年内，在经营活动中没有重大违法记录</w:t>
            </w:r>
          </w:p>
        </w:tc>
        <w:tc>
          <w:tcPr>
            <w:tcW w:w="6242" w:type="dxa"/>
            <w:vAlign w:val="center"/>
          </w:tcPr>
          <w:p w14:paraId="0C7FEB4F">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审查无重大违法记录声明。须提供，格式见第六章响应文件格式“响应声明书”。 </w:t>
            </w:r>
          </w:p>
        </w:tc>
      </w:tr>
      <w:tr w14:paraId="16B7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65195A3F">
            <w:pPr>
              <w:spacing w:line="240" w:lineRule="exact"/>
              <w:rPr>
                <w:rFonts w:hint="default" w:ascii="Arial" w:hAnsi="Arial" w:eastAsia="宋体" w:cs="Arial"/>
                <w:color w:val="auto"/>
                <w:szCs w:val="21"/>
                <w:highlight w:val="none"/>
                <w:lang w:val="zh-CN"/>
              </w:rPr>
            </w:pPr>
          </w:p>
        </w:tc>
        <w:tc>
          <w:tcPr>
            <w:tcW w:w="1843" w:type="dxa"/>
            <w:vAlign w:val="center"/>
          </w:tcPr>
          <w:p w14:paraId="66036293">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（6）具备法律、行政法规规定的其他要求</w:t>
            </w:r>
          </w:p>
        </w:tc>
        <w:tc>
          <w:tcPr>
            <w:tcW w:w="6242" w:type="dxa"/>
            <w:vAlign w:val="center"/>
          </w:tcPr>
          <w:p w14:paraId="31831D96">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无。</w:t>
            </w:r>
          </w:p>
        </w:tc>
      </w:tr>
      <w:tr w14:paraId="6845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486F8771">
            <w:pPr>
              <w:spacing w:line="240" w:lineRule="exact"/>
              <w:rPr>
                <w:rFonts w:hint="default" w:ascii="Arial" w:hAnsi="Arial" w:eastAsia="宋体" w:cs="Arial"/>
                <w:color w:val="auto"/>
                <w:szCs w:val="21"/>
                <w:highlight w:val="none"/>
                <w:lang w:val="zh-CN"/>
              </w:rPr>
            </w:pPr>
            <w:r>
              <w:rPr>
                <w:rFonts w:hint="default" w:ascii="Arial" w:hAnsi="Arial" w:eastAsia="宋体" w:cs="Arial"/>
                <w:color w:val="auto"/>
                <w:kern w:val="0"/>
                <w:szCs w:val="21"/>
                <w:highlight w:val="none"/>
              </w:rPr>
              <w:t>采购政策</w:t>
            </w:r>
          </w:p>
        </w:tc>
        <w:tc>
          <w:tcPr>
            <w:tcW w:w="1843" w:type="dxa"/>
            <w:vAlign w:val="center"/>
          </w:tcPr>
          <w:p w14:paraId="0D52B737">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落实政府采购政策需满足的资格要求</w:t>
            </w:r>
          </w:p>
        </w:tc>
        <w:tc>
          <w:tcPr>
            <w:tcW w:w="6242" w:type="dxa"/>
            <w:vAlign w:val="center"/>
          </w:tcPr>
          <w:p w14:paraId="5CF0DE10">
            <w:pPr>
              <w:spacing w:line="240" w:lineRule="exact"/>
              <w:jc w:val="left"/>
              <w:rPr>
                <w:rFonts w:hint="default" w:ascii="Arial" w:hAnsi="Arial" w:eastAsia="宋体" w:cs="Arial"/>
                <w:color w:val="auto"/>
                <w:szCs w:val="21"/>
                <w:highlight w:val="none"/>
              </w:rPr>
            </w:pPr>
            <w:r>
              <w:rPr>
                <w:rFonts w:hint="eastAsia" w:ascii="Arial" w:hAnsi="Arial" w:cs="Arial"/>
                <w:color w:val="auto"/>
                <w:szCs w:val="21"/>
                <w:highlight w:val="none"/>
                <w:lang w:val="en-US" w:eastAsia="zh-CN"/>
              </w:rPr>
              <w:t>无</w:t>
            </w:r>
          </w:p>
        </w:tc>
      </w:tr>
      <w:tr w14:paraId="79E7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vAlign w:val="center"/>
          </w:tcPr>
          <w:p w14:paraId="0CF70DD7">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供应商应符合的</w:t>
            </w:r>
            <w:r>
              <w:rPr>
                <w:rFonts w:hint="default" w:ascii="Arial" w:hAnsi="Arial" w:eastAsia="宋体" w:cs="Arial"/>
                <w:color w:val="auto"/>
                <w:szCs w:val="21"/>
                <w:highlight w:val="none"/>
              </w:rPr>
              <w:t>特定资格要求</w:t>
            </w:r>
          </w:p>
        </w:tc>
        <w:tc>
          <w:tcPr>
            <w:tcW w:w="1843" w:type="dxa"/>
            <w:vAlign w:val="center"/>
          </w:tcPr>
          <w:p w14:paraId="084C9298">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（1）资质要求</w:t>
            </w:r>
          </w:p>
        </w:tc>
        <w:tc>
          <w:tcPr>
            <w:tcW w:w="6242" w:type="dxa"/>
            <w:vAlign w:val="center"/>
          </w:tcPr>
          <w:p w14:paraId="5C083249">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须符合“磋商公告”的要求</w:t>
            </w:r>
          </w:p>
        </w:tc>
      </w:tr>
      <w:tr w14:paraId="4745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1DE3769">
            <w:pPr>
              <w:spacing w:line="240" w:lineRule="exact"/>
              <w:rPr>
                <w:rFonts w:hint="default" w:ascii="Arial" w:hAnsi="Arial" w:eastAsia="宋体" w:cs="Arial"/>
                <w:color w:val="auto"/>
                <w:szCs w:val="21"/>
                <w:highlight w:val="none"/>
              </w:rPr>
            </w:pPr>
          </w:p>
        </w:tc>
        <w:tc>
          <w:tcPr>
            <w:tcW w:w="1843" w:type="dxa"/>
            <w:vAlign w:val="center"/>
          </w:tcPr>
          <w:p w14:paraId="049FC7ED">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（2）业绩要求</w:t>
            </w:r>
          </w:p>
        </w:tc>
        <w:tc>
          <w:tcPr>
            <w:tcW w:w="6242" w:type="dxa"/>
            <w:vAlign w:val="center"/>
          </w:tcPr>
          <w:p w14:paraId="39E95807">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须符合“磋商公告”的要求</w:t>
            </w:r>
          </w:p>
        </w:tc>
      </w:tr>
      <w:tr w14:paraId="64D0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7DCC0762">
            <w:pPr>
              <w:spacing w:line="240" w:lineRule="exact"/>
              <w:jc w:val="left"/>
              <w:rPr>
                <w:rFonts w:hint="default" w:ascii="Arial" w:hAnsi="Arial" w:eastAsia="宋体" w:cs="Arial"/>
                <w:color w:val="auto"/>
                <w:szCs w:val="21"/>
                <w:highlight w:val="none"/>
              </w:rPr>
            </w:pPr>
          </w:p>
        </w:tc>
        <w:tc>
          <w:tcPr>
            <w:tcW w:w="1843" w:type="dxa"/>
            <w:vMerge w:val="restart"/>
            <w:vAlign w:val="center"/>
          </w:tcPr>
          <w:p w14:paraId="3FC301CA">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（3）供应商不得参加响应的情形</w:t>
            </w:r>
          </w:p>
        </w:tc>
        <w:tc>
          <w:tcPr>
            <w:tcW w:w="6242" w:type="dxa"/>
            <w:vAlign w:val="center"/>
          </w:tcPr>
          <w:p w14:paraId="7903B0D1">
            <w:pPr>
              <w:spacing w:line="24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67EEE15E">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须提供，格式见第六章响应文件格式“供应商直接控股股东、管理关系信息表”。</w:t>
            </w:r>
          </w:p>
        </w:tc>
      </w:tr>
      <w:tr w14:paraId="70CD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6" w:type="dxa"/>
            <w:vMerge w:val="continue"/>
            <w:vAlign w:val="center"/>
          </w:tcPr>
          <w:p w14:paraId="520BEE5A">
            <w:pPr>
              <w:spacing w:line="240" w:lineRule="exact"/>
              <w:jc w:val="left"/>
              <w:rPr>
                <w:rFonts w:hint="default" w:ascii="Arial" w:hAnsi="Arial" w:eastAsia="宋体" w:cs="Arial"/>
                <w:color w:val="auto"/>
                <w:szCs w:val="21"/>
                <w:highlight w:val="none"/>
              </w:rPr>
            </w:pPr>
          </w:p>
        </w:tc>
        <w:tc>
          <w:tcPr>
            <w:tcW w:w="1843" w:type="dxa"/>
            <w:vMerge w:val="continue"/>
            <w:vAlign w:val="center"/>
          </w:tcPr>
          <w:p w14:paraId="5A8BD189">
            <w:pPr>
              <w:spacing w:line="240" w:lineRule="exact"/>
              <w:jc w:val="left"/>
              <w:rPr>
                <w:rFonts w:hint="default" w:ascii="Arial" w:hAnsi="Arial" w:eastAsia="宋体" w:cs="Arial"/>
                <w:color w:val="auto"/>
                <w:szCs w:val="21"/>
                <w:highlight w:val="none"/>
              </w:rPr>
            </w:pPr>
          </w:p>
        </w:tc>
        <w:tc>
          <w:tcPr>
            <w:tcW w:w="6242" w:type="dxa"/>
            <w:vAlign w:val="center"/>
          </w:tcPr>
          <w:p w14:paraId="5875CAAF">
            <w:pPr>
              <w:spacing w:line="240" w:lineRule="exact"/>
              <w:jc w:val="left"/>
              <w:rPr>
                <w:rFonts w:hint="default" w:ascii="Arial" w:hAnsi="Arial" w:eastAsia="宋体" w:cs="Arial"/>
                <w:color w:val="auto"/>
                <w:kern w:val="0"/>
                <w:szCs w:val="21"/>
                <w:highlight w:val="none"/>
              </w:rPr>
            </w:pPr>
          </w:p>
        </w:tc>
      </w:tr>
      <w:tr w14:paraId="0B63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15968E63">
            <w:pPr>
              <w:spacing w:line="240" w:lineRule="exact"/>
              <w:jc w:val="left"/>
              <w:rPr>
                <w:rFonts w:hint="default" w:ascii="Arial" w:hAnsi="Arial" w:eastAsia="宋体" w:cs="Arial"/>
                <w:color w:val="auto"/>
                <w:kern w:val="0"/>
                <w:szCs w:val="21"/>
                <w:highlight w:val="none"/>
              </w:rPr>
            </w:pPr>
          </w:p>
        </w:tc>
        <w:tc>
          <w:tcPr>
            <w:tcW w:w="1843" w:type="dxa"/>
            <w:vAlign w:val="center"/>
          </w:tcPr>
          <w:p w14:paraId="3120695D">
            <w:pPr>
              <w:spacing w:line="240" w:lineRule="exact"/>
              <w:jc w:val="left"/>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（4）诚信要求</w:t>
            </w:r>
          </w:p>
        </w:tc>
        <w:tc>
          <w:tcPr>
            <w:tcW w:w="6242" w:type="dxa"/>
          </w:tcPr>
          <w:p w14:paraId="20FA2294">
            <w:pPr>
              <w:spacing w:line="240" w:lineRule="exact"/>
              <w:jc w:val="left"/>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未被列入失信被执行人、重大税收违法失信主体、政府采购严重违法失信行为记录名单。</w:t>
            </w:r>
          </w:p>
        </w:tc>
      </w:tr>
      <w:tr w14:paraId="0D03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E51A1ED">
            <w:pPr>
              <w:spacing w:line="240" w:lineRule="exact"/>
              <w:jc w:val="left"/>
              <w:rPr>
                <w:rFonts w:hint="default" w:ascii="Arial" w:hAnsi="Arial" w:eastAsia="宋体" w:cs="Arial"/>
                <w:color w:val="auto"/>
                <w:kern w:val="0"/>
                <w:szCs w:val="21"/>
                <w:highlight w:val="none"/>
              </w:rPr>
            </w:pPr>
          </w:p>
        </w:tc>
        <w:tc>
          <w:tcPr>
            <w:tcW w:w="1843" w:type="dxa"/>
            <w:vAlign w:val="center"/>
          </w:tcPr>
          <w:p w14:paraId="0FFD6E77">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（5）分公司</w:t>
            </w:r>
          </w:p>
        </w:tc>
        <w:tc>
          <w:tcPr>
            <w:tcW w:w="6242" w:type="dxa"/>
            <w:vAlign w:val="center"/>
          </w:tcPr>
          <w:p w14:paraId="21579777">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允许分公司参与响应的，供应商须提供总公司出具的授权其参与本项目的授权文件或制度。</w:t>
            </w:r>
          </w:p>
        </w:tc>
      </w:tr>
      <w:tr w14:paraId="4F10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62C7511F">
            <w:pPr>
              <w:spacing w:line="240" w:lineRule="exact"/>
              <w:jc w:val="left"/>
              <w:rPr>
                <w:rFonts w:hint="default" w:ascii="Arial" w:hAnsi="Arial" w:eastAsia="宋体" w:cs="Arial"/>
                <w:color w:val="auto"/>
                <w:kern w:val="0"/>
                <w:szCs w:val="21"/>
                <w:highlight w:val="none"/>
              </w:rPr>
            </w:pPr>
          </w:p>
        </w:tc>
        <w:tc>
          <w:tcPr>
            <w:tcW w:w="1843" w:type="dxa"/>
            <w:vAlign w:val="center"/>
          </w:tcPr>
          <w:p w14:paraId="275574AF">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（6）分包</w:t>
            </w:r>
          </w:p>
        </w:tc>
        <w:tc>
          <w:tcPr>
            <w:tcW w:w="6242" w:type="dxa"/>
            <w:vAlign w:val="center"/>
          </w:tcPr>
          <w:p w14:paraId="19A5F58F">
            <w:pPr>
              <w:spacing w:line="240" w:lineRule="exact"/>
              <w:rPr>
                <w:rFonts w:hint="default" w:ascii="Arial" w:hAnsi="Arial" w:eastAsia="宋体" w:cs="Arial"/>
                <w:color w:val="auto"/>
                <w:szCs w:val="21"/>
                <w:highlight w:val="none"/>
                <w:lang w:val="zh-CN"/>
              </w:rPr>
            </w:pPr>
            <w:r>
              <w:rPr>
                <w:rFonts w:hint="default" w:ascii="Arial" w:hAnsi="Arial" w:eastAsia="宋体" w:cs="Arial"/>
                <w:color w:val="auto"/>
                <w:szCs w:val="21"/>
                <w:highlight w:val="none"/>
              </w:rPr>
              <w:t>须符合“磋商公告”的要求</w:t>
            </w:r>
          </w:p>
        </w:tc>
      </w:tr>
      <w:tr w14:paraId="3BEB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025DA8FA">
            <w:pPr>
              <w:spacing w:line="240" w:lineRule="exact"/>
              <w:jc w:val="left"/>
              <w:rPr>
                <w:rFonts w:hint="default" w:ascii="Arial" w:hAnsi="Arial" w:eastAsia="宋体" w:cs="Arial"/>
                <w:color w:val="auto"/>
                <w:kern w:val="0"/>
                <w:szCs w:val="21"/>
                <w:highlight w:val="none"/>
              </w:rPr>
            </w:pPr>
          </w:p>
        </w:tc>
        <w:tc>
          <w:tcPr>
            <w:tcW w:w="1843" w:type="dxa"/>
            <w:vAlign w:val="center"/>
          </w:tcPr>
          <w:p w14:paraId="7DCA83E5">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（7）联合体</w:t>
            </w:r>
          </w:p>
        </w:tc>
        <w:tc>
          <w:tcPr>
            <w:tcW w:w="6242" w:type="dxa"/>
            <w:vAlign w:val="center"/>
          </w:tcPr>
          <w:p w14:paraId="1E2EA8DE">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须符合“磋商公告”的要求</w:t>
            </w:r>
          </w:p>
        </w:tc>
      </w:tr>
      <w:tr w14:paraId="1A1E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1F607D1A">
            <w:pPr>
              <w:spacing w:line="240" w:lineRule="exact"/>
              <w:jc w:val="left"/>
              <w:rPr>
                <w:rFonts w:hint="default" w:ascii="Arial" w:hAnsi="Arial" w:eastAsia="宋体" w:cs="Arial"/>
                <w:color w:val="auto"/>
                <w:kern w:val="0"/>
                <w:szCs w:val="21"/>
                <w:highlight w:val="none"/>
              </w:rPr>
            </w:pPr>
          </w:p>
        </w:tc>
        <w:tc>
          <w:tcPr>
            <w:tcW w:w="1843" w:type="dxa"/>
            <w:vAlign w:val="center"/>
          </w:tcPr>
          <w:p w14:paraId="30AB62E1">
            <w:pPr>
              <w:spacing w:line="2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（8）其他要求</w:t>
            </w:r>
          </w:p>
        </w:tc>
        <w:tc>
          <w:tcPr>
            <w:tcW w:w="6242" w:type="dxa"/>
          </w:tcPr>
          <w:p w14:paraId="3AAD77BD">
            <w:pPr>
              <w:spacing w:line="312" w:lineRule="auto"/>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按照磋商公告规定获得采购文件。足额、及时缴纳磋商保证金。</w:t>
            </w:r>
          </w:p>
        </w:tc>
      </w:tr>
    </w:tbl>
    <w:p w14:paraId="709DCC1A">
      <w:pPr>
        <w:spacing w:before="120" w:line="320" w:lineRule="atLeast"/>
        <w:ind w:firstLine="413" w:firstLineChars="196"/>
        <w:outlineLvl w:val="1"/>
        <w:rPr>
          <w:rFonts w:hint="default" w:ascii="Arial" w:hAnsi="Arial" w:eastAsia="宋体" w:cs="Arial"/>
          <w:color w:val="auto"/>
          <w:szCs w:val="21"/>
          <w:highlight w:val="none"/>
        </w:rPr>
      </w:pPr>
      <w:r>
        <w:rPr>
          <w:rFonts w:hint="default" w:ascii="Arial" w:hAnsi="Arial" w:eastAsia="宋体" w:cs="Arial"/>
          <w:b/>
          <w:bCs/>
          <w:color w:val="auto"/>
          <w:kern w:val="0"/>
          <w:szCs w:val="21"/>
          <w:highlight w:val="none"/>
        </w:rPr>
        <w:t>3.符合性审查标准（不满足任何一项审查内容要求，符合性审查即为不合格）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57C3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Align w:val="center"/>
          </w:tcPr>
          <w:p w14:paraId="474E9FD8">
            <w:pPr>
              <w:spacing w:line="240" w:lineRule="exact"/>
              <w:jc w:val="center"/>
              <w:rPr>
                <w:rFonts w:hint="default" w:ascii="Arial" w:hAnsi="Arial" w:eastAsia="宋体" w:cs="Arial"/>
                <w:b/>
                <w:color w:val="auto"/>
                <w:kern w:val="0"/>
                <w:szCs w:val="21"/>
                <w:highlight w:val="none"/>
              </w:rPr>
            </w:pPr>
            <w:bookmarkStart w:id="78" w:name="_Hlk48146640"/>
            <w:bookmarkStart w:id="79" w:name="_Hlk20388968"/>
            <w:r>
              <w:rPr>
                <w:rFonts w:hint="default" w:ascii="Arial" w:hAnsi="Arial" w:eastAsia="宋体" w:cs="Arial"/>
                <w:b/>
                <w:color w:val="auto"/>
                <w:kern w:val="0"/>
                <w:szCs w:val="21"/>
                <w:highlight w:val="none"/>
              </w:rPr>
              <w:t>审查因素</w:t>
            </w:r>
          </w:p>
        </w:tc>
        <w:tc>
          <w:tcPr>
            <w:tcW w:w="2333" w:type="dxa"/>
            <w:vAlign w:val="center"/>
          </w:tcPr>
          <w:p w14:paraId="3A7EA7F0">
            <w:pPr>
              <w:spacing w:line="240" w:lineRule="exact"/>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审查内容</w:t>
            </w:r>
          </w:p>
        </w:tc>
        <w:tc>
          <w:tcPr>
            <w:tcW w:w="5085" w:type="dxa"/>
          </w:tcPr>
          <w:p w14:paraId="063B66AD">
            <w:pPr>
              <w:spacing w:line="240" w:lineRule="exact"/>
              <w:jc w:val="center"/>
              <w:rPr>
                <w:rFonts w:hint="default" w:ascii="Arial" w:hAnsi="Arial" w:eastAsia="宋体" w:cs="Arial"/>
                <w:b/>
                <w:color w:val="auto"/>
                <w:kern w:val="0"/>
                <w:szCs w:val="21"/>
                <w:highlight w:val="none"/>
              </w:rPr>
            </w:pPr>
          </w:p>
          <w:p w14:paraId="7BAC59BD">
            <w:pPr>
              <w:spacing w:line="240" w:lineRule="exact"/>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说明</w:t>
            </w:r>
          </w:p>
        </w:tc>
      </w:tr>
      <w:tr w14:paraId="28BD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vAlign w:val="center"/>
          </w:tcPr>
          <w:p w14:paraId="33574AFE">
            <w:pPr>
              <w:spacing w:line="24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商务资信</w:t>
            </w:r>
          </w:p>
        </w:tc>
        <w:tc>
          <w:tcPr>
            <w:tcW w:w="2333" w:type="dxa"/>
            <w:vAlign w:val="center"/>
          </w:tcPr>
          <w:p w14:paraId="63A7C362">
            <w:pPr>
              <w:spacing w:line="240" w:lineRule="exact"/>
              <w:rPr>
                <w:rFonts w:hint="default" w:ascii="Arial" w:hAnsi="Arial" w:eastAsia="宋体" w:cs="Arial"/>
                <w:color w:val="auto"/>
                <w:highlight w:val="none"/>
              </w:rPr>
            </w:pPr>
            <w:r>
              <w:rPr>
                <w:rFonts w:hint="default" w:ascii="Arial" w:hAnsi="Arial" w:eastAsia="宋体" w:cs="Arial"/>
                <w:color w:val="auto"/>
                <w:highlight w:val="none"/>
              </w:rPr>
              <w:t>法定代表人身份证明及授权委托书</w:t>
            </w:r>
          </w:p>
        </w:tc>
        <w:tc>
          <w:tcPr>
            <w:tcW w:w="5085" w:type="dxa"/>
            <w:vAlign w:val="center"/>
          </w:tcPr>
          <w:p w14:paraId="68E648C1">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授权代表参加响应时审查</w:t>
            </w:r>
            <w:r>
              <w:rPr>
                <w:rFonts w:hint="default" w:ascii="Arial" w:hAnsi="Arial" w:eastAsia="宋体" w:cs="Arial"/>
                <w:color w:val="auto"/>
                <w:highlight w:val="none"/>
              </w:rPr>
              <w:t>：</w:t>
            </w:r>
            <w:r>
              <w:rPr>
                <w:rFonts w:hint="default" w:ascii="Arial" w:hAnsi="Arial" w:eastAsia="宋体" w:cs="Arial"/>
                <w:color w:val="auto"/>
                <w:szCs w:val="21"/>
                <w:highlight w:val="none"/>
              </w:rPr>
              <w:t xml:space="preserve">法定代表人授权委托书及附件 </w:t>
            </w:r>
          </w:p>
          <w:p w14:paraId="56487637">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法定代表人直接参加响应时审查</w:t>
            </w:r>
            <w:r>
              <w:rPr>
                <w:rFonts w:hint="default" w:ascii="Arial" w:hAnsi="Arial" w:eastAsia="宋体" w:cs="Arial"/>
                <w:color w:val="auto"/>
                <w:highlight w:val="none"/>
              </w:rPr>
              <w:t>：</w:t>
            </w:r>
            <w:r>
              <w:rPr>
                <w:rFonts w:hint="default" w:ascii="Arial" w:hAnsi="Arial" w:eastAsia="宋体" w:cs="Arial"/>
                <w:color w:val="auto"/>
                <w:szCs w:val="21"/>
                <w:highlight w:val="none"/>
              </w:rPr>
              <w:t>法定代表人身份证明及附件</w:t>
            </w:r>
          </w:p>
          <w:p w14:paraId="2282B480">
            <w:pPr>
              <w:spacing w:line="240" w:lineRule="exact"/>
              <w:rPr>
                <w:rFonts w:hint="default" w:ascii="Arial" w:hAnsi="Arial" w:eastAsia="宋体" w:cs="Arial"/>
                <w:color w:val="auto"/>
                <w:highlight w:val="none"/>
              </w:rPr>
            </w:pPr>
            <w:r>
              <w:rPr>
                <w:rFonts w:hint="default" w:ascii="Arial" w:hAnsi="Arial" w:eastAsia="宋体" w:cs="Arial"/>
                <w:color w:val="auto"/>
                <w:szCs w:val="21"/>
                <w:highlight w:val="none"/>
              </w:rPr>
              <w:t>格式及附件见第六章响应文件格式要求</w:t>
            </w:r>
          </w:p>
        </w:tc>
      </w:tr>
      <w:tr w14:paraId="10B6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2AAD884C">
            <w:pPr>
              <w:spacing w:line="240" w:lineRule="exact"/>
              <w:jc w:val="center"/>
              <w:rPr>
                <w:rFonts w:hint="default" w:ascii="Arial" w:hAnsi="Arial" w:eastAsia="宋体" w:cs="Arial"/>
                <w:color w:val="auto"/>
                <w:kern w:val="0"/>
                <w:szCs w:val="21"/>
                <w:highlight w:val="none"/>
              </w:rPr>
            </w:pPr>
          </w:p>
        </w:tc>
        <w:tc>
          <w:tcPr>
            <w:tcW w:w="2333" w:type="dxa"/>
            <w:vAlign w:val="center"/>
          </w:tcPr>
          <w:p w14:paraId="3F055AAB">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实质性条款响应</w:t>
            </w:r>
          </w:p>
        </w:tc>
        <w:tc>
          <w:tcPr>
            <w:tcW w:w="5085" w:type="dxa"/>
            <w:vAlign w:val="center"/>
          </w:tcPr>
          <w:p w14:paraId="38BDBD37">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采购文件实质性要求响应均无负偏离</w:t>
            </w:r>
          </w:p>
        </w:tc>
      </w:tr>
      <w:tr w14:paraId="1804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56798A1F">
            <w:pPr>
              <w:spacing w:line="240" w:lineRule="exact"/>
              <w:jc w:val="center"/>
              <w:rPr>
                <w:rFonts w:hint="default" w:ascii="Arial" w:hAnsi="Arial" w:eastAsia="宋体" w:cs="Arial"/>
                <w:color w:val="auto"/>
                <w:kern w:val="0"/>
                <w:szCs w:val="21"/>
                <w:highlight w:val="none"/>
              </w:rPr>
            </w:pPr>
          </w:p>
        </w:tc>
        <w:tc>
          <w:tcPr>
            <w:tcW w:w="2333" w:type="dxa"/>
            <w:vAlign w:val="center"/>
          </w:tcPr>
          <w:p w14:paraId="22766CB3">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串通投标</w:t>
            </w:r>
          </w:p>
        </w:tc>
        <w:tc>
          <w:tcPr>
            <w:tcW w:w="5085" w:type="dxa"/>
            <w:vAlign w:val="center"/>
          </w:tcPr>
          <w:p w14:paraId="50E50E2D">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不属于供应商须知正文第6.3.9规定的串通投标情形，见第六章响应文件格式要求</w:t>
            </w:r>
          </w:p>
        </w:tc>
      </w:tr>
      <w:tr w14:paraId="6ABD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vAlign w:val="center"/>
          </w:tcPr>
          <w:p w14:paraId="2DD5C5B6">
            <w:pPr>
              <w:spacing w:line="24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报价</w:t>
            </w:r>
          </w:p>
        </w:tc>
        <w:tc>
          <w:tcPr>
            <w:tcW w:w="2333" w:type="dxa"/>
            <w:vAlign w:val="center"/>
          </w:tcPr>
          <w:p w14:paraId="6290A5FB">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有效报价</w:t>
            </w:r>
          </w:p>
        </w:tc>
        <w:tc>
          <w:tcPr>
            <w:tcW w:w="5085" w:type="dxa"/>
            <w:vAlign w:val="center"/>
          </w:tcPr>
          <w:p w14:paraId="2297D01F">
            <w:pPr>
              <w:spacing w:line="240" w:lineRule="exact"/>
              <w:rPr>
                <w:rFonts w:hint="default" w:ascii="Arial" w:hAnsi="Arial" w:eastAsia="宋体" w:cs="Arial"/>
                <w:bCs/>
                <w:color w:val="auto"/>
                <w:kern w:val="0"/>
                <w:szCs w:val="21"/>
                <w:highlight w:val="none"/>
              </w:rPr>
            </w:pPr>
            <w:r>
              <w:rPr>
                <w:rFonts w:hint="default" w:ascii="Arial" w:hAnsi="Arial" w:eastAsia="宋体" w:cs="Arial"/>
                <w:color w:val="auto"/>
                <w:highlight w:val="none"/>
              </w:rPr>
              <w:t>报价未超出采购预算金额，也未超出最高限价（如有）</w:t>
            </w:r>
          </w:p>
        </w:tc>
      </w:tr>
      <w:tr w14:paraId="3E0B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653F5946">
            <w:pPr>
              <w:spacing w:line="240" w:lineRule="exact"/>
              <w:jc w:val="center"/>
              <w:rPr>
                <w:rFonts w:hint="default" w:ascii="Arial" w:hAnsi="Arial" w:eastAsia="宋体" w:cs="Arial"/>
                <w:color w:val="auto"/>
                <w:kern w:val="0"/>
                <w:szCs w:val="21"/>
                <w:highlight w:val="none"/>
              </w:rPr>
            </w:pPr>
          </w:p>
        </w:tc>
        <w:tc>
          <w:tcPr>
            <w:tcW w:w="2333" w:type="dxa"/>
            <w:vAlign w:val="center"/>
          </w:tcPr>
          <w:p w14:paraId="0127DA32">
            <w:pPr>
              <w:spacing w:line="240" w:lineRule="exact"/>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漏项报价</w:t>
            </w:r>
          </w:p>
        </w:tc>
        <w:tc>
          <w:tcPr>
            <w:tcW w:w="5085" w:type="dxa"/>
            <w:vAlign w:val="center"/>
          </w:tcPr>
          <w:p w14:paraId="772F512B">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未就所投分标进行报价或者存在漏项报价；</w:t>
            </w:r>
          </w:p>
        </w:tc>
      </w:tr>
      <w:tr w14:paraId="5988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6B5454DC">
            <w:pPr>
              <w:spacing w:line="240" w:lineRule="exact"/>
              <w:jc w:val="center"/>
              <w:rPr>
                <w:rFonts w:hint="default" w:ascii="Arial" w:hAnsi="Arial" w:eastAsia="宋体" w:cs="Arial"/>
                <w:color w:val="auto"/>
                <w:kern w:val="0"/>
                <w:szCs w:val="21"/>
                <w:highlight w:val="none"/>
              </w:rPr>
            </w:pPr>
          </w:p>
        </w:tc>
        <w:tc>
          <w:tcPr>
            <w:tcW w:w="2333" w:type="dxa"/>
            <w:vAlign w:val="center"/>
          </w:tcPr>
          <w:p w14:paraId="1975CF02">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响应报价唯一性</w:t>
            </w:r>
          </w:p>
        </w:tc>
        <w:tc>
          <w:tcPr>
            <w:tcW w:w="5085" w:type="dxa"/>
            <w:vAlign w:val="center"/>
          </w:tcPr>
          <w:p w14:paraId="1B0AFC2D">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不存在有选择、有条件的最后报价（采购文件允许有备选方案或者其他约定的除外）</w:t>
            </w:r>
          </w:p>
        </w:tc>
      </w:tr>
      <w:tr w14:paraId="40AB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55BDF802">
            <w:pPr>
              <w:spacing w:line="240" w:lineRule="exact"/>
              <w:jc w:val="center"/>
              <w:rPr>
                <w:rFonts w:hint="default" w:ascii="Arial" w:hAnsi="Arial" w:eastAsia="宋体" w:cs="Arial"/>
                <w:color w:val="auto"/>
                <w:kern w:val="0"/>
                <w:szCs w:val="21"/>
                <w:highlight w:val="none"/>
              </w:rPr>
            </w:pPr>
          </w:p>
        </w:tc>
        <w:tc>
          <w:tcPr>
            <w:tcW w:w="2333" w:type="dxa"/>
            <w:vAlign w:val="center"/>
          </w:tcPr>
          <w:p w14:paraId="3EBD17B4">
            <w:pPr>
              <w:spacing w:line="240" w:lineRule="exact"/>
              <w:rPr>
                <w:rFonts w:hint="default" w:ascii="Arial" w:hAnsi="Arial" w:eastAsia="宋体" w:cs="Arial"/>
                <w:color w:val="auto"/>
                <w:highlight w:val="none"/>
                <w:lang w:val="zh-CN"/>
              </w:rPr>
            </w:pPr>
            <w:r>
              <w:rPr>
                <w:rFonts w:hint="default" w:ascii="Arial" w:hAnsi="Arial" w:eastAsia="宋体" w:cs="Arial"/>
                <w:color w:val="auto"/>
                <w:szCs w:val="21"/>
                <w:highlight w:val="none"/>
                <w:lang w:val="zh-CN"/>
              </w:rPr>
              <w:t>过低报价合理性</w:t>
            </w:r>
          </w:p>
        </w:tc>
        <w:tc>
          <w:tcPr>
            <w:tcW w:w="5085" w:type="dxa"/>
            <w:vAlign w:val="center"/>
          </w:tcPr>
          <w:p w14:paraId="6913D4C7">
            <w:pPr>
              <w:spacing w:line="240" w:lineRule="exact"/>
              <w:rPr>
                <w:rFonts w:hint="default" w:ascii="Arial" w:hAnsi="Arial" w:eastAsia="宋体" w:cs="Arial"/>
                <w:color w:val="auto"/>
                <w:highlight w:val="none"/>
              </w:rPr>
            </w:pPr>
            <w:r>
              <w:rPr>
                <w:rFonts w:hint="default" w:ascii="Arial" w:hAnsi="Arial" w:eastAsia="宋体" w:cs="Arial"/>
                <w:color w:val="auto"/>
                <w:highlight w:val="none"/>
              </w:rPr>
              <w:t>供应商的报价存在异常低价问题的情形，评审委员会</w:t>
            </w:r>
            <w:r>
              <w:rPr>
                <w:rFonts w:hint="default" w:ascii="Arial" w:hAnsi="Arial" w:eastAsia="宋体" w:cs="Arial"/>
                <w:color w:val="auto"/>
                <w:szCs w:val="21"/>
                <w:highlight w:val="none"/>
              </w:rPr>
              <w:t>应当要求其在评标现场合理的时间内提供报价合理性相关的书面说明及必要的证明材料。</w:t>
            </w:r>
            <w:r>
              <w:rPr>
                <w:rFonts w:hint="default" w:ascii="Arial" w:hAnsi="Arial" w:eastAsia="宋体" w:cs="Arial"/>
                <w:color w:val="auto"/>
                <w:highlight w:val="none"/>
              </w:rPr>
              <w:t>供应商不能证明其报价合理性的，评审委员会应当将其作为无效投标处理。</w:t>
            </w:r>
          </w:p>
        </w:tc>
      </w:tr>
      <w:tr w14:paraId="0B85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7B3449B5">
            <w:pPr>
              <w:spacing w:line="240" w:lineRule="exact"/>
              <w:jc w:val="center"/>
              <w:rPr>
                <w:rFonts w:hint="default" w:ascii="Arial" w:hAnsi="Arial" w:eastAsia="宋体" w:cs="Arial"/>
                <w:color w:val="auto"/>
                <w:kern w:val="0"/>
                <w:szCs w:val="21"/>
                <w:highlight w:val="none"/>
              </w:rPr>
            </w:pPr>
          </w:p>
        </w:tc>
        <w:tc>
          <w:tcPr>
            <w:tcW w:w="2333" w:type="dxa"/>
            <w:vAlign w:val="center"/>
          </w:tcPr>
          <w:p w14:paraId="6C07F377">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响应有效期</w:t>
            </w:r>
          </w:p>
        </w:tc>
        <w:tc>
          <w:tcPr>
            <w:tcW w:w="5085" w:type="dxa"/>
            <w:vAlign w:val="center"/>
          </w:tcPr>
          <w:p w14:paraId="79FE2CC4">
            <w:pPr>
              <w:spacing w:line="2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满足采购文件规定</w:t>
            </w:r>
          </w:p>
        </w:tc>
      </w:tr>
      <w:bookmarkEnd w:id="78"/>
      <w:bookmarkEnd w:id="79"/>
    </w:tbl>
    <w:p w14:paraId="597291A8">
      <w:pPr>
        <w:tabs>
          <w:tab w:val="left" w:pos="1950"/>
        </w:tabs>
        <w:spacing w:before="120" w:line="320" w:lineRule="atLeast"/>
        <w:jc w:val="left"/>
        <w:outlineLvl w:val="1"/>
        <w:rPr>
          <w:rFonts w:hint="default" w:ascii="Arial" w:hAnsi="Arial" w:eastAsia="宋体" w:cs="Arial"/>
          <w:b/>
          <w:bCs/>
          <w:color w:val="auto"/>
          <w:kern w:val="0"/>
          <w:szCs w:val="21"/>
          <w:highlight w:val="none"/>
        </w:rPr>
      </w:pPr>
    </w:p>
    <w:p w14:paraId="23B39A3C">
      <w:pPr>
        <w:tabs>
          <w:tab w:val="left" w:pos="1950"/>
        </w:tabs>
        <w:spacing w:before="120" w:line="320" w:lineRule="atLeast"/>
        <w:jc w:val="left"/>
        <w:outlineLvl w:val="1"/>
        <w:rPr>
          <w:rFonts w:hint="default" w:ascii="Arial" w:hAnsi="Arial" w:eastAsia="宋体" w:cs="Arial"/>
          <w:b/>
          <w:bCs/>
          <w:color w:val="auto"/>
          <w:kern w:val="0"/>
          <w:szCs w:val="21"/>
          <w:highlight w:val="none"/>
        </w:rPr>
      </w:pPr>
    </w:p>
    <w:p w14:paraId="47B90D74">
      <w:pPr>
        <w:spacing w:line="240" w:lineRule="exact"/>
        <w:rPr>
          <w:rFonts w:hint="default" w:ascii="Arial" w:hAnsi="Arial" w:eastAsia="宋体" w:cs="Arial"/>
          <w:color w:val="auto"/>
          <w:szCs w:val="21"/>
          <w:highlight w:val="none"/>
          <w:lang w:val="zh-CN"/>
        </w:rPr>
      </w:pPr>
    </w:p>
    <w:p w14:paraId="1D28ACE0">
      <w:pPr>
        <w:spacing w:line="240" w:lineRule="exact"/>
        <w:rPr>
          <w:rFonts w:hint="default" w:ascii="Arial" w:hAnsi="Arial" w:eastAsia="宋体" w:cs="Arial"/>
          <w:color w:val="auto"/>
          <w:szCs w:val="21"/>
          <w:highlight w:val="none"/>
          <w:lang w:val="zh-CN"/>
        </w:rPr>
      </w:pPr>
    </w:p>
    <w:p w14:paraId="5D774C26">
      <w:pPr>
        <w:spacing w:line="240" w:lineRule="exact"/>
        <w:rPr>
          <w:rFonts w:hint="default" w:ascii="Arial" w:hAnsi="Arial" w:eastAsia="宋体" w:cs="Arial"/>
          <w:color w:val="auto"/>
          <w:szCs w:val="21"/>
          <w:highlight w:val="none"/>
          <w:lang w:val="zh-CN"/>
        </w:rPr>
      </w:pPr>
    </w:p>
    <w:p w14:paraId="3B5D387B">
      <w:pPr>
        <w:spacing w:line="240" w:lineRule="exact"/>
        <w:rPr>
          <w:rFonts w:hint="default" w:ascii="Arial" w:hAnsi="Arial" w:eastAsia="宋体" w:cs="Arial"/>
          <w:color w:val="auto"/>
          <w:szCs w:val="21"/>
          <w:highlight w:val="none"/>
          <w:lang w:val="zh-CN"/>
        </w:rPr>
      </w:pPr>
    </w:p>
    <w:p w14:paraId="14A0E61F">
      <w:pPr>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br w:type="page"/>
      </w:r>
    </w:p>
    <w:p w14:paraId="23111BB1">
      <w:pPr>
        <w:numPr>
          <w:ilvl w:val="0"/>
          <w:numId w:val="0"/>
        </w:numPr>
        <w:ind w:left="210" w:leftChars="0" w:firstLine="420" w:firstLineChars="0"/>
        <w:rPr>
          <w:rFonts w:hint="default" w:ascii="Arial" w:hAnsi="Arial" w:eastAsia="宋体" w:cs="Arial"/>
          <w:b/>
          <w:bCs/>
          <w:color w:val="auto"/>
          <w:sz w:val="28"/>
          <w:szCs w:val="28"/>
          <w:highlight w:val="none"/>
          <w:lang w:val="zh-CN"/>
        </w:rPr>
      </w:pPr>
      <w:r>
        <w:rPr>
          <w:rFonts w:hint="default" w:ascii="Arial" w:hAnsi="Arial" w:eastAsia="宋体" w:cs="Arial"/>
          <w:b/>
          <w:bCs/>
          <w:color w:val="auto"/>
          <w:kern w:val="2"/>
          <w:sz w:val="28"/>
          <w:szCs w:val="28"/>
          <w:highlight w:val="none"/>
          <w:lang w:val="zh-CN" w:eastAsia="zh-CN" w:bidi="ar-SA"/>
        </w:rPr>
        <w:t>4.</w:t>
      </w:r>
      <w:r>
        <w:rPr>
          <w:rFonts w:hint="default" w:ascii="Arial" w:hAnsi="Arial" w:eastAsia="宋体" w:cs="Arial"/>
          <w:b/>
          <w:bCs/>
          <w:color w:val="auto"/>
          <w:sz w:val="28"/>
          <w:szCs w:val="28"/>
          <w:highlight w:val="none"/>
          <w:lang w:val="zh-CN"/>
        </w:rPr>
        <w:t>评审标准（</w:t>
      </w:r>
      <w:r>
        <w:rPr>
          <w:rFonts w:hint="default" w:ascii="Arial" w:hAnsi="Arial" w:eastAsia="宋体" w:cs="Arial"/>
          <w:b/>
          <w:bCs/>
          <w:color w:val="auto"/>
          <w:sz w:val="28"/>
          <w:szCs w:val="28"/>
          <w:highlight w:val="none"/>
          <w:lang w:val="en-US" w:eastAsia="zh-CN"/>
        </w:rPr>
        <w:t>分标1</w:t>
      </w:r>
      <w:r>
        <w:rPr>
          <w:rFonts w:hint="default" w:ascii="Arial" w:hAnsi="Arial" w:eastAsia="宋体" w:cs="Arial"/>
          <w:b/>
          <w:bCs/>
          <w:color w:val="auto"/>
          <w:sz w:val="28"/>
          <w:szCs w:val="28"/>
          <w:highlight w:val="none"/>
          <w:lang w:val="zh-CN"/>
        </w:rPr>
        <w:t>）</w:t>
      </w:r>
    </w:p>
    <w:p w14:paraId="01B524AB">
      <w:pPr>
        <w:numPr>
          <w:ilvl w:val="0"/>
          <w:numId w:val="0"/>
        </w:numPr>
        <w:ind w:firstLine="210" w:firstLineChars="100"/>
        <w:rPr>
          <w:rFonts w:hint="default" w:ascii="Arial" w:hAnsi="Arial" w:eastAsia="宋体" w:cs="Arial"/>
          <w:color w:val="auto"/>
          <w:highlight w:val="none"/>
          <w:lang w:val="zh-CN"/>
        </w:rPr>
      </w:pPr>
      <w:r>
        <w:rPr>
          <w:rFonts w:hint="default" w:ascii="Arial" w:hAnsi="Arial" w:eastAsia="宋体" w:cs="Arial"/>
          <w:color w:val="auto"/>
          <w:highlight w:val="none"/>
        </w:rPr>
        <w:t>（1）技术及商务资信分</w:t>
      </w:r>
    </w:p>
    <w:p w14:paraId="387C64B6">
      <w:pPr>
        <w:ind w:firstLine="420" w:firstLineChars="200"/>
        <w:rPr>
          <w:rFonts w:hint="default" w:ascii="Arial" w:hAnsi="Arial" w:eastAsia="宋体" w:cs="Arial"/>
          <w:color w:val="auto"/>
          <w:highlight w:val="none"/>
        </w:rPr>
      </w:pPr>
    </w:p>
    <w:tbl>
      <w:tblPr>
        <w:tblStyle w:val="51"/>
        <w:tblpPr w:leftFromText="180" w:rightFromText="180" w:vertAnchor="text" w:horzAnchor="page" w:tblpX="1229" w:tblpY="-35"/>
        <w:tblOverlap w:val="never"/>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853"/>
        <w:gridCol w:w="1398"/>
        <w:gridCol w:w="5635"/>
        <w:gridCol w:w="1114"/>
      </w:tblGrid>
      <w:tr w14:paraId="4D4C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3" w:type="pct"/>
            <w:gridSpan w:val="2"/>
            <w:vAlign w:val="center"/>
          </w:tcPr>
          <w:p w14:paraId="08E7356B">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序号</w:t>
            </w:r>
          </w:p>
        </w:tc>
        <w:tc>
          <w:tcPr>
            <w:tcW w:w="739" w:type="pct"/>
            <w:vAlign w:val="center"/>
          </w:tcPr>
          <w:p w14:paraId="1F98F78D">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评审因素</w:t>
            </w:r>
          </w:p>
        </w:tc>
        <w:tc>
          <w:tcPr>
            <w:tcW w:w="2976" w:type="pct"/>
            <w:noWrap/>
            <w:vAlign w:val="center"/>
          </w:tcPr>
          <w:p w14:paraId="4692BA10">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评分标准</w:t>
            </w:r>
          </w:p>
        </w:tc>
        <w:tc>
          <w:tcPr>
            <w:tcW w:w="589" w:type="pct"/>
            <w:vAlign w:val="center"/>
          </w:tcPr>
          <w:p w14:paraId="47BCF13E">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分值权重</w:t>
            </w:r>
          </w:p>
        </w:tc>
      </w:tr>
      <w:tr w14:paraId="1A22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43" w:type="pct"/>
            <w:vMerge w:val="restart"/>
            <w:vAlign w:val="center"/>
          </w:tcPr>
          <w:p w14:paraId="43E55486">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1</w:t>
            </w:r>
          </w:p>
        </w:tc>
        <w:tc>
          <w:tcPr>
            <w:tcW w:w="450" w:type="pct"/>
            <w:vMerge w:val="restart"/>
            <w:vAlign w:val="center"/>
          </w:tcPr>
          <w:p w14:paraId="2F6DDE36">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技术分（满分</w:t>
            </w:r>
            <w:r>
              <w:rPr>
                <w:rStyle w:val="179"/>
                <w:rFonts w:hint="default" w:ascii="Arial" w:hAnsi="Arial" w:eastAsia="宋体" w:cs="Arial"/>
                <w:color w:val="auto"/>
                <w:highlight w:val="none"/>
                <w:lang w:bidi="ar"/>
              </w:rPr>
              <w:t>72</w:t>
            </w:r>
            <w:r>
              <w:rPr>
                <w:rStyle w:val="180"/>
                <w:rFonts w:hint="default" w:ascii="Arial" w:hAnsi="Arial" w:eastAsia="宋体" w:cs="Arial"/>
                <w:color w:val="auto"/>
                <w:highlight w:val="none"/>
                <w:lang w:bidi="ar"/>
              </w:rPr>
              <w:t>分）</w:t>
            </w:r>
          </w:p>
        </w:tc>
        <w:tc>
          <w:tcPr>
            <w:tcW w:w="739" w:type="pct"/>
            <w:vAlign w:val="center"/>
          </w:tcPr>
          <w:p w14:paraId="29E67664">
            <w:pPr>
              <w:widowControl/>
              <w:jc w:val="center"/>
              <w:textAlignment w:val="center"/>
              <w:rPr>
                <w:rFonts w:hint="default" w:ascii="Arial" w:hAnsi="Arial" w:eastAsia="宋体" w:cs="Arial"/>
                <w:color w:val="auto"/>
                <w:szCs w:val="21"/>
                <w:highlight w:val="none"/>
              </w:rPr>
            </w:pPr>
            <w:r>
              <w:rPr>
                <w:rStyle w:val="181"/>
                <w:rFonts w:hint="default" w:ascii="Arial" w:hAnsi="Arial" w:eastAsia="宋体" w:cs="Arial"/>
                <w:color w:val="auto"/>
                <w:sz w:val="21"/>
                <w:szCs w:val="21"/>
                <w:highlight w:val="none"/>
                <w:lang w:bidi="ar"/>
              </w:rPr>
              <w:t>项目理解与需求分析</w:t>
            </w:r>
          </w:p>
        </w:tc>
        <w:tc>
          <w:tcPr>
            <w:tcW w:w="2976" w:type="pct"/>
            <w:noWrap/>
            <w:vAlign w:val="center"/>
          </w:tcPr>
          <w:p w14:paraId="2CEE219B">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一档（4分）：对本项目研究背景、研究目标、核心问题基本情况未进行调研，对现状情况特点分析不准确、理解不到位，未提供分析内容；</w:t>
            </w:r>
          </w:p>
          <w:p w14:paraId="6F7DD438">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二档（8分）：对本项目研究背景、研究目标、核心问题基本情况了解，进行过调研，基础数据较详实准确，对</w:t>
            </w:r>
            <w:r>
              <w:rPr>
                <w:rFonts w:hint="default" w:ascii="Arial" w:hAnsi="Arial" w:eastAsia="宋体" w:cs="Arial"/>
                <w:color w:val="auto"/>
                <w:kern w:val="0"/>
                <w:szCs w:val="21"/>
                <w:highlight w:val="none"/>
                <w:lang w:bidi="ar"/>
              </w:rPr>
              <w:t>核心问题（如广西</w:t>
            </w:r>
            <w:r>
              <w:rPr>
                <w:rStyle w:val="182"/>
                <w:rFonts w:hint="default" w:ascii="Arial" w:hAnsi="Arial" w:eastAsia="宋体" w:cs="Arial"/>
                <w:color w:val="auto"/>
                <w:sz w:val="21"/>
                <w:szCs w:val="21"/>
                <w:highlight w:val="none"/>
                <w:lang w:bidi="ar"/>
              </w:rPr>
              <w:t>AI</w:t>
            </w:r>
            <w:r>
              <w:rPr>
                <w:rStyle w:val="181"/>
                <w:rFonts w:hint="default" w:ascii="Arial" w:hAnsi="Arial" w:eastAsia="宋体" w:cs="Arial"/>
                <w:color w:val="auto"/>
                <w:sz w:val="21"/>
                <w:szCs w:val="21"/>
                <w:highlight w:val="none"/>
                <w:lang w:bidi="ar"/>
              </w:rPr>
              <w:t>企业融资瓶颈、跨境结算不畅等）</w:t>
            </w:r>
            <w:r>
              <w:rPr>
                <w:rFonts w:hint="default" w:ascii="Arial" w:hAnsi="Arial" w:eastAsia="宋体" w:cs="Arial"/>
                <w:bCs/>
                <w:color w:val="auto"/>
                <w:szCs w:val="21"/>
                <w:highlight w:val="none"/>
              </w:rPr>
              <w:t>有认识和分析；</w:t>
            </w:r>
          </w:p>
          <w:p w14:paraId="0B354D2F">
            <w:pPr>
              <w:widowControl/>
              <w:textAlignment w:val="center"/>
              <w:rPr>
                <w:rStyle w:val="181"/>
                <w:rFonts w:hint="default" w:ascii="Arial" w:hAnsi="Arial" w:eastAsia="宋体" w:cs="Arial"/>
                <w:color w:val="auto"/>
                <w:sz w:val="21"/>
                <w:szCs w:val="21"/>
                <w:highlight w:val="none"/>
                <w:lang w:bidi="ar"/>
              </w:rPr>
            </w:pPr>
            <w:r>
              <w:rPr>
                <w:rFonts w:hint="default" w:ascii="Arial" w:hAnsi="Arial" w:eastAsia="宋体" w:cs="Arial"/>
                <w:bCs/>
                <w:color w:val="auto"/>
                <w:szCs w:val="21"/>
                <w:highlight w:val="none"/>
              </w:rPr>
              <w:t>三档（12分）：在二档基础上，对现有状情况分析深入，特点总结准确，有</w:t>
            </w:r>
            <w:r>
              <w:rPr>
                <w:rFonts w:hint="default" w:ascii="Arial" w:hAnsi="Arial" w:eastAsia="宋体" w:cs="Arial"/>
                <w:bCs/>
                <w:color w:val="auto"/>
                <w:szCs w:val="21"/>
                <w:highlight w:val="none"/>
                <w:shd w:val="clear" w:color="auto" w:fill="FFFFFF"/>
              </w:rPr>
              <w:t>‌</w:t>
            </w:r>
            <w:r>
              <w:rPr>
                <w:rStyle w:val="54"/>
                <w:rFonts w:hint="default" w:ascii="Arial" w:hAnsi="Arial" w:eastAsia="宋体" w:cs="Arial"/>
                <w:b w:val="0"/>
                <w:color w:val="auto"/>
                <w:szCs w:val="21"/>
                <w:highlight w:val="none"/>
              </w:rPr>
              <w:t>研究方法、具体案例或数据体现</w:t>
            </w:r>
            <w:r>
              <w:rPr>
                <w:rFonts w:hint="default" w:ascii="Arial" w:hAnsi="Arial" w:eastAsia="宋体" w:cs="Arial"/>
                <w:bCs/>
                <w:color w:val="auto"/>
                <w:szCs w:val="21"/>
                <w:highlight w:val="none"/>
              </w:rPr>
              <w:t>。</w:t>
            </w:r>
          </w:p>
        </w:tc>
        <w:tc>
          <w:tcPr>
            <w:tcW w:w="589" w:type="pct"/>
            <w:vAlign w:val="center"/>
          </w:tcPr>
          <w:p w14:paraId="51A11CD6">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12</w:t>
            </w:r>
            <w:r>
              <w:rPr>
                <w:rStyle w:val="183"/>
                <w:rFonts w:hint="default" w:ascii="Arial" w:hAnsi="Arial" w:eastAsia="宋体" w:cs="Arial"/>
                <w:color w:val="auto"/>
                <w:highlight w:val="none"/>
                <w:lang w:bidi="ar"/>
              </w:rPr>
              <w:t>分</w:t>
            </w:r>
          </w:p>
        </w:tc>
      </w:tr>
      <w:tr w14:paraId="1413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43" w:type="pct"/>
            <w:vMerge w:val="continue"/>
            <w:vAlign w:val="center"/>
          </w:tcPr>
          <w:p w14:paraId="48CA6D56">
            <w:pPr>
              <w:jc w:val="center"/>
              <w:rPr>
                <w:rFonts w:hint="default" w:ascii="Arial" w:hAnsi="Arial" w:eastAsia="宋体" w:cs="Arial"/>
                <w:b/>
                <w:bCs/>
                <w:color w:val="auto"/>
                <w:szCs w:val="21"/>
                <w:highlight w:val="none"/>
              </w:rPr>
            </w:pPr>
          </w:p>
        </w:tc>
        <w:tc>
          <w:tcPr>
            <w:tcW w:w="450" w:type="pct"/>
            <w:vMerge w:val="continue"/>
            <w:vAlign w:val="center"/>
          </w:tcPr>
          <w:p w14:paraId="1C57E9AB">
            <w:pPr>
              <w:jc w:val="center"/>
              <w:rPr>
                <w:rFonts w:hint="default" w:ascii="Arial" w:hAnsi="Arial" w:eastAsia="宋体" w:cs="Arial"/>
                <w:b/>
                <w:bCs/>
                <w:color w:val="auto"/>
                <w:szCs w:val="21"/>
                <w:highlight w:val="none"/>
              </w:rPr>
            </w:pPr>
          </w:p>
        </w:tc>
        <w:tc>
          <w:tcPr>
            <w:tcW w:w="739" w:type="pct"/>
            <w:vAlign w:val="center"/>
          </w:tcPr>
          <w:p w14:paraId="02FC3CB9">
            <w:pPr>
              <w:widowControl/>
              <w:jc w:val="center"/>
              <w:textAlignment w:val="center"/>
              <w:rPr>
                <w:rFonts w:hint="default" w:ascii="Arial" w:hAnsi="Arial" w:eastAsia="宋体" w:cs="Arial"/>
                <w:color w:val="auto"/>
                <w:szCs w:val="21"/>
                <w:highlight w:val="none"/>
              </w:rPr>
            </w:pPr>
            <w:r>
              <w:rPr>
                <w:rStyle w:val="181"/>
                <w:rFonts w:hint="default" w:ascii="Arial" w:hAnsi="Arial" w:eastAsia="宋体" w:cs="Arial"/>
                <w:color w:val="auto"/>
                <w:sz w:val="21"/>
                <w:szCs w:val="21"/>
                <w:highlight w:val="none"/>
                <w:lang w:bidi="ar"/>
              </w:rPr>
              <w:t>研究内容与方案设计</w:t>
            </w:r>
          </w:p>
        </w:tc>
        <w:tc>
          <w:tcPr>
            <w:tcW w:w="2976" w:type="pct"/>
            <w:noWrap/>
            <w:vAlign w:val="center"/>
          </w:tcPr>
          <w:p w14:paraId="374A61D8">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一档（4分）：研究工作方案考虑不周全，缺乏可行性；</w:t>
            </w:r>
          </w:p>
          <w:p w14:paraId="63A63407">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8分）：研究工作方案完整，包括研究框架、基金集群架构设计、母基金运作方案、跨境机制创新等内容的完整性、科学性和创新性，描述了以上内容实现方式，技术方案、质量管理及质量控制方案，有对项目质量保障性；</w:t>
            </w:r>
          </w:p>
          <w:p w14:paraId="5BA28545">
            <w:pPr>
              <w:widowControl/>
              <w:textAlignment w:val="center"/>
              <w:rPr>
                <w:rStyle w:val="181"/>
                <w:rFonts w:hint="default" w:ascii="Arial" w:hAnsi="Arial" w:eastAsia="宋体" w:cs="Arial"/>
                <w:color w:val="auto"/>
                <w:sz w:val="21"/>
                <w:szCs w:val="21"/>
                <w:highlight w:val="none"/>
                <w:lang w:bidi="ar"/>
              </w:rPr>
            </w:pPr>
            <w:r>
              <w:rPr>
                <w:rFonts w:hint="default" w:ascii="Arial" w:hAnsi="Arial" w:eastAsia="宋体" w:cs="Arial"/>
                <w:bCs/>
                <w:color w:val="auto"/>
                <w:szCs w:val="21"/>
                <w:highlight w:val="none"/>
              </w:rPr>
              <w:t>三档（12分）：在二档的基础上，研究工作方案内有所采用技术的优势有充分的分析，方案逻辑严谨、创新性突出、切实可行。</w:t>
            </w:r>
          </w:p>
        </w:tc>
        <w:tc>
          <w:tcPr>
            <w:tcW w:w="589" w:type="pct"/>
            <w:vAlign w:val="center"/>
          </w:tcPr>
          <w:p w14:paraId="33C6433B">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12</w:t>
            </w:r>
            <w:r>
              <w:rPr>
                <w:rStyle w:val="183"/>
                <w:rFonts w:hint="default" w:ascii="Arial" w:hAnsi="Arial" w:eastAsia="宋体" w:cs="Arial"/>
                <w:color w:val="auto"/>
                <w:highlight w:val="none"/>
                <w:lang w:bidi="ar"/>
              </w:rPr>
              <w:t>分</w:t>
            </w:r>
          </w:p>
        </w:tc>
      </w:tr>
      <w:tr w14:paraId="5ACF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43" w:type="pct"/>
            <w:vMerge w:val="continue"/>
            <w:vAlign w:val="center"/>
          </w:tcPr>
          <w:p w14:paraId="1769182D">
            <w:pPr>
              <w:jc w:val="center"/>
              <w:rPr>
                <w:rFonts w:hint="default" w:ascii="Arial" w:hAnsi="Arial" w:eastAsia="宋体" w:cs="Arial"/>
                <w:b/>
                <w:bCs/>
                <w:color w:val="auto"/>
                <w:szCs w:val="21"/>
                <w:highlight w:val="none"/>
              </w:rPr>
            </w:pPr>
          </w:p>
        </w:tc>
        <w:tc>
          <w:tcPr>
            <w:tcW w:w="450" w:type="pct"/>
            <w:vMerge w:val="continue"/>
            <w:vAlign w:val="center"/>
          </w:tcPr>
          <w:p w14:paraId="134BD161">
            <w:pPr>
              <w:jc w:val="center"/>
              <w:rPr>
                <w:rFonts w:hint="default" w:ascii="Arial" w:hAnsi="Arial" w:eastAsia="宋体" w:cs="Arial"/>
                <w:b/>
                <w:bCs/>
                <w:color w:val="auto"/>
                <w:szCs w:val="21"/>
                <w:highlight w:val="none"/>
              </w:rPr>
            </w:pPr>
          </w:p>
        </w:tc>
        <w:tc>
          <w:tcPr>
            <w:tcW w:w="739" w:type="pct"/>
            <w:vAlign w:val="center"/>
          </w:tcPr>
          <w:p w14:paraId="11D23185">
            <w:pPr>
              <w:widowControl/>
              <w:jc w:val="center"/>
              <w:textAlignment w:val="center"/>
              <w:rPr>
                <w:rFonts w:hint="default" w:ascii="Arial" w:hAnsi="Arial" w:eastAsia="宋体" w:cs="Arial"/>
                <w:color w:val="auto"/>
                <w:szCs w:val="21"/>
                <w:highlight w:val="none"/>
              </w:rPr>
            </w:pPr>
            <w:r>
              <w:rPr>
                <w:rStyle w:val="181"/>
                <w:rFonts w:hint="default" w:ascii="Arial" w:hAnsi="Arial" w:eastAsia="宋体" w:cs="Arial"/>
                <w:color w:val="auto"/>
                <w:sz w:val="21"/>
                <w:szCs w:val="21"/>
                <w:highlight w:val="none"/>
                <w:lang w:bidi="ar"/>
              </w:rPr>
              <w:t>智能体原型系统设计方案</w:t>
            </w:r>
          </w:p>
        </w:tc>
        <w:tc>
          <w:tcPr>
            <w:tcW w:w="2976" w:type="pct"/>
            <w:vAlign w:val="center"/>
          </w:tcPr>
          <w:p w14:paraId="6B127681">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一档（4分）：智能体原型系统设计方案考虑不周全，缺乏可行性；</w:t>
            </w:r>
          </w:p>
          <w:p w14:paraId="0AC0197E">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二档（8分）：</w:t>
            </w:r>
            <w:r>
              <w:rPr>
                <w:rStyle w:val="181"/>
                <w:rFonts w:hint="default" w:ascii="Arial" w:hAnsi="Arial" w:eastAsia="宋体" w:cs="Arial"/>
                <w:color w:val="auto"/>
                <w:sz w:val="21"/>
                <w:szCs w:val="21"/>
                <w:highlight w:val="none"/>
                <w:lang w:bidi="ar"/>
              </w:rPr>
              <w:t>智能体原型系统设计方案</w:t>
            </w:r>
            <w:r>
              <w:rPr>
                <w:rFonts w:hint="default" w:ascii="Arial" w:hAnsi="Arial" w:eastAsia="宋体" w:cs="Arial"/>
                <w:bCs/>
                <w:color w:val="auto"/>
                <w:szCs w:val="21"/>
                <w:highlight w:val="none"/>
              </w:rPr>
              <w:t>完整，包括</w:t>
            </w:r>
            <w:r>
              <w:rPr>
                <w:rFonts w:hint="default" w:ascii="Arial" w:hAnsi="Arial" w:eastAsia="宋体" w:cs="Arial"/>
                <w:color w:val="auto"/>
                <w:kern w:val="0"/>
                <w:szCs w:val="21"/>
                <w:highlight w:val="none"/>
                <w:lang w:bidi="ar"/>
              </w:rPr>
              <w:t>智能体原型系统技术架构、功能模块（政策问答、项目匹配、风险预警、模拟推演等）、技术实现路径的合理性、先进性和可落地性</w:t>
            </w:r>
            <w:r>
              <w:rPr>
                <w:rFonts w:hint="default" w:ascii="Arial" w:hAnsi="Arial" w:eastAsia="宋体" w:cs="Arial"/>
                <w:bCs/>
                <w:color w:val="auto"/>
                <w:szCs w:val="21"/>
                <w:highlight w:val="none"/>
              </w:rPr>
              <w:t>，描述了以上内容实现方式，技术方案、质量管理及质量控制方案，有对项目质量保障性；</w:t>
            </w:r>
          </w:p>
          <w:p w14:paraId="5DC1FFC1">
            <w:pPr>
              <w:widowControl/>
              <w:textAlignment w:val="center"/>
              <w:rPr>
                <w:rStyle w:val="181"/>
                <w:rFonts w:hint="default" w:ascii="Arial" w:hAnsi="Arial" w:eastAsia="宋体" w:cs="Arial"/>
                <w:color w:val="auto"/>
                <w:sz w:val="21"/>
                <w:szCs w:val="21"/>
                <w:highlight w:val="none"/>
                <w:lang w:bidi="ar"/>
              </w:rPr>
            </w:pPr>
            <w:r>
              <w:rPr>
                <w:rFonts w:hint="default" w:ascii="Arial" w:hAnsi="Arial" w:eastAsia="宋体" w:cs="Arial"/>
                <w:bCs/>
                <w:color w:val="auto"/>
                <w:szCs w:val="21"/>
                <w:highlight w:val="none"/>
              </w:rPr>
              <w:t>三档（12分）：在二档的基础上，智能体原型系统设计方案内有对方案所采用技术的优势有充分的分析，方案</w:t>
            </w:r>
            <w:r>
              <w:rPr>
                <w:rStyle w:val="181"/>
                <w:rFonts w:hint="default" w:ascii="Arial" w:hAnsi="Arial" w:eastAsia="宋体" w:cs="Arial"/>
                <w:color w:val="auto"/>
                <w:sz w:val="21"/>
                <w:szCs w:val="21"/>
                <w:highlight w:val="none"/>
                <w:lang w:bidi="ar"/>
              </w:rPr>
              <w:t>逻辑严谨、创新性突出、切实可行</w:t>
            </w:r>
            <w:r>
              <w:rPr>
                <w:rFonts w:hint="default" w:ascii="Arial" w:hAnsi="Arial" w:eastAsia="宋体" w:cs="Arial"/>
                <w:bCs/>
                <w:color w:val="auto"/>
                <w:szCs w:val="21"/>
                <w:highlight w:val="none"/>
              </w:rPr>
              <w:t>。</w:t>
            </w:r>
          </w:p>
        </w:tc>
        <w:tc>
          <w:tcPr>
            <w:tcW w:w="589" w:type="pct"/>
            <w:vAlign w:val="center"/>
          </w:tcPr>
          <w:p w14:paraId="74F13BEA">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12</w:t>
            </w:r>
            <w:r>
              <w:rPr>
                <w:rStyle w:val="183"/>
                <w:rFonts w:hint="default" w:ascii="Arial" w:hAnsi="Arial" w:eastAsia="宋体" w:cs="Arial"/>
                <w:color w:val="auto"/>
                <w:highlight w:val="none"/>
                <w:lang w:bidi="ar"/>
              </w:rPr>
              <w:t>分</w:t>
            </w:r>
          </w:p>
        </w:tc>
      </w:tr>
      <w:tr w14:paraId="3A87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43" w:type="pct"/>
            <w:vMerge w:val="continue"/>
            <w:vAlign w:val="center"/>
          </w:tcPr>
          <w:p w14:paraId="51CA0D24">
            <w:pPr>
              <w:jc w:val="center"/>
              <w:rPr>
                <w:rFonts w:hint="default" w:ascii="Arial" w:hAnsi="Arial" w:eastAsia="宋体" w:cs="Arial"/>
                <w:b/>
                <w:bCs/>
                <w:color w:val="auto"/>
                <w:szCs w:val="21"/>
                <w:highlight w:val="none"/>
              </w:rPr>
            </w:pPr>
          </w:p>
        </w:tc>
        <w:tc>
          <w:tcPr>
            <w:tcW w:w="450" w:type="pct"/>
            <w:vMerge w:val="continue"/>
            <w:vAlign w:val="center"/>
          </w:tcPr>
          <w:p w14:paraId="752F036E">
            <w:pPr>
              <w:jc w:val="center"/>
              <w:rPr>
                <w:rFonts w:hint="default" w:ascii="Arial" w:hAnsi="Arial" w:eastAsia="宋体" w:cs="Arial"/>
                <w:b/>
                <w:bCs/>
                <w:color w:val="auto"/>
                <w:szCs w:val="21"/>
                <w:highlight w:val="none"/>
              </w:rPr>
            </w:pPr>
          </w:p>
        </w:tc>
        <w:tc>
          <w:tcPr>
            <w:tcW w:w="739" w:type="pct"/>
            <w:vAlign w:val="center"/>
          </w:tcPr>
          <w:p w14:paraId="684D68E8">
            <w:pPr>
              <w:widowControl/>
              <w:jc w:val="center"/>
              <w:textAlignment w:val="center"/>
              <w:rPr>
                <w:rFonts w:hint="default" w:ascii="Arial" w:hAnsi="Arial" w:eastAsia="宋体" w:cs="Arial"/>
                <w:color w:val="auto"/>
                <w:szCs w:val="21"/>
                <w:highlight w:val="none"/>
              </w:rPr>
            </w:pPr>
            <w:r>
              <w:rPr>
                <w:rStyle w:val="181"/>
                <w:rFonts w:hint="default" w:ascii="Arial" w:hAnsi="Arial" w:eastAsia="宋体" w:cs="Arial"/>
                <w:color w:val="auto"/>
                <w:sz w:val="21"/>
                <w:szCs w:val="21"/>
                <w:highlight w:val="none"/>
                <w:lang w:bidi="ar"/>
              </w:rPr>
              <w:t>研究方法与技术路线</w:t>
            </w:r>
          </w:p>
        </w:tc>
        <w:tc>
          <w:tcPr>
            <w:tcW w:w="2976" w:type="pct"/>
            <w:vAlign w:val="center"/>
          </w:tcPr>
          <w:p w14:paraId="37B56310">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一档（4分）：</w:t>
            </w:r>
            <w:r>
              <w:rPr>
                <w:rStyle w:val="181"/>
                <w:rFonts w:hint="default" w:ascii="Arial" w:hAnsi="Arial" w:eastAsia="宋体" w:cs="Arial"/>
                <w:color w:val="auto"/>
                <w:sz w:val="21"/>
                <w:szCs w:val="21"/>
                <w:highlight w:val="none"/>
                <w:lang w:bidi="ar"/>
              </w:rPr>
              <w:t>研究方法与技术路线</w:t>
            </w:r>
            <w:r>
              <w:rPr>
                <w:rFonts w:hint="default" w:ascii="Arial" w:hAnsi="Arial" w:eastAsia="宋体" w:cs="Arial"/>
                <w:bCs/>
                <w:color w:val="auto"/>
                <w:szCs w:val="21"/>
                <w:highlight w:val="none"/>
              </w:rPr>
              <w:t>考虑不周全，缺乏可行性；</w:t>
            </w:r>
          </w:p>
          <w:p w14:paraId="4A4F7482">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二档（8分）：</w:t>
            </w:r>
            <w:r>
              <w:rPr>
                <w:rStyle w:val="181"/>
                <w:rFonts w:hint="default" w:ascii="Arial" w:hAnsi="Arial" w:eastAsia="宋体" w:cs="Arial"/>
                <w:color w:val="auto"/>
                <w:sz w:val="21"/>
                <w:szCs w:val="21"/>
                <w:highlight w:val="none"/>
                <w:lang w:bidi="ar"/>
              </w:rPr>
              <w:t>研究方法与技术路线</w:t>
            </w:r>
            <w:r>
              <w:rPr>
                <w:rFonts w:hint="default" w:ascii="Arial" w:hAnsi="Arial" w:eastAsia="宋体" w:cs="Arial"/>
                <w:bCs/>
                <w:color w:val="auto"/>
                <w:szCs w:val="21"/>
                <w:highlight w:val="none"/>
              </w:rPr>
              <w:t>完整，包括</w:t>
            </w:r>
            <w:r>
              <w:rPr>
                <w:rFonts w:hint="default" w:ascii="Arial" w:hAnsi="Arial" w:eastAsia="宋体" w:cs="Arial"/>
                <w:color w:val="auto"/>
                <w:kern w:val="0"/>
                <w:szCs w:val="21"/>
                <w:highlight w:val="none"/>
                <w:lang w:bidi="ar"/>
              </w:rPr>
              <w:t>研究方法（文献研究、比较研究、案例研究、专家咨询、定量分析等）的科学性、规范性以及技术路线图的合理性</w:t>
            </w:r>
            <w:r>
              <w:rPr>
                <w:rFonts w:hint="default" w:ascii="Arial" w:hAnsi="Arial" w:eastAsia="宋体" w:cs="Arial"/>
                <w:bCs/>
                <w:color w:val="auto"/>
                <w:szCs w:val="21"/>
                <w:highlight w:val="none"/>
              </w:rPr>
              <w:t>，描述了以上内容实现方式，技术方案、质量管理及质量控制方案，有对项目质量保障性；</w:t>
            </w:r>
          </w:p>
          <w:p w14:paraId="396DDC1C">
            <w:pPr>
              <w:widowControl/>
              <w:textAlignment w:val="center"/>
              <w:rPr>
                <w:rStyle w:val="181"/>
                <w:rFonts w:hint="default" w:ascii="Arial" w:hAnsi="Arial" w:eastAsia="宋体" w:cs="Arial"/>
                <w:color w:val="auto"/>
                <w:sz w:val="21"/>
                <w:szCs w:val="21"/>
                <w:highlight w:val="none"/>
                <w:lang w:bidi="ar"/>
              </w:rPr>
            </w:pPr>
            <w:r>
              <w:rPr>
                <w:rFonts w:hint="default" w:ascii="Arial" w:hAnsi="Arial" w:eastAsia="宋体" w:cs="Arial"/>
                <w:bCs/>
                <w:color w:val="auto"/>
                <w:szCs w:val="21"/>
                <w:highlight w:val="none"/>
              </w:rPr>
              <w:t>三档（12分）：在二档的基础上，</w:t>
            </w:r>
            <w:r>
              <w:rPr>
                <w:rStyle w:val="181"/>
                <w:rFonts w:hint="default" w:ascii="Arial" w:hAnsi="Arial" w:eastAsia="宋体" w:cs="Arial"/>
                <w:color w:val="auto"/>
                <w:sz w:val="21"/>
                <w:szCs w:val="21"/>
                <w:highlight w:val="none"/>
                <w:lang w:bidi="ar"/>
              </w:rPr>
              <w:t>研究方法与技术路线</w:t>
            </w:r>
            <w:r>
              <w:rPr>
                <w:rFonts w:hint="default" w:ascii="Arial" w:hAnsi="Arial" w:eastAsia="宋体" w:cs="Arial"/>
                <w:bCs/>
                <w:color w:val="auto"/>
                <w:szCs w:val="21"/>
                <w:highlight w:val="none"/>
              </w:rPr>
              <w:t>有对</w:t>
            </w:r>
            <w:r>
              <w:rPr>
                <w:rStyle w:val="181"/>
                <w:rFonts w:hint="default" w:ascii="Arial" w:hAnsi="Arial" w:eastAsia="宋体" w:cs="Arial"/>
                <w:color w:val="auto"/>
                <w:sz w:val="21"/>
                <w:szCs w:val="21"/>
                <w:highlight w:val="none"/>
                <w:lang w:bidi="ar"/>
              </w:rPr>
              <w:t>研究方法与技术路线</w:t>
            </w:r>
            <w:r>
              <w:rPr>
                <w:rFonts w:hint="default" w:ascii="Arial" w:hAnsi="Arial" w:eastAsia="宋体" w:cs="Arial"/>
                <w:bCs/>
                <w:color w:val="auto"/>
                <w:szCs w:val="21"/>
                <w:highlight w:val="none"/>
              </w:rPr>
              <w:t>所采用技术的优势有充分的分析，方案</w:t>
            </w:r>
            <w:r>
              <w:rPr>
                <w:rStyle w:val="181"/>
                <w:rFonts w:hint="default" w:ascii="Arial" w:hAnsi="Arial" w:eastAsia="宋体" w:cs="Arial"/>
                <w:color w:val="auto"/>
                <w:sz w:val="21"/>
                <w:szCs w:val="21"/>
                <w:highlight w:val="none"/>
                <w:lang w:bidi="ar"/>
              </w:rPr>
              <w:t>逻辑严谨、创新性突出、切实可行</w:t>
            </w:r>
            <w:r>
              <w:rPr>
                <w:rFonts w:hint="default" w:ascii="Arial" w:hAnsi="Arial" w:eastAsia="宋体" w:cs="Arial"/>
                <w:bCs/>
                <w:color w:val="auto"/>
                <w:szCs w:val="21"/>
                <w:highlight w:val="none"/>
              </w:rPr>
              <w:t>。</w:t>
            </w:r>
          </w:p>
        </w:tc>
        <w:tc>
          <w:tcPr>
            <w:tcW w:w="589" w:type="pct"/>
            <w:vAlign w:val="center"/>
          </w:tcPr>
          <w:p w14:paraId="33693EFB">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12</w:t>
            </w:r>
            <w:r>
              <w:rPr>
                <w:rStyle w:val="183"/>
                <w:rFonts w:hint="default" w:ascii="Arial" w:hAnsi="Arial" w:eastAsia="宋体" w:cs="Arial"/>
                <w:color w:val="auto"/>
                <w:highlight w:val="none"/>
                <w:lang w:bidi="ar"/>
              </w:rPr>
              <w:t>分</w:t>
            </w:r>
          </w:p>
        </w:tc>
      </w:tr>
      <w:tr w14:paraId="5F08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43" w:type="pct"/>
            <w:vMerge w:val="continue"/>
            <w:vAlign w:val="center"/>
          </w:tcPr>
          <w:p w14:paraId="7B867467">
            <w:pPr>
              <w:jc w:val="center"/>
              <w:rPr>
                <w:rFonts w:hint="default" w:ascii="Arial" w:hAnsi="Arial" w:eastAsia="宋体" w:cs="Arial"/>
                <w:b/>
                <w:bCs/>
                <w:color w:val="auto"/>
                <w:szCs w:val="21"/>
                <w:highlight w:val="none"/>
              </w:rPr>
            </w:pPr>
          </w:p>
        </w:tc>
        <w:tc>
          <w:tcPr>
            <w:tcW w:w="450" w:type="pct"/>
            <w:vMerge w:val="continue"/>
            <w:vAlign w:val="center"/>
          </w:tcPr>
          <w:p w14:paraId="31EB1A26">
            <w:pPr>
              <w:jc w:val="center"/>
              <w:rPr>
                <w:rFonts w:hint="default" w:ascii="Arial" w:hAnsi="Arial" w:eastAsia="宋体" w:cs="Arial"/>
                <w:b/>
                <w:bCs/>
                <w:color w:val="auto"/>
                <w:szCs w:val="21"/>
                <w:highlight w:val="none"/>
              </w:rPr>
            </w:pPr>
          </w:p>
        </w:tc>
        <w:tc>
          <w:tcPr>
            <w:tcW w:w="739" w:type="pct"/>
            <w:vAlign w:val="center"/>
          </w:tcPr>
          <w:p w14:paraId="2E3376E9">
            <w:pPr>
              <w:widowControl/>
              <w:jc w:val="center"/>
              <w:textAlignment w:val="center"/>
              <w:rPr>
                <w:rFonts w:hint="default" w:ascii="Arial" w:hAnsi="Arial" w:eastAsia="宋体" w:cs="Arial"/>
                <w:color w:val="auto"/>
                <w:szCs w:val="21"/>
                <w:highlight w:val="none"/>
              </w:rPr>
            </w:pPr>
            <w:r>
              <w:rPr>
                <w:rStyle w:val="181"/>
                <w:rFonts w:hint="default" w:ascii="Arial" w:hAnsi="Arial" w:eastAsia="宋体" w:cs="Arial"/>
                <w:color w:val="auto"/>
                <w:sz w:val="21"/>
                <w:szCs w:val="21"/>
                <w:highlight w:val="none"/>
                <w:lang w:bidi="ar"/>
              </w:rPr>
              <w:t>进度计划与质量保障</w:t>
            </w:r>
          </w:p>
        </w:tc>
        <w:tc>
          <w:tcPr>
            <w:tcW w:w="2976" w:type="pct"/>
            <w:vAlign w:val="center"/>
          </w:tcPr>
          <w:p w14:paraId="72880B1F">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一档（4分）：提供</w:t>
            </w:r>
            <w:r>
              <w:rPr>
                <w:rStyle w:val="181"/>
                <w:rFonts w:hint="default" w:ascii="Arial" w:hAnsi="Arial" w:eastAsia="宋体" w:cs="Arial"/>
                <w:color w:val="auto"/>
                <w:sz w:val="21"/>
                <w:szCs w:val="21"/>
                <w:highlight w:val="none"/>
                <w:lang w:bidi="ar"/>
              </w:rPr>
              <w:t>进度计划与质量保障方案，方案</w:t>
            </w:r>
            <w:r>
              <w:rPr>
                <w:rFonts w:hint="default" w:ascii="Arial" w:hAnsi="Arial" w:eastAsia="宋体" w:cs="Arial"/>
                <w:bCs/>
                <w:color w:val="auto"/>
                <w:szCs w:val="21"/>
                <w:highlight w:val="none"/>
              </w:rPr>
              <w:t>不周全，缺乏可行性；</w:t>
            </w:r>
          </w:p>
          <w:p w14:paraId="76049527">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w:t>
            </w:r>
            <w:r>
              <w:rPr>
                <w:rFonts w:hint="default" w:ascii="Arial" w:hAnsi="Arial" w:eastAsia="宋体" w:cs="Arial"/>
                <w:bCs/>
                <w:color w:val="auto"/>
                <w:szCs w:val="21"/>
                <w:highlight w:val="none"/>
                <w:lang w:val="en-US" w:eastAsia="zh-CN"/>
              </w:rPr>
              <w:t>8</w:t>
            </w:r>
            <w:r>
              <w:rPr>
                <w:rFonts w:hint="default" w:ascii="Arial" w:hAnsi="Arial" w:eastAsia="宋体" w:cs="Arial"/>
                <w:bCs/>
                <w:color w:val="auto"/>
                <w:szCs w:val="21"/>
                <w:highlight w:val="none"/>
              </w:rPr>
              <w:t>分）：提供</w:t>
            </w:r>
            <w:r>
              <w:rPr>
                <w:rStyle w:val="181"/>
                <w:rFonts w:hint="default" w:ascii="Arial" w:hAnsi="Arial" w:eastAsia="宋体" w:cs="Arial"/>
                <w:color w:val="auto"/>
                <w:sz w:val="21"/>
                <w:szCs w:val="21"/>
                <w:highlight w:val="none"/>
                <w:lang w:bidi="ar"/>
              </w:rPr>
              <w:t>进度计划与质量保障方案，方案</w:t>
            </w:r>
            <w:r>
              <w:rPr>
                <w:rFonts w:hint="default" w:ascii="Arial" w:hAnsi="Arial" w:eastAsia="宋体" w:cs="Arial"/>
                <w:bCs/>
                <w:color w:val="auto"/>
                <w:szCs w:val="21"/>
                <w:highlight w:val="none"/>
              </w:rPr>
              <w:t>周全，有可行性且内容完整，包括</w:t>
            </w:r>
            <w:r>
              <w:rPr>
                <w:rFonts w:hint="default" w:ascii="Arial" w:hAnsi="Arial" w:eastAsia="宋体" w:cs="Arial"/>
                <w:color w:val="auto"/>
                <w:kern w:val="0"/>
                <w:szCs w:val="21"/>
                <w:highlight w:val="none"/>
                <w:lang w:bidi="ar"/>
              </w:rPr>
              <w:t>进度安排、里程碑设置、质量控制措施、风险应对机制等的合理性和可行性</w:t>
            </w:r>
            <w:r>
              <w:rPr>
                <w:rFonts w:hint="default" w:ascii="Arial" w:hAnsi="Arial" w:eastAsia="宋体" w:cs="Arial"/>
                <w:bCs/>
                <w:color w:val="auto"/>
                <w:szCs w:val="21"/>
                <w:highlight w:val="none"/>
              </w:rPr>
              <w:t>，描述了以上内容实现方式，有对项目质量保障性；</w:t>
            </w:r>
          </w:p>
          <w:p w14:paraId="425E2FC5">
            <w:pPr>
              <w:widowControl/>
              <w:jc w:val="left"/>
              <w:textAlignment w:val="center"/>
              <w:rPr>
                <w:rStyle w:val="181"/>
                <w:rFonts w:hint="default" w:ascii="Arial" w:hAnsi="Arial" w:eastAsia="宋体" w:cs="Arial"/>
                <w:color w:val="auto"/>
                <w:sz w:val="21"/>
                <w:szCs w:val="21"/>
                <w:highlight w:val="none"/>
                <w:lang w:bidi="ar"/>
              </w:rPr>
            </w:pPr>
            <w:r>
              <w:rPr>
                <w:rFonts w:hint="default" w:ascii="Arial" w:hAnsi="Arial" w:eastAsia="宋体" w:cs="Arial"/>
                <w:bCs/>
                <w:color w:val="auto"/>
                <w:szCs w:val="21"/>
                <w:highlight w:val="none"/>
              </w:rPr>
              <w:t>三档（1</w:t>
            </w:r>
            <w:r>
              <w:rPr>
                <w:rFonts w:hint="default" w:ascii="Arial" w:hAnsi="Arial" w:eastAsia="宋体" w:cs="Arial"/>
                <w:bCs/>
                <w:color w:val="auto"/>
                <w:szCs w:val="21"/>
                <w:highlight w:val="none"/>
                <w:lang w:val="en-US" w:eastAsia="zh-CN"/>
              </w:rPr>
              <w:t>2</w:t>
            </w:r>
            <w:r>
              <w:rPr>
                <w:rFonts w:hint="default" w:ascii="Arial" w:hAnsi="Arial" w:eastAsia="宋体" w:cs="Arial"/>
                <w:bCs/>
                <w:color w:val="auto"/>
                <w:szCs w:val="21"/>
                <w:highlight w:val="none"/>
              </w:rPr>
              <w:t>分）：在二档的基础上，</w:t>
            </w:r>
            <w:r>
              <w:rPr>
                <w:rStyle w:val="181"/>
                <w:rFonts w:hint="default" w:ascii="Arial" w:hAnsi="Arial" w:eastAsia="宋体" w:cs="Arial"/>
                <w:color w:val="auto"/>
                <w:sz w:val="21"/>
                <w:szCs w:val="21"/>
                <w:highlight w:val="none"/>
                <w:lang w:bidi="ar"/>
              </w:rPr>
              <w:t>进度计划与质量保障</w:t>
            </w:r>
            <w:r>
              <w:rPr>
                <w:rFonts w:hint="default" w:ascii="Arial" w:hAnsi="Arial" w:eastAsia="宋体" w:cs="Arial"/>
                <w:bCs/>
                <w:color w:val="auto"/>
                <w:szCs w:val="21"/>
                <w:highlight w:val="none"/>
              </w:rPr>
              <w:t>有进度措施等全面详细的描述，且方案内容</w:t>
            </w:r>
            <w:r>
              <w:rPr>
                <w:rStyle w:val="181"/>
                <w:rFonts w:hint="default" w:ascii="Arial" w:hAnsi="Arial" w:eastAsia="宋体" w:cs="Arial"/>
                <w:color w:val="auto"/>
                <w:sz w:val="21"/>
                <w:szCs w:val="21"/>
                <w:highlight w:val="none"/>
                <w:lang w:bidi="ar"/>
              </w:rPr>
              <w:t>进度紧凑、节点明确、质控措施完善、风险预案充分</w:t>
            </w:r>
            <w:r>
              <w:rPr>
                <w:rFonts w:hint="default" w:ascii="Arial" w:hAnsi="Arial" w:eastAsia="宋体" w:cs="Arial"/>
                <w:bCs/>
                <w:color w:val="auto"/>
                <w:szCs w:val="21"/>
                <w:highlight w:val="none"/>
              </w:rPr>
              <w:t>。</w:t>
            </w:r>
          </w:p>
        </w:tc>
        <w:tc>
          <w:tcPr>
            <w:tcW w:w="589" w:type="pct"/>
            <w:vAlign w:val="center"/>
          </w:tcPr>
          <w:p w14:paraId="12ED8FEE">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12</w:t>
            </w:r>
            <w:r>
              <w:rPr>
                <w:rStyle w:val="183"/>
                <w:rFonts w:hint="default" w:ascii="Arial" w:hAnsi="Arial" w:eastAsia="宋体" w:cs="Arial"/>
                <w:color w:val="auto"/>
                <w:highlight w:val="none"/>
                <w:lang w:bidi="ar"/>
              </w:rPr>
              <w:t>分</w:t>
            </w:r>
          </w:p>
        </w:tc>
      </w:tr>
      <w:tr w14:paraId="4EAF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43" w:type="pct"/>
            <w:vMerge w:val="continue"/>
            <w:vAlign w:val="center"/>
          </w:tcPr>
          <w:p w14:paraId="5A3F5EEA">
            <w:pPr>
              <w:jc w:val="center"/>
              <w:rPr>
                <w:rFonts w:hint="default" w:ascii="Arial" w:hAnsi="Arial" w:eastAsia="宋体" w:cs="Arial"/>
                <w:b/>
                <w:bCs/>
                <w:color w:val="auto"/>
                <w:szCs w:val="21"/>
                <w:highlight w:val="none"/>
              </w:rPr>
            </w:pPr>
          </w:p>
        </w:tc>
        <w:tc>
          <w:tcPr>
            <w:tcW w:w="450" w:type="pct"/>
            <w:vMerge w:val="continue"/>
            <w:vAlign w:val="center"/>
          </w:tcPr>
          <w:p w14:paraId="4C6F1EF9">
            <w:pPr>
              <w:jc w:val="center"/>
              <w:rPr>
                <w:rFonts w:hint="default" w:ascii="Arial" w:hAnsi="Arial" w:eastAsia="宋体" w:cs="Arial"/>
                <w:b/>
                <w:bCs/>
                <w:color w:val="auto"/>
                <w:szCs w:val="21"/>
                <w:highlight w:val="none"/>
              </w:rPr>
            </w:pPr>
          </w:p>
        </w:tc>
        <w:tc>
          <w:tcPr>
            <w:tcW w:w="739" w:type="pct"/>
            <w:vAlign w:val="center"/>
          </w:tcPr>
          <w:p w14:paraId="7AAAF1C2">
            <w:pPr>
              <w:widowControl/>
              <w:jc w:val="center"/>
              <w:textAlignment w:val="center"/>
              <w:rPr>
                <w:rFonts w:hint="default" w:ascii="Arial" w:hAnsi="Arial" w:eastAsia="宋体" w:cs="Arial"/>
                <w:color w:val="auto"/>
                <w:szCs w:val="21"/>
                <w:highlight w:val="none"/>
              </w:rPr>
            </w:pPr>
            <w:r>
              <w:rPr>
                <w:rStyle w:val="181"/>
                <w:rFonts w:hint="default" w:ascii="Arial" w:hAnsi="Arial" w:eastAsia="宋体" w:cs="Arial"/>
                <w:color w:val="auto"/>
                <w:sz w:val="21"/>
                <w:szCs w:val="21"/>
                <w:highlight w:val="none"/>
                <w:lang w:bidi="ar"/>
              </w:rPr>
              <w:t>培训方案与售后服务内容</w:t>
            </w:r>
          </w:p>
        </w:tc>
        <w:tc>
          <w:tcPr>
            <w:tcW w:w="2976" w:type="pct"/>
            <w:vAlign w:val="center"/>
          </w:tcPr>
          <w:p w14:paraId="081DA68E">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一档（4分）：提供</w:t>
            </w:r>
            <w:r>
              <w:rPr>
                <w:rStyle w:val="181"/>
                <w:rFonts w:hint="default" w:ascii="Arial" w:hAnsi="Arial" w:eastAsia="宋体" w:cs="Arial"/>
                <w:color w:val="auto"/>
                <w:sz w:val="21"/>
                <w:szCs w:val="21"/>
                <w:highlight w:val="none"/>
                <w:lang w:bidi="ar"/>
              </w:rPr>
              <w:t>培训方案与售后服务内容，培训方案及售后服务内容</w:t>
            </w:r>
            <w:r>
              <w:rPr>
                <w:rFonts w:hint="default" w:ascii="Arial" w:hAnsi="Arial" w:eastAsia="宋体" w:cs="Arial"/>
                <w:bCs/>
                <w:color w:val="auto"/>
                <w:szCs w:val="21"/>
                <w:highlight w:val="none"/>
              </w:rPr>
              <w:t>不周全，缺乏可行性；</w:t>
            </w:r>
          </w:p>
          <w:p w14:paraId="3C15DF8D">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w:t>
            </w:r>
            <w:r>
              <w:rPr>
                <w:rFonts w:hint="default" w:ascii="Arial" w:hAnsi="Arial" w:eastAsia="宋体" w:cs="Arial"/>
                <w:bCs/>
                <w:color w:val="auto"/>
                <w:szCs w:val="21"/>
                <w:highlight w:val="none"/>
                <w:lang w:val="en-US" w:eastAsia="zh-CN"/>
              </w:rPr>
              <w:t>8</w:t>
            </w:r>
            <w:r>
              <w:rPr>
                <w:rFonts w:hint="default" w:ascii="Arial" w:hAnsi="Arial" w:eastAsia="宋体" w:cs="Arial"/>
                <w:bCs/>
                <w:color w:val="auto"/>
                <w:szCs w:val="21"/>
                <w:highlight w:val="none"/>
              </w:rPr>
              <w:t>分）：提供</w:t>
            </w:r>
            <w:r>
              <w:rPr>
                <w:rStyle w:val="181"/>
                <w:rFonts w:hint="default" w:ascii="Arial" w:hAnsi="Arial" w:eastAsia="宋体" w:cs="Arial"/>
                <w:color w:val="auto"/>
                <w:sz w:val="21"/>
                <w:szCs w:val="21"/>
                <w:highlight w:val="none"/>
                <w:lang w:bidi="ar"/>
              </w:rPr>
              <w:t>培训方案与售后服务内容，方案</w:t>
            </w:r>
            <w:r>
              <w:rPr>
                <w:rFonts w:hint="default" w:ascii="Arial" w:hAnsi="Arial" w:eastAsia="宋体" w:cs="Arial"/>
                <w:bCs/>
                <w:color w:val="auto"/>
                <w:szCs w:val="21"/>
                <w:highlight w:val="none"/>
              </w:rPr>
              <w:t>周全，有可行性且内容完整，包括</w:t>
            </w:r>
            <w:r>
              <w:rPr>
                <w:rFonts w:hint="default" w:ascii="Arial" w:hAnsi="Arial" w:eastAsia="宋体" w:cs="Arial"/>
                <w:color w:val="auto"/>
                <w:kern w:val="0"/>
                <w:szCs w:val="21"/>
                <w:highlight w:val="none"/>
                <w:lang w:bidi="ar"/>
              </w:rPr>
              <w:t>培训方案、售后服务内容（技术支持、成果解读、数据更新等）</w:t>
            </w:r>
            <w:r>
              <w:rPr>
                <w:rFonts w:hint="default" w:ascii="Arial" w:hAnsi="Arial" w:eastAsia="宋体" w:cs="Arial"/>
                <w:bCs/>
                <w:color w:val="auto"/>
                <w:szCs w:val="21"/>
                <w:highlight w:val="none"/>
              </w:rPr>
              <w:t>，描述了以上内容实现方式，有对项目质量保障性；</w:t>
            </w:r>
          </w:p>
          <w:p w14:paraId="3372048D">
            <w:pPr>
              <w:widowControl/>
              <w:textAlignment w:val="center"/>
              <w:rPr>
                <w:rStyle w:val="181"/>
                <w:rFonts w:hint="default" w:ascii="Arial" w:hAnsi="Arial" w:eastAsia="宋体" w:cs="Arial"/>
                <w:color w:val="auto"/>
                <w:sz w:val="21"/>
                <w:szCs w:val="21"/>
                <w:highlight w:val="none"/>
                <w:lang w:bidi="ar"/>
              </w:rPr>
            </w:pPr>
            <w:r>
              <w:rPr>
                <w:rFonts w:hint="default" w:ascii="Arial" w:hAnsi="Arial" w:eastAsia="宋体" w:cs="Arial"/>
                <w:bCs/>
                <w:color w:val="auto"/>
                <w:szCs w:val="21"/>
                <w:highlight w:val="none"/>
              </w:rPr>
              <w:t>三档（1</w:t>
            </w:r>
            <w:r>
              <w:rPr>
                <w:rFonts w:hint="default" w:ascii="Arial" w:hAnsi="Arial" w:eastAsia="宋体" w:cs="Arial"/>
                <w:bCs/>
                <w:color w:val="auto"/>
                <w:szCs w:val="21"/>
                <w:highlight w:val="none"/>
                <w:lang w:val="en-US" w:eastAsia="zh-CN"/>
              </w:rPr>
              <w:t>2</w:t>
            </w:r>
            <w:r>
              <w:rPr>
                <w:rFonts w:hint="default" w:ascii="Arial" w:hAnsi="Arial" w:eastAsia="宋体" w:cs="Arial"/>
                <w:bCs/>
                <w:color w:val="auto"/>
                <w:szCs w:val="21"/>
                <w:highlight w:val="none"/>
              </w:rPr>
              <w:t>分）：在二档的基础上，提供</w:t>
            </w:r>
            <w:r>
              <w:rPr>
                <w:rStyle w:val="181"/>
                <w:rFonts w:hint="default" w:ascii="Arial" w:hAnsi="Arial" w:eastAsia="宋体" w:cs="Arial"/>
                <w:color w:val="auto"/>
                <w:sz w:val="21"/>
                <w:szCs w:val="21"/>
                <w:highlight w:val="none"/>
                <w:lang w:bidi="ar"/>
              </w:rPr>
              <w:t>培训方案与售后服务内容</w:t>
            </w:r>
            <w:r>
              <w:rPr>
                <w:rFonts w:hint="default" w:ascii="Arial" w:hAnsi="Arial" w:eastAsia="宋体" w:cs="Arial"/>
                <w:bCs/>
                <w:color w:val="auto"/>
                <w:szCs w:val="21"/>
                <w:highlight w:val="none"/>
              </w:rPr>
              <w:t>有进度措施等全面详细的描述，且</w:t>
            </w:r>
            <w:r>
              <w:rPr>
                <w:rStyle w:val="181"/>
                <w:rFonts w:hint="default" w:ascii="Arial" w:hAnsi="Arial" w:eastAsia="宋体" w:cs="Arial"/>
                <w:color w:val="auto"/>
                <w:sz w:val="21"/>
                <w:szCs w:val="21"/>
                <w:highlight w:val="none"/>
                <w:lang w:bidi="ar"/>
              </w:rPr>
              <w:t>培训内容详实、售后承诺优厚、响应及时</w:t>
            </w:r>
            <w:r>
              <w:rPr>
                <w:rFonts w:hint="default" w:ascii="Arial" w:hAnsi="Arial" w:eastAsia="宋体" w:cs="Arial"/>
                <w:bCs/>
                <w:color w:val="auto"/>
                <w:szCs w:val="21"/>
                <w:highlight w:val="none"/>
              </w:rPr>
              <w:t>。</w:t>
            </w:r>
          </w:p>
        </w:tc>
        <w:tc>
          <w:tcPr>
            <w:tcW w:w="589" w:type="pct"/>
            <w:vAlign w:val="center"/>
          </w:tcPr>
          <w:p w14:paraId="16E0151B">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12</w:t>
            </w:r>
            <w:r>
              <w:rPr>
                <w:rStyle w:val="183"/>
                <w:rFonts w:hint="default" w:ascii="Arial" w:hAnsi="Arial" w:eastAsia="宋体" w:cs="Arial"/>
                <w:color w:val="auto"/>
                <w:highlight w:val="none"/>
                <w:lang w:bidi="ar"/>
              </w:rPr>
              <w:t>分</w:t>
            </w:r>
          </w:p>
        </w:tc>
      </w:tr>
      <w:tr w14:paraId="60BD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43" w:type="pct"/>
            <w:vMerge w:val="restart"/>
            <w:vAlign w:val="center"/>
          </w:tcPr>
          <w:p w14:paraId="3732A500">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2</w:t>
            </w:r>
          </w:p>
        </w:tc>
        <w:tc>
          <w:tcPr>
            <w:tcW w:w="450" w:type="pct"/>
            <w:vMerge w:val="restart"/>
            <w:vAlign w:val="center"/>
          </w:tcPr>
          <w:p w14:paraId="315525B8">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商务资信分（满分</w:t>
            </w:r>
            <w:r>
              <w:rPr>
                <w:rStyle w:val="179"/>
                <w:rFonts w:hint="default" w:ascii="Arial" w:hAnsi="Arial" w:eastAsia="宋体" w:cs="Arial"/>
                <w:color w:val="auto"/>
                <w:highlight w:val="none"/>
                <w:lang w:bidi="ar"/>
              </w:rPr>
              <w:t>18</w:t>
            </w:r>
            <w:r>
              <w:rPr>
                <w:rStyle w:val="180"/>
                <w:rFonts w:hint="default" w:ascii="Arial" w:hAnsi="Arial" w:eastAsia="宋体" w:cs="Arial"/>
                <w:color w:val="auto"/>
                <w:highlight w:val="none"/>
                <w:lang w:bidi="ar"/>
              </w:rPr>
              <w:t>分）</w:t>
            </w:r>
          </w:p>
        </w:tc>
        <w:tc>
          <w:tcPr>
            <w:tcW w:w="739" w:type="pct"/>
            <w:vAlign w:val="center"/>
          </w:tcPr>
          <w:p w14:paraId="2A37699F">
            <w:pPr>
              <w:widowControl/>
              <w:jc w:val="center"/>
              <w:textAlignment w:val="center"/>
              <w:rPr>
                <w:rFonts w:hint="default" w:ascii="Arial" w:hAnsi="Arial" w:eastAsia="宋体" w:cs="Arial"/>
                <w:color w:val="auto"/>
                <w:szCs w:val="21"/>
                <w:highlight w:val="none"/>
              </w:rPr>
            </w:pPr>
            <w:r>
              <w:rPr>
                <w:rStyle w:val="181"/>
                <w:rFonts w:hint="default" w:ascii="Arial" w:hAnsi="Arial" w:eastAsia="宋体" w:cs="Arial"/>
                <w:color w:val="auto"/>
                <w:sz w:val="21"/>
                <w:szCs w:val="21"/>
                <w:highlight w:val="none"/>
                <w:lang w:bidi="ar"/>
              </w:rPr>
              <w:t>项目团队配置</w:t>
            </w:r>
          </w:p>
        </w:tc>
        <w:tc>
          <w:tcPr>
            <w:tcW w:w="2976" w:type="pct"/>
            <w:vAlign w:val="center"/>
          </w:tcPr>
          <w:p w14:paraId="23902E6D">
            <w:pPr>
              <w:widowControl/>
              <w:textAlignment w:val="center"/>
              <w:rPr>
                <w:rStyle w:val="181"/>
                <w:rFonts w:hint="default" w:ascii="Arial" w:hAnsi="Arial" w:eastAsia="宋体" w:cs="Arial"/>
                <w:strike w:val="0"/>
                <w:color w:val="auto"/>
                <w:sz w:val="21"/>
                <w:szCs w:val="21"/>
                <w:highlight w:val="none"/>
                <w:lang w:bidi="ar"/>
              </w:rPr>
            </w:pPr>
            <w:r>
              <w:rPr>
                <w:rStyle w:val="181"/>
                <w:rFonts w:hint="eastAsia" w:ascii="Arial" w:hAnsi="Arial" w:cs="Arial"/>
                <w:color w:val="auto"/>
                <w:sz w:val="21"/>
                <w:szCs w:val="21"/>
                <w:highlight w:val="none"/>
                <w:lang w:val="en-US" w:eastAsia="zh-CN" w:bidi="ar"/>
              </w:rPr>
              <w:t>1.</w:t>
            </w:r>
            <w:r>
              <w:rPr>
                <w:rStyle w:val="181"/>
                <w:rFonts w:hint="default" w:ascii="Arial" w:hAnsi="Arial" w:eastAsia="宋体" w:cs="Arial"/>
                <w:color w:val="auto"/>
                <w:sz w:val="21"/>
                <w:szCs w:val="21"/>
                <w:highlight w:val="none"/>
                <w:lang w:bidi="ar"/>
              </w:rPr>
              <w:t>负责人具有正高级工程师，</w:t>
            </w:r>
            <w:r>
              <w:rPr>
                <w:rStyle w:val="181"/>
                <w:rFonts w:hint="default" w:ascii="Arial" w:hAnsi="Arial" w:eastAsia="宋体" w:cs="Arial"/>
                <w:strike w:val="0"/>
                <w:dstrike w:val="0"/>
                <w:color w:val="auto"/>
                <w:sz w:val="21"/>
                <w:szCs w:val="21"/>
                <w:highlight w:val="none"/>
                <w:lang w:bidi="ar"/>
              </w:rPr>
              <w:t>具有8年</w:t>
            </w:r>
            <w:r>
              <w:rPr>
                <w:rStyle w:val="181"/>
                <w:rFonts w:hint="eastAsia" w:ascii="Arial" w:hAnsi="Arial" w:cs="Arial"/>
                <w:strike w:val="0"/>
                <w:dstrike w:val="0"/>
                <w:color w:val="auto"/>
                <w:sz w:val="21"/>
                <w:szCs w:val="21"/>
                <w:highlight w:val="none"/>
                <w:lang w:val="en-US" w:eastAsia="zh-CN" w:bidi="ar"/>
              </w:rPr>
              <w:t>及</w:t>
            </w:r>
            <w:r>
              <w:rPr>
                <w:rStyle w:val="181"/>
                <w:rFonts w:hint="default" w:ascii="Arial" w:hAnsi="Arial" w:eastAsia="宋体" w:cs="Arial"/>
                <w:strike w:val="0"/>
                <w:dstrike w:val="0"/>
                <w:color w:val="auto"/>
                <w:sz w:val="21"/>
                <w:szCs w:val="21"/>
                <w:highlight w:val="none"/>
                <w:lang w:bidi="ar"/>
              </w:rPr>
              <w:t>以上相关产业实践经验</w:t>
            </w:r>
            <w:r>
              <w:rPr>
                <w:rStyle w:val="181"/>
                <w:rFonts w:hint="default" w:ascii="Arial" w:hAnsi="Arial" w:eastAsia="宋体" w:cs="Arial"/>
                <w:strike w:val="0"/>
                <w:color w:val="auto"/>
                <w:sz w:val="21"/>
                <w:szCs w:val="21"/>
                <w:highlight w:val="none"/>
                <w:lang w:bidi="ar"/>
              </w:rPr>
              <w:t>，或经济、管理、电子信息类正高级职称，或具有经济学、管理类、计算机类博士学位，得</w:t>
            </w:r>
            <w:r>
              <w:rPr>
                <w:rStyle w:val="181"/>
                <w:rFonts w:hint="eastAsia" w:ascii="Arial" w:hAnsi="Arial" w:cs="Arial"/>
                <w:strike w:val="0"/>
                <w:color w:val="auto"/>
                <w:sz w:val="21"/>
                <w:szCs w:val="21"/>
                <w:highlight w:val="none"/>
                <w:lang w:val="en-US" w:eastAsia="zh-CN" w:bidi="ar"/>
              </w:rPr>
              <w:t>8</w:t>
            </w:r>
            <w:r>
              <w:rPr>
                <w:rStyle w:val="181"/>
                <w:rFonts w:hint="default" w:ascii="Arial" w:hAnsi="Arial" w:eastAsia="宋体" w:cs="Arial"/>
                <w:strike w:val="0"/>
                <w:color w:val="auto"/>
                <w:sz w:val="21"/>
                <w:szCs w:val="21"/>
                <w:highlight w:val="none"/>
                <w:lang w:bidi="ar"/>
              </w:rPr>
              <w:t>分；</w:t>
            </w:r>
          </w:p>
          <w:p w14:paraId="74BCC566">
            <w:pPr>
              <w:widowControl/>
              <w:textAlignment w:val="center"/>
              <w:rPr>
                <w:rStyle w:val="181"/>
                <w:rFonts w:hint="default" w:ascii="Arial" w:hAnsi="Arial" w:eastAsia="宋体" w:cs="Arial"/>
                <w:color w:val="auto"/>
                <w:sz w:val="21"/>
                <w:szCs w:val="21"/>
                <w:highlight w:val="none"/>
                <w:lang w:bidi="ar"/>
              </w:rPr>
            </w:pPr>
            <w:r>
              <w:rPr>
                <w:rStyle w:val="181"/>
                <w:rFonts w:hint="default" w:ascii="Arial" w:hAnsi="Arial" w:eastAsia="宋体" w:cs="Arial"/>
                <w:strike w:val="0"/>
                <w:color w:val="auto"/>
                <w:sz w:val="21"/>
                <w:szCs w:val="21"/>
                <w:highlight w:val="none"/>
                <w:lang w:bidi="ar"/>
              </w:rPr>
              <w:t>负责人具有副高级工程师，</w:t>
            </w:r>
            <w:r>
              <w:rPr>
                <w:rStyle w:val="181"/>
                <w:rFonts w:hint="default" w:ascii="Arial" w:hAnsi="Arial" w:eastAsia="宋体" w:cs="Arial"/>
                <w:strike w:val="0"/>
                <w:dstrike w:val="0"/>
                <w:color w:val="auto"/>
                <w:sz w:val="21"/>
                <w:szCs w:val="21"/>
                <w:highlight w:val="none"/>
                <w:lang w:bidi="ar"/>
              </w:rPr>
              <w:t>具有5年</w:t>
            </w:r>
            <w:r>
              <w:rPr>
                <w:rStyle w:val="181"/>
                <w:rFonts w:hint="eastAsia" w:ascii="Arial" w:hAnsi="Arial" w:cs="Arial"/>
                <w:strike w:val="0"/>
                <w:dstrike w:val="0"/>
                <w:color w:val="auto"/>
                <w:sz w:val="21"/>
                <w:szCs w:val="21"/>
                <w:highlight w:val="none"/>
                <w:lang w:val="en-US" w:eastAsia="zh-CN" w:bidi="ar"/>
              </w:rPr>
              <w:t>及</w:t>
            </w:r>
            <w:r>
              <w:rPr>
                <w:rStyle w:val="181"/>
                <w:rFonts w:hint="default" w:ascii="Arial" w:hAnsi="Arial" w:eastAsia="宋体" w:cs="Arial"/>
                <w:strike w:val="0"/>
                <w:dstrike w:val="0"/>
                <w:color w:val="auto"/>
                <w:sz w:val="21"/>
                <w:szCs w:val="21"/>
                <w:highlight w:val="none"/>
                <w:lang w:bidi="ar"/>
              </w:rPr>
              <w:t>以上相关产业实践经验</w:t>
            </w:r>
            <w:r>
              <w:rPr>
                <w:rStyle w:val="181"/>
                <w:rFonts w:hint="default" w:ascii="Arial" w:hAnsi="Arial" w:eastAsia="宋体" w:cs="Arial"/>
                <w:strike w:val="0"/>
                <w:color w:val="auto"/>
                <w:sz w:val="21"/>
                <w:szCs w:val="21"/>
                <w:highlight w:val="none"/>
                <w:lang w:bidi="ar"/>
              </w:rPr>
              <w:t>，或经济、管理、电子信息类副高级职称，或具有经济、</w:t>
            </w:r>
            <w:r>
              <w:rPr>
                <w:rStyle w:val="181"/>
                <w:rFonts w:hint="default" w:ascii="Arial" w:hAnsi="Arial" w:eastAsia="宋体" w:cs="Arial"/>
                <w:color w:val="auto"/>
                <w:sz w:val="21"/>
                <w:szCs w:val="21"/>
                <w:highlight w:val="none"/>
                <w:lang w:bidi="ar"/>
              </w:rPr>
              <w:t>管理、计算机类硕士学位，得</w:t>
            </w:r>
            <w:r>
              <w:rPr>
                <w:rStyle w:val="182"/>
                <w:rFonts w:hint="eastAsia" w:ascii="Arial" w:hAnsi="Arial" w:cs="Arial"/>
                <w:color w:val="auto"/>
                <w:sz w:val="21"/>
                <w:szCs w:val="21"/>
                <w:highlight w:val="none"/>
                <w:lang w:val="en-US" w:eastAsia="zh-CN" w:bidi="ar"/>
              </w:rPr>
              <w:t>6</w:t>
            </w:r>
            <w:r>
              <w:rPr>
                <w:rStyle w:val="181"/>
                <w:rFonts w:hint="default" w:ascii="Arial" w:hAnsi="Arial" w:eastAsia="宋体" w:cs="Arial"/>
                <w:color w:val="auto"/>
                <w:sz w:val="21"/>
                <w:szCs w:val="21"/>
                <w:highlight w:val="none"/>
                <w:lang w:bidi="ar"/>
              </w:rPr>
              <w:t>分；</w:t>
            </w:r>
          </w:p>
          <w:p w14:paraId="2DB1EA8A">
            <w:pPr>
              <w:pStyle w:val="17"/>
              <w:rPr>
                <w:rStyle w:val="181"/>
                <w:rFonts w:hint="default" w:ascii="Arial" w:hAnsi="Arial" w:eastAsia="宋体" w:cs="Arial"/>
                <w:color w:val="auto"/>
                <w:sz w:val="21"/>
                <w:szCs w:val="21"/>
                <w:highlight w:val="none"/>
                <w:lang w:bidi="ar"/>
              </w:rPr>
            </w:pPr>
            <w:r>
              <w:rPr>
                <w:rStyle w:val="181"/>
                <w:rFonts w:hint="eastAsia" w:ascii="Arial" w:hAnsi="Arial" w:cs="Arial"/>
                <w:color w:val="auto"/>
                <w:sz w:val="21"/>
                <w:szCs w:val="21"/>
                <w:highlight w:val="none"/>
                <w:lang w:val="en-US" w:eastAsia="zh-CN" w:bidi="ar"/>
              </w:rPr>
              <w:t>注：提供与负责人有关的与</w:t>
            </w:r>
            <w:r>
              <w:rPr>
                <w:rStyle w:val="181"/>
                <w:rFonts w:hint="default" w:ascii="Arial" w:hAnsi="Arial" w:eastAsia="宋体" w:cs="Arial"/>
                <w:strike w:val="0"/>
                <w:dstrike w:val="0"/>
                <w:color w:val="auto"/>
                <w:sz w:val="21"/>
                <w:szCs w:val="21"/>
                <w:highlight w:val="none"/>
                <w:lang w:bidi="ar"/>
              </w:rPr>
              <w:t>产业实践经验</w:t>
            </w:r>
            <w:r>
              <w:rPr>
                <w:rStyle w:val="181"/>
                <w:rFonts w:hint="eastAsia" w:ascii="Arial" w:hAnsi="Arial" w:cs="Arial"/>
                <w:color w:val="auto"/>
                <w:sz w:val="21"/>
                <w:szCs w:val="21"/>
                <w:highlight w:val="none"/>
                <w:lang w:val="en-US" w:eastAsia="zh-CN" w:bidi="ar"/>
              </w:rPr>
              <w:t>的证明材料（不限于中标通知书或合同或验收报告等证明），</w:t>
            </w:r>
            <w:r>
              <w:rPr>
                <w:rStyle w:val="181"/>
                <w:rFonts w:hint="default" w:ascii="Arial" w:hAnsi="Arial" w:eastAsia="宋体" w:cs="Arial"/>
                <w:color w:val="auto"/>
                <w:sz w:val="21"/>
                <w:szCs w:val="21"/>
                <w:highlight w:val="none"/>
                <w:lang w:bidi="ar"/>
              </w:rPr>
              <w:t>提供职称证书或学位证书证明材料。</w:t>
            </w:r>
          </w:p>
          <w:p w14:paraId="368C2E53">
            <w:pPr>
              <w:widowControl/>
              <w:numPr>
                <w:ilvl w:val="0"/>
                <w:numId w:val="0"/>
              </w:numPr>
              <w:textAlignment w:val="center"/>
              <w:rPr>
                <w:rStyle w:val="181"/>
                <w:rFonts w:hint="default" w:ascii="Arial" w:hAnsi="Arial" w:eastAsia="宋体" w:cs="Arial"/>
                <w:color w:val="auto"/>
                <w:sz w:val="21"/>
                <w:szCs w:val="21"/>
                <w:highlight w:val="none"/>
                <w:lang w:eastAsia="zh-CN" w:bidi="ar"/>
              </w:rPr>
            </w:pPr>
            <w:r>
              <w:rPr>
                <w:rFonts w:hint="default" w:ascii="Arial" w:hAnsi="Arial" w:eastAsia="宋体" w:cs="Arial"/>
                <w:color w:val="auto"/>
                <w:kern w:val="2"/>
                <w:sz w:val="21"/>
                <w:szCs w:val="21"/>
                <w:lang w:val="en-US" w:eastAsia="zh-CN" w:bidi="ar"/>
              </w:rPr>
              <w:t>2.</w:t>
            </w:r>
            <w:r>
              <w:rPr>
                <w:rFonts w:hint="default" w:ascii="Arial" w:hAnsi="Arial" w:eastAsia="宋体" w:cs="Arial"/>
                <w:color w:val="auto"/>
                <w:highlight w:val="none"/>
              </w:rPr>
              <w:t>除负责人外，团队里每有一个正高级职称或</w:t>
            </w:r>
            <w:r>
              <w:rPr>
                <w:rStyle w:val="181"/>
                <w:rFonts w:hint="default" w:ascii="Arial" w:hAnsi="Arial" w:eastAsia="宋体" w:cs="Arial"/>
                <w:color w:val="auto"/>
                <w:sz w:val="21"/>
                <w:szCs w:val="21"/>
                <w:highlight w:val="none"/>
                <w:lang w:bidi="ar"/>
              </w:rPr>
              <w:t>博士学位</w:t>
            </w:r>
            <w:r>
              <w:rPr>
                <w:rFonts w:hint="default" w:ascii="Arial" w:hAnsi="Arial" w:eastAsia="宋体" w:cs="Arial"/>
                <w:color w:val="auto"/>
                <w:highlight w:val="none"/>
              </w:rPr>
              <w:t>的，得3分，每有一个</w:t>
            </w:r>
            <w:r>
              <w:rPr>
                <w:rStyle w:val="181"/>
                <w:rFonts w:hint="default" w:ascii="Arial" w:hAnsi="Arial" w:eastAsia="宋体" w:cs="Arial"/>
                <w:color w:val="auto"/>
                <w:sz w:val="21"/>
                <w:szCs w:val="21"/>
                <w:highlight w:val="none"/>
                <w:lang w:bidi="ar"/>
              </w:rPr>
              <w:t>副高职称或硕士学位的，得2分，满分8分</w:t>
            </w:r>
            <w:r>
              <w:rPr>
                <w:rStyle w:val="181"/>
                <w:rFonts w:hint="default" w:ascii="Arial" w:hAnsi="Arial" w:eastAsia="宋体" w:cs="Arial"/>
                <w:color w:val="auto"/>
                <w:sz w:val="21"/>
                <w:szCs w:val="21"/>
                <w:highlight w:val="none"/>
                <w:lang w:eastAsia="zh-CN" w:bidi="ar"/>
              </w:rPr>
              <w:t>。</w:t>
            </w:r>
          </w:p>
          <w:p w14:paraId="6BA4E4EA">
            <w:pPr>
              <w:widowControl/>
              <w:textAlignment w:val="center"/>
              <w:rPr>
                <w:rFonts w:hint="default"/>
                <w:color w:val="auto"/>
                <w:highlight w:val="none"/>
                <w:lang w:val="en-US" w:eastAsia="zh-CN"/>
              </w:rPr>
            </w:pPr>
            <w:r>
              <w:rPr>
                <w:rStyle w:val="181"/>
                <w:rFonts w:hint="default" w:ascii="Arial" w:hAnsi="Arial" w:eastAsia="宋体" w:cs="Arial"/>
                <w:strike w:val="0"/>
                <w:color w:val="auto"/>
                <w:sz w:val="21"/>
                <w:szCs w:val="21"/>
                <w:highlight w:val="none"/>
                <w:lang w:val="en-US" w:eastAsia="zh-CN" w:bidi="ar"/>
              </w:rPr>
              <w:t>注：提供与负责人相关的不限于中标通知书或合同或验收报告等证明材料，提供职称证书或学位证书证明材料。</w:t>
            </w:r>
          </w:p>
        </w:tc>
        <w:tc>
          <w:tcPr>
            <w:tcW w:w="589" w:type="pct"/>
            <w:vAlign w:val="center"/>
          </w:tcPr>
          <w:p w14:paraId="3A385E63">
            <w:pPr>
              <w:widowControl/>
              <w:jc w:val="center"/>
              <w:textAlignment w:val="center"/>
              <w:rPr>
                <w:rFonts w:hint="default" w:ascii="Arial" w:hAnsi="Arial" w:eastAsia="宋体" w:cs="Arial"/>
                <w:color w:val="auto"/>
                <w:szCs w:val="21"/>
                <w:highlight w:val="none"/>
              </w:rPr>
            </w:pPr>
            <w:r>
              <w:rPr>
                <w:rStyle w:val="184"/>
                <w:rFonts w:hint="default" w:ascii="Arial" w:hAnsi="Arial" w:eastAsia="宋体" w:cs="Arial"/>
                <w:color w:val="auto"/>
                <w:highlight w:val="none"/>
                <w:lang w:bidi="ar"/>
              </w:rPr>
              <w:t>16</w:t>
            </w:r>
            <w:r>
              <w:rPr>
                <w:rStyle w:val="183"/>
                <w:rFonts w:hint="default" w:ascii="Arial" w:hAnsi="Arial" w:eastAsia="宋体" w:cs="Arial"/>
                <w:color w:val="auto"/>
                <w:highlight w:val="none"/>
                <w:lang w:bidi="ar"/>
              </w:rPr>
              <w:t>分</w:t>
            </w:r>
          </w:p>
        </w:tc>
      </w:tr>
      <w:tr w14:paraId="3FDC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43" w:type="pct"/>
            <w:vMerge w:val="continue"/>
            <w:vAlign w:val="center"/>
          </w:tcPr>
          <w:p w14:paraId="61B05687">
            <w:pPr>
              <w:jc w:val="center"/>
              <w:rPr>
                <w:rFonts w:hint="default" w:ascii="Arial" w:hAnsi="Arial" w:eastAsia="宋体" w:cs="Arial"/>
                <w:b/>
                <w:bCs/>
                <w:color w:val="auto"/>
                <w:szCs w:val="21"/>
                <w:highlight w:val="none"/>
              </w:rPr>
            </w:pPr>
          </w:p>
        </w:tc>
        <w:tc>
          <w:tcPr>
            <w:tcW w:w="450" w:type="pct"/>
            <w:vMerge w:val="continue"/>
            <w:vAlign w:val="center"/>
          </w:tcPr>
          <w:p w14:paraId="15DCB5F7">
            <w:pPr>
              <w:jc w:val="center"/>
              <w:rPr>
                <w:rFonts w:hint="default" w:ascii="Arial" w:hAnsi="Arial" w:eastAsia="宋体" w:cs="Arial"/>
                <w:b/>
                <w:bCs/>
                <w:color w:val="auto"/>
                <w:szCs w:val="21"/>
                <w:highlight w:val="none"/>
              </w:rPr>
            </w:pPr>
          </w:p>
        </w:tc>
        <w:tc>
          <w:tcPr>
            <w:tcW w:w="739" w:type="pct"/>
            <w:vAlign w:val="center"/>
          </w:tcPr>
          <w:p w14:paraId="5ECCDA10">
            <w:pPr>
              <w:widowControl/>
              <w:textAlignment w:val="center"/>
              <w:rPr>
                <w:rFonts w:hint="default" w:ascii="Arial" w:hAnsi="Arial" w:eastAsia="宋体" w:cs="Arial"/>
                <w:color w:val="auto"/>
                <w:szCs w:val="21"/>
                <w:highlight w:val="none"/>
              </w:rPr>
            </w:pPr>
            <w:r>
              <w:rPr>
                <w:rStyle w:val="181"/>
                <w:rFonts w:hint="default" w:ascii="Arial" w:hAnsi="Arial" w:eastAsia="宋体" w:cs="Arial"/>
                <w:color w:val="auto"/>
                <w:sz w:val="21"/>
                <w:szCs w:val="21"/>
                <w:highlight w:val="none"/>
                <w:lang w:bidi="ar"/>
              </w:rPr>
              <w:t>类似项目业绩</w:t>
            </w:r>
          </w:p>
        </w:tc>
        <w:tc>
          <w:tcPr>
            <w:tcW w:w="2976" w:type="pct"/>
            <w:vAlign w:val="center"/>
          </w:tcPr>
          <w:p w14:paraId="0BA5F380">
            <w:pPr>
              <w:widowControl/>
              <w:textAlignment w:val="center"/>
              <w:rPr>
                <w:rStyle w:val="181"/>
                <w:rFonts w:hint="default" w:ascii="Arial" w:hAnsi="Arial" w:eastAsia="宋体" w:cs="Arial"/>
                <w:color w:val="auto"/>
                <w:sz w:val="21"/>
                <w:szCs w:val="21"/>
                <w:highlight w:val="none"/>
                <w:lang w:bidi="ar"/>
              </w:rPr>
            </w:pPr>
            <w:r>
              <w:rPr>
                <w:rFonts w:hint="default" w:ascii="Arial" w:hAnsi="Arial" w:eastAsia="宋体" w:cs="Arial"/>
                <w:color w:val="auto"/>
                <w:kern w:val="0"/>
                <w:szCs w:val="21"/>
                <w:highlight w:val="none"/>
                <w:lang w:bidi="ar"/>
              </w:rPr>
              <w:t>根据供应商近三年（</w:t>
            </w:r>
            <w:r>
              <w:rPr>
                <w:rStyle w:val="182"/>
                <w:rFonts w:hint="default" w:ascii="Arial" w:hAnsi="Arial" w:eastAsia="宋体" w:cs="Arial"/>
                <w:color w:val="auto"/>
                <w:sz w:val="21"/>
                <w:szCs w:val="21"/>
                <w:highlight w:val="none"/>
                <w:lang w:bidi="ar"/>
              </w:rPr>
              <w:t>2023</w:t>
            </w:r>
            <w:r>
              <w:rPr>
                <w:rStyle w:val="181"/>
                <w:rFonts w:hint="default" w:ascii="Arial" w:hAnsi="Arial" w:eastAsia="宋体" w:cs="Arial"/>
                <w:color w:val="auto"/>
                <w:sz w:val="21"/>
                <w:szCs w:val="21"/>
                <w:highlight w:val="none"/>
                <w:lang w:bidi="ar"/>
              </w:rPr>
              <w:t>年至投标截止时间止）承担过的宏观经济研究、产业基金、跨境金融、人工智能政策、区域经济合作等类似项目业绩的，每提供</w:t>
            </w:r>
            <w:r>
              <w:rPr>
                <w:rStyle w:val="182"/>
                <w:rFonts w:hint="default" w:ascii="Arial" w:hAnsi="Arial" w:eastAsia="宋体" w:cs="Arial"/>
                <w:color w:val="auto"/>
                <w:sz w:val="21"/>
                <w:szCs w:val="21"/>
                <w:highlight w:val="none"/>
                <w:lang w:bidi="ar"/>
              </w:rPr>
              <w:t>1</w:t>
            </w:r>
            <w:r>
              <w:rPr>
                <w:rStyle w:val="181"/>
                <w:rFonts w:hint="default" w:ascii="Arial" w:hAnsi="Arial" w:eastAsia="宋体" w:cs="Arial"/>
                <w:color w:val="auto"/>
                <w:sz w:val="21"/>
                <w:szCs w:val="21"/>
                <w:highlight w:val="none"/>
                <w:lang w:bidi="ar"/>
              </w:rPr>
              <w:t>个有效业绩得</w:t>
            </w:r>
            <w:r>
              <w:rPr>
                <w:rStyle w:val="182"/>
                <w:rFonts w:hint="default" w:ascii="Arial" w:hAnsi="Arial" w:eastAsia="宋体" w:cs="Arial"/>
                <w:color w:val="auto"/>
                <w:sz w:val="21"/>
                <w:szCs w:val="21"/>
                <w:highlight w:val="none"/>
                <w:lang w:bidi="ar"/>
              </w:rPr>
              <w:t>1</w:t>
            </w:r>
            <w:r>
              <w:rPr>
                <w:rStyle w:val="181"/>
                <w:rFonts w:hint="default" w:ascii="Arial" w:hAnsi="Arial" w:eastAsia="宋体" w:cs="Arial"/>
                <w:color w:val="auto"/>
                <w:sz w:val="21"/>
                <w:szCs w:val="21"/>
                <w:highlight w:val="none"/>
                <w:lang w:bidi="ar"/>
              </w:rPr>
              <w:t>分，满分</w:t>
            </w:r>
            <w:r>
              <w:rPr>
                <w:rStyle w:val="182"/>
                <w:rFonts w:hint="default" w:ascii="Arial" w:hAnsi="Arial" w:eastAsia="宋体" w:cs="Arial"/>
                <w:color w:val="auto"/>
                <w:sz w:val="21"/>
                <w:szCs w:val="21"/>
                <w:highlight w:val="none"/>
                <w:lang w:bidi="ar"/>
              </w:rPr>
              <w:t>2</w:t>
            </w:r>
            <w:r>
              <w:rPr>
                <w:rStyle w:val="181"/>
                <w:rFonts w:hint="default" w:ascii="Arial" w:hAnsi="Arial" w:eastAsia="宋体" w:cs="Arial"/>
                <w:color w:val="auto"/>
                <w:sz w:val="21"/>
                <w:szCs w:val="21"/>
                <w:highlight w:val="none"/>
                <w:lang w:bidi="ar"/>
              </w:rPr>
              <w:t>分。</w:t>
            </w:r>
          </w:p>
          <w:p w14:paraId="17E4A10A">
            <w:pPr>
              <w:widowControl/>
              <w:textAlignment w:val="center"/>
              <w:rPr>
                <w:rStyle w:val="181"/>
                <w:rFonts w:hint="default" w:ascii="Arial" w:hAnsi="Arial" w:eastAsia="宋体" w:cs="Arial"/>
                <w:color w:val="auto"/>
                <w:sz w:val="21"/>
                <w:szCs w:val="21"/>
                <w:highlight w:val="none"/>
                <w:lang w:bidi="ar"/>
              </w:rPr>
            </w:pPr>
            <w:r>
              <w:rPr>
                <w:rFonts w:hint="default" w:ascii="Arial" w:hAnsi="Arial" w:eastAsia="宋体" w:cs="Arial"/>
                <w:color w:val="auto"/>
                <w:kern w:val="0"/>
                <w:szCs w:val="21"/>
                <w:highlight w:val="none"/>
                <w:lang w:bidi="ar"/>
              </w:rPr>
              <w:t>注：提供中标通知书或合同或验收证明复印件证明材料并加盖公章，否则不计分</w:t>
            </w:r>
          </w:p>
        </w:tc>
        <w:tc>
          <w:tcPr>
            <w:tcW w:w="589" w:type="pct"/>
            <w:vAlign w:val="center"/>
          </w:tcPr>
          <w:p w14:paraId="7D61D4B6">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2</w:t>
            </w:r>
            <w:r>
              <w:rPr>
                <w:rStyle w:val="183"/>
                <w:rFonts w:hint="default" w:ascii="Arial" w:hAnsi="Arial" w:eastAsia="宋体" w:cs="Arial"/>
                <w:color w:val="auto"/>
                <w:highlight w:val="none"/>
                <w:lang w:bidi="ar"/>
              </w:rPr>
              <w:t>分</w:t>
            </w:r>
          </w:p>
        </w:tc>
      </w:tr>
    </w:tbl>
    <w:p w14:paraId="7371C15F">
      <w:pPr>
        <w:ind w:firstLine="420" w:firstLineChars="200"/>
        <w:rPr>
          <w:rFonts w:hint="default" w:ascii="Arial" w:hAnsi="Arial" w:eastAsia="宋体" w:cs="Arial"/>
          <w:color w:val="auto"/>
          <w:highlight w:val="none"/>
          <w:lang w:val="zh-CN"/>
        </w:rPr>
      </w:pPr>
    </w:p>
    <w:p w14:paraId="62728512">
      <w:pPr>
        <w:ind w:firstLine="420" w:firstLineChars="200"/>
        <w:rPr>
          <w:rFonts w:hint="default" w:ascii="Arial" w:hAnsi="Arial" w:eastAsia="宋体" w:cs="Arial"/>
          <w:color w:val="auto"/>
          <w:highlight w:val="none"/>
          <w:lang w:val="zh-CN"/>
        </w:rPr>
      </w:pPr>
    </w:p>
    <w:p w14:paraId="691A3C28">
      <w:pPr>
        <w:ind w:firstLine="420" w:firstLineChars="200"/>
        <w:rPr>
          <w:rFonts w:hint="default" w:ascii="Arial" w:hAnsi="Arial" w:eastAsia="宋体" w:cs="Arial"/>
          <w:color w:val="auto"/>
          <w:highlight w:val="none"/>
          <w:lang w:val="zh-CN"/>
        </w:rPr>
      </w:pPr>
      <w:r>
        <w:rPr>
          <w:rFonts w:hint="default" w:ascii="Arial" w:hAnsi="Arial" w:eastAsia="宋体" w:cs="Arial"/>
          <w:color w:val="auto"/>
          <w:highlight w:val="none"/>
          <w:lang w:val="zh-CN"/>
        </w:rPr>
        <w:t>（2）最后报价分</w:t>
      </w: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14:paraId="7E5C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319669A1">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1839" w:type="dxa"/>
            <w:vAlign w:val="center"/>
          </w:tcPr>
          <w:p w14:paraId="769F248C">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类型</w:t>
            </w:r>
          </w:p>
        </w:tc>
        <w:tc>
          <w:tcPr>
            <w:tcW w:w="3119" w:type="dxa"/>
            <w:vAlign w:val="center"/>
          </w:tcPr>
          <w:p w14:paraId="67383F8C">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评分标准</w:t>
            </w:r>
          </w:p>
        </w:tc>
        <w:tc>
          <w:tcPr>
            <w:tcW w:w="708" w:type="dxa"/>
            <w:vAlign w:val="center"/>
          </w:tcPr>
          <w:p w14:paraId="1889720C">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分值权重</w:t>
            </w:r>
          </w:p>
        </w:tc>
        <w:tc>
          <w:tcPr>
            <w:tcW w:w="1907" w:type="dxa"/>
            <w:vAlign w:val="center"/>
          </w:tcPr>
          <w:p w14:paraId="64762D91">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tc>
      </w:tr>
      <w:tr w14:paraId="5D96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77CA4E4B">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w:t>
            </w:r>
          </w:p>
        </w:tc>
        <w:tc>
          <w:tcPr>
            <w:tcW w:w="1839" w:type="dxa"/>
            <w:vAlign w:val="center"/>
          </w:tcPr>
          <w:p w14:paraId="6F8BE7F4">
            <w:pPr>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响应报价分</w:t>
            </w:r>
          </w:p>
        </w:tc>
        <w:tc>
          <w:tcPr>
            <w:tcW w:w="3119" w:type="dxa"/>
            <w:vAlign w:val="center"/>
          </w:tcPr>
          <w:p w14:paraId="69C910C2">
            <w:pPr>
              <w:rPr>
                <w:rFonts w:hint="default" w:ascii="Arial" w:hAnsi="Arial" w:eastAsia="宋体" w:cs="Arial"/>
                <w:color w:val="auto"/>
                <w:szCs w:val="21"/>
                <w:highlight w:val="none"/>
              </w:rPr>
            </w:pPr>
            <w:r>
              <w:rPr>
                <w:rFonts w:hint="default" w:ascii="Arial" w:hAnsi="Arial" w:eastAsia="宋体" w:cs="Arial"/>
                <w:color w:val="auto"/>
                <w:szCs w:val="21"/>
                <w:highlight w:val="none"/>
              </w:rPr>
              <w:t>以满足采购文件要求且响应价格最低的响应报价为评审基准价，其价格分为满分。其他供应商的价格分统一按照下列公式计算：响应报价得分=（评审基准价/响应报价）×响应报价分满分分值。</w:t>
            </w:r>
          </w:p>
        </w:tc>
        <w:tc>
          <w:tcPr>
            <w:tcW w:w="708" w:type="dxa"/>
            <w:vAlign w:val="center"/>
          </w:tcPr>
          <w:p w14:paraId="71E2C138">
            <w:pPr>
              <w:rPr>
                <w:rFonts w:hint="default" w:ascii="Arial" w:hAnsi="Arial" w:eastAsia="宋体" w:cs="Arial"/>
                <w:color w:val="auto"/>
                <w:szCs w:val="21"/>
                <w:highlight w:val="none"/>
              </w:rPr>
            </w:pPr>
            <w:r>
              <w:rPr>
                <w:rFonts w:hint="default" w:ascii="Arial" w:hAnsi="Arial" w:eastAsia="宋体" w:cs="Arial"/>
                <w:color w:val="auto"/>
                <w:szCs w:val="21"/>
                <w:highlight w:val="none"/>
              </w:rPr>
              <w:t>10</w:t>
            </w:r>
          </w:p>
        </w:tc>
        <w:tc>
          <w:tcPr>
            <w:tcW w:w="1907" w:type="dxa"/>
            <w:vAlign w:val="center"/>
          </w:tcPr>
          <w:p w14:paraId="44FE41DE">
            <w:pPr>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响应报价计算时均为供应商的实际响应报价进行政策性扣除后的价格，最终成交金额＝响应报价。政策性扣除计算方法见后。</w:t>
            </w:r>
          </w:p>
        </w:tc>
      </w:tr>
    </w:tbl>
    <w:p w14:paraId="5CAFCBD2">
      <w:pPr>
        <w:rPr>
          <w:rFonts w:hint="default" w:ascii="Arial" w:hAnsi="Arial" w:eastAsia="宋体" w:cs="Arial"/>
          <w:color w:val="auto"/>
          <w:highlight w:val="none"/>
        </w:rPr>
      </w:pPr>
    </w:p>
    <w:p w14:paraId="2390C8DC">
      <w:pPr>
        <w:spacing w:before="120" w:line="320" w:lineRule="atLeast"/>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注：涉及政府采购价格评审优惠政策叠加的，按照相关政策要求统一从对应报价的基础上进行价格扣除，用响应总价减去扣除金额之和的价格参加评审。</w:t>
      </w:r>
    </w:p>
    <w:p w14:paraId="43F5EBFB">
      <w:pPr>
        <w:spacing w:before="120" w:line="320" w:lineRule="atLeast"/>
        <w:ind w:firstLine="316" w:firstLineChars="150"/>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政策性扣除计算方法：</w:t>
      </w:r>
    </w:p>
    <w:p w14:paraId="5C98E6E7">
      <w:pPr>
        <w:spacing w:before="120" w:line="320" w:lineRule="atLeast"/>
        <w:ind w:firstLine="315" w:firstLineChars="150"/>
        <w:rPr>
          <w:rFonts w:hint="default" w:ascii="Arial" w:hAnsi="Arial" w:eastAsia="宋体" w:cs="Arial"/>
          <w:color w:val="auto"/>
          <w:szCs w:val="21"/>
          <w:highlight w:val="none"/>
        </w:rPr>
      </w:pPr>
      <w:r>
        <w:rPr>
          <w:rFonts w:hint="default" w:ascii="Arial" w:hAnsi="Arial" w:eastAsia="宋体" w:cs="Arial"/>
          <w:color w:val="auto"/>
          <w:szCs w:val="21"/>
          <w:highlight w:val="none"/>
        </w:rPr>
        <w:t>1）小微企业的价格扣除计算:供应商响应报价将按相应比例进行扣除，用扣除后的价格参与评审（计算价格分），价格扣除比例分别如下：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0458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30F27685">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独立投标</w:t>
            </w:r>
          </w:p>
        </w:tc>
        <w:tc>
          <w:tcPr>
            <w:tcW w:w="4962" w:type="dxa"/>
          </w:tcPr>
          <w:p w14:paraId="3ACEC5B9">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供应商均为所列企业之一（小型企业、微型企业、残疾人福利企业、监狱企业）</w:t>
            </w:r>
          </w:p>
        </w:tc>
        <w:tc>
          <w:tcPr>
            <w:tcW w:w="2551" w:type="dxa"/>
          </w:tcPr>
          <w:p w14:paraId="4E847CA9">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价格扣除响应报价的10%</w:t>
            </w:r>
          </w:p>
        </w:tc>
      </w:tr>
      <w:tr w14:paraId="4BC1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597D3EB0">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联合体或</w:t>
            </w:r>
          </w:p>
          <w:p w14:paraId="7524E559">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分包</w:t>
            </w:r>
          </w:p>
        </w:tc>
        <w:tc>
          <w:tcPr>
            <w:tcW w:w="4962" w:type="dxa"/>
          </w:tcPr>
          <w:p w14:paraId="29A22A6A">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小微企业承接的金额比例为100%</w:t>
            </w:r>
          </w:p>
        </w:tc>
        <w:tc>
          <w:tcPr>
            <w:tcW w:w="2551" w:type="dxa"/>
          </w:tcPr>
          <w:p w14:paraId="408E3893">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价格扣除响应报价的10%</w:t>
            </w:r>
          </w:p>
        </w:tc>
      </w:tr>
      <w:tr w14:paraId="3EBC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635261F7">
            <w:pPr>
              <w:spacing w:before="120" w:line="320" w:lineRule="atLeast"/>
              <w:rPr>
                <w:rFonts w:hint="default" w:ascii="Arial" w:hAnsi="Arial" w:eastAsia="宋体" w:cs="Arial"/>
                <w:color w:val="auto"/>
                <w:szCs w:val="21"/>
                <w:highlight w:val="none"/>
              </w:rPr>
            </w:pPr>
          </w:p>
        </w:tc>
        <w:tc>
          <w:tcPr>
            <w:tcW w:w="4962" w:type="dxa"/>
          </w:tcPr>
          <w:p w14:paraId="44B328CE">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小微企业承接的金额比例达到合同总金额30%以上</w:t>
            </w:r>
          </w:p>
        </w:tc>
        <w:tc>
          <w:tcPr>
            <w:tcW w:w="2551" w:type="dxa"/>
          </w:tcPr>
          <w:p w14:paraId="57E5285A">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价格扣除响应报价的4%</w:t>
            </w:r>
          </w:p>
        </w:tc>
      </w:tr>
      <w:tr w14:paraId="6E65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3B448B5D">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注：未提供《中小企业声明函》、《分包意向协议书》或《联合体协议书》或不符合条件的，不享受价格扣除优惠。</w:t>
            </w:r>
          </w:p>
        </w:tc>
      </w:tr>
    </w:tbl>
    <w:p w14:paraId="6F52B956">
      <w:pPr>
        <w:rPr>
          <w:rFonts w:hint="default" w:ascii="Arial" w:hAnsi="Arial" w:eastAsia="宋体" w:cs="Arial"/>
          <w:color w:val="auto"/>
          <w:highlight w:val="none"/>
        </w:rPr>
      </w:pPr>
    </w:p>
    <w:p w14:paraId="28E5301F">
      <w:pPr>
        <w:ind w:firstLine="420" w:firstLineChars="200"/>
        <w:rPr>
          <w:rFonts w:hint="default" w:ascii="Arial" w:hAnsi="Arial" w:eastAsia="宋体" w:cs="Arial"/>
          <w:b/>
          <w:color w:val="auto"/>
          <w:sz w:val="24"/>
          <w:highlight w:val="none"/>
        </w:rPr>
      </w:pPr>
      <w:r>
        <w:rPr>
          <w:rFonts w:hint="default" w:ascii="Arial" w:hAnsi="Arial" w:eastAsia="宋体" w:cs="Arial"/>
          <w:color w:val="auto"/>
          <w:highlight w:val="none"/>
        </w:rPr>
        <w:t>2）本国产品的价格扣除计算：供应商响应报价将按相应比例进行扣除，用扣除后的价格参与评审（计算价格分），价格扣除比例分别如下：</w:t>
      </w:r>
      <w:r>
        <w:rPr>
          <w:rFonts w:hint="default" w:ascii="Arial" w:hAnsi="Arial" w:eastAsia="宋体" w:cs="Arial"/>
          <w:b/>
          <w:color w:val="auto"/>
          <w:sz w:val="24"/>
          <w:highlight w:val="none"/>
        </w:rPr>
        <w:t>【备注：适用对本国产品支持政策的项目】</w:t>
      </w:r>
    </w:p>
    <w:p w14:paraId="5EB10AFE">
      <w:pPr>
        <w:ind w:firstLine="420" w:firstLineChars="200"/>
        <w:rPr>
          <w:rFonts w:hint="default" w:ascii="Arial" w:hAnsi="Arial" w:eastAsia="宋体" w:cs="Arial"/>
          <w:color w:val="auto"/>
          <w:highlight w:val="none"/>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381F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0DC2654D">
            <w:pPr>
              <w:rPr>
                <w:rFonts w:hint="default" w:ascii="Arial" w:hAnsi="Arial" w:eastAsia="宋体" w:cs="Arial"/>
                <w:color w:val="auto"/>
                <w:highlight w:val="none"/>
              </w:rPr>
            </w:pPr>
            <w:r>
              <w:rPr>
                <w:rFonts w:hint="default" w:ascii="Arial" w:hAnsi="Arial" w:eastAsia="宋体" w:cs="Arial"/>
                <w:color w:val="auto"/>
                <w:highlight w:val="none"/>
              </w:rPr>
              <w:t>采购项目或者采购包中为单一产品</w:t>
            </w:r>
          </w:p>
        </w:tc>
        <w:tc>
          <w:tcPr>
            <w:tcW w:w="4550" w:type="dxa"/>
          </w:tcPr>
          <w:p w14:paraId="33D10256">
            <w:pPr>
              <w:rPr>
                <w:rFonts w:hint="default" w:ascii="Arial" w:hAnsi="Arial" w:eastAsia="宋体" w:cs="Arial"/>
                <w:color w:val="auto"/>
                <w:highlight w:val="none"/>
              </w:rPr>
            </w:pPr>
            <w:r>
              <w:rPr>
                <w:rFonts w:hint="default" w:ascii="Arial" w:hAnsi="Arial" w:eastAsia="宋体" w:cs="Arial"/>
                <w:color w:val="auto"/>
                <w:highlight w:val="none"/>
              </w:rPr>
              <w:t>若本项目既有本国产品又有非本国产品参与竞争的，供应商所提供符合本国产品标准的产品</w:t>
            </w:r>
          </w:p>
        </w:tc>
        <w:tc>
          <w:tcPr>
            <w:tcW w:w="2551" w:type="dxa"/>
            <w:vMerge w:val="restart"/>
          </w:tcPr>
          <w:p w14:paraId="49B62B65">
            <w:pPr>
              <w:rPr>
                <w:rFonts w:hint="default" w:ascii="Arial" w:hAnsi="Arial" w:eastAsia="宋体" w:cs="Arial"/>
                <w:color w:val="auto"/>
                <w:highlight w:val="none"/>
              </w:rPr>
            </w:pPr>
          </w:p>
          <w:p w14:paraId="2D79ADA5">
            <w:pPr>
              <w:rPr>
                <w:rFonts w:hint="default" w:ascii="Arial" w:hAnsi="Arial" w:eastAsia="宋体" w:cs="Arial"/>
                <w:color w:val="auto"/>
                <w:highlight w:val="none"/>
              </w:rPr>
            </w:pPr>
          </w:p>
          <w:p w14:paraId="40E70206">
            <w:pPr>
              <w:rPr>
                <w:rFonts w:hint="default" w:ascii="Arial" w:hAnsi="Arial" w:eastAsia="宋体" w:cs="Arial"/>
                <w:color w:val="auto"/>
                <w:highlight w:val="none"/>
              </w:rPr>
            </w:pPr>
          </w:p>
          <w:p w14:paraId="6B1E3ED5">
            <w:pPr>
              <w:rPr>
                <w:rFonts w:hint="default" w:ascii="Arial" w:hAnsi="Arial" w:eastAsia="宋体" w:cs="Arial"/>
                <w:color w:val="auto"/>
                <w:highlight w:val="none"/>
              </w:rPr>
            </w:pPr>
            <w:r>
              <w:rPr>
                <w:rFonts w:hint="default" w:ascii="Arial" w:hAnsi="Arial" w:eastAsia="宋体" w:cs="Arial"/>
                <w:color w:val="auto"/>
                <w:highlight w:val="none"/>
              </w:rPr>
              <w:t>价格扣除全部产品报价的20%</w:t>
            </w:r>
          </w:p>
        </w:tc>
      </w:tr>
      <w:tr w14:paraId="7318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0D9C6229">
            <w:pPr>
              <w:rPr>
                <w:rFonts w:hint="default" w:ascii="Arial" w:hAnsi="Arial" w:eastAsia="宋体" w:cs="Arial"/>
                <w:color w:val="auto"/>
                <w:highlight w:val="none"/>
              </w:rPr>
            </w:pPr>
            <w:r>
              <w:rPr>
                <w:rFonts w:hint="default" w:ascii="Arial" w:hAnsi="Arial" w:eastAsia="宋体" w:cs="Arial"/>
                <w:color w:val="auto"/>
                <w:highlight w:val="none"/>
              </w:rPr>
              <w:t>采购项目或者采购包中含有多种产品</w:t>
            </w:r>
          </w:p>
        </w:tc>
        <w:tc>
          <w:tcPr>
            <w:tcW w:w="4550" w:type="dxa"/>
          </w:tcPr>
          <w:p w14:paraId="1F77645F">
            <w:pPr>
              <w:rPr>
                <w:rFonts w:hint="default" w:ascii="Arial" w:hAnsi="Arial" w:eastAsia="宋体" w:cs="Arial"/>
                <w:color w:val="auto"/>
                <w:highlight w:val="none"/>
              </w:rPr>
            </w:pPr>
            <w:r>
              <w:rPr>
                <w:rFonts w:hint="default" w:ascii="Arial" w:hAnsi="Arial" w:eastAsia="宋体" w:cs="Arial"/>
                <w:color w:val="auto"/>
                <w:highlight w:val="none"/>
              </w:rPr>
              <w:t>若本项目既有本国产品又有非本国产品参与竞争的，供应商提供符合本国产品标准的产品成本之和占该供应商提供的全部产品成本之和的比例达到80%以上时。</w:t>
            </w:r>
            <w:r>
              <w:rPr>
                <w:rFonts w:hint="default" w:ascii="Arial" w:hAnsi="Arial" w:eastAsia="宋体" w:cs="Arial"/>
                <w:b/>
                <w:bCs/>
                <w:color w:val="auto"/>
                <w:highlight w:val="none"/>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tcPr>
          <w:p w14:paraId="06A85682">
            <w:pPr>
              <w:ind w:firstLine="420" w:firstLineChars="200"/>
              <w:rPr>
                <w:rFonts w:hint="default" w:ascii="Arial" w:hAnsi="Arial" w:eastAsia="宋体" w:cs="Arial"/>
                <w:color w:val="auto"/>
                <w:highlight w:val="none"/>
              </w:rPr>
            </w:pPr>
          </w:p>
        </w:tc>
      </w:tr>
      <w:tr w14:paraId="19D6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164AC909">
            <w:pPr>
              <w:rPr>
                <w:rFonts w:hint="default" w:ascii="Arial" w:hAnsi="Arial" w:eastAsia="宋体" w:cs="Arial"/>
                <w:color w:val="auto"/>
                <w:highlight w:val="none"/>
              </w:rPr>
            </w:pPr>
            <w:r>
              <w:rPr>
                <w:rFonts w:hint="default" w:ascii="Arial" w:hAnsi="Arial" w:eastAsia="宋体" w:cs="Arial"/>
                <w:color w:val="auto"/>
                <w:highlight w:val="none"/>
              </w:rPr>
              <w:t>注：未提供《关于符合本国产品标准的声明函》、</w:t>
            </w:r>
            <w:r>
              <w:rPr>
                <w:rFonts w:hint="default" w:ascii="Arial" w:hAnsi="Arial" w:eastAsia="宋体" w:cs="Arial"/>
                <w:color w:val="auto"/>
                <w:szCs w:val="21"/>
                <w:highlight w:val="none"/>
              </w:rPr>
              <w:t>《关于符合本国产品标准的成本占比承诺函》（如适用）</w:t>
            </w:r>
            <w:r>
              <w:rPr>
                <w:rFonts w:hint="default" w:ascii="Arial" w:hAnsi="Arial" w:eastAsia="宋体" w:cs="Arial"/>
                <w:color w:val="auto"/>
                <w:highlight w:val="none"/>
              </w:rPr>
              <w:t>或不符合条件的，不享受价格扣除优惠。</w:t>
            </w:r>
          </w:p>
        </w:tc>
      </w:tr>
    </w:tbl>
    <w:p w14:paraId="7FFE5DA1">
      <w:pPr>
        <w:ind w:firstLine="420" w:firstLineChars="200"/>
        <w:rPr>
          <w:rFonts w:hint="default" w:ascii="Arial" w:hAnsi="Arial" w:eastAsia="宋体" w:cs="Arial"/>
          <w:color w:val="auto"/>
          <w:highlight w:val="none"/>
        </w:rPr>
      </w:pPr>
    </w:p>
    <w:p w14:paraId="07DFFE15">
      <w:pPr>
        <w:pStyle w:val="19"/>
        <w:ind w:firstLine="420" w:firstLineChars="200"/>
        <w:rPr>
          <w:rFonts w:hint="default" w:ascii="Arial" w:hAnsi="Arial" w:eastAsia="宋体" w:cs="Arial"/>
          <w:color w:val="auto"/>
          <w:sz w:val="21"/>
          <w:highlight w:val="none"/>
        </w:rPr>
      </w:pPr>
      <w:r>
        <w:rPr>
          <w:rFonts w:hint="default" w:ascii="Arial" w:hAnsi="Arial" w:eastAsia="宋体" w:cs="Arial"/>
          <w:color w:val="auto"/>
          <w:sz w:val="21"/>
          <w:highlight w:val="none"/>
        </w:rPr>
        <w:t>3）评审报价计算示例：</w:t>
      </w:r>
    </w:p>
    <w:p w14:paraId="25B5A8CC">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a.供应商若符合中小企业支持政策的要求，计算公式具体为：评审报价＝响应总报价－（响应总报价*小微企业价格扣除比例）</w:t>
      </w:r>
    </w:p>
    <w:p w14:paraId="02E38C4F">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b.供应商若符合本国产品支持政策的要求，计算公式具体为：评审报价＝响应总报价－（全部产品的总报价*20%）</w:t>
      </w:r>
    </w:p>
    <w:p w14:paraId="4EA3A470">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c.供应商若同时符合中小企业、本国产品扶持政策的要求，计算公式具体为：评审报价＝响应总报价－（响应总报价*小微企业价格扣除比例）－（全部产品的总报价*20%）</w:t>
      </w:r>
    </w:p>
    <w:p w14:paraId="4825088E">
      <w:pPr>
        <w:pStyle w:val="19"/>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备注：全部产品是指货物或服务采购项目或采购包中包含的全部货物、服务产品。</w:t>
      </w:r>
    </w:p>
    <w:p w14:paraId="5E01E483">
      <w:pPr>
        <w:rPr>
          <w:rFonts w:hint="default" w:ascii="Arial" w:hAnsi="Arial" w:eastAsia="宋体" w:cs="Arial"/>
          <w:color w:val="auto"/>
          <w:highlight w:val="none"/>
        </w:rPr>
      </w:pPr>
    </w:p>
    <w:p w14:paraId="758F2E16">
      <w:pPr>
        <w:ind w:firstLine="315" w:firstLineChars="150"/>
        <w:rPr>
          <w:rFonts w:hint="default" w:ascii="Arial" w:hAnsi="Arial" w:eastAsia="宋体" w:cs="Arial"/>
          <w:color w:val="auto"/>
          <w:highlight w:val="none"/>
        </w:rPr>
      </w:pPr>
      <w:r>
        <w:rPr>
          <w:rFonts w:hint="default" w:ascii="Arial" w:hAnsi="Arial" w:eastAsia="宋体" w:cs="Arial"/>
          <w:color w:val="auto"/>
          <w:highlight w:val="none"/>
        </w:rPr>
        <w:t>（3）综合得分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2C7C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4E4D00C0">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分项</w:t>
            </w:r>
          </w:p>
        </w:tc>
        <w:tc>
          <w:tcPr>
            <w:tcW w:w="2693" w:type="dxa"/>
            <w:vAlign w:val="center"/>
          </w:tcPr>
          <w:p w14:paraId="4CE96C1B">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技术及商务资信分</w:t>
            </w:r>
          </w:p>
        </w:tc>
        <w:tc>
          <w:tcPr>
            <w:tcW w:w="2690" w:type="dxa"/>
            <w:vAlign w:val="center"/>
          </w:tcPr>
          <w:p w14:paraId="06397514">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响应报价得分</w:t>
            </w:r>
          </w:p>
        </w:tc>
        <w:tc>
          <w:tcPr>
            <w:tcW w:w="1842" w:type="dxa"/>
            <w:vAlign w:val="center"/>
          </w:tcPr>
          <w:p w14:paraId="50D07091">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总分</w:t>
            </w:r>
          </w:p>
        </w:tc>
      </w:tr>
      <w:tr w14:paraId="1EC8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vAlign w:val="center"/>
          </w:tcPr>
          <w:p w14:paraId="68AD2669">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w:t>
            </w:r>
          </w:p>
        </w:tc>
        <w:tc>
          <w:tcPr>
            <w:tcW w:w="2693" w:type="dxa"/>
            <w:vAlign w:val="center"/>
          </w:tcPr>
          <w:p w14:paraId="004C5F8D">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90</w:t>
            </w:r>
          </w:p>
        </w:tc>
        <w:tc>
          <w:tcPr>
            <w:tcW w:w="2690" w:type="dxa"/>
            <w:vAlign w:val="center"/>
          </w:tcPr>
          <w:p w14:paraId="7E5C18DF">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w:t>
            </w:r>
          </w:p>
        </w:tc>
        <w:tc>
          <w:tcPr>
            <w:tcW w:w="1842" w:type="dxa"/>
            <w:vAlign w:val="center"/>
          </w:tcPr>
          <w:p w14:paraId="5972D0CA">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100</w:t>
            </w:r>
          </w:p>
        </w:tc>
      </w:tr>
      <w:tr w14:paraId="03D8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vAlign w:val="center"/>
          </w:tcPr>
          <w:p w14:paraId="30A87017">
            <w:pPr>
              <w:rPr>
                <w:rFonts w:hint="default" w:ascii="Arial" w:hAnsi="Arial" w:eastAsia="宋体" w:cs="Arial"/>
                <w:color w:val="auto"/>
                <w:szCs w:val="21"/>
                <w:highlight w:val="none"/>
              </w:rPr>
            </w:pPr>
            <w:r>
              <w:rPr>
                <w:rFonts w:hint="default" w:ascii="Arial" w:hAnsi="Arial" w:eastAsia="宋体" w:cs="Arial"/>
                <w:color w:val="auto"/>
                <w:szCs w:val="21"/>
                <w:highlight w:val="none"/>
              </w:rPr>
              <w:t>综合得分=技术及商务资信分+响应报价得分（</w:t>
            </w:r>
            <w:r>
              <w:rPr>
                <w:rFonts w:hint="default" w:ascii="Arial" w:hAnsi="Arial" w:eastAsia="宋体" w:cs="Arial"/>
                <w:color w:val="auto"/>
                <w:highlight w:val="none"/>
              </w:rPr>
              <w:t>注：各</w:t>
            </w:r>
            <w:r>
              <w:rPr>
                <w:rFonts w:hint="default" w:ascii="Arial" w:hAnsi="Arial" w:eastAsia="宋体" w:cs="Arial"/>
                <w:color w:val="auto"/>
                <w:szCs w:val="21"/>
                <w:highlight w:val="none"/>
              </w:rPr>
              <w:t>项评分分值计算保留小数点后两位，小数点后第三位“四舍五入”）</w:t>
            </w:r>
          </w:p>
        </w:tc>
      </w:tr>
    </w:tbl>
    <w:p w14:paraId="38055C95">
      <w:pPr>
        <w:rPr>
          <w:rFonts w:hint="default" w:ascii="Arial" w:hAnsi="Arial" w:eastAsia="宋体" w:cs="Arial"/>
          <w:bCs/>
          <w:color w:val="auto"/>
          <w:kern w:val="0"/>
          <w:szCs w:val="21"/>
          <w:highlight w:val="none"/>
        </w:rPr>
      </w:pPr>
    </w:p>
    <w:p w14:paraId="42B07549">
      <w:pPr>
        <w:spacing w:before="120" w:line="320" w:lineRule="atLeast"/>
        <w:ind w:firstLine="420" w:firstLineChars="200"/>
        <w:rPr>
          <w:rFonts w:hint="default" w:ascii="Arial" w:hAnsi="Arial" w:eastAsia="宋体" w:cs="Arial"/>
          <w:color w:val="auto"/>
          <w:highlight w:val="none"/>
        </w:rPr>
      </w:pPr>
    </w:p>
    <w:p w14:paraId="5FACCA44">
      <w:pPr>
        <w:rPr>
          <w:rFonts w:hint="default" w:ascii="Arial" w:hAnsi="Arial" w:eastAsia="宋体" w:cs="Arial"/>
          <w:b/>
          <w:bCs/>
          <w:color w:val="auto"/>
          <w:sz w:val="28"/>
          <w:szCs w:val="28"/>
          <w:highlight w:val="none"/>
          <w:lang w:val="zh-CN"/>
        </w:rPr>
      </w:pPr>
      <w:r>
        <w:rPr>
          <w:rFonts w:hint="default" w:ascii="Arial" w:hAnsi="Arial" w:eastAsia="宋体" w:cs="Arial"/>
          <w:color w:val="auto"/>
          <w:highlight w:val="none"/>
        </w:rPr>
        <w:br w:type="page"/>
      </w:r>
      <w:r>
        <w:rPr>
          <w:rFonts w:hint="default" w:ascii="Arial" w:hAnsi="Arial" w:eastAsia="宋体" w:cs="Arial"/>
          <w:b/>
          <w:bCs/>
          <w:color w:val="auto"/>
          <w:kern w:val="2"/>
          <w:sz w:val="28"/>
          <w:szCs w:val="28"/>
          <w:highlight w:val="none"/>
          <w:lang w:val="zh-CN" w:eastAsia="zh-CN" w:bidi="ar-SA"/>
        </w:rPr>
        <w:t>4.</w:t>
      </w:r>
      <w:r>
        <w:rPr>
          <w:rFonts w:hint="default" w:ascii="Arial" w:hAnsi="Arial" w:eastAsia="宋体" w:cs="Arial"/>
          <w:b/>
          <w:bCs/>
          <w:color w:val="auto"/>
          <w:sz w:val="28"/>
          <w:szCs w:val="28"/>
          <w:highlight w:val="none"/>
          <w:lang w:val="zh-CN"/>
        </w:rPr>
        <w:t>评审标准（</w:t>
      </w:r>
      <w:r>
        <w:rPr>
          <w:rFonts w:hint="default" w:ascii="Arial" w:hAnsi="Arial" w:eastAsia="宋体" w:cs="Arial"/>
          <w:b/>
          <w:bCs/>
          <w:color w:val="auto"/>
          <w:sz w:val="28"/>
          <w:szCs w:val="28"/>
          <w:highlight w:val="none"/>
          <w:lang w:val="en-US" w:eastAsia="zh-CN"/>
        </w:rPr>
        <w:t>分标2</w:t>
      </w:r>
      <w:r>
        <w:rPr>
          <w:rFonts w:hint="default" w:ascii="Arial" w:hAnsi="Arial" w:eastAsia="宋体" w:cs="Arial"/>
          <w:b/>
          <w:bCs/>
          <w:color w:val="auto"/>
          <w:sz w:val="28"/>
          <w:szCs w:val="28"/>
          <w:highlight w:val="none"/>
          <w:lang w:val="zh-CN"/>
        </w:rPr>
        <w:t>）</w:t>
      </w:r>
    </w:p>
    <w:p w14:paraId="4AB0A2DF">
      <w:pPr>
        <w:numPr>
          <w:ilvl w:val="0"/>
          <w:numId w:val="0"/>
        </w:numPr>
        <w:ind w:firstLine="210" w:firstLineChars="100"/>
        <w:rPr>
          <w:rFonts w:hint="default" w:ascii="Arial" w:hAnsi="Arial" w:eastAsia="宋体" w:cs="Arial"/>
          <w:color w:val="auto"/>
          <w:highlight w:val="none"/>
          <w:lang w:val="zh-CN"/>
        </w:rPr>
      </w:pPr>
      <w:r>
        <w:rPr>
          <w:rFonts w:hint="default" w:ascii="Arial" w:hAnsi="Arial" w:eastAsia="宋体" w:cs="Arial"/>
          <w:color w:val="auto"/>
          <w:highlight w:val="none"/>
        </w:rPr>
        <w:t>（1）技术及商务资信分</w:t>
      </w:r>
    </w:p>
    <w:p w14:paraId="1E88BEFF">
      <w:pPr>
        <w:ind w:firstLine="420" w:firstLineChars="200"/>
        <w:rPr>
          <w:rFonts w:hint="default" w:ascii="Arial" w:hAnsi="Arial" w:eastAsia="宋体" w:cs="Arial"/>
          <w:color w:val="auto"/>
          <w:highlight w:val="none"/>
        </w:rPr>
      </w:pPr>
    </w:p>
    <w:tbl>
      <w:tblPr>
        <w:tblStyle w:val="51"/>
        <w:tblpPr w:leftFromText="180" w:rightFromText="180" w:vertAnchor="text" w:horzAnchor="page" w:tblpX="1229" w:tblpY="-35"/>
        <w:tblOverlap w:val="never"/>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853"/>
        <w:gridCol w:w="1398"/>
        <w:gridCol w:w="5635"/>
        <w:gridCol w:w="1114"/>
      </w:tblGrid>
      <w:tr w14:paraId="1FEF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4" w:type="pct"/>
            <w:gridSpan w:val="2"/>
            <w:vAlign w:val="center"/>
          </w:tcPr>
          <w:p w14:paraId="6B341D9A">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序号</w:t>
            </w:r>
          </w:p>
        </w:tc>
        <w:tc>
          <w:tcPr>
            <w:tcW w:w="738" w:type="pct"/>
            <w:vAlign w:val="center"/>
          </w:tcPr>
          <w:p w14:paraId="5916F954">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评审因素</w:t>
            </w:r>
          </w:p>
        </w:tc>
        <w:tc>
          <w:tcPr>
            <w:tcW w:w="2978" w:type="pct"/>
            <w:noWrap/>
            <w:vAlign w:val="center"/>
          </w:tcPr>
          <w:p w14:paraId="79D9E39E">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评分标准</w:t>
            </w:r>
          </w:p>
        </w:tc>
        <w:tc>
          <w:tcPr>
            <w:tcW w:w="588" w:type="pct"/>
            <w:vAlign w:val="center"/>
          </w:tcPr>
          <w:p w14:paraId="54B94327">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分值权重</w:t>
            </w:r>
          </w:p>
        </w:tc>
      </w:tr>
      <w:tr w14:paraId="3378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43" w:type="pct"/>
            <w:vMerge w:val="restart"/>
            <w:vAlign w:val="center"/>
          </w:tcPr>
          <w:p w14:paraId="240F5F35">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1</w:t>
            </w:r>
          </w:p>
        </w:tc>
        <w:tc>
          <w:tcPr>
            <w:tcW w:w="450" w:type="pct"/>
            <w:vMerge w:val="restart"/>
            <w:vAlign w:val="center"/>
          </w:tcPr>
          <w:p w14:paraId="6597669F">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技术分（满分</w:t>
            </w:r>
            <w:r>
              <w:rPr>
                <w:rStyle w:val="179"/>
                <w:rFonts w:hint="default" w:ascii="Arial" w:hAnsi="Arial" w:eastAsia="宋体" w:cs="Arial"/>
                <w:color w:val="auto"/>
                <w:highlight w:val="none"/>
                <w:lang w:val="en-US" w:eastAsia="zh-CN" w:bidi="ar"/>
              </w:rPr>
              <w:t>60</w:t>
            </w:r>
            <w:r>
              <w:rPr>
                <w:rStyle w:val="180"/>
                <w:rFonts w:hint="default" w:ascii="Arial" w:hAnsi="Arial" w:eastAsia="宋体" w:cs="Arial"/>
                <w:color w:val="auto"/>
                <w:highlight w:val="none"/>
                <w:lang w:bidi="ar"/>
              </w:rPr>
              <w:t>分）</w:t>
            </w:r>
          </w:p>
        </w:tc>
        <w:tc>
          <w:tcPr>
            <w:tcW w:w="738" w:type="pct"/>
            <w:vAlign w:val="center"/>
          </w:tcPr>
          <w:p w14:paraId="2D4B5CAE">
            <w:pPr>
              <w:adjustRightInd w:val="0"/>
              <w:snapToGrid w:val="0"/>
              <w:jc w:val="center"/>
              <w:textAlignment w:val="baseline"/>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项目理解分析</w:t>
            </w:r>
          </w:p>
        </w:tc>
        <w:tc>
          <w:tcPr>
            <w:tcW w:w="2978" w:type="pct"/>
            <w:noWrap/>
            <w:vAlign w:val="center"/>
          </w:tcPr>
          <w:p w14:paraId="1C96B5C6">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一档（4分）：对本项目</w:t>
            </w:r>
            <w:r>
              <w:rPr>
                <w:rFonts w:hint="default" w:ascii="Arial" w:hAnsi="Arial" w:eastAsia="宋体" w:cs="Arial"/>
                <w:color w:val="auto"/>
                <w:kern w:val="0"/>
                <w:szCs w:val="21"/>
                <w:highlight w:val="none"/>
                <w:lang w:val="zh-CN"/>
              </w:rPr>
              <w:t>项目现状</w:t>
            </w:r>
            <w:r>
              <w:rPr>
                <w:rFonts w:hint="default" w:ascii="Arial" w:hAnsi="Arial" w:eastAsia="宋体" w:cs="Arial"/>
                <w:bCs/>
                <w:color w:val="auto"/>
                <w:szCs w:val="21"/>
                <w:highlight w:val="none"/>
              </w:rPr>
              <w:t>背景、</w:t>
            </w:r>
            <w:r>
              <w:rPr>
                <w:rFonts w:hint="default" w:ascii="Arial" w:hAnsi="Arial" w:eastAsia="宋体" w:cs="Arial"/>
                <w:color w:val="auto"/>
                <w:kern w:val="0"/>
                <w:szCs w:val="21"/>
                <w:highlight w:val="none"/>
              </w:rPr>
              <w:t>需求、服务成果</w:t>
            </w:r>
            <w:r>
              <w:rPr>
                <w:rFonts w:hint="default" w:ascii="Arial" w:hAnsi="Arial" w:eastAsia="宋体" w:cs="Arial"/>
                <w:color w:val="auto"/>
                <w:kern w:val="0"/>
                <w:szCs w:val="21"/>
                <w:highlight w:val="none"/>
                <w:lang w:val="zh-CN"/>
              </w:rPr>
              <w:t>理解分析</w:t>
            </w:r>
            <w:r>
              <w:rPr>
                <w:rFonts w:hint="default" w:ascii="Arial" w:hAnsi="Arial" w:eastAsia="宋体" w:cs="Arial"/>
                <w:bCs/>
                <w:color w:val="auto"/>
                <w:szCs w:val="21"/>
                <w:highlight w:val="none"/>
              </w:rPr>
              <w:t>未进行调研，对现状情况特点分析不准确、理解不到位，未提供分析内容；</w:t>
            </w:r>
          </w:p>
          <w:p w14:paraId="25C91F5C">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二档（7分）：对本项目</w:t>
            </w:r>
            <w:r>
              <w:rPr>
                <w:rFonts w:hint="default" w:ascii="Arial" w:hAnsi="Arial" w:eastAsia="宋体" w:cs="Arial"/>
                <w:color w:val="auto"/>
                <w:kern w:val="0"/>
                <w:szCs w:val="21"/>
                <w:highlight w:val="none"/>
                <w:lang w:val="zh-CN"/>
              </w:rPr>
              <w:t>项目现状</w:t>
            </w:r>
            <w:r>
              <w:rPr>
                <w:rFonts w:hint="default" w:ascii="Arial" w:hAnsi="Arial" w:eastAsia="宋体" w:cs="Arial"/>
                <w:bCs/>
                <w:color w:val="auto"/>
                <w:szCs w:val="21"/>
                <w:highlight w:val="none"/>
              </w:rPr>
              <w:t>背景、</w:t>
            </w:r>
            <w:r>
              <w:rPr>
                <w:rFonts w:hint="default" w:ascii="Arial" w:hAnsi="Arial" w:eastAsia="宋体" w:cs="Arial"/>
                <w:color w:val="auto"/>
                <w:kern w:val="0"/>
                <w:szCs w:val="21"/>
                <w:highlight w:val="none"/>
              </w:rPr>
              <w:t>需求、服务成果</w:t>
            </w:r>
            <w:r>
              <w:rPr>
                <w:rFonts w:hint="default" w:ascii="Arial" w:hAnsi="Arial" w:eastAsia="宋体" w:cs="Arial"/>
                <w:color w:val="auto"/>
                <w:kern w:val="0"/>
                <w:szCs w:val="21"/>
                <w:highlight w:val="none"/>
                <w:lang w:val="zh-CN"/>
              </w:rPr>
              <w:t>理解分析</w:t>
            </w:r>
            <w:r>
              <w:rPr>
                <w:rFonts w:hint="default" w:ascii="Arial" w:hAnsi="Arial" w:eastAsia="宋体" w:cs="Arial"/>
                <w:bCs/>
                <w:color w:val="auto"/>
                <w:szCs w:val="21"/>
                <w:highlight w:val="none"/>
              </w:rPr>
              <w:t>基本情况了解，进行过调研，基础数据较详实准确，对</w:t>
            </w:r>
            <w:r>
              <w:rPr>
                <w:rFonts w:hint="default" w:ascii="Arial" w:hAnsi="Arial" w:eastAsia="宋体" w:cs="Arial"/>
                <w:color w:val="auto"/>
                <w:kern w:val="0"/>
                <w:szCs w:val="21"/>
                <w:highlight w:val="none"/>
                <w:lang w:bidi="ar"/>
              </w:rPr>
              <w:t>项目需求问题等</w:t>
            </w:r>
            <w:r>
              <w:rPr>
                <w:rFonts w:hint="default" w:ascii="Arial" w:hAnsi="Arial" w:eastAsia="宋体" w:cs="Arial"/>
                <w:bCs/>
                <w:color w:val="auto"/>
                <w:szCs w:val="21"/>
                <w:highlight w:val="none"/>
              </w:rPr>
              <w:t>有认识和分析；</w:t>
            </w:r>
          </w:p>
          <w:p w14:paraId="612ABED8">
            <w:pPr>
              <w:adjustRightInd w:val="0"/>
              <w:snapToGrid w:val="0"/>
              <w:rPr>
                <w:rStyle w:val="181"/>
                <w:rFonts w:hint="default" w:ascii="Arial" w:hAnsi="Arial" w:eastAsia="宋体" w:cs="Arial"/>
                <w:color w:val="auto"/>
                <w:sz w:val="21"/>
                <w:szCs w:val="21"/>
                <w:highlight w:val="none"/>
                <w:lang w:bidi="ar"/>
              </w:rPr>
            </w:pPr>
            <w:r>
              <w:rPr>
                <w:rFonts w:hint="default" w:ascii="Arial" w:hAnsi="Arial" w:eastAsia="宋体" w:cs="Arial"/>
                <w:bCs/>
                <w:color w:val="auto"/>
                <w:szCs w:val="21"/>
                <w:highlight w:val="none"/>
              </w:rPr>
              <w:t>三档（10分）：在二档基础上，对现有状情况分析深入，特点总结准确，有</w:t>
            </w:r>
            <w:r>
              <w:rPr>
                <w:rFonts w:hint="default" w:ascii="Arial" w:hAnsi="Arial" w:eastAsia="宋体" w:cs="Arial"/>
                <w:bCs/>
                <w:color w:val="auto"/>
                <w:szCs w:val="21"/>
                <w:highlight w:val="none"/>
                <w:shd w:val="clear" w:color="auto" w:fill="FFFFFF"/>
              </w:rPr>
              <w:t>‌</w:t>
            </w:r>
            <w:r>
              <w:rPr>
                <w:rStyle w:val="54"/>
                <w:rFonts w:hint="default" w:ascii="Arial" w:hAnsi="Arial" w:eastAsia="宋体" w:cs="Arial"/>
                <w:b w:val="0"/>
                <w:color w:val="auto"/>
                <w:szCs w:val="21"/>
                <w:highlight w:val="none"/>
              </w:rPr>
              <w:t>研究方法、具体案例或数据体现</w:t>
            </w:r>
            <w:r>
              <w:rPr>
                <w:rFonts w:hint="default" w:ascii="Arial" w:hAnsi="Arial" w:eastAsia="宋体" w:cs="Arial"/>
                <w:bCs/>
                <w:color w:val="auto"/>
                <w:szCs w:val="21"/>
                <w:highlight w:val="none"/>
              </w:rPr>
              <w:t>。</w:t>
            </w:r>
          </w:p>
        </w:tc>
        <w:tc>
          <w:tcPr>
            <w:tcW w:w="588" w:type="pct"/>
            <w:vAlign w:val="center"/>
          </w:tcPr>
          <w:p w14:paraId="51043AC4">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10</w:t>
            </w:r>
            <w:r>
              <w:rPr>
                <w:rStyle w:val="183"/>
                <w:rFonts w:hint="default" w:ascii="Arial" w:hAnsi="Arial" w:eastAsia="宋体" w:cs="Arial"/>
                <w:color w:val="auto"/>
                <w:highlight w:val="none"/>
                <w:lang w:bidi="ar"/>
              </w:rPr>
              <w:t>分</w:t>
            </w:r>
          </w:p>
        </w:tc>
      </w:tr>
      <w:tr w14:paraId="7802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43" w:type="pct"/>
            <w:vMerge w:val="continue"/>
            <w:vAlign w:val="center"/>
          </w:tcPr>
          <w:p w14:paraId="570C56E7">
            <w:pPr>
              <w:jc w:val="center"/>
              <w:rPr>
                <w:rFonts w:hint="default" w:ascii="Arial" w:hAnsi="Arial" w:eastAsia="宋体" w:cs="Arial"/>
                <w:b/>
                <w:bCs/>
                <w:color w:val="auto"/>
                <w:szCs w:val="21"/>
                <w:highlight w:val="none"/>
              </w:rPr>
            </w:pPr>
          </w:p>
        </w:tc>
        <w:tc>
          <w:tcPr>
            <w:tcW w:w="450" w:type="pct"/>
            <w:vMerge w:val="continue"/>
            <w:vAlign w:val="center"/>
          </w:tcPr>
          <w:p w14:paraId="225C835C">
            <w:pPr>
              <w:jc w:val="center"/>
              <w:rPr>
                <w:rFonts w:hint="default" w:ascii="Arial" w:hAnsi="Arial" w:eastAsia="宋体" w:cs="Arial"/>
                <w:b/>
                <w:bCs/>
                <w:color w:val="auto"/>
                <w:szCs w:val="21"/>
                <w:highlight w:val="none"/>
              </w:rPr>
            </w:pPr>
          </w:p>
        </w:tc>
        <w:tc>
          <w:tcPr>
            <w:tcW w:w="738" w:type="pct"/>
            <w:vAlign w:val="center"/>
          </w:tcPr>
          <w:p w14:paraId="168065F6">
            <w:pPr>
              <w:adjustRightInd w:val="0"/>
              <w:snapToGrid w:val="0"/>
              <w:jc w:val="center"/>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重难点分析及解决方案</w:t>
            </w:r>
          </w:p>
        </w:tc>
        <w:tc>
          <w:tcPr>
            <w:tcW w:w="2978" w:type="pct"/>
            <w:noWrap/>
            <w:vAlign w:val="center"/>
          </w:tcPr>
          <w:p w14:paraId="6EF930B7">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一档（4分）：提供</w:t>
            </w:r>
            <w:r>
              <w:rPr>
                <w:rFonts w:hint="default" w:ascii="Arial" w:hAnsi="Arial" w:eastAsia="宋体" w:cs="Arial"/>
                <w:color w:val="auto"/>
                <w:szCs w:val="21"/>
                <w:highlight w:val="none"/>
              </w:rPr>
              <w:t>重难点分析及解决方案</w:t>
            </w:r>
            <w:r>
              <w:rPr>
                <w:rFonts w:hint="default" w:ascii="Arial" w:hAnsi="Arial" w:eastAsia="宋体" w:cs="Arial"/>
                <w:bCs/>
                <w:color w:val="auto"/>
                <w:szCs w:val="21"/>
                <w:highlight w:val="none"/>
              </w:rPr>
              <w:t>考虑不周全，缺乏可行性；</w:t>
            </w:r>
          </w:p>
          <w:p w14:paraId="7EC95440">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二档（7分）：提供</w:t>
            </w:r>
            <w:r>
              <w:rPr>
                <w:rFonts w:hint="default" w:ascii="Arial" w:hAnsi="Arial" w:eastAsia="宋体" w:cs="Arial"/>
                <w:color w:val="auto"/>
                <w:szCs w:val="21"/>
                <w:highlight w:val="none"/>
              </w:rPr>
              <w:t>重难点分析及解决方案</w:t>
            </w:r>
            <w:r>
              <w:rPr>
                <w:rFonts w:hint="default" w:ascii="Arial" w:hAnsi="Arial" w:eastAsia="宋体" w:cs="Arial"/>
                <w:bCs/>
                <w:color w:val="auto"/>
                <w:szCs w:val="21"/>
                <w:highlight w:val="none"/>
              </w:rPr>
              <w:t>完整，包括但不限于针对项目服务要求，提出重点、难点问题，给出对应的解决对策措施，描述了以上内容实现方式，技术方案、质量管理及质量控制方案，有对项目质量保障性；</w:t>
            </w:r>
          </w:p>
          <w:p w14:paraId="4A4EBCEC">
            <w:pPr>
              <w:adjustRightInd w:val="0"/>
              <w:snapToGrid w:val="0"/>
              <w:jc w:val="left"/>
              <w:rPr>
                <w:rStyle w:val="181"/>
                <w:rFonts w:hint="default" w:ascii="Arial" w:hAnsi="Arial" w:eastAsia="宋体" w:cs="Arial"/>
                <w:color w:val="auto"/>
                <w:sz w:val="21"/>
                <w:szCs w:val="21"/>
                <w:highlight w:val="none"/>
                <w:lang w:bidi="ar"/>
              </w:rPr>
            </w:pPr>
            <w:r>
              <w:rPr>
                <w:rFonts w:hint="default" w:ascii="Arial" w:hAnsi="Arial" w:eastAsia="宋体" w:cs="Arial"/>
                <w:bCs/>
                <w:color w:val="auto"/>
                <w:szCs w:val="21"/>
                <w:highlight w:val="none"/>
              </w:rPr>
              <w:t>三档（10分）：在二档的基础上，</w:t>
            </w:r>
            <w:r>
              <w:rPr>
                <w:rFonts w:hint="default" w:ascii="Arial" w:hAnsi="Arial" w:eastAsia="宋体" w:cs="Arial"/>
                <w:color w:val="auto"/>
                <w:szCs w:val="21"/>
                <w:highlight w:val="none"/>
              </w:rPr>
              <w:t>重难点分析及解决方案</w:t>
            </w:r>
            <w:r>
              <w:rPr>
                <w:rFonts w:hint="default" w:ascii="Arial" w:hAnsi="Arial" w:eastAsia="宋体" w:cs="Arial"/>
                <w:bCs/>
                <w:color w:val="auto"/>
                <w:szCs w:val="21"/>
                <w:highlight w:val="none"/>
              </w:rPr>
              <w:t>内有对方案所采用技术的优势有充分的分析，方案</w:t>
            </w:r>
            <w:r>
              <w:rPr>
                <w:rStyle w:val="181"/>
                <w:rFonts w:hint="default" w:ascii="Arial" w:hAnsi="Arial" w:eastAsia="宋体" w:cs="Arial"/>
                <w:color w:val="auto"/>
                <w:sz w:val="21"/>
                <w:szCs w:val="21"/>
                <w:highlight w:val="none"/>
                <w:lang w:bidi="ar"/>
              </w:rPr>
              <w:t>逻辑严谨、有针对性，可操作性</w:t>
            </w:r>
            <w:r>
              <w:rPr>
                <w:rFonts w:hint="default" w:ascii="Arial" w:hAnsi="Arial" w:eastAsia="宋体" w:cs="Arial"/>
                <w:bCs/>
                <w:color w:val="auto"/>
                <w:szCs w:val="21"/>
                <w:highlight w:val="none"/>
              </w:rPr>
              <w:t>。</w:t>
            </w:r>
          </w:p>
        </w:tc>
        <w:tc>
          <w:tcPr>
            <w:tcW w:w="588" w:type="pct"/>
            <w:vAlign w:val="center"/>
          </w:tcPr>
          <w:p w14:paraId="1341EA5B">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1</w:t>
            </w:r>
            <w:r>
              <w:rPr>
                <w:rFonts w:hint="default" w:ascii="Arial" w:hAnsi="Arial" w:eastAsia="宋体" w:cs="Arial"/>
                <w:color w:val="auto"/>
                <w:kern w:val="0"/>
                <w:szCs w:val="21"/>
                <w:highlight w:val="none"/>
                <w:lang w:val="en-US" w:eastAsia="zh-CN" w:bidi="ar"/>
              </w:rPr>
              <w:t>0</w:t>
            </w:r>
            <w:r>
              <w:rPr>
                <w:rStyle w:val="183"/>
                <w:rFonts w:hint="default" w:ascii="Arial" w:hAnsi="Arial" w:eastAsia="宋体" w:cs="Arial"/>
                <w:color w:val="auto"/>
                <w:highlight w:val="none"/>
                <w:lang w:bidi="ar"/>
              </w:rPr>
              <w:t>分</w:t>
            </w:r>
          </w:p>
        </w:tc>
      </w:tr>
      <w:tr w14:paraId="2479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43" w:type="pct"/>
            <w:vMerge w:val="continue"/>
            <w:vAlign w:val="center"/>
          </w:tcPr>
          <w:p w14:paraId="0D49AF6E">
            <w:pPr>
              <w:jc w:val="center"/>
              <w:rPr>
                <w:rFonts w:hint="default" w:ascii="Arial" w:hAnsi="Arial" w:eastAsia="宋体" w:cs="Arial"/>
                <w:b/>
                <w:bCs/>
                <w:color w:val="auto"/>
                <w:szCs w:val="21"/>
                <w:highlight w:val="none"/>
              </w:rPr>
            </w:pPr>
          </w:p>
        </w:tc>
        <w:tc>
          <w:tcPr>
            <w:tcW w:w="450" w:type="pct"/>
            <w:vMerge w:val="continue"/>
            <w:vAlign w:val="center"/>
          </w:tcPr>
          <w:p w14:paraId="27FB131C">
            <w:pPr>
              <w:jc w:val="center"/>
              <w:rPr>
                <w:rFonts w:hint="default" w:ascii="Arial" w:hAnsi="Arial" w:eastAsia="宋体" w:cs="Arial"/>
                <w:b/>
                <w:bCs/>
                <w:color w:val="auto"/>
                <w:szCs w:val="21"/>
                <w:highlight w:val="none"/>
              </w:rPr>
            </w:pPr>
          </w:p>
        </w:tc>
        <w:tc>
          <w:tcPr>
            <w:tcW w:w="738" w:type="pct"/>
            <w:vAlign w:val="center"/>
          </w:tcPr>
          <w:p w14:paraId="43A9946C">
            <w:pPr>
              <w:adjustRightInd w:val="0"/>
              <w:snapToGrid w:val="0"/>
              <w:jc w:val="center"/>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项目实施方案</w:t>
            </w:r>
          </w:p>
        </w:tc>
        <w:tc>
          <w:tcPr>
            <w:tcW w:w="2978" w:type="pct"/>
            <w:vAlign w:val="center"/>
          </w:tcPr>
          <w:p w14:paraId="2F6BF5D2">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一档（10分）：提供</w:t>
            </w:r>
            <w:r>
              <w:rPr>
                <w:rFonts w:hint="default" w:ascii="Arial" w:hAnsi="Arial" w:eastAsia="宋体" w:cs="Arial"/>
                <w:color w:val="auto"/>
                <w:szCs w:val="21"/>
                <w:highlight w:val="none"/>
              </w:rPr>
              <w:t>项目实施方案</w:t>
            </w:r>
            <w:r>
              <w:rPr>
                <w:rFonts w:hint="default" w:ascii="Arial" w:hAnsi="Arial" w:eastAsia="宋体" w:cs="Arial"/>
                <w:bCs/>
                <w:color w:val="auto"/>
                <w:szCs w:val="21"/>
                <w:highlight w:val="none"/>
              </w:rPr>
              <w:t>考虑不周全，缺乏可行性；</w:t>
            </w:r>
          </w:p>
          <w:p w14:paraId="4E2324AB">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二档（15分）：提供</w:t>
            </w:r>
            <w:r>
              <w:rPr>
                <w:rFonts w:hint="default" w:ascii="Arial" w:hAnsi="Arial" w:eastAsia="宋体" w:cs="Arial"/>
                <w:color w:val="auto"/>
                <w:szCs w:val="21"/>
                <w:highlight w:val="none"/>
              </w:rPr>
              <w:t>项目实施方案</w:t>
            </w:r>
            <w:r>
              <w:rPr>
                <w:rFonts w:hint="default" w:ascii="Arial" w:hAnsi="Arial" w:eastAsia="宋体" w:cs="Arial"/>
                <w:bCs/>
                <w:color w:val="auto"/>
                <w:szCs w:val="21"/>
                <w:highlight w:val="none"/>
              </w:rPr>
              <w:t>完整，</w:t>
            </w:r>
            <w:r>
              <w:rPr>
                <w:rFonts w:hint="default" w:ascii="Arial" w:hAnsi="Arial" w:eastAsia="宋体" w:cs="Arial"/>
                <w:color w:val="auto"/>
                <w:szCs w:val="21"/>
                <w:highlight w:val="none"/>
              </w:rPr>
              <w:t>包括但不限于项目整体工作思路、工作流程</w:t>
            </w:r>
            <w:r>
              <w:rPr>
                <w:rFonts w:hint="default" w:ascii="Arial" w:hAnsi="Arial" w:eastAsia="宋体" w:cs="Arial"/>
                <w:color w:val="auto"/>
                <w:szCs w:val="21"/>
                <w:highlight w:val="none"/>
                <w:lang w:val="zh-CN"/>
              </w:rPr>
              <w:t>、</w:t>
            </w:r>
            <w:r>
              <w:rPr>
                <w:rFonts w:hint="default" w:ascii="Arial" w:hAnsi="Arial" w:eastAsia="宋体" w:cs="Arial"/>
                <w:color w:val="auto"/>
                <w:szCs w:val="21"/>
                <w:highlight w:val="none"/>
              </w:rPr>
              <w:t>各流程工作内容</w:t>
            </w:r>
            <w:r>
              <w:rPr>
                <w:rFonts w:hint="default" w:ascii="Arial" w:hAnsi="Arial" w:eastAsia="宋体" w:cs="Arial"/>
                <w:color w:val="auto"/>
                <w:szCs w:val="21"/>
                <w:highlight w:val="none"/>
                <w:lang w:val="zh-CN"/>
              </w:rPr>
              <w:t>、</w:t>
            </w:r>
            <w:r>
              <w:rPr>
                <w:rFonts w:hint="default" w:ascii="Arial" w:hAnsi="Arial" w:eastAsia="宋体" w:cs="Arial"/>
                <w:color w:val="auto"/>
                <w:szCs w:val="21"/>
                <w:highlight w:val="none"/>
              </w:rPr>
              <w:t>人员配备</w:t>
            </w:r>
            <w:r>
              <w:rPr>
                <w:rFonts w:hint="default" w:ascii="Arial" w:hAnsi="Arial" w:eastAsia="宋体" w:cs="Arial"/>
                <w:bCs/>
                <w:color w:val="auto"/>
                <w:szCs w:val="21"/>
                <w:highlight w:val="none"/>
              </w:rPr>
              <w:t>，描述了以上内容实现方式，技术方案、质量管理及质量控制方案，有对项目质量保障性；</w:t>
            </w:r>
          </w:p>
          <w:p w14:paraId="390699A8">
            <w:pPr>
              <w:adjustRightInd w:val="0"/>
              <w:snapToGrid w:val="0"/>
              <w:jc w:val="left"/>
              <w:rPr>
                <w:rStyle w:val="181"/>
                <w:rFonts w:hint="default" w:ascii="Arial" w:hAnsi="Arial" w:eastAsia="宋体" w:cs="Arial"/>
                <w:color w:val="auto"/>
                <w:sz w:val="21"/>
                <w:szCs w:val="21"/>
                <w:highlight w:val="none"/>
                <w:lang w:bidi="ar"/>
              </w:rPr>
            </w:pPr>
            <w:r>
              <w:rPr>
                <w:rFonts w:hint="default" w:ascii="Arial" w:hAnsi="Arial" w:eastAsia="宋体" w:cs="Arial"/>
                <w:bCs/>
                <w:color w:val="auto"/>
                <w:szCs w:val="21"/>
                <w:highlight w:val="none"/>
              </w:rPr>
              <w:t>三档（20分）：在二档的基础上，</w:t>
            </w:r>
            <w:r>
              <w:rPr>
                <w:rFonts w:hint="default" w:ascii="Arial" w:hAnsi="Arial" w:eastAsia="宋体" w:cs="Arial"/>
                <w:color w:val="auto"/>
                <w:szCs w:val="21"/>
                <w:highlight w:val="none"/>
              </w:rPr>
              <w:t>项目实施方案</w:t>
            </w:r>
            <w:r>
              <w:rPr>
                <w:rFonts w:hint="default" w:ascii="Arial" w:hAnsi="Arial" w:eastAsia="宋体" w:cs="Arial"/>
                <w:bCs/>
                <w:color w:val="auto"/>
                <w:szCs w:val="21"/>
                <w:highlight w:val="none"/>
              </w:rPr>
              <w:t>内有进度措施、质量措施等全面详细的描述，对方案所采用技术的优势有充分的分析，</w:t>
            </w:r>
            <w:r>
              <w:rPr>
                <w:rFonts w:hint="default" w:ascii="Arial" w:hAnsi="Arial" w:eastAsia="宋体" w:cs="Arial"/>
                <w:color w:val="auto"/>
                <w:szCs w:val="21"/>
                <w:highlight w:val="none"/>
              </w:rPr>
              <w:t>方案全面细致，思路清晰，工作方案合理，可操作性强</w:t>
            </w:r>
            <w:r>
              <w:rPr>
                <w:rFonts w:hint="default" w:ascii="Arial" w:hAnsi="Arial" w:eastAsia="宋体" w:cs="Arial"/>
                <w:bCs/>
                <w:color w:val="auto"/>
                <w:szCs w:val="21"/>
                <w:highlight w:val="none"/>
              </w:rPr>
              <w:t>。</w:t>
            </w:r>
          </w:p>
        </w:tc>
        <w:tc>
          <w:tcPr>
            <w:tcW w:w="588" w:type="pct"/>
            <w:vAlign w:val="center"/>
          </w:tcPr>
          <w:p w14:paraId="51113DB2">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20</w:t>
            </w:r>
            <w:r>
              <w:rPr>
                <w:rStyle w:val="183"/>
                <w:rFonts w:hint="default" w:ascii="Arial" w:hAnsi="Arial" w:eastAsia="宋体" w:cs="Arial"/>
                <w:color w:val="auto"/>
                <w:highlight w:val="none"/>
                <w:lang w:bidi="ar"/>
              </w:rPr>
              <w:t>分</w:t>
            </w:r>
          </w:p>
        </w:tc>
      </w:tr>
      <w:tr w14:paraId="769C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43" w:type="pct"/>
            <w:vMerge w:val="continue"/>
            <w:vAlign w:val="center"/>
          </w:tcPr>
          <w:p w14:paraId="5C7D3AD1">
            <w:pPr>
              <w:jc w:val="center"/>
              <w:rPr>
                <w:rFonts w:hint="default" w:ascii="Arial" w:hAnsi="Arial" w:eastAsia="宋体" w:cs="Arial"/>
                <w:b/>
                <w:bCs/>
                <w:color w:val="auto"/>
                <w:szCs w:val="21"/>
                <w:highlight w:val="none"/>
              </w:rPr>
            </w:pPr>
          </w:p>
        </w:tc>
        <w:tc>
          <w:tcPr>
            <w:tcW w:w="450" w:type="pct"/>
            <w:vMerge w:val="continue"/>
            <w:vAlign w:val="center"/>
          </w:tcPr>
          <w:p w14:paraId="41C4531C">
            <w:pPr>
              <w:jc w:val="center"/>
              <w:rPr>
                <w:rFonts w:hint="default" w:ascii="Arial" w:hAnsi="Arial" w:eastAsia="宋体" w:cs="Arial"/>
                <w:b/>
                <w:bCs/>
                <w:color w:val="auto"/>
                <w:szCs w:val="21"/>
                <w:highlight w:val="none"/>
              </w:rPr>
            </w:pPr>
          </w:p>
        </w:tc>
        <w:tc>
          <w:tcPr>
            <w:tcW w:w="738" w:type="pct"/>
            <w:vAlign w:val="center"/>
          </w:tcPr>
          <w:p w14:paraId="05D321FF">
            <w:pPr>
              <w:adjustRightInd w:val="0"/>
              <w:snapToGrid w:val="0"/>
              <w:jc w:val="center"/>
              <w:rPr>
                <w:rFonts w:hint="default" w:ascii="Arial" w:hAnsi="Arial" w:eastAsia="宋体" w:cs="Arial"/>
                <w:color w:val="auto"/>
                <w:szCs w:val="21"/>
                <w:highlight w:val="none"/>
              </w:rPr>
            </w:pPr>
            <w:r>
              <w:rPr>
                <w:rFonts w:hint="default" w:ascii="Arial" w:hAnsi="Arial" w:eastAsia="宋体" w:cs="Arial"/>
                <w:color w:val="auto"/>
                <w:szCs w:val="21"/>
                <w:highlight w:val="none"/>
                <w:lang w:val="zh-CN" w:bidi="ar"/>
              </w:rPr>
              <w:t>项目进度安排及保障措施</w:t>
            </w:r>
          </w:p>
        </w:tc>
        <w:tc>
          <w:tcPr>
            <w:tcW w:w="2978" w:type="pct"/>
            <w:vAlign w:val="center"/>
          </w:tcPr>
          <w:p w14:paraId="78D9DF9E">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一档（4分）：提供</w:t>
            </w:r>
            <w:r>
              <w:rPr>
                <w:rFonts w:hint="default" w:ascii="Arial" w:hAnsi="Arial" w:eastAsia="宋体" w:cs="Arial"/>
                <w:color w:val="auto"/>
                <w:szCs w:val="21"/>
                <w:highlight w:val="none"/>
                <w:lang w:val="zh-CN" w:bidi="ar"/>
              </w:rPr>
              <w:t>项目进度安排及保障措施</w:t>
            </w:r>
            <w:r>
              <w:rPr>
                <w:rStyle w:val="181"/>
                <w:rFonts w:hint="default" w:ascii="Arial" w:hAnsi="Arial" w:eastAsia="宋体" w:cs="Arial"/>
                <w:color w:val="auto"/>
                <w:sz w:val="21"/>
                <w:szCs w:val="21"/>
                <w:highlight w:val="none"/>
                <w:lang w:bidi="ar"/>
              </w:rPr>
              <w:t>方案，方案</w:t>
            </w:r>
            <w:r>
              <w:rPr>
                <w:rFonts w:hint="default" w:ascii="Arial" w:hAnsi="Arial" w:eastAsia="宋体" w:cs="Arial"/>
                <w:bCs/>
                <w:color w:val="auto"/>
                <w:szCs w:val="21"/>
                <w:highlight w:val="none"/>
              </w:rPr>
              <w:t>不周全，缺乏可行性；</w:t>
            </w:r>
          </w:p>
          <w:p w14:paraId="24810FCB">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二档（7分）：提供</w:t>
            </w:r>
            <w:r>
              <w:rPr>
                <w:rFonts w:hint="default" w:ascii="Arial" w:hAnsi="Arial" w:eastAsia="宋体" w:cs="Arial"/>
                <w:color w:val="auto"/>
                <w:szCs w:val="21"/>
                <w:highlight w:val="none"/>
                <w:lang w:val="zh-CN" w:bidi="ar"/>
              </w:rPr>
              <w:t>项目进度安排及保障措施</w:t>
            </w:r>
            <w:r>
              <w:rPr>
                <w:rStyle w:val="181"/>
                <w:rFonts w:hint="default" w:ascii="Arial" w:hAnsi="Arial" w:eastAsia="宋体" w:cs="Arial"/>
                <w:color w:val="auto"/>
                <w:sz w:val="21"/>
                <w:szCs w:val="21"/>
                <w:highlight w:val="none"/>
                <w:lang w:bidi="ar"/>
              </w:rPr>
              <w:t>方案，方案</w:t>
            </w:r>
            <w:r>
              <w:rPr>
                <w:rFonts w:hint="default" w:ascii="Arial" w:hAnsi="Arial" w:eastAsia="宋体" w:cs="Arial"/>
                <w:bCs/>
                <w:color w:val="auto"/>
                <w:szCs w:val="21"/>
                <w:highlight w:val="none"/>
              </w:rPr>
              <w:t>周全，有可行性且内容完整，包括</w:t>
            </w:r>
            <w:r>
              <w:rPr>
                <w:rFonts w:hint="default" w:ascii="Arial" w:hAnsi="Arial" w:eastAsia="宋体" w:cs="Arial"/>
                <w:color w:val="auto"/>
                <w:kern w:val="0"/>
                <w:szCs w:val="21"/>
                <w:highlight w:val="none"/>
                <w:lang w:bidi="ar"/>
              </w:rPr>
              <w:t>进度安排、里程碑设置、质量控制措施、风险应对机制等的合理性和可行性</w:t>
            </w:r>
            <w:r>
              <w:rPr>
                <w:rFonts w:hint="default" w:ascii="Arial" w:hAnsi="Arial" w:eastAsia="宋体" w:cs="Arial"/>
                <w:bCs/>
                <w:color w:val="auto"/>
                <w:szCs w:val="21"/>
                <w:highlight w:val="none"/>
              </w:rPr>
              <w:t>，描述了以上内容实现方式，有对项目质量保障性；</w:t>
            </w:r>
          </w:p>
          <w:p w14:paraId="6930B749">
            <w:pPr>
              <w:adjustRightInd w:val="0"/>
              <w:snapToGrid w:val="0"/>
              <w:jc w:val="left"/>
              <w:rPr>
                <w:rStyle w:val="181"/>
                <w:rFonts w:hint="default" w:ascii="Arial" w:hAnsi="Arial" w:eastAsia="宋体" w:cs="Arial"/>
                <w:color w:val="auto"/>
                <w:sz w:val="21"/>
                <w:szCs w:val="21"/>
                <w:highlight w:val="none"/>
                <w:lang w:bidi="ar"/>
              </w:rPr>
            </w:pPr>
            <w:r>
              <w:rPr>
                <w:rFonts w:hint="default" w:ascii="Arial" w:hAnsi="Arial" w:eastAsia="宋体" w:cs="Arial"/>
                <w:bCs/>
                <w:color w:val="auto"/>
                <w:szCs w:val="21"/>
                <w:highlight w:val="none"/>
              </w:rPr>
              <w:t>三档（10分）：在二档的基础上，</w:t>
            </w:r>
            <w:r>
              <w:rPr>
                <w:rStyle w:val="181"/>
                <w:rFonts w:hint="default" w:ascii="Arial" w:hAnsi="Arial" w:eastAsia="宋体" w:cs="Arial"/>
                <w:color w:val="auto"/>
                <w:sz w:val="21"/>
                <w:szCs w:val="21"/>
                <w:highlight w:val="none"/>
                <w:lang w:bidi="ar"/>
              </w:rPr>
              <w:t>进度计划与质量保障</w:t>
            </w:r>
            <w:r>
              <w:rPr>
                <w:rFonts w:hint="default" w:ascii="Arial" w:hAnsi="Arial" w:eastAsia="宋体" w:cs="Arial"/>
                <w:bCs/>
                <w:color w:val="auto"/>
                <w:szCs w:val="21"/>
                <w:highlight w:val="none"/>
              </w:rPr>
              <w:t>有进度措施等全面详细的描述，且方案内容</w:t>
            </w:r>
            <w:r>
              <w:rPr>
                <w:rStyle w:val="181"/>
                <w:rFonts w:hint="default" w:ascii="Arial" w:hAnsi="Arial" w:eastAsia="宋体" w:cs="Arial"/>
                <w:color w:val="auto"/>
                <w:sz w:val="21"/>
                <w:szCs w:val="21"/>
                <w:highlight w:val="none"/>
                <w:lang w:bidi="ar"/>
              </w:rPr>
              <w:t>进度紧凑、节点明确、质控措施完善、风险预案充分</w:t>
            </w:r>
            <w:r>
              <w:rPr>
                <w:rFonts w:hint="default" w:ascii="Arial" w:hAnsi="Arial" w:eastAsia="宋体" w:cs="Arial"/>
                <w:bCs/>
                <w:color w:val="auto"/>
                <w:szCs w:val="21"/>
                <w:highlight w:val="none"/>
              </w:rPr>
              <w:t>。</w:t>
            </w:r>
          </w:p>
        </w:tc>
        <w:tc>
          <w:tcPr>
            <w:tcW w:w="588" w:type="pct"/>
            <w:vAlign w:val="center"/>
          </w:tcPr>
          <w:p w14:paraId="65B872B7">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10</w:t>
            </w:r>
            <w:r>
              <w:rPr>
                <w:rStyle w:val="183"/>
                <w:rFonts w:hint="default" w:ascii="Arial" w:hAnsi="Arial" w:eastAsia="宋体" w:cs="Arial"/>
                <w:color w:val="auto"/>
                <w:highlight w:val="none"/>
                <w:lang w:bidi="ar"/>
              </w:rPr>
              <w:t>分</w:t>
            </w:r>
          </w:p>
        </w:tc>
      </w:tr>
      <w:tr w14:paraId="2B01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43" w:type="pct"/>
            <w:vMerge w:val="continue"/>
            <w:vAlign w:val="center"/>
          </w:tcPr>
          <w:p w14:paraId="48B3FC2A">
            <w:pPr>
              <w:jc w:val="center"/>
              <w:rPr>
                <w:rFonts w:hint="default" w:ascii="Arial" w:hAnsi="Arial" w:eastAsia="宋体" w:cs="Arial"/>
                <w:b/>
                <w:bCs/>
                <w:color w:val="auto"/>
                <w:szCs w:val="21"/>
                <w:highlight w:val="none"/>
              </w:rPr>
            </w:pPr>
          </w:p>
        </w:tc>
        <w:tc>
          <w:tcPr>
            <w:tcW w:w="450" w:type="pct"/>
            <w:vMerge w:val="continue"/>
            <w:vAlign w:val="center"/>
          </w:tcPr>
          <w:p w14:paraId="018D9824">
            <w:pPr>
              <w:jc w:val="center"/>
              <w:rPr>
                <w:rFonts w:hint="default" w:ascii="Arial" w:hAnsi="Arial" w:eastAsia="宋体" w:cs="Arial"/>
                <w:b/>
                <w:bCs/>
                <w:color w:val="auto"/>
                <w:szCs w:val="21"/>
                <w:highlight w:val="none"/>
              </w:rPr>
            </w:pPr>
          </w:p>
        </w:tc>
        <w:tc>
          <w:tcPr>
            <w:tcW w:w="738" w:type="pct"/>
            <w:vAlign w:val="center"/>
          </w:tcPr>
          <w:p w14:paraId="3AC6DD62">
            <w:pPr>
              <w:adjustRightInd w:val="0"/>
              <w:snapToGrid w:val="0"/>
              <w:jc w:val="left"/>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t>服务质量</w:t>
            </w:r>
            <w:r>
              <w:rPr>
                <w:rFonts w:hint="default" w:ascii="Arial" w:hAnsi="Arial" w:eastAsia="宋体" w:cs="Arial"/>
                <w:color w:val="auto"/>
                <w:szCs w:val="21"/>
                <w:highlight w:val="none"/>
              </w:rPr>
              <w:t>管理方案及</w:t>
            </w:r>
            <w:r>
              <w:rPr>
                <w:rFonts w:hint="default" w:ascii="Arial" w:hAnsi="Arial" w:eastAsia="宋体" w:cs="Arial"/>
                <w:color w:val="auto"/>
                <w:szCs w:val="21"/>
                <w:highlight w:val="none"/>
                <w:lang w:val="zh-CN"/>
              </w:rPr>
              <w:t>保证措施</w:t>
            </w:r>
          </w:p>
          <w:p w14:paraId="28F01AB2">
            <w:pPr>
              <w:adjustRightInd w:val="0"/>
              <w:snapToGrid w:val="0"/>
              <w:jc w:val="center"/>
              <w:rPr>
                <w:rFonts w:hint="default" w:ascii="Arial" w:hAnsi="Arial" w:eastAsia="宋体" w:cs="Arial"/>
                <w:color w:val="auto"/>
                <w:szCs w:val="21"/>
                <w:highlight w:val="none"/>
              </w:rPr>
            </w:pPr>
          </w:p>
        </w:tc>
        <w:tc>
          <w:tcPr>
            <w:tcW w:w="2978" w:type="pct"/>
            <w:vAlign w:val="center"/>
          </w:tcPr>
          <w:p w14:paraId="03559E58">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一档（4分）：提供</w:t>
            </w:r>
            <w:r>
              <w:rPr>
                <w:rFonts w:hint="default" w:ascii="Arial" w:hAnsi="Arial" w:eastAsia="宋体" w:cs="Arial"/>
                <w:color w:val="auto"/>
                <w:szCs w:val="21"/>
                <w:highlight w:val="none"/>
                <w:lang w:val="zh-CN"/>
              </w:rPr>
              <w:t>服务质量</w:t>
            </w:r>
            <w:r>
              <w:rPr>
                <w:rFonts w:hint="default" w:ascii="Arial" w:hAnsi="Arial" w:eastAsia="宋体" w:cs="Arial"/>
                <w:color w:val="auto"/>
                <w:szCs w:val="21"/>
                <w:highlight w:val="none"/>
              </w:rPr>
              <w:t>管理方案及</w:t>
            </w:r>
            <w:r>
              <w:rPr>
                <w:rFonts w:hint="default" w:ascii="Arial" w:hAnsi="Arial" w:eastAsia="宋体" w:cs="Arial"/>
                <w:color w:val="auto"/>
                <w:szCs w:val="21"/>
                <w:highlight w:val="none"/>
                <w:lang w:val="zh-CN"/>
              </w:rPr>
              <w:t>保证措施</w:t>
            </w:r>
            <w:r>
              <w:rPr>
                <w:rStyle w:val="181"/>
                <w:rFonts w:hint="default" w:ascii="Arial" w:hAnsi="Arial" w:eastAsia="宋体" w:cs="Arial"/>
                <w:color w:val="auto"/>
                <w:sz w:val="21"/>
                <w:szCs w:val="21"/>
                <w:highlight w:val="none"/>
                <w:lang w:bidi="ar"/>
              </w:rPr>
              <w:t>，方案</w:t>
            </w:r>
            <w:r>
              <w:rPr>
                <w:rFonts w:hint="default" w:ascii="Arial" w:hAnsi="Arial" w:eastAsia="宋体" w:cs="Arial"/>
                <w:bCs/>
                <w:color w:val="auto"/>
                <w:szCs w:val="21"/>
                <w:highlight w:val="none"/>
              </w:rPr>
              <w:t>不周全，缺乏可行性；</w:t>
            </w:r>
          </w:p>
          <w:p w14:paraId="490B9BB9">
            <w:pP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二档（7分）：提供</w:t>
            </w:r>
            <w:r>
              <w:rPr>
                <w:rFonts w:hint="default" w:ascii="Arial" w:hAnsi="Arial" w:eastAsia="宋体" w:cs="Arial"/>
                <w:color w:val="auto"/>
                <w:szCs w:val="21"/>
                <w:highlight w:val="none"/>
                <w:lang w:val="zh-CN"/>
              </w:rPr>
              <w:t>服务质量</w:t>
            </w:r>
            <w:r>
              <w:rPr>
                <w:rFonts w:hint="default" w:ascii="Arial" w:hAnsi="Arial" w:eastAsia="宋体" w:cs="Arial"/>
                <w:color w:val="auto"/>
                <w:szCs w:val="21"/>
                <w:highlight w:val="none"/>
              </w:rPr>
              <w:t>管理方案及</w:t>
            </w:r>
            <w:r>
              <w:rPr>
                <w:rFonts w:hint="default" w:ascii="Arial" w:hAnsi="Arial" w:eastAsia="宋体" w:cs="Arial"/>
                <w:color w:val="auto"/>
                <w:szCs w:val="21"/>
                <w:highlight w:val="none"/>
                <w:lang w:val="zh-CN"/>
              </w:rPr>
              <w:t>保证措施</w:t>
            </w:r>
            <w:r>
              <w:rPr>
                <w:rStyle w:val="181"/>
                <w:rFonts w:hint="default" w:ascii="Arial" w:hAnsi="Arial" w:eastAsia="宋体" w:cs="Arial"/>
                <w:color w:val="auto"/>
                <w:sz w:val="21"/>
                <w:szCs w:val="21"/>
                <w:highlight w:val="none"/>
                <w:lang w:bidi="ar"/>
              </w:rPr>
              <w:t>，方案</w:t>
            </w:r>
            <w:r>
              <w:rPr>
                <w:rFonts w:hint="default" w:ascii="Arial" w:hAnsi="Arial" w:eastAsia="宋体" w:cs="Arial"/>
                <w:bCs/>
                <w:color w:val="auto"/>
                <w:szCs w:val="21"/>
                <w:highlight w:val="none"/>
              </w:rPr>
              <w:t>周全，有可行性且内容完整，包括</w:t>
            </w:r>
            <w:r>
              <w:rPr>
                <w:rFonts w:hint="default" w:ascii="Arial" w:hAnsi="Arial" w:eastAsia="宋体" w:cs="Arial"/>
                <w:color w:val="auto"/>
                <w:kern w:val="0"/>
                <w:szCs w:val="21"/>
                <w:highlight w:val="none"/>
                <w:lang w:bidi="ar"/>
              </w:rPr>
              <w:t>进度安排、里程碑设置、质量控制措施、风险应对机制等的合理性和可行性</w:t>
            </w:r>
            <w:r>
              <w:rPr>
                <w:rFonts w:hint="default" w:ascii="Arial" w:hAnsi="Arial" w:eastAsia="宋体" w:cs="Arial"/>
                <w:bCs/>
                <w:color w:val="auto"/>
                <w:szCs w:val="21"/>
                <w:highlight w:val="none"/>
              </w:rPr>
              <w:t>，描述了以上内容实现方式，有对项目质量保障性；</w:t>
            </w:r>
          </w:p>
          <w:p w14:paraId="797BEFA2">
            <w:pPr>
              <w:adjustRightInd w:val="0"/>
              <w:snapToGrid w:val="0"/>
              <w:jc w:val="left"/>
              <w:rPr>
                <w:rStyle w:val="181"/>
                <w:rFonts w:hint="default" w:ascii="Arial" w:hAnsi="Arial" w:eastAsia="宋体" w:cs="Arial"/>
                <w:color w:val="auto"/>
                <w:sz w:val="21"/>
                <w:szCs w:val="21"/>
                <w:highlight w:val="none"/>
                <w:lang w:bidi="ar"/>
              </w:rPr>
            </w:pPr>
            <w:r>
              <w:rPr>
                <w:rFonts w:hint="default" w:ascii="Arial" w:hAnsi="Arial" w:eastAsia="宋体" w:cs="Arial"/>
                <w:bCs/>
                <w:color w:val="auto"/>
                <w:szCs w:val="21"/>
                <w:highlight w:val="none"/>
              </w:rPr>
              <w:t>三档（10分）：在二档的基础上，</w:t>
            </w:r>
            <w:r>
              <w:rPr>
                <w:rFonts w:hint="default" w:ascii="Arial" w:hAnsi="Arial" w:eastAsia="宋体" w:cs="Arial"/>
                <w:color w:val="auto"/>
                <w:szCs w:val="21"/>
                <w:highlight w:val="none"/>
                <w:lang w:val="zh-CN"/>
              </w:rPr>
              <w:t>服务质量</w:t>
            </w:r>
            <w:r>
              <w:rPr>
                <w:rFonts w:hint="default" w:ascii="Arial" w:hAnsi="Arial" w:eastAsia="宋体" w:cs="Arial"/>
                <w:color w:val="auto"/>
                <w:szCs w:val="21"/>
                <w:highlight w:val="none"/>
              </w:rPr>
              <w:t>管理方案及</w:t>
            </w:r>
            <w:r>
              <w:rPr>
                <w:rFonts w:hint="default" w:ascii="Arial" w:hAnsi="Arial" w:eastAsia="宋体" w:cs="Arial"/>
                <w:color w:val="auto"/>
                <w:szCs w:val="21"/>
                <w:highlight w:val="none"/>
                <w:lang w:val="zh-CN"/>
              </w:rPr>
              <w:t>保证措施</w:t>
            </w:r>
            <w:r>
              <w:rPr>
                <w:rFonts w:hint="default" w:ascii="Arial" w:hAnsi="Arial" w:eastAsia="宋体" w:cs="Arial"/>
                <w:bCs/>
                <w:color w:val="auto"/>
                <w:szCs w:val="21"/>
                <w:highlight w:val="none"/>
              </w:rPr>
              <w:t>有全面详细的描述，且方案内容</w:t>
            </w:r>
            <w:r>
              <w:rPr>
                <w:rStyle w:val="181"/>
                <w:rFonts w:hint="default" w:ascii="Arial" w:hAnsi="Arial" w:eastAsia="宋体" w:cs="Arial"/>
                <w:color w:val="auto"/>
                <w:sz w:val="21"/>
                <w:szCs w:val="21"/>
                <w:highlight w:val="none"/>
                <w:lang w:bidi="ar"/>
              </w:rPr>
              <w:t>进度紧凑、节点明确、质控措施完善、风险预案充分</w:t>
            </w:r>
            <w:r>
              <w:rPr>
                <w:rFonts w:hint="default" w:ascii="Arial" w:hAnsi="Arial" w:eastAsia="宋体" w:cs="Arial"/>
                <w:bCs/>
                <w:color w:val="auto"/>
                <w:szCs w:val="21"/>
                <w:highlight w:val="none"/>
              </w:rPr>
              <w:t>。</w:t>
            </w:r>
          </w:p>
        </w:tc>
        <w:tc>
          <w:tcPr>
            <w:tcW w:w="588" w:type="pct"/>
            <w:vAlign w:val="center"/>
          </w:tcPr>
          <w:p w14:paraId="1728180D">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10</w:t>
            </w:r>
            <w:r>
              <w:rPr>
                <w:rStyle w:val="183"/>
                <w:rFonts w:hint="default" w:ascii="Arial" w:hAnsi="Arial" w:eastAsia="宋体" w:cs="Arial"/>
                <w:color w:val="auto"/>
                <w:highlight w:val="none"/>
                <w:lang w:bidi="ar"/>
              </w:rPr>
              <w:t>分</w:t>
            </w:r>
          </w:p>
        </w:tc>
      </w:tr>
      <w:tr w14:paraId="2E68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43" w:type="pct"/>
            <w:vMerge w:val="restart"/>
            <w:vAlign w:val="center"/>
          </w:tcPr>
          <w:p w14:paraId="6047EBDC">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2</w:t>
            </w:r>
          </w:p>
        </w:tc>
        <w:tc>
          <w:tcPr>
            <w:tcW w:w="450" w:type="pct"/>
            <w:vMerge w:val="restart"/>
            <w:vAlign w:val="center"/>
          </w:tcPr>
          <w:p w14:paraId="19ACAB5C">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商务资信分（满分</w:t>
            </w:r>
            <w:r>
              <w:rPr>
                <w:rStyle w:val="179"/>
                <w:rFonts w:hint="default" w:ascii="Arial" w:hAnsi="Arial" w:eastAsia="宋体" w:cs="Arial"/>
                <w:color w:val="auto"/>
                <w:highlight w:val="none"/>
                <w:lang w:val="en-US" w:eastAsia="zh-CN" w:bidi="ar"/>
              </w:rPr>
              <w:t>30</w:t>
            </w:r>
            <w:r>
              <w:rPr>
                <w:rStyle w:val="180"/>
                <w:rFonts w:hint="default" w:ascii="Arial" w:hAnsi="Arial" w:eastAsia="宋体" w:cs="Arial"/>
                <w:color w:val="auto"/>
                <w:highlight w:val="none"/>
                <w:lang w:bidi="ar"/>
              </w:rPr>
              <w:t>分）</w:t>
            </w:r>
          </w:p>
        </w:tc>
        <w:tc>
          <w:tcPr>
            <w:tcW w:w="738" w:type="pct"/>
            <w:vAlign w:val="center"/>
          </w:tcPr>
          <w:p w14:paraId="07B47F20">
            <w:pPr>
              <w:adjustRightInd w:val="0"/>
              <w:snapToGrid w:val="0"/>
              <w:jc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项目负责人</w:t>
            </w:r>
          </w:p>
        </w:tc>
        <w:tc>
          <w:tcPr>
            <w:tcW w:w="2978" w:type="pct"/>
            <w:vAlign w:val="center"/>
          </w:tcPr>
          <w:p w14:paraId="66629A08">
            <w:pPr>
              <w:adjustRightInd w:val="0"/>
              <w:snapToGrid w:val="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供应商针对本项目拟派的项目负责人，同时具有高级职称与咨询工程师（投资）职业资格的得5分，具备其中一项条件的得2分，其他得0分。</w:t>
            </w:r>
          </w:p>
          <w:p w14:paraId="68023D17">
            <w:pPr>
              <w:adjustRightInd w:val="0"/>
              <w:snapToGrid w:val="0"/>
              <w:rPr>
                <w:rFonts w:hint="default" w:ascii="Arial" w:hAnsi="Arial" w:eastAsia="宋体" w:cs="Arial"/>
                <w:color w:val="auto"/>
                <w:highlight w:val="none"/>
              </w:rPr>
            </w:pPr>
            <w:r>
              <w:rPr>
                <w:rFonts w:hint="default" w:ascii="Arial" w:hAnsi="Arial" w:eastAsia="宋体" w:cs="Arial"/>
                <w:color w:val="auto"/>
                <w:kern w:val="0"/>
                <w:szCs w:val="21"/>
                <w:highlight w:val="none"/>
                <w:lang w:val="en-US" w:eastAsia="zh-CN"/>
              </w:rPr>
              <w:t>注：</w:t>
            </w:r>
            <w:r>
              <w:rPr>
                <w:rFonts w:hint="default" w:ascii="Arial" w:hAnsi="Arial" w:eastAsia="宋体" w:cs="Arial"/>
                <w:color w:val="auto"/>
                <w:kern w:val="0"/>
                <w:szCs w:val="21"/>
                <w:highlight w:val="none"/>
              </w:rPr>
              <w:t>提供相关职称与职业资格证书扫描件及截标时间前6个月内任意1个月社保缴纳证明村料并加盖公章，不提供不得分。</w:t>
            </w:r>
          </w:p>
        </w:tc>
        <w:tc>
          <w:tcPr>
            <w:tcW w:w="588" w:type="pct"/>
            <w:vAlign w:val="center"/>
          </w:tcPr>
          <w:p w14:paraId="39175445">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5</w:t>
            </w:r>
            <w:r>
              <w:rPr>
                <w:rStyle w:val="183"/>
                <w:rFonts w:hint="default" w:ascii="Arial" w:hAnsi="Arial" w:eastAsia="宋体" w:cs="Arial"/>
                <w:color w:val="auto"/>
                <w:highlight w:val="none"/>
                <w:lang w:bidi="ar"/>
              </w:rPr>
              <w:t>分</w:t>
            </w:r>
          </w:p>
        </w:tc>
      </w:tr>
      <w:tr w14:paraId="2223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43" w:type="pct"/>
            <w:vMerge w:val="continue"/>
            <w:vAlign w:val="center"/>
          </w:tcPr>
          <w:p w14:paraId="318CC3F4">
            <w:pPr>
              <w:jc w:val="center"/>
              <w:rPr>
                <w:rFonts w:hint="default" w:ascii="Arial" w:hAnsi="Arial" w:eastAsia="宋体" w:cs="Arial"/>
                <w:b/>
                <w:bCs/>
                <w:color w:val="auto"/>
                <w:szCs w:val="21"/>
                <w:highlight w:val="none"/>
              </w:rPr>
            </w:pPr>
          </w:p>
        </w:tc>
        <w:tc>
          <w:tcPr>
            <w:tcW w:w="450" w:type="pct"/>
            <w:vMerge w:val="continue"/>
            <w:vAlign w:val="center"/>
          </w:tcPr>
          <w:p w14:paraId="7CAD2A44">
            <w:pPr>
              <w:jc w:val="center"/>
              <w:rPr>
                <w:rFonts w:hint="default" w:ascii="Arial" w:hAnsi="Arial" w:eastAsia="宋体" w:cs="Arial"/>
                <w:b/>
                <w:bCs/>
                <w:color w:val="auto"/>
                <w:szCs w:val="21"/>
                <w:highlight w:val="none"/>
              </w:rPr>
            </w:pPr>
          </w:p>
        </w:tc>
        <w:tc>
          <w:tcPr>
            <w:tcW w:w="738" w:type="pct"/>
            <w:vAlign w:val="center"/>
          </w:tcPr>
          <w:p w14:paraId="59A01B7F">
            <w:pPr>
              <w:adjustRightInd w:val="0"/>
              <w:snapToGrid w:val="0"/>
              <w:jc w:val="center"/>
              <w:rPr>
                <w:rFonts w:hint="default" w:ascii="Arial" w:hAnsi="Arial" w:eastAsia="宋体" w:cs="Arial"/>
                <w:color w:val="auto"/>
                <w:szCs w:val="21"/>
                <w:highlight w:val="none"/>
              </w:rPr>
            </w:pPr>
            <w:r>
              <w:rPr>
                <w:rFonts w:hint="default" w:ascii="Arial" w:hAnsi="Arial" w:eastAsia="宋体" w:cs="Arial"/>
                <w:bCs/>
                <w:color w:val="auto"/>
                <w:szCs w:val="21"/>
                <w:highlight w:val="none"/>
              </w:rPr>
              <w:t>项目组成员</w:t>
            </w:r>
          </w:p>
        </w:tc>
        <w:tc>
          <w:tcPr>
            <w:tcW w:w="2978" w:type="pct"/>
            <w:vAlign w:val="top"/>
          </w:tcPr>
          <w:p w14:paraId="0C443FCA">
            <w:pPr>
              <w:adjustRightInd w:val="0"/>
              <w:snapToGrid w:val="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供应商拟投入本项目的项目组成员（不含项目负责人），同时具有高级职称与工程技术类执业</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"https://baike.baidu.com/item/%E8%B5%84%E6%A0%BC%E8%AF%81%E4%B9%A6/4579857?fromModule=lemma_inlink" \t "/home/uos/Documentsx/_blank" </w:instrText>
            </w:r>
            <w:r>
              <w:rPr>
                <w:rFonts w:hint="default" w:ascii="Arial" w:hAnsi="Arial" w:eastAsia="宋体" w:cs="Arial"/>
                <w:color w:val="auto"/>
                <w:highlight w:val="none"/>
              </w:rPr>
              <w:fldChar w:fldCharType="separate"/>
            </w:r>
            <w:r>
              <w:rPr>
                <w:rFonts w:hint="default" w:ascii="Arial" w:hAnsi="Arial" w:eastAsia="宋体" w:cs="Arial"/>
                <w:color w:val="auto"/>
                <w:kern w:val="0"/>
                <w:szCs w:val="21"/>
                <w:highlight w:val="none"/>
              </w:rPr>
              <w:t>资格证书</w:t>
            </w:r>
            <w:r>
              <w:rPr>
                <w:rFonts w:hint="default" w:ascii="Arial" w:hAnsi="Arial" w:eastAsia="宋体" w:cs="Arial"/>
                <w:color w:val="auto"/>
                <w:kern w:val="0"/>
                <w:szCs w:val="21"/>
                <w:highlight w:val="none"/>
              </w:rPr>
              <w:fldChar w:fldCharType="end"/>
            </w:r>
            <w:r>
              <w:rPr>
                <w:rFonts w:hint="default" w:ascii="Arial" w:hAnsi="Arial" w:eastAsia="宋体" w:cs="Arial"/>
                <w:color w:val="auto"/>
                <w:kern w:val="0"/>
                <w:szCs w:val="21"/>
                <w:highlight w:val="none"/>
              </w:rPr>
              <w:t>的，每有1人得3分，本项最高得9分。</w:t>
            </w:r>
          </w:p>
          <w:p w14:paraId="3C57B83C">
            <w:pPr>
              <w:adjustRightInd w:val="0"/>
              <w:snapToGrid w:val="0"/>
              <w:rPr>
                <w:rStyle w:val="181"/>
                <w:rFonts w:hint="default" w:ascii="Arial" w:hAnsi="Arial" w:eastAsia="宋体" w:cs="Arial"/>
                <w:color w:val="auto"/>
                <w:sz w:val="21"/>
                <w:szCs w:val="21"/>
                <w:highlight w:val="none"/>
                <w:lang w:bidi="ar"/>
              </w:rPr>
            </w:pPr>
            <w:r>
              <w:rPr>
                <w:rFonts w:hint="default" w:ascii="Arial" w:hAnsi="Arial" w:eastAsia="宋体" w:cs="Arial"/>
                <w:color w:val="auto"/>
                <w:kern w:val="0"/>
                <w:szCs w:val="21"/>
                <w:highlight w:val="none"/>
              </w:rPr>
              <w:t>注：提供相关职称与职业资格证书扫描件及截标时间前6个月内任意1个月社保缴纳证明村料并加盖公章，不提供不得分。</w:t>
            </w:r>
          </w:p>
        </w:tc>
        <w:tc>
          <w:tcPr>
            <w:tcW w:w="588" w:type="pct"/>
            <w:vAlign w:val="center"/>
          </w:tcPr>
          <w:p w14:paraId="00831743">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9</w:t>
            </w:r>
            <w:r>
              <w:rPr>
                <w:rStyle w:val="183"/>
                <w:rFonts w:hint="default" w:ascii="Arial" w:hAnsi="Arial" w:eastAsia="宋体" w:cs="Arial"/>
                <w:color w:val="auto"/>
                <w:highlight w:val="none"/>
                <w:lang w:bidi="ar"/>
              </w:rPr>
              <w:t>分</w:t>
            </w:r>
          </w:p>
        </w:tc>
      </w:tr>
      <w:tr w14:paraId="31EE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43" w:type="pct"/>
            <w:vMerge w:val="continue"/>
            <w:vAlign w:val="center"/>
          </w:tcPr>
          <w:p w14:paraId="16E619EE">
            <w:pPr>
              <w:jc w:val="center"/>
              <w:rPr>
                <w:rFonts w:hint="default" w:ascii="Arial" w:hAnsi="Arial" w:eastAsia="宋体" w:cs="Arial"/>
                <w:b/>
                <w:bCs/>
                <w:color w:val="auto"/>
                <w:szCs w:val="21"/>
                <w:highlight w:val="none"/>
              </w:rPr>
            </w:pPr>
          </w:p>
        </w:tc>
        <w:tc>
          <w:tcPr>
            <w:tcW w:w="450" w:type="pct"/>
            <w:vMerge w:val="continue"/>
            <w:vAlign w:val="center"/>
          </w:tcPr>
          <w:p w14:paraId="605BF497">
            <w:pPr>
              <w:jc w:val="center"/>
              <w:rPr>
                <w:rFonts w:hint="default" w:ascii="Arial" w:hAnsi="Arial" w:eastAsia="宋体" w:cs="Arial"/>
                <w:b/>
                <w:bCs/>
                <w:color w:val="auto"/>
                <w:szCs w:val="21"/>
                <w:highlight w:val="none"/>
              </w:rPr>
            </w:pPr>
          </w:p>
        </w:tc>
        <w:tc>
          <w:tcPr>
            <w:tcW w:w="1398" w:type="dxa"/>
            <w:vAlign w:val="center"/>
          </w:tcPr>
          <w:p w14:paraId="2BB4E833">
            <w:pPr>
              <w:adjustRightInd w:val="0"/>
              <w:snapToGrid w:val="0"/>
              <w:jc w:val="center"/>
              <w:rPr>
                <w:rFonts w:hint="default" w:ascii="Arial" w:hAnsi="Arial" w:eastAsia="宋体" w:cs="Arial"/>
                <w:bCs/>
                <w:color w:val="auto"/>
                <w:szCs w:val="21"/>
                <w:highlight w:val="none"/>
              </w:rPr>
            </w:pPr>
            <w:r>
              <w:rPr>
                <w:rFonts w:hint="default" w:ascii="Arial" w:hAnsi="Arial" w:eastAsia="宋体" w:cs="Arial"/>
                <w:color w:val="auto"/>
                <w:kern w:val="0"/>
                <w:szCs w:val="21"/>
                <w:highlight w:val="none"/>
              </w:rPr>
              <w:t>业绩</w:t>
            </w:r>
          </w:p>
        </w:tc>
        <w:tc>
          <w:tcPr>
            <w:tcW w:w="5635" w:type="dxa"/>
            <w:vAlign w:val="center"/>
          </w:tcPr>
          <w:p w14:paraId="5CA96B75">
            <w:pPr>
              <w:adjustRightInd w:val="0"/>
              <w:snapToGrid w:val="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供应商近三年（2023年至投标截止时间止）承担过区域或行业经济研究、社会发展研究、区域或行业规划纲要编制项目业绩的，每提供1个得4分，本项最高得16分。</w:t>
            </w:r>
          </w:p>
          <w:p w14:paraId="37A1BCD8">
            <w:pPr>
              <w:adjustRightInd w:val="0"/>
              <w:snapToGrid w:val="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注：提供合同或中标通知书复印件，并加盖供应商公章，未按要求提供不得分</w:t>
            </w:r>
          </w:p>
        </w:tc>
        <w:tc>
          <w:tcPr>
            <w:tcW w:w="588" w:type="pct"/>
            <w:vAlign w:val="center"/>
          </w:tcPr>
          <w:p w14:paraId="058DD4D7">
            <w:pPr>
              <w:widowControl/>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color w:val="auto"/>
                <w:kern w:val="0"/>
                <w:szCs w:val="21"/>
                <w:highlight w:val="none"/>
                <w:lang w:val="en-US" w:eastAsia="zh-CN" w:bidi="ar"/>
              </w:rPr>
              <w:t>16分</w:t>
            </w:r>
          </w:p>
        </w:tc>
      </w:tr>
    </w:tbl>
    <w:p w14:paraId="12B2E5C2">
      <w:pPr>
        <w:ind w:firstLine="422" w:firstLineChars="200"/>
        <w:rPr>
          <w:rFonts w:hint="default" w:ascii="Arial" w:hAnsi="Arial" w:eastAsia="宋体" w:cs="Arial"/>
          <w:color w:val="auto"/>
          <w:highlight w:val="none"/>
          <w:lang w:val="zh-CN"/>
        </w:rPr>
      </w:pPr>
      <w:r>
        <w:rPr>
          <w:rFonts w:hint="default" w:ascii="Arial" w:hAnsi="Arial" w:eastAsia="宋体" w:cs="Arial"/>
          <w:b/>
          <w:bCs/>
          <w:color w:val="auto"/>
          <w:kern w:val="0"/>
          <w:szCs w:val="21"/>
          <w:highlight w:val="none"/>
        </w:rPr>
        <w:t>注：所称“工程技术类职业资格证书”,是指列入国家职业资格目录的工程技术类专业技术 人员职业资格证书。具体包括：</w:t>
      </w:r>
      <w:r>
        <w:rPr>
          <w:rFonts w:hint="default" w:ascii="Arial" w:hAnsi="Arial" w:eastAsia="宋体" w:cs="Arial"/>
          <w:b/>
          <w:bCs/>
          <w:color w:val="auto"/>
          <w:kern w:val="0"/>
          <w:szCs w:val="21"/>
          <w:highlight w:val="none"/>
        </w:rPr>
        <w:fldChar w:fldCharType="begin"/>
      </w:r>
      <w:r>
        <w:rPr>
          <w:rFonts w:hint="default" w:ascii="Arial" w:hAnsi="Arial" w:eastAsia="宋体" w:cs="Arial"/>
          <w:b/>
          <w:bCs/>
          <w:color w:val="auto"/>
          <w:kern w:val="0"/>
          <w:szCs w:val="21"/>
          <w:highlight w:val="none"/>
        </w:rPr>
        <w:instrText xml:space="preserve"> HYPERLINK "https://gz.bendibao.com/edu/kaoshizhinan967/" \t "/home/uos/Documents\\x/_blank" </w:instrText>
      </w:r>
      <w:r>
        <w:rPr>
          <w:rFonts w:hint="default" w:ascii="Arial" w:hAnsi="Arial" w:eastAsia="宋体" w:cs="Arial"/>
          <w:b/>
          <w:bCs/>
          <w:color w:val="auto"/>
          <w:kern w:val="0"/>
          <w:szCs w:val="21"/>
          <w:highlight w:val="none"/>
        </w:rPr>
        <w:fldChar w:fldCharType="separate"/>
      </w:r>
      <w:r>
        <w:rPr>
          <w:rFonts w:hint="default" w:ascii="Arial" w:hAnsi="Arial" w:eastAsia="宋体" w:cs="Arial"/>
          <w:b/>
          <w:bCs/>
          <w:color w:val="auto"/>
          <w:kern w:val="0"/>
          <w:szCs w:val="21"/>
          <w:highlight w:val="none"/>
        </w:rPr>
        <w:t>监理工程师</w:t>
      </w:r>
      <w:r>
        <w:rPr>
          <w:rFonts w:hint="default" w:ascii="Arial" w:hAnsi="Arial" w:eastAsia="宋体" w:cs="Arial"/>
          <w:b/>
          <w:bCs/>
          <w:color w:val="auto"/>
          <w:kern w:val="0"/>
          <w:szCs w:val="21"/>
          <w:highlight w:val="none"/>
        </w:rPr>
        <w:fldChar w:fldCharType="end"/>
      </w:r>
      <w:r>
        <w:rPr>
          <w:rFonts w:hint="default" w:ascii="Arial" w:hAnsi="Arial" w:eastAsia="宋体" w:cs="Arial"/>
          <w:b/>
          <w:bCs/>
          <w:color w:val="auto"/>
          <w:kern w:val="0"/>
          <w:szCs w:val="21"/>
          <w:highlight w:val="none"/>
        </w:rPr>
        <w:t>、 一级</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"https://gz.bendibao.com/edu/kaoshizhinan924/" \t "/home/uos/Documentsx/_blank" </w:instrText>
      </w:r>
      <w:r>
        <w:rPr>
          <w:rFonts w:hint="default" w:ascii="Arial" w:hAnsi="Arial" w:eastAsia="宋体" w:cs="Arial"/>
          <w:color w:val="auto"/>
          <w:highlight w:val="none"/>
        </w:rPr>
        <w:fldChar w:fldCharType="separate"/>
      </w:r>
      <w:r>
        <w:rPr>
          <w:rFonts w:hint="default" w:ascii="Arial" w:hAnsi="Arial" w:eastAsia="宋体" w:cs="Arial"/>
          <w:b/>
          <w:bCs/>
          <w:color w:val="auto"/>
          <w:kern w:val="0"/>
          <w:szCs w:val="21"/>
          <w:highlight w:val="none"/>
        </w:rPr>
        <w:t>注册建筑师</w:t>
      </w:r>
      <w:r>
        <w:rPr>
          <w:rFonts w:hint="default" w:ascii="Arial" w:hAnsi="Arial" w:eastAsia="宋体" w:cs="Arial"/>
          <w:b/>
          <w:bCs/>
          <w:color w:val="auto"/>
          <w:kern w:val="0"/>
          <w:szCs w:val="21"/>
          <w:highlight w:val="none"/>
        </w:rPr>
        <w:fldChar w:fldCharType="end"/>
      </w:r>
      <w:r>
        <w:rPr>
          <w:rFonts w:hint="default" w:ascii="Arial" w:hAnsi="Arial" w:eastAsia="宋体" w:cs="Arial"/>
          <w:b/>
          <w:bCs/>
          <w:color w:val="auto"/>
          <w:kern w:val="0"/>
          <w:szCs w:val="21"/>
          <w:highlight w:val="none"/>
        </w:rPr>
        <w:t>、</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"https://gz.bendibao.com/edu/kaoshizhinan901/" \t "/home/uos/Documentsx/_blank" </w:instrText>
      </w:r>
      <w:r>
        <w:rPr>
          <w:rFonts w:hint="default" w:ascii="Arial" w:hAnsi="Arial" w:eastAsia="宋体" w:cs="Arial"/>
          <w:color w:val="auto"/>
          <w:highlight w:val="none"/>
        </w:rPr>
        <w:fldChar w:fldCharType="separate"/>
      </w:r>
      <w:r>
        <w:rPr>
          <w:rFonts w:hint="default" w:ascii="Arial" w:hAnsi="Arial" w:eastAsia="宋体" w:cs="Arial"/>
          <w:b/>
          <w:bCs/>
          <w:color w:val="auto"/>
          <w:kern w:val="0"/>
          <w:szCs w:val="21"/>
          <w:highlight w:val="none"/>
        </w:rPr>
        <w:t>环境影响评价工程师</w:t>
      </w:r>
      <w:r>
        <w:rPr>
          <w:rFonts w:hint="default" w:ascii="Arial" w:hAnsi="Arial" w:eastAsia="宋体" w:cs="Arial"/>
          <w:b/>
          <w:bCs/>
          <w:color w:val="auto"/>
          <w:kern w:val="0"/>
          <w:szCs w:val="21"/>
          <w:highlight w:val="none"/>
        </w:rPr>
        <w:fldChar w:fldCharType="end"/>
      </w:r>
      <w:r>
        <w:rPr>
          <w:rFonts w:hint="default" w:ascii="Arial" w:hAnsi="Arial" w:eastAsia="宋体" w:cs="Arial"/>
          <w:b/>
          <w:bCs/>
          <w:color w:val="auto"/>
          <w:kern w:val="0"/>
          <w:szCs w:val="21"/>
          <w:highlight w:val="none"/>
        </w:rPr>
        <w:t>、</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"https://gz.bendibao.com/edu/kaoshizhinan929/" \t "/home/uos/Documentsx/_blank" </w:instrText>
      </w:r>
      <w:r>
        <w:rPr>
          <w:rFonts w:hint="default" w:ascii="Arial" w:hAnsi="Arial" w:eastAsia="宋体" w:cs="Arial"/>
          <w:color w:val="auto"/>
          <w:highlight w:val="none"/>
        </w:rPr>
        <w:fldChar w:fldCharType="separate"/>
      </w:r>
      <w:r>
        <w:rPr>
          <w:rFonts w:hint="default" w:ascii="Arial" w:hAnsi="Arial" w:eastAsia="宋体" w:cs="Arial"/>
          <w:b/>
          <w:bCs/>
          <w:color w:val="auto"/>
          <w:kern w:val="0"/>
          <w:szCs w:val="21"/>
          <w:highlight w:val="none"/>
        </w:rPr>
        <w:t>注册核安全工程师</w:t>
      </w:r>
      <w:r>
        <w:rPr>
          <w:rFonts w:hint="default" w:ascii="Arial" w:hAnsi="Arial" w:eastAsia="宋体" w:cs="Arial"/>
          <w:b/>
          <w:bCs/>
          <w:color w:val="auto"/>
          <w:kern w:val="0"/>
          <w:szCs w:val="21"/>
          <w:highlight w:val="none"/>
        </w:rPr>
        <w:fldChar w:fldCharType="end"/>
      </w:r>
      <w:r>
        <w:rPr>
          <w:rFonts w:hint="default" w:ascii="Arial" w:hAnsi="Arial" w:eastAsia="宋体" w:cs="Arial"/>
          <w:b/>
          <w:bCs/>
          <w:color w:val="auto"/>
          <w:kern w:val="0"/>
          <w:szCs w:val="21"/>
          <w:highlight w:val="none"/>
        </w:rPr>
        <w:t>、注册</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"https://gz.bendibao.com/edu/kaoshizhinan886/" \t "/home/uos/Documentsx/_blank" </w:instrText>
      </w:r>
      <w:r>
        <w:rPr>
          <w:rFonts w:hint="default" w:ascii="Arial" w:hAnsi="Arial" w:eastAsia="宋体" w:cs="Arial"/>
          <w:color w:val="auto"/>
          <w:highlight w:val="none"/>
        </w:rPr>
        <w:fldChar w:fldCharType="separate"/>
      </w:r>
      <w:r>
        <w:rPr>
          <w:rFonts w:hint="default" w:ascii="Arial" w:hAnsi="Arial" w:eastAsia="宋体" w:cs="Arial"/>
          <w:b/>
          <w:bCs/>
          <w:color w:val="auto"/>
          <w:kern w:val="0"/>
          <w:szCs w:val="21"/>
          <w:highlight w:val="none"/>
        </w:rPr>
        <w:t>设备监理师</w:t>
      </w:r>
      <w:r>
        <w:rPr>
          <w:rFonts w:hint="default" w:ascii="Arial" w:hAnsi="Arial" w:eastAsia="宋体" w:cs="Arial"/>
          <w:b/>
          <w:bCs/>
          <w:color w:val="auto"/>
          <w:kern w:val="0"/>
          <w:szCs w:val="21"/>
          <w:highlight w:val="none"/>
        </w:rPr>
        <w:fldChar w:fldCharType="end"/>
      </w:r>
      <w:r>
        <w:rPr>
          <w:rFonts w:hint="default" w:ascii="Arial" w:hAnsi="Arial" w:eastAsia="宋体" w:cs="Arial"/>
          <w:b/>
          <w:bCs/>
          <w:color w:val="auto"/>
          <w:kern w:val="0"/>
          <w:szCs w:val="21"/>
          <w:highlight w:val="none"/>
        </w:rPr>
        <w:t>、 一级</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"https://gz.bendibao.com/edu/kaoshizhinan966/" \t "/home/uos/Documentsx/_blank" </w:instrText>
      </w:r>
      <w:r>
        <w:rPr>
          <w:rFonts w:hint="default" w:ascii="Arial" w:hAnsi="Arial" w:eastAsia="宋体" w:cs="Arial"/>
          <w:color w:val="auto"/>
          <w:highlight w:val="none"/>
        </w:rPr>
        <w:fldChar w:fldCharType="separate"/>
      </w:r>
      <w:r>
        <w:rPr>
          <w:rFonts w:hint="default" w:ascii="Arial" w:hAnsi="Arial" w:eastAsia="宋体" w:cs="Arial"/>
          <w:b/>
          <w:bCs/>
          <w:color w:val="auto"/>
          <w:kern w:val="0"/>
          <w:szCs w:val="21"/>
          <w:highlight w:val="none"/>
        </w:rPr>
        <w:t>建造师</w:t>
      </w:r>
      <w:r>
        <w:rPr>
          <w:rFonts w:hint="default" w:ascii="Arial" w:hAnsi="Arial" w:eastAsia="宋体" w:cs="Arial"/>
          <w:b/>
          <w:bCs/>
          <w:color w:val="auto"/>
          <w:kern w:val="0"/>
          <w:szCs w:val="21"/>
          <w:highlight w:val="none"/>
        </w:rPr>
        <w:fldChar w:fldCharType="end"/>
      </w:r>
      <w:r>
        <w:rPr>
          <w:rFonts w:hint="default" w:ascii="Arial" w:hAnsi="Arial" w:eastAsia="宋体" w:cs="Arial"/>
          <w:b/>
          <w:bCs/>
          <w:color w:val="auto"/>
          <w:kern w:val="0"/>
          <w:szCs w:val="21"/>
          <w:highlight w:val="none"/>
        </w:rPr>
        <w:t>、</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"https://gz.bendibao.com/edu/kaoshizhinan922/" \t "/home/uos/Documentsx/_blank" </w:instrText>
      </w:r>
      <w:r>
        <w:rPr>
          <w:rFonts w:hint="default" w:ascii="Arial" w:hAnsi="Arial" w:eastAsia="宋体" w:cs="Arial"/>
          <w:color w:val="auto"/>
          <w:highlight w:val="none"/>
        </w:rPr>
        <w:fldChar w:fldCharType="separate"/>
      </w:r>
      <w:r>
        <w:rPr>
          <w:rFonts w:hint="default" w:ascii="Arial" w:hAnsi="Arial" w:eastAsia="宋体" w:cs="Arial"/>
          <w:b/>
          <w:bCs/>
          <w:color w:val="auto"/>
          <w:kern w:val="0"/>
          <w:szCs w:val="21"/>
          <w:highlight w:val="none"/>
        </w:rPr>
        <w:t>注册土木工程师</w:t>
      </w:r>
      <w:r>
        <w:rPr>
          <w:rFonts w:hint="default" w:ascii="Arial" w:hAnsi="Arial" w:eastAsia="宋体" w:cs="Arial"/>
          <w:b/>
          <w:bCs/>
          <w:color w:val="auto"/>
          <w:kern w:val="0"/>
          <w:szCs w:val="21"/>
          <w:highlight w:val="none"/>
        </w:rPr>
        <w:fldChar w:fldCharType="end"/>
      </w:r>
      <w:r>
        <w:rPr>
          <w:rFonts w:hint="default" w:ascii="Arial" w:hAnsi="Arial" w:eastAsia="宋体" w:cs="Arial"/>
          <w:b/>
          <w:bCs/>
          <w:color w:val="auto"/>
          <w:kern w:val="0"/>
          <w:szCs w:val="21"/>
          <w:highlight w:val="none"/>
        </w:rPr>
        <w:t>、</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"https://gz.bendibao.com/edu/kaoshizhinan931/" \t "/home/uos/Documentsx/_blank" </w:instrText>
      </w:r>
      <w:r>
        <w:rPr>
          <w:rFonts w:hint="default" w:ascii="Arial" w:hAnsi="Arial" w:eastAsia="宋体" w:cs="Arial"/>
          <w:color w:val="auto"/>
          <w:highlight w:val="none"/>
        </w:rPr>
        <w:fldChar w:fldCharType="separate"/>
      </w:r>
      <w:r>
        <w:rPr>
          <w:rFonts w:hint="default" w:ascii="Arial" w:hAnsi="Arial" w:eastAsia="宋体" w:cs="Arial"/>
          <w:b/>
          <w:bCs/>
          <w:color w:val="auto"/>
          <w:kern w:val="0"/>
          <w:szCs w:val="21"/>
          <w:highlight w:val="none"/>
        </w:rPr>
        <w:t>注册电气工程师</w:t>
      </w:r>
      <w:r>
        <w:rPr>
          <w:rFonts w:hint="default" w:ascii="Arial" w:hAnsi="Arial" w:eastAsia="宋体" w:cs="Arial"/>
          <w:b/>
          <w:bCs/>
          <w:color w:val="auto"/>
          <w:kern w:val="0"/>
          <w:szCs w:val="21"/>
          <w:highlight w:val="none"/>
        </w:rPr>
        <w:fldChar w:fldCharType="end"/>
      </w:r>
      <w:r>
        <w:rPr>
          <w:rFonts w:hint="default" w:ascii="Arial" w:hAnsi="Arial" w:eastAsia="宋体" w:cs="Arial"/>
          <w:b/>
          <w:bCs/>
          <w:color w:val="auto"/>
          <w:kern w:val="0"/>
          <w:szCs w:val="21"/>
          <w:highlight w:val="none"/>
        </w:rPr>
        <w:t>、注册公用设备工程师、</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"https://gz.bendibao.com/edu/kaoshizhinan928/" \t "/home/uos/Documentsx/_blank" </w:instrText>
      </w:r>
      <w:r>
        <w:rPr>
          <w:rFonts w:hint="default" w:ascii="Arial" w:hAnsi="Arial" w:eastAsia="宋体" w:cs="Arial"/>
          <w:color w:val="auto"/>
          <w:highlight w:val="none"/>
        </w:rPr>
        <w:fldChar w:fldCharType="separate"/>
      </w:r>
      <w:r>
        <w:rPr>
          <w:rFonts w:hint="default" w:ascii="Arial" w:hAnsi="Arial" w:eastAsia="宋体" w:cs="Arial"/>
          <w:b/>
          <w:bCs/>
          <w:color w:val="auto"/>
          <w:kern w:val="0"/>
          <w:szCs w:val="21"/>
          <w:highlight w:val="none"/>
        </w:rPr>
        <w:t>注册化工工程师</w:t>
      </w:r>
      <w:r>
        <w:rPr>
          <w:rFonts w:hint="default" w:ascii="Arial" w:hAnsi="Arial" w:eastAsia="宋体" w:cs="Arial"/>
          <w:b/>
          <w:bCs/>
          <w:color w:val="auto"/>
          <w:kern w:val="0"/>
          <w:szCs w:val="21"/>
          <w:highlight w:val="none"/>
        </w:rPr>
        <w:fldChar w:fldCharType="end"/>
      </w:r>
      <w:r>
        <w:rPr>
          <w:rFonts w:hint="default" w:ascii="Arial" w:hAnsi="Arial" w:eastAsia="宋体" w:cs="Arial"/>
          <w:b/>
          <w:bCs/>
          <w:color w:val="auto"/>
          <w:kern w:val="0"/>
          <w:szCs w:val="21"/>
          <w:highlight w:val="none"/>
        </w:rPr>
        <w:t>、</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"https://gz.bendibao.com/edu/kaoshizhinan927/" \t "/home/uos/Documentsx/_blank" </w:instrText>
      </w:r>
      <w:r>
        <w:rPr>
          <w:rFonts w:hint="default" w:ascii="Arial" w:hAnsi="Arial" w:eastAsia="宋体" w:cs="Arial"/>
          <w:color w:val="auto"/>
          <w:highlight w:val="none"/>
        </w:rPr>
        <w:fldChar w:fldCharType="separate"/>
      </w:r>
      <w:r>
        <w:rPr>
          <w:rFonts w:hint="default" w:ascii="Arial" w:hAnsi="Arial" w:eastAsia="宋体" w:cs="Arial"/>
          <w:b/>
          <w:bCs/>
          <w:color w:val="auto"/>
          <w:kern w:val="0"/>
          <w:szCs w:val="21"/>
          <w:highlight w:val="none"/>
        </w:rPr>
        <w:t>注册环保工程师</w:t>
      </w:r>
      <w:r>
        <w:rPr>
          <w:rFonts w:hint="default" w:ascii="Arial" w:hAnsi="Arial" w:eastAsia="宋体" w:cs="Arial"/>
          <w:b/>
          <w:bCs/>
          <w:color w:val="auto"/>
          <w:kern w:val="0"/>
          <w:szCs w:val="21"/>
          <w:highlight w:val="none"/>
        </w:rPr>
        <w:fldChar w:fldCharType="end"/>
      </w:r>
      <w:r>
        <w:rPr>
          <w:rFonts w:hint="default" w:ascii="Arial" w:hAnsi="Arial" w:eastAsia="宋体" w:cs="Arial"/>
          <w:b/>
          <w:bCs/>
          <w:color w:val="auto"/>
          <w:kern w:val="0"/>
          <w:szCs w:val="21"/>
          <w:highlight w:val="none"/>
        </w:rPr>
        <w:t>、一级</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"https://gz.bendibao.com/edu/kaoshizhinan923/" \t "/home/uos/Documentsx/_blank" </w:instrText>
      </w:r>
      <w:r>
        <w:rPr>
          <w:rFonts w:hint="default" w:ascii="Arial" w:hAnsi="Arial" w:eastAsia="宋体" w:cs="Arial"/>
          <w:color w:val="auto"/>
          <w:highlight w:val="none"/>
        </w:rPr>
        <w:fldChar w:fldCharType="separate"/>
      </w:r>
      <w:r>
        <w:rPr>
          <w:rFonts w:hint="default" w:ascii="Arial" w:hAnsi="Arial" w:eastAsia="宋体" w:cs="Arial"/>
          <w:b/>
          <w:bCs/>
          <w:color w:val="auto"/>
          <w:kern w:val="0"/>
          <w:szCs w:val="21"/>
          <w:highlight w:val="none"/>
        </w:rPr>
        <w:t>注册结构工程师</w:t>
      </w:r>
      <w:r>
        <w:rPr>
          <w:rFonts w:hint="default" w:ascii="Arial" w:hAnsi="Arial" w:eastAsia="宋体" w:cs="Arial"/>
          <w:b/>
          <w:bCs/>
          <w:color w:val="auto"/>
          <w:kern w:val="0"/>
          <w:szCs w:val="21"/>
          <w:highlight w:val="none"/>
        </w:rPr>
        <w:fldChar w:fldCharType="end"/>
      </w:r>
      <w:r>
        <w:rPr>
          <w:rFonts w:hint="default" w:ascii="Arial" w:hAnsi="Arial" w:eastAsia="宋体" w:cs="Arial"/>
          <w:b/>
          <w:bCs/>
          <w:color w:val="auto"/>
          <w:kern w:val="0"/>
          <w:szCs w:val="21"/>
          <w:highlight w:val="none"/>
        </w:rPr>
        <w:t>、 </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"https://gz.bendibao.com/edu/kaoshizhinan932/" \t "/home/uos/Documentsx/_blank" </w:instrText>
      </w:r>
      <w:r>
        <w:rPr>
          <w:rFonts w:hint="default" w:ascii="Arial" w:hAnsi="Arial" w:eastAsia="宋体" w:cs="Arial"/>
          <w:color w:val="auto"/>
          <w:highlight w:val="none"/>
        </w:rPr>
        <w:fldChar w:fldCharType="separate"/>
      </w:r>
      <w:r>
        <w:rPr>
          <w:rFonts w:hint="default" w:ascii="Arial" w:hAnsi="Arial" w:eastAsia="宋体" w:cs="Arial"/>
          <w:b/>
          <w:bCs/>
          <w:color w:val="auto"/>
          <w:kern w:val="0"/>
          <w:szCs w:val="21"/>
          <w:highlight w:val="none"/>
        </w:rPr>
        <w:t>注册城乡规划师</w:t>
      </w:r>
      <w:r>
        <w:rPr>
          <w:rFonts w:hint="default" w:ascii="Arial" w:hAnsi="Arial" w:eastAsia="宋体" w:cs="Arial"/>
          <w:b/>
          <w:bCs/>
          <w:color w:val="auto"/>
          <w:kern w:val="0"/>
          <w:szCs w:val="21"/>
          <w:highlight w:val="none"/>
        </w:rPr>
        <w:fldChar w:fldCharType="end"/>
      </w:r>
      <w:r>
        <w:rPr>
          <w:rFonts w:hint="default" w:ascii="Arial" w:hAnsi="Arial" w:eastAsia="宋体" w:cs="Arial"/>
          <w:b/>
          <w:bCs/>
          <w:color w:val="auto"/>
          <w:kern w:val="0"/>
          <w:szCs w:val="21"/>
          <w:highlight w:val="none"/>
        </w:rPr>
        <w:t>、一级</w:t>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"https://gz.bendibao.com/edu/kaoshizhinan939/" \t "/home/uos/Documentsx/_blank" </w:instrText>
      </w:r>
      <w:r>
        <w:rPr>
          <w:rFonts w:hint="default" w:ascii="Arial" w:hAnsi="Arial" w:eastAsia="宋体" w:cs="Arial"/>
          <w:color w:val="auto"/>
          <w:highlight w:val="none"/>
        </w:rPr>
        <w:fldChar w:fldCharType="separate"/>
      </w:r>
      <w:r>
        <w:rPr>
          <w:rFonts w:hint="default" w:ascii="Arial" w:hAnsi="Arial" w:eastAsia="宋体" w:cs="Arial"/>
          <w:b/>
          <w:bCs/>
          <w:color w:val="auto"/>
          <w:kern w:val="0"/>
          <w:szCs w:val="21"/>
          <w:highlight w:val="none"/>
        </w:rPr>
        <w:t>造价工程师</w:t>
      </w:r>
      <w:r>
        <w:rPr>
          <w:rFonts w:hint="default" w:ascii="Arial" w:hAnsi="Arial" w:eastAsia="宋体" w:cs="Arial"/>
          <w:b/>
          <w:bCs/>
          <w:color w:val="auto"/>
          <w:kern w:val="0"/>
          <w:szCs w:val="21"/>
          <w:highlight w:val="none"/>
        </w:rPr>
        <w:fldChar w:fldCharType="end"/>
      </w:r>
      <w:r>
        <w:rPr>
          <w:rFonts w:hint="default" w:ascii="Arial" w:hAnsi="Arial" w:eastAsia="宋体" w:cs="Arial"/>
          <w:b/>
          <w:bCs/>
          <w:color w:val="auto"/>
          <w:kern w:val="0"/>
          <w:szCs w:val="21"/>
          <w:highlight w:val="none"/>
        </w:rPr>
        <w:t>等。</w:t>
      </w:r>
    </w:p>
    <w:p w14:paraId="6E793A53">
      <w:pPr>
        <w:ind w:firstLine="420" w:firstLineChars="200"/>
        <w:rPr>
          <w:rFonts w:hint="default" w:ascii="Arial" w:hAnsi="Arial" w:eastAsia="宋体" w:cs="Arial"/>
          <w:color w:val="auto"/>
          <w:highlight w:val="none"/>
          <w:lang w:val="zh-CN"/>
        </w:rPr>
      </w:pPr>
    </w:p>
    <w:p w14:paraId="18F74F6B">
      <w:pPr>
        <w:ind w:firstLine="420" w:firstLineChars="200"/>
        <w:rPr>
          <w:rFonts w:hint="default" w:ascii="Arial" w:hAnsi="Arial" w:eastAsia="宋体" w:cs="Arial"/>
          <w:color w:val="auto"/>
          <w:highlight w:val="none"/>
          <w:lang w:val="zh-CN"/>
        </w:rPr>
      </w:pPr>
      <w:r>
        <w:rPr>
          <w:rFonts w:hint="default" w:ascii="Arial" w:hAnsi="Arial" w:eastAsia="宋体" w:cs="Arial"/>
          <w:color w:val="auto"/>
          <w:highlight w:val="none"/>
          <w:lang w:val="zh-CN"/>
        </w:rPr>
        <w:t>（2）最后报价分</w:t>
      </w: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14:paraId="435D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25BCF41C">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1839" w:type="dxa"/>
            <w:vAlign w:val="center"/>
          </w:tcPr>
          <w:p w14:paraId="0B2CBD2F">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类型</w:t>
            </w:r>
          </w:p>
        </w:tc>
        <w:tc>
          <w:tcPr>
            <w:tcW w:w="3119" w:type="dxa"/>
            <w:vAlign w:val="center"/>
          </w:tcPr>
          <w:p w14:paraId="63E5F394">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评分标准</w:t>
            </w:r>
          </w:p>
        </w:tc>
        <w:tc>
          <w:tcPr>
            <w:tcW w:w="708" w:type="dxa"/>
            <w:vAlign w:val="center"/>
          </w:tcPr>
          <w:p w14:paraId="60F82B9E">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分值权重</w:t>
            </w:r>
          </w:p>
        </w:tc>
        <w:tc>
          <w:tcPr>
            <w:tcW w:w="1907" w:type="dxa"/>
            <w:vAlign w:val="center"/>
          </w:tcPr>
          <w:p w14:paraId="59FF5289">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tc>
      </w:tr>
      <w:tr w14:paraId="6196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4C07C048">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w:t>
            </w:r>
          </w:p>
        </w:tc>
        <w:tc>
          <w:tcPr>
            <w:tcW w:w="1839" w:type="dxa"/>
            <w:vAlign w:val="center"/>
          </w:tcPr>
          <w:p w14:paraId="0B871D54">
            <w:pPr>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响应报价分</w:t>
            </w:r>
          </w:p>
        </w:tc>
        <w:tc>
          <w:tcPr>
            <w:tcW w:w="3119" w:type="dxa"/>
            <w:vAlign w:val="center"/>
          </w:tcPr>
          <w:p w14:paraId="0BE7D3C4">
            <w:pPr>
              <w:rPr>
                <w:rFonts w:hint="default" w:ascii="Arial" w:hAnsi="Arial" w:eastAsia="宋体" w:cs="Arial"/>
                <w:color w:val="auto"/>
                <w:szCs w:val="21"/>
                <w:highlight w:val="none"/>
              </w:rPr>
            </w:pPr>
            <w:r>
              <w:rPr>
                <w:rFonts w:hint="default" w:ascii="Arial" w:hAnsi="Arial" w:eastAsia="宋体" w:cs="Arial"/>
                <w:color w:val="auto"/>
                <w:szCs w:val="21"/>
                <w:highlight w:val="none"/>
              </w:rPr>
              <w:t>以满足采购文件要求且响应价格最低的响应报价为评审基准价，其价格分为满分。其他供应商的价格分统一按照下列公式计算：响应报价得分=（评审基准价/响应报价）×响应报价分满分分值。</w:t>
            </w:r>
          </w:p>
        </w:tc>
        <w:tc>
          <w:tcPr>
            <w:tcW w:w="708" w:type="dxa"/>
            <w:vAlign w:val="center"/>
          </w:tcPr>
          <w:p w14:paraId="5ABC7C57">
            <w:pPr>
              <w:rPr>
                <w:rFonts w:hint="default" w:ascii="Arial" w:hAnsi="Arial" w:eastAsia="宋体" w:cs="Arial"/>
                <w:color w:val="auto"/>
                <w:szCs w:val="21"/>
                <w:highlight w:val="none"/>
              </w:rPr>
            </w:pPr>
            <w:r>
              <w:rPr>
                <w:rFonts w:hint="default" w:ascii="Arial" w:hAnsi="Arial" w:eastAsia="宋体" w:cs="Arial"/>
                <w:color w:val="auto"/>
                <w:szCs w:val="21"/>
                <w:highlight w:val="none"/>
              </w:rPr>
              <w:t>10</w:t>
            </w:r>
          </w:p>
        </w:tc>
        <w:tc>
          <w:tcPr>
            <w:tcW w:w="1907" w:type="dxa"/>
            <w:vAlign w:val="center"/>
          </w:tcPr>
          <w:p w14:paraId="0CB30364">
            <w:pPr>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响应报价计算时均为供应商的实际响应报价进行政策性扣除后的价格，最终成交金额＝响应报价。政策性扣除计算方法见后。</w:t>
            </w:r>
          </w:p>
        </w:tc>
      </w:tr>
    </w:tbl>
    <w:p w14:paraId="6448B3D5">
      <w:pPr>
        <w:rPr>
          <w:rFonts w:hint="default" w:ascii="Arial" w:hAnsi="Arial" w:eastAsia="宋体" w:cs="Arial"/>
          <w:color w:val="auto"/>
          <w:highlight w:val="none"/>
        </w:rPr>
      </w:pPr>
    </w:p>
    <w:p w14:paraId="79D43050">
      <w:pPr>
        <w:spacing w:before="120" w:line="320" w:lineRule="atLeast"/>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注：涉及政府采购价格评审优惠政策叠加的，按照相关政策要求统一从对应报价的基础上进行价格扣除，用响应总价减去扣除金额之和的价格参加评审。</w:t>
      </w:r>
    </w:p>
    <w:p w14:paraId="7A63FCC8">
      <w:pPr>
        <w:spacing w:before="120" w:line="320" w:lineRule="atLeast"/>
        <w:ind w:firstLine="316" w:firstLineChars="150"/>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政策性扣除计算方法：</w:t>
      </w:r>
    </w:p>
    <w:p w14:paraId="542E256E">
      <w:pPr>
        <w:spacing w:before="120" w:line="320" w:lineRule="atLeast"/>
        <w:ind w:firstLine="315" w:firstLineChars="150"/>
        <w:rPr>
          <w:rFonts w:hint="default" w:ascii="Arial" w:hAnsi="Arial" w:eastAsia="宋体" w:cs="Arial"/>
          <w:color w:val="auto"/>
          <w:szCs w:val="21"/>
          <w:highlight w:val="none"/>
        </w:rPr>
      </w:pPr>
      <w:r>
        <w:rPr>
          <w:rFonts w:hint="default" w:ascii="Arial" w:hAnsi="Arial" w:eastAsia="宋体" w:cs="Arial"/>
          <w:color w:val="auto"/>
          <w:szCs w:val="21"/>
          <w:highlight w:val="none"/>
        </w:rPr>
        <w:t>1）小微企业的价格扣除计算:供应商响应报价将按相应比例进行扣除，用扣除后的价格参与评审（计算价格分），价格扣除比例分别如下：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25A1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5CA26654">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独立投标</w:t>
            </w:r>
          </w:p>
        </w:tc>
        <w:tc>
          <w:tcPr>
            <w:tcW w:w="4962" w:type="dxa"/>
          </w:tcPr>
          <w:p w14:paraId="2013D1F6">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供应商均为所列企业之一（小型企业、微型企业、残疾人福利企业、监狱企业）</w:t>
            </w:r>
          </w:p>
        </w:tc>
        <w:tc>
          <w:tcPr>
            <w:tcW w:w="2551" w:type="dxa"/>
          </w:tcPr>
          <w:p w14:paraId="7C485410">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价格扣除响应报价的10%</w:t>
            </w:r>
          </w:p>
        </w:tc>
      </w:tr>
      <w:tr w14:paraId="6BE0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68AE4204">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联合体或</w:t>
            </w:r>
          </w:p>
          <w:p w14:paraId="4E23C3D5">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分包</w:t>
            </w:r>
          </w:p>
        </w:tc>
        <w:tc>
          <w:tcPr>
            <w:tcW w:w="4962" w:type="dxa"/>
          </w:tcPr>
          <w:p w14:paraId="4BB4803E">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小微企业承接的金额比例为100%</w:t>
            </w:r>
          </w:p>
        </w:tc>
        <w:tc>
          <w:tcPr>
            <w:tcW w:w="2551" w:type="dxa"/>
          </w:tcPr>
          <w:p w14:paraId="11C6AE4E">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价格扣除响应报价的10%</w:t>
            </w:r>
          </w:p>
        </w:tc>
      </w:tr>
      <w:tr w14:paraId="50B8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6ACB0FD0">
            <w:pPr>
              <w:spacing w:before="120" w:line="320" w:lineRule="atLeast"/>
              <w:rPr>
                <w:rFonts w:hint="default" w:ascii="Arial" w:hAnsi="Arial" w:eastAsia="宋体" w:cs="Arial"/>
                <w:color w:val="auto"/>
                <w:szCs w:val="21"/>
                <w:highlight w:val="none"/>
              </w:rPr>
            </w:pPr>
          </w:p>
        </w:tc>
        <w:tc>
          <w:tcPr>
            <w:tcW w:w="4962" w:type="dxa"/>
          </w:tcPr>
          <w:p w14:paraId="2051C3D2">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小微企业承接的金额比例达到合同总金额30%以上</w:t>
            </w:r>
          </w:p>
        </w:tc>
        <w:tc>
          <w:tcPr>
            <w:tcW w:w="2551" w:type="dxa"/>
          </w:tcPr>
          <w:p w14:paraId="42BE5369">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价格扣除响应报价的4%</w:t>
            </w:r>
          </w:p>
        </w:tc>
      </w:tr>
      <w:tr w14:paraId="1377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35A1D9F2">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注：未提供《中小企业声明函》、《分包意向协议书》或《联合体协议书》或不符合条件的，不享受价格扣除优惠。</w:t>
            </w:r>
          </w:p>
        </w:tc>
      </w:tr>
    </w:tbl>
    <w:p w14:paraId="7B67F313">
      <w:pPr>
        <w:rPr>
          <w:rFonts w:hint="default" w:ascii="Arial" w:hAnsi="Arial" w:eastAsia="宋体" w:cs="Arial"/>
          <w:color w:val="auto"/>
          <w:highlight w:val="none"/>
        </w:rPr>
      </w:pPr>
    </w:p>
    <w:p w14:paraId="00E1F615">
      <w:pPr>
        <w:ind w:firstLine="420" w:firstLineChars="200"/>
        <w:rPr>
          <w:rFonts w:hint="default" w:ascii="Arial" w:hAnsi="Arial" w:eastAsia="宋体" w:cs="Arial"/>
          <w:b/>
          <w:color w:val="auto"/>
          <w:sz w:val="24"/>
          <w:highlight w:val="none"/>
        </w:rPr>
      </w:pPr>
      <w:r>
        <w:rPr>
          <w:rFonts w:hint="default" w:ascii="Arial" w:hAnsi="Arial" w:eastAsia="宋体" w:cs="Arial"/>
          <w:color w:val="auto"/>
          <w:highlight w:val="none"/>
        </w:rPr>
        <w:t>2）本国产品的价格扣除计算：供应商响应报价将按相应比例进行扣除，用扣除后的价格参与评审（计算价格分），价格扣除比例分别如下：</w:t>
      </w:r>
      <w:r>
        <w:rPr>
          <w:rFonts w:hint="default" w:ascii="Arial" w:hAnsi="Arial" w:eastAsia="宋体" w:cs="Arial"/>
          <w:b/>
          <w:color w:val="auto"/>
          <w:sz w:val="24"/>
          <w:highlight w:val="none"/>
        </w:rPr>
        <w:t>【备注：适用对本国产品支持政策的项目】</w:t>
      </w:r>
    </w:p>
    <w:p w14:paraId="316856AE">
      <w:pPr>
        <w:ind w:firstLine="420" w:firstLineChars="200"/>
        <w:rPr>
          <w:rFonts w:hint="default" w:ascii="Arial" w:hAnsi="Arial" w:eastAsia="宋体" w:cs="Arial"/>
          <w:color w:val="auto"/>
          <w:highlight w:val="none"/>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3313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9" w:type="dxa"/>
          </w:tcPr>
          <w:p w14:paraId="28016794">
            <w:pPr>
              <w:rPr>
                <w:rFonts w:hint="default" w:ascii="Arial" w:hAnsi="Arial" w:eastAsia="宋体" w:cs="Arial"/>
                <w:color w:val="auto"/>
                <w:highlight w:val="none"/>
              </w:rPr>
            </w:pPr>
            <w:r>
              <w:rPr>
                <w:rFonts w:hint="default" w:ascii="Arial" w:hAnsi="Arial" w:eastAsia="宋体" w:cs="Arial"/>
                <w:color w:val="auto"/>
                <w:highlight w:val="none"/>
              </w:rPr>
              <w:t>采购项目或者采购包中为单一产品</w:t>
            </w:r>
          </w:p>
        </w:tc>
        <w:tc>
          <w:tcPr>
            <w:tcW w:w="4550" w:type="dxa"/>
          </w:tcPr>
          <w:p w14:paraId="00E5FC54">
            <w:pPr>
              <w:rPr>
                <w:rFonts w:hint="default" w:ascii="Arial" w:hAnsi="Arial" w:eastAsia="宋体" w:cs="Arial"/>
                <w:color w:val="auto"/>
                <w:highlight w:val="none"/>
              </w:rPr>
            </w:pPr>
            <w:r>
              <w:rPr>
                <w:rFonts w:hint="default" w:ascii="Arial" w:hAnsi="Arial" w:eastAsia="宋体" w:cs="Arial"/>
                <w:color w:val="auto"/>
                <w:highlight w:val="none"/>
              </w:rPr>
              <w:t>若本项目既有本国产品又有非本国产品参与竞争的，供应商所提供符合本国产品标准的产品</w:t>
            </w:r>
          </w:p>
        </w:tc>
        <w:tc>
          <w:tcPr>
            <w:tcW w:w="2551" w:type="dxa"/>
            <w:vMerge w:val="restart"/>
          </w:tcPr>
          <w:p w14:paraId="3B59F4F5">
            <w:pPr>
              <w:rPr>
                <w:rFonts w:hint="default" w:ascii="Arial" w:hAnsi="Arial" w:eastAsia="宋体" w:cs="Arial"/>
                <w:color w:val="auto"/>
                <w:highlight w:val="none"/>
              </w:rPr>
            </w:pPr>
          </w:p>
          <w:p w14:paraId="55554B9B">
            <w:pPr>
              <w:rPr>
                <w:rFonts w:hint="default" w:ascii="Arial" w:hAnsi="Arial" w:eastAsia="宋体" w:cs="Arial"/>
                <w:color w:val="auto"/>
                <w:highlight w:val="none"/>
              </w:rPr>
            </w:pPr>
          </w:p>
          <w:p w14:paraId="246A63BC">
            <w:pPr>
              <w:rPr>
                <w:rFonts w:hint="default" w:ascii="Arial" w:hAnsi="Arial" w:eastAsia="宋体" w:cs="Arial"/>
                <w:color w:val="auto"/>
                <w:highlight w:val="none"/>
              </w:rPr>
            </w:pPr>
          </w:p>
          <w:p w14:paraId="74B8636E">
            <w:pPr>
              <w:rPr>
                <w:rFonts w:hint="default" w:ascii="Arial" w:hAnsi="Arial" w:eastAsia="宋体" w:cs="Arial"/>
                <w:color w:val="auto"/>
                <w:highlight w:val="none"/>
              </w:rPr>
            </w:pPr>
            <w:r>
              <w:rPr>
                <w:rFonts w:hint="default" w:ascii="Arial" w:hAnsi="Arial" w:eastAsia="宋体" w:cs="Arial"/>
                <w:color w:val="auto"/>
                <w:highlight w:val="none"/>
              </w:rPr>
              <w:t>价格扣除全部产品报价的20%</w:t>
            </w:r>
          </w:p>
        </w:tc>
      </w:tr>
      <w:tr w14:paraId="4439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4A9B8D02">
            <w:pPr>
              <w:rPr>
                <w:rFonts w:hint="default" w:ascii="Arial" w:hAnsi="Arial" w:eastAsia="宋体" w:cs="Arial"/>
                <w:color w:val="auto"/>
                <w:highlight w:val="none"/>
              </w:rPr>
            </w:pPr>
            <w:r>
              <w:rPr>
                <w:rFonts w:hint="default" w:ascii="Arial" w:hAnsi="Arial" w:eastAsia="宋体" w:cs="Arial"/>
                <w:color w:val="auto"/>
                <w:highlight w:val="none"/>
              </w:rPr>
              <w:t>采购项目或者采购包中含有多种产品</w:t>
            </w:r>
          </w:p>
        </w:tc>
        <w:tc>
          <w:tcPr>
            <w:tcW w:w="4550" w:type="dxa"/>
          </w:tcPr>
          <w:p w14:paraId="6B60B592">
            <w:pPr>
              <w:rPr>
                <w:rFonts w:hint="default" w:ascii="Arial" w:hAnsi="Arial" w:eastAsia="宋体" w:cs="Arial"/>
                <w:color w:val="auto"/>
                <w:highlight w:val="none"/>
              </w:rPr>
            </w:pPr>
            <w:r>
              <w:rPr>
                <w:rFonts w:hint="default" w:ascii="Arial" w:hAnsi="Arial" w:eastAsia="宋体" w:cs="Arial"/>
                <w:color w:val="auto"/>
                <w:highlight w:val="none"/>
              </w:rPr>
              <w:t>若本项目既有本国产品又有非本国产品参与竞争的，供应商提供符合本国产品标准的产品成本之和占该供应商提供的全部产品成本之和的比例达到80%以上时。</w:t>
            </w:r>
            <w:r>
              <w:rPr>
                <w:rFonts w:hint="default" w:ascii="Arial" w:hAnsi="Arial" w:eastAsia="宋体" w:cs="Arial"/>
                <w:b/>
                <w:bCs/>
                <w:color w:val="auto"/>
                <w:highlight w:val="none"/>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tcPr>
          <w:p w14:paraId="27A33490">
            <w:pPr>
              <w:ind w:firstLine="420" w:firstLineChars="200"/>
              <w:rPr>
                <w:rFonts w:hint="default" w:ascii="Arial" w:hAnsi="Arial" w:eastAsia="宋体" w:cs="Arial"/>
                <w:color w:val="auto"/>
                <w:highlight w:val="none"/>
              </w:rPr>
            </w:pPr>
          </w:p>
        </w:tc>
      </w:tr>
      <w:tr w14:paraId="368A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70723F77">
            <w:pPr>
              <w:rPr>
                <w:rFonts w:hint="default" w:ascii="Arial" w:hAnsi="Arial" w:eastAsia="宋体" w:cs="Arial"/>
                <w:color w:val="auto"/>
                <w:highlight w:val="none"/>
              </w:rPr>
            </w:pPr>
            <w:r>
              <w:rPr>
                <w:rFonts w:hint="default" w:ascii="Arial" w:hAnsi="Arial" w:eastAsia="宋体" w:cs="Arial"/>
                <w:color w:val="auto"/>
                <w:highlight w:val="none"/>
              </w:rPr>
              <w:t>注：未提供《关于符合本国产品标准的声明函》、</w:t>
            </w:r>
            <w:r>
              <w:rPr>
                <w:rFonts w:hint="default" w:ascii="Arial" w:hAnsi="Arial" w:eastAsia="宋体" w:cs="Arial"/>
                <w:color w:val="auto"/>
                <w:szCs w:val="21"/>
                <w:highlight w:val="none"/>
              </w:rPr>
              <w:t>《关于符合本国产品标准的成本占比承诺函》（如适用）</w:t>
            </w:r>
            <w:r>
              <w:rPr>
                <w:rFonts w:hint="default" w:ascii="Arial" w:hAnsi="Arial" w:eastAsia="宋体" w:cs="Arial"/>
                <w:color w:val="auto"/>
                <w:highlight w:val="none"/>
              </w:rPr>
              <w:t>或不符合条件的，不享受价格扣除优惠。</w:t>
            </w:r>
          </w:p>
        </w:tc>
      </w:tr>
    </w:tbl>
    <w:p w14:paraId="466712EA">
      <w:pPr>
        <w:ind w:firstLine="420" w:firstLineChars="200"/>
        <w:rPr>
          <w:rFonts w:hint="default" w:ascii="Arial" w:hAnsi="Arial" w:eastAsia="宋体" w:cs="Arial"/>
          <w:color w:val="auto"/>
          <w:highlight w:val="none"/>
        </w:rPr>
      </w:pPr>
    </w:p>
    <w:p w14:paraId="43DC8795">
      <w:pPr>
        <w:pStyle w:val="19"/>
        <w:ind w:firstLine="420" w:firstLineChars="200"/>
        <w:rPr>
          <w:rFonts w:hint="default" w:ascii="Arial" w:hAnsi="Arial" w:eastAsia="宋体" w:cs="Arial"/>
          <w:color w:val="auto"/>
          <w:sz w:val="21"/>
          <w:highlight w:val="none"/>
        </w:rPr>
      </w:pPr>
      <w:r>
        <w:rPr>
          <w:rFonts w:hint="default" w:ascii="Arial" w:hAnsi="Arial" w:eastAsia="宋体" w:cs="Arial"/>
          <w:color w:val="auto"/>
          <w:sz w:val="21"/>
          <w:highlight w:val="none"/>
        </w:rPr>
        <w:t>3）评审报价计算示例：</w:t>
      </w:r>
    </w:p>
    <w:p w14:paraId="2D13DCAA">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a.供应商若符合中小企业支持政策的要求，计算公式具体为：评审报价＝响应总报价－（响应总报价*小微企业价格扣除比例）</w:t>
      </w:r>
    </w:p>
    <w:p w14:paraId="20055E8B">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b.供应商若符合本国产品支持政策的要求，计算公式具体为：评审报价＝响应总报价－（全部产品的总报价*20%）</w:t>
      </w:r>
    </w:p>
    <w:p w14:paraId="43521F72">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c.供应商若同时符合中小企业、本国产品扶持政策的要求，计算公式具体为：评审报价＝响应总报价－（响应总报价*小微企业价格扣除比例）－（全部产品的总报价*20%）</w:t>
      </w:r>
    </w:p>
    <w:p w14:paraId="04AC29C7">
      <w:pPr>
        <w:pStyle w:val="19"/>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备注：全部产品是指货物或服务采购项目或采购包中包含的全部货物、服务产品。</w:t>
      </w:r>
    </w:p>
    <w:p w14:paraId="2A328EE7">
      <w:pPr>
        <w:rPr>
          <w:rFonts w:hint="default" w:ascii="Arial" w:hAnsi="Arial" w:eastAsia="宋体" w:cs="Arial"/>
          <w:color w:val="auto"/>
          <w:highlight w:val="none"/>
        </w:rPr>
      </w:pPr>
    </w:p>
    <w:p w14:paraId="48463B14">
      <w:pPr>
        <w:ind w:firstLine="315" w:firstLineChars="150"/>
        <w:rPr>
          <w:rFonts w:hint="default" w:ascii="Arial" w:hAnsi="Arial" w:eastAsia="宋体" w:cs="Arial"/>
          <w:color w:val="auto"/>
          <w:highlight w:val="none"/>
        </w:rPr>
      </w:pPr>
      <w:r>
        <w:rPr>
          <w:rFonts w:hint="default" w:ascii="Arial" w:hAnsi="Arial" w:eastAsia="宋体" w:cs="Arial"/>
          <w:color w:val="auto"/>
          <w:highlight w:val="none"/>
        </w:rPr>
        <w:t>（3）综合得分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1446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708" w:type="dxa"/>
            <w:vAlign w:val="center"/>
          </w:tcPr>
          <w:p w14:paraId="54DCD036">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分项</w:t>
            </w:r>
          </w:p>
        </w:tc>
        <w:tc>
          <w:tcPr>
            <w:tcW w:w="2693" w:type="dxa"/>
            <w:vAlign w:val="center"/>
          </w:tcPr>
          <w:p w14:paraId="461CAA46">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技术及商务资信分</w:t>
            </w:r>
          </w:p>
        </w:tc>
        <w:tc>
          <w:tcPr>
            <w:tcW w:w="2690" w:type="dxa"/>
            <w:vAlign w:val="center"/>
          </w:tcPr>
          <w:p w14:paraId="3CDCDA9F">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响应报价得分</w:t>
            </w:r>
          </w:p>
        </w:tc>
        <w:tc>
          <w:tcPr>
            <w:tcW w:w="1842" w:type="dxa"/>
            <w:vAlign w:val="center"/>
          </w:tcPr>
          <w:p w14:paraId="2BE06F79">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总分</w:t>
            </w:r>
          </w:p>
        </w:tc>
      </w:tr>
      <w:tr w14:paraId="0273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vAlign w:val="center"/>
          </w:tcPr>
          <w:p w14:paraId="7770B5A1">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w:t>
            </w:r>
          </w:p>
        </w:tc>
        <w:tc>
          <w:tcPr>
            <w:tcW w:w="2693" w:type="dxa"/>
            <w:vAlign w:val="center"/>
          </w:tcPr>
          <w:p w14:paraId="7736CF2A">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90</w:t>
            </w:r>
          </w:p>
        </w:tc>
        <w:tc>
          <w:tcPr>
            <w:tcW w:w="2690" w:type="dxa"/>
            <w:vAlign w:val="center"/>
          </w:tcPr>
          <w:p w14:paraId="211391F2">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w:t>
            </w:r>
          </w:p>
        </w:tc>
        <w:tc>
          <w:tcPr>
            <w:tcW w:w="1842" w:type="dxa"/>
            <w:vAlign w:val="center"/>
          </w:tcPr>
          <w:p w14:paraId="6A22BFBA">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100</w:t>
            </w:r>
          </w:p>
        </w:tc>
      </w:tr>
      <w:tr w14:paraId="315D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vAlign w:val="center"/>
          </w:tcPr>
          <w:p w14:paraId="6432364D">
            <w:pPr>
              <w:rPr>
                <w:rFonts w:hint="default" w:ascii="Arial" w:hAnsi="Arial" w:eastAsia="宋体" w:cs="Arial"/>
                <w:color w:val="auto"/>
                <w:szCs w:val="21"/>
                <w:highlight w:val="none"/>
              </w:rPr>
            </w:pPr>
            <w:r>
              <w:rPr>
                <w:rFonts w:hint="default" w:ascii="Arial" w:hAnsi="Arial" w:eastAsia="宋体" w:cs="Arial"/>
                <w:color w:val="auto"/>
                <w:szCs w:val="21"/>
                <w:highlight w:val="none"/>
              </w:rPr>
              <w:t>综合得分=技术及商务资信分+响应报价得分（</w:t>
            </w:r>
            <w:r>
              <w:rPr>
                <w:rFonts w:hint="default" w:ascii="Arial" w:hAnsi="Arial" w:eastAsia="宋体" w:cs="Arial"/>
                <w:color w:val="auto"/>
                <w:highlight w:val="none"/>
              </w:rPr>
              <w:t>注：各</w:t>
            </w:r>
            <w:r>
              <w:rPr>
                <w:rFonts w:hint="default" w:ascii="Arial" w:hAnsi="Arial" w:eastAsia="宋体" w:cs="Arial"/>
                <w:color w:val="auto"/>
                <w:szCs w:val="21"/>
                <w:highlight w:val="none"/>
              </w:rPr>
              <w:t>项评分分值计算保留小数点后两位，小数点后第三位“四舍五入”）</w:t>
            </w:r>
          </w:p>
        </w:tc>
      </w:tr>
    </w:tbl>
    <w:p w14:paraId="3CF76ED1">
      <w:pPr>
        <w:rPr>
          <w:rFonts w:hint="default" w:ascii="Arial" w:hAnsi="Arial" w:eastAsia="宋体" w:cs="Arial"/>
          <w:color w:val="auto"/>
          <w:highlight w:val="none"/>
        </w:rPr>
      </w:pPr>
    </w:p>
    <w:p w14:paraId="7E5EA717">
      <w:pPr>
        <w:rPr>
          <w:rFonts w:hint="default" w:ascii="Arial" w:hAnsi="Arial" w:eastAsia="宋体" w:cs="Arial"/>
          <w:color w:val="auto"/>
          <w:highlight w:val="none"/>
        </w:rPr>
      </w:pPr>
      <w:r>
        <w:rPr>
          <w:rFonts w:hint="default" w:ascii="Arial" w:hAnsi="Arial" w:eastAsia="宋体" w:cs="Arial"/>
          <w:color w:val="auto"/>
          <w:highlight w:val="none"/>
        </w:rPr>
        <w:br w:type="page"/>
      </w:r>
    </w:p>
    <w:p w14:paraId="02FE0FDE">
      <w:pPr>
        <w:rPr>
          <w:rFonts w:hint="default" w:ascii="Arial" w:hAnsi="Arial" w:eastAsia="宋体" w:cs="Arial"/>
          <w:b/>
          <w:bCs/>
          <w:color w:val="auto"/>
          <w:sz w:val="28"/>
          <w:szCs w:val="28"/>
          <w:highlight w:val="none"/>
          <w:lang w:val="zh-CN"/>
        </w:rPr>
      </w:pPr>
      <w:r>
        <w:rPr>
          <w:rFonts w:hint="default" w:ascii="Arial" w:hAnsi="Arial" w:eastAsia="宋体" w:cs="Arial"/>
          <w:b/>
          <w:bCs/>
          <w:color w:val="auto"/>
          <w:kern w:val="2"/>
          <w:sz w:val="28"/>
          <w:szCs w:val="28"/>
          <w:highlight w:val="none"/>
          <w:lang w:val="zh-CN" w:eastAsia="zh-CN" w:bidi="ar-SA"/>
        </w:rPr>
        <w:t>4.</w:t>
      </w:r>
      <w:r>
        <w:rPr>
          <w:rFonts w:hint="default" w:ascii="Arial" w:hAnsi="Arial" w:eastAsia="宋体" w:cs="Arial"/>
          <w:b/>
          <w:bCs/>
          <w:color w:val="auto"/>
          <w:sz w:val="28"/>
          <w:szCs w:val="28"/>
          <w:highlight w:val="none"/>
          <w:lang w:val="zh-CN"/>
        </w:rPr>
        <w:t>评审标准（</w:t>
      </w:r>
      <w:r>
        <w:rPr>
          <w:rFonts w:hint="default" w:ascii="Arial" w:hAnsi="Arial" w:eastAsia="宋体" w:cs="Arial"/>
          <w:b/>
          <w:bCs/>
          <w:color w:val="auto"/>
          <w:sz w:val="28"/>
          <w:szCs w:val="28"/>
          <w:highlight w:val="none"/>
          <w:lang w:val="en-US" w:eastAsia="zh-CN"/>
        </w:rPr>
        <w:t>分标3</w:t>
      </w:r>
      <w:r>
        <w:rPr>
          <w:rFonts w:hint="default" w:ascii="Arial" w:hAnsi="Arial" w:eastAsia="宋体" w:cs="Arial"/>
          <w:b/>
          <w:bCs/>
          <w:color w:val="auto"/>
          <w:sz w:val="28"/>
          <w:szCs w:val="28"/>
          <w:highlight w:val="none"/>
          <w:lang w:val="zh-CN"/>
        </w:rPr>
        <w:t>）</w:t>
      </w:r>
    </w:p>
    <w:p w14:paraId="29D5D9C5">
      <w:pPr>
        <w:rPr>
          <w:rFonts w:hint="default" w:ascii="Arial" w:hAnsi="Arial" w:eastAsia="宋体" w:cs="Arial"/>
          <w:color w:val="auto"/>
          <w:highlight w:val="none"/>
        </w:rPr>
      </w:pPr>
      <w:r>
        <w:rPr>
          <w:rFonts w:hint="default" w:ascii="Arial" w:hAnsi="Arial" w:eastAsia="宋体" w:cs="Arial"/>
          <w:color w:val="auto"/>
          <w:highlight w:val="none"/>
        </w:rPr>
        <w:t>（1）技术及商务资信分</w:t>
      </w:r>
    </w:p>
    <w:p w14:paraId="74AF0C5F">
      <w:pPr>
        <w:bidi w:val="0"/>
        <w:rPr>
          <w:rFonts w:hint="default" w:ascii="Arial" w:hAnsi="Arial" w:eastAsia="宋体" w:cs="Arial"/>
          <w:color w:val="auto"/>
          <w:highlight w:val="none"/>
          <w:lang w:val="zh-CN"/>
        </w:rPr>
      </w:pPr>
    </w:p>
    <w:tbl>
      <w:tblPr>
        <w:tblStyle w:val="51"/>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853"/>
        <w:gridCol w:w="1398"/>
        <w:gridCol w:w="5635"/>
        <w:gridCol w:w="1114"/>
      </w:tblGrid>
      <w:tr w14:paraId="3402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694" w:type="pct"/>
            <w:gridSpan w:val="2"/>
            <w:vAlign w:val="center"/>
          </w:tcPr>
          <w:p w14:paraId="76FC39E5">
            <w:pPr>
              <w:rPr>
                <w:rFonts w:hint="default" w:ascii="Arial" w:hAnsi="Arial" w:eastAsia="宋体" w:cs="Arial"/>
                <w:color w:val="auto"/>
                <w:highlight w:val="none"/>
              </w:rPr>
            </w:pPr>
            <w:r>
              <w:rPr>
                <w:rFonts w:hint="default" w:ascii="Arial" w:hAnsi="Arial" w:eastAsia="宋体" w:cs="Arial"/>
                <w:color w:val="auto"/>
                <w:highlight w:val="none"/>
              </w:rPr>
              <w:t>序号</w:t>
            </w:r>
          </w:p>
        </w:tc>
        <w:tc>
          <w:tcPr>
            <w:tcW w:w="738" w:type="pct"/>
            <w:vAlign w:val="center"/>
          </w:tcPr>
          <w:p w14:paraId="24CAEBE6">
            <w:pPr>
              <w:rPr>
                <w:rFonts w:hint="default" w:ascii="Arial" w:hAnsi="Arial" w:eastAsia="宋体" w:cs="Arial"/>
                <w:color w:val="auto"/>
                <w:highlight w:val="none"/>
              </w:rPr>
            </w:pPr>
            <w:r>
              <w:rPr>
                <w:rFonts w:hint="default" w:ascii="Arial" w:hAnsi="Arial" w:eastAsia="宋体" w:cs="Arial"/>
                <w:color w:val="auto"/>
                <w:highlight w:val="none"/>
              </w:rPr>
              <w:t>评审因素</w:t>
            </w:r>
          </w:p>
        </w:tc>
        <w:tc>
          <w:tcPr>
            <w:tcW w:w="2978" w:type="pct"/>
            <w:noWrap/>
            <w:vAlign w:val="center"/>
          </w:tcPr>
          <w:p w14:paraId="475B52C0">
            <w:pPr>
              <w:rPr>
                <w:rFonts w:hint="default" w:ascii="Arial" w:hAnsi="Arial" w:eastAsia="宋体" w:cs="Arial"/>
                <w:color w:val="auto"/>
                <w:highlight w:val="none"/>
              </w:rPr>
            </w:pPr>
            <w:r>
              <w:rPr>
                <w:rFonts w:hint="default" w:ascii="Arial" w:hAnsi="Arial" w:eastAsia="宋体" w:cs="Arial"/>
                <w:color w:val="auto"/>
                <w:highlight w:val="none"/>
              </w:rPr>
              <w:t>评分标准</w:t>
            </w:r>
          </w:p>
        </w:tc>
        <w:tc>
          <w:tcPr>
            <w:tcW w:w="588" w:type="pct"/>
            <w:vAlign w:val="center"/>
          </w:tcPr>
          <w:p w14:paraId="3201DFF5">
            <w:pPr>
              <w:rPr>
                <w:rFonts w:hint="default" w:ascii="Arial" w:hAnsi="Arial" w:eastAsia="宋体" w:cs="Arial"/>
                <w:color w:val="auto"/>
                <w:highlight w:val="none"/>
              </w:rPr>
            </w:pPr>
            <w:r>
              <w:rPr>
                <w:rFonts w:hint="default" w:ascii="Arial" w:hAnsi="Arial" w:eastAsia="宋体" w:cs="Arial"/>
                <w:color w:val="auto"/>
                <w:highlight w:val="none"/>
              </w:rPr>
              <w:t>分值权重</w:t>
            </w:r>
          </w:p>
        </w:tc>
      </w:tr>
      <w:tr w14:paraId="1D49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blHeader/>
        </w:trPr>
        <w:tc>
          <w:tcPr>
            <w:tcW w:w="243" w:type="pct"/>
            <w:vMerge w:val="restart"/>
            <w:vAlign w:val="center"/>
          </w:tcPr>
          <w:p w14:paraId="0096BA5C">
            <w:pPr>
              <w:rPr>
                <w:rFonts w:hint="default" w:ascii="Arial" w:hAnsi="Arial" w:eastAsia="宋体" w:cs="Arial"/>
                <w:color w:val="auto"/>
                <w:highlight w:val="none"/>
              </w:rPr>
            </w:pPr>
            <w:r>
              <w:rPr>
                <w:rFonts w:hint="default" w:ascii="Arial" w:hAnsi="Arial" w:eastAsia="宋体" w:cs="Arial"/>
                <w:color w:val="auto"/>
                <w:highlight w:val="none"/>
              </w:rPr>
              <w:t>1</w:t>
            </w:r>
          </w:p>
        </w:tc>
        <w:tc>
          <w:tcPr>
            <w:tcW w:w="450" w:type="pct"/>
            <w:vMerge w:val="restart"/>
            <w:vAlign w:val="center"/>
          </w:tcPr>
          <w:p w14:paraId="7F82F4AC">
            <w:pPr>
              <w:rPr>
                <w:rFonts w:hint="default" w:ascii="Arial" w:hAnsi="Arial" w:eastAsia="宋体" w:cs="Arial"/>
                <w:color w:val="auto"/>
                <w:highlight w:val="none"/>
              </w:rPr>
            </w:pPr>
            <w:r>
              <w:rPr>
                <w:rFonts w:hint="default" w:ascii="Arial" w:hAnsi="Arial" w:eastAsia="宋体" w:cs="Arial"/>
                <w:color w:val="auto"/>
                <w:highlight w:val="none"/>
              </w:rPr>
              <w:t>技术分（满分7</w:t>
            </w:r>
            <w:r>
              <w:rPr>
                <w:rFonts w:hint="default" w:ascii="Arial" w:hAnsi="Arial" w:eastAsia="宋体" w:cs="Arial"/>
                <w:color w:val="auto"/>
                <w:highlight w:val="none"/>
                <w:lang w:val="en-US" w:eastAsia="zh-CN"/>
              </w:rPr>
              <w:t>4</w:t>
            </w:r>
            <w:r>
              <w:rPr>
                <w:rFonts w:hint="default" w:ascii="Arial" w:hAnsi="Arial" w:eastAsia="宋体" w:cs="Arial"/>
                <w:color w:val="auto"/>
                <w:highlight w:val="none"/>
              </w:rPr>
              <w:t>分）</w:t>
            </w:r>
          </w:p>
        </w:tc>
        <w:tc>
          <w:tcPr>
            <w:tcW w:w="738" w:type="pct"/>
            <w:vAlign w:val="center"/>
          </w:tcPr>
          <w:p w14:paraId="7800D668">
            <w:pPr>
              <w:rPr>
                <w:rFonts w:hint="default" w:ascii="Arial" w:hAnsi="Arial" w:eastAsia="宋体" w:cs="Arial"/>
                <w:color w:val="auto"/>
                <w:highlight w:val="none"/>
              </w:rPr>
            </w:pPr>
            <w:r>
              <w:rPr>
                <w:rFonts w:hint="default" w:ascii="Arial" w:hAnsi="Arial" w:eastAsia="宋体" w:cs="Arial"/>
                <w:color w:val="auto"/>
                <w:highlight w:val="none"/>
              </w:rPr>
              <w:t>研究团队是否具有专业水平和能力</w:t>
            </w:r>
          </w:p>
          <w:p w14:paraId="1207CC84">
            <w:pPr>
              <w:rPr>
                <w:rFonts w:hint="default" w:ascii="Arial" w:hAnsi="Arial" w:eastAsia="宋体" w:cs="Arial"/>
                <w:color w:val="auto"/>
                <w:highlight w:val="none"/>
              </w:rPr>
            </w:pPr>
          </w:p>
        </w:tc>
        <w:tc>
          <w:tcPr>
            <w:tcW w:w="2978" w:type="pct"/>
            <w:noWrap/>
            <w:vAlign w:val="center"/>
          </w:tcPr>
          <w:p w14:paraId="3B593EEB">
            <w:pPr>
              <w:rPr>
                <w:rFonts w:hint="default" w:ascii="Arial" w:hAnsi="Arial" w:eastAsia="宋体" w:cs="Arial"/>
                <w:color w:val="auto"/>
                <w:highlight w:val="none"/>
              </w:rPr>
            </w:pPr>
            <w:r>
              <w:rPr>
                <w:rFonts w:hint="default" w:ascii="Arial" w:hAnsi="Arial" w:eastAsia="宋体" w:cs="Arial"/>
                <w:color w:val="auto"/>
                <w:highlight w:val="none"/>
              </w:rPr>
              <w:t>一档（8分）：课题负责人无主持自治区重大决策咨询课题经历，无相关荣誉称号，无获奖成果；团队成员资历较浅，缺乏高层次荣誉加持，职称、学历结构不合理，完全不具备承担本项目的专业能力；</w:t>
            </w:r>
          </w:p>
          <w:p w14:paraId="45DD39C1">
            <w:pPr>
              <w:rPr>
                <w:rFonts w:hint="default" w:ascii="Arial" w:hAnsi="Arial" w:eastAsia="宋体" w:cs="Arial"/>
                <w:color w:val="auto"/>
                <w:highlight w:val="none"/>
              </w:rPr>
            </w:pPr>
            <w:r>
              <w:rPr>
                <w:rFonts w:hint="default" w:ascii="Arial" w:hAnsi="Arial" w:eastAsia="宋体" w:cs="Arial"/>
                <w:color w:val="auto"/>
                <w:highlight w:val="none"/>
              </w:rPr>
              <w:t>二档（16分）：课题负责人无主持自治区重大决策咨询课题经历，拥有市厅级人才称号，获得市厅级及以上二等奖或三等奖（排名第一）；团队成员团队成员资历较浅，缺乏高层次荣誉加持，职称、学历结构不合理，具备承担本项目的专业能力；</w:t>
            </w:r>
          </w:p>
          <w:p w14:paraId="1B2569A3">
            <w:pPr>
              <w:rPr>
                <w:rFonts w:hint="default" w:ascii="Arial" w:hAnsi="Arial" w:eastAsia="宋体" w:cs="Arial"/>
                <w:color w:val="auto"/>
                <w:highlight w:val="none"/>
              </w:rPr>
            </w:pPr>
            <w:r>
              <w:rPr>
                <w:rFonts w:hint="default" w:ascii="Arial" w:hAnsi="Arial" w:eastAsia="宋体" w:cs="Arial"/>
                <w:color w:val="auto"/>
                <w:highlight w:val="none"/>
              </w:rPr>
              <w:t>三档（24分）：课题负责人主持自治区重大决策咨询课题至少1项，拥有国家级或省部级人才称号，获得市厅级及以上</w:t>
            </w:r>
            <w:bookmarkStart w:id="115" w:name="_GoBack"/>
            <w:bookmarkEnd w:id="115"/>
            <w:r>
              <w:rPr>
                <w:rFonts w:hint="default" w:ascii="Arial" w:hAnsi="Arial" w:eastAsia="宋体" w:cs="Arial"/>
                <w:color w:val="auto"/>
                <w:highlight w:val="none"/>
              </w:rPr>
              <w:t>一等奖（排名第一）；团队成员有一定资历，至少1名成员拥有市级以上人才称号或同等级别奖项，主要成员具有副高或博士学位，团队结构良好，具备一定的承担本项目的专业能力；</w:t>
            </w:r>
          </w:p>
          <w:p w14:paraId="441C8FCF">
            <w:pPr>
              <w:rPr>
                <w:rFonts w:hint="default" w:ascii="Arial" w:hAnsi="Arial" w:eastAsia="宋体" w:cs="Arial"/>
                <w:color w:val="auto"/>
                <w:highlight w:val="none"/>
              </w:rPr>
            </w:pPr>
            <w:r>
              <w:rPr>
                <w:rFonts w:hint="default" w:ascii="Arial" w:hAnsi="Arial" w:eastAsia="宋体" w:cs="Arial"/>
                <w:color w:val="auto"/>
                <w:highlight w:val="none"/>
              </w:rPr>
              <w:t>四档（32分）：课题负责人主持自治区重大决策咨询课题至少2项，拥有国家级或省部级人才称号，获得国家级或省部级科研奖励（排名第一）；团队成员资历深厚，至少2名成员拥有国家级或省部级人才称号或同等级别奖项，主要成员具有副高或博士学位，团队结构较优良，完全具备承担本项目的专业能力。</w:t>
            </w:r>
          </w:p>
        </w:tc>
        <w:tc>
          <w:tcPr>
            <w:tcW w:w="588" w:type="pct"/>
            <w:vAlign w:val="center"/>
          </w:tcPr>
          <w:p w14:paraId="2DA954EC">
            <w:pPr>
              <w:jc w:val="center"/>
              <w:rPr>
                <w:rFonts w:hint="default" w:ascii="Arial" w:hAnsi="Arial" w:eastAsia="宋体" w:cs="Arial"/>
                <w:color w:val="auto"/>
                <w:highlight w:val="none"/>
              </w:rPr>
            </w:pPr>
            <w:r>
              <w:rPr>
                <w:rFonts w:hint="default" w:ascii="Arial" w:hAnsi="Arial" w:eastAsia="宋体" w:cs="Arial"/>
                <w:color w:val="auto"/>
                <w:highlight w:val="none"/>
              </w:rPr>
              <w:t>32分</w:t>
            </w:r>
          </w:p>
        </w:tc>
      </w:tr>
      <w:tr w14:paraId="2F3F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blHeader/>
        </w:trPr>
        <w:tc>
          <w:tcPr>
            <w:tcW w:w="243" w:type="pct"/>
            <w:vMerge w:val="continue"/>
            <w:vAlign w:val="center"/>
          </w:tcPr>
          <w:p w14:paraId="15D65A5F">
            <w:pPr>
              <w:rPr>
                <w:rFonts w:hint="default" w:ascii="Arial" w:hAnsi="Arial" w:eastAsia="宋体" w:cs="Arial"/>
                <w:color w:val="auto"/>
                <w:highlight w:val="none"/>
              </w:rPr>
            </w:pPr>
          </w:p>
        </w:tc>
        <w:tc>
          <w:tcPr>
            <w:tcW w:w="450" w:type="pct"/>
            <w:vMerge w:val="continue"/>
            <w:vAlign w:val="center"/>
          </w:tcPr>
          <w:p w14:paraId="29A5C949">
            <w:pPr>
              <w:rPr>
                <w:rFonts w:hint="default" w:ascii="Arial" w:hAnsi="Arial" w:eastAsia="宋体" w:cs="Arial"/>
                <w:color w:val="auto"/>
                <w:highlight w:val="none"/>
              </w:rPr>
            </w:pPr>
          </w:p>
        </w:tc>
        <w:tc>
          <w:tcPr>
            <w:tcW w:w="738" w:type="pct"/>
            <w:vAlign w:val="center"/>
          </w:tcPr>
          <w:p w14:paraId="28C53B62">
            <w:pPr>
              <w:rPr>
                <w:rFonts w:hint="default" w:ascii="Arial" w:hAnsi="Arial" w:eastAsia="宋体" w:cs="Arial"/>
                <w:color w:val="auto"/>
                <w:highlight w:val="none"/>
              </w:rPr>
            </w:pPr>
            <w:r>
              <w:rPr>
                <w:rFonts w:hint="default" w:ascii="Arial" w:hAnsi="Arial" w:eastAsia="宋体" w:cs="Arial"/>
                <w:color w:val="auto"/>
                <w:highlight w:val="none"/>
              </w:rPr>
              <w:t>研究是否具有创新点及推广应用价值</w:t>
            </w:r>
          </w:p>
          <w:p w14:paraId="4D63A107">
            <w:pPr>
              <w:rPr>
                <w:rFonts w:hint="default" w:ascii="Arial" w:hAnsi="Arial" w:eastAsia="宋体" w:cs="Arial"/>
                <w:color w:val="auto"/>
                <w:highlight w:val="none"/>
              </w:rPr>
            </w:pPr>
          </w:p>
        </w:tc>
        <w:tc>
          <w:tcPr>
            <w:tcW w:w="2978" w:type="pct"/>
            <w:noWrap/>
            <w:vAlign w:val="center"/>
          </w:tcPr>
          <w:p w14:paraId="581C31AB">
            <w:pPr>
              <w:rPr>
                <w:rFonts w:hint="default" w:ascii="Arial" w:hAnsi="Arial" w:eastAsia="宋体" w:cs="Arial"/>
                <w:color w:val="auto"/>
                <w:highlight w:val="none"/>
              </w:rPr>
            </w:pPr>
            <w:r>
              <w:rPr>
                <w:rFonts w:hint="default" w:ascii="Arial" w:hAnsi="Arial" w:eastAsia="宋体" w:cs="Arial"/>
                <w:color w:val="auto"/>
                <w:highlight w:val="none"/>
              </w:rPr>
              <w:t>一档（6分）：移植他人思路，低水平重复且无创新点，不具备转化为实际应用的可能性；</w:t>
            </w:r>
          </w:p>
          <w:p w14:paraId="78CFC2A6">
            <w:pPr>
              <w:rPr>
                <w:rFonts w:hint="default" w:ascii="Arial" w:hAnsi="Arial" w:eastAsia="宋体" w:cs="Arial"/>
                <w:color w:val="auto"/>
                <w:highlight w:val="none"/>
              </w:rPr>
            </w:pPr>
            <w:r>
              <w:rPr>
                <w:rFonts w:hint="default" w:ascii="Arial" w:hAnsi="Arial" w:eastAsia="宋体" w:cs="Arial"/>
                <w:color w:val="auto"/>
                <w:highlight w:val="none"/>
              </w:rPr>
              <w:t>二档（12分）：一般性思路，有2个创新点，成果针对现状问题提出了一些改进和优化建议，但缺乏广泛的推广价值；</w:t>
            </w:r>
          </w:p>
          <w:p w14:paraId="1994709E">
            <w:pPr>
              <w:rPr>
                <w:rFonts w:hint="default" w:ascii="Arial" w:hAnsi="Arial" w:eastAsia="宋体" w:cs="Arial"/>
                <w:color w:val="auto"/>
                <w:highlight w:val="none"/>
              </w:rPr>
            </w:pPr>
            <w:r>
              <w:rPr>
                <w:rFonts w:hint="default" w:ascii="Arial" w:hAnsi="Arial" w:eastAsia="宋体" w:cs="Arial"/>
                <w:color w:val="auto"/>
                <w:highlight w:val="none"/>
              </w:rPr>
              <w:t>三档（18分）：有一定的新描述、新思路、新观点，有3个</w:t>
            </w:r>
            <w:r>
              <w:rPr>
                <w:rFonts w:hint="eastAsia" w:ascii="Arial" w:hAnsi="Arial" w:cs="Arial"/>
                <w:color w:val="auto"/>
                <w:highlight w:val="none"/>
                <w:lang w:val="en-US" w:eastAsia="zh-CN"/>
              </w:rPr>
              <w:t>及</w:t>
            </w:r>
            <w:r>
              <w:rPr>
                <w:rFonts w:hint="default" w:ascii="Arial" w:hAnsi="Arial" w:eastAsia="宋体" w:cs="Arial"/>
                <w:color w:val="auto"/>
                <w:highlight w:val="none"/>
              </w:rPr>
              <w:t>以上创新点或创新点鲜明突出，能够在一定范围内解决存在问题，具有一定的推广价值；</w:t>
            </w:r>
          </w:p>
        </w:tc>
        <w:tc>
          <w:tcPr>
            <w:tcW w:w="588" w:type="pct"/>
            <w:vAlign w:val="center"/>
          </w:tcPr>
          <w:p w14:paraId="6609B555">
            <w:pPr>
              <w:jc w:val="center"/>
              <w:rPr>
                <w:rFonts w:hint="default" w:ascii="Arial" w:hAnsi="Arial" w:eastAsia="宋体" w:cs="Arial"/>
                <w:color w:val="auto"/>
                <w:highlight w:val="none"/>
              </w:rPr>
            </w:pPr>
            <w:r>
              <w:rPr>
                <w:rFonts w:hint="default" w:ascii="Arial" w:hAnsi="Arial" w:eastAsia="宋体" w:cs="Arial"/>
                <w:color w:val="auto"/>
                <w:highlight w:val="none"/>
              </w:rPr>
              <w:t>18分</w:t>
            </w:r>
          </w:p>
        </w:tc>
      </w:tr>
      <w:tr w14:paraId="78D8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blHeader/>
        </w:trPr>
        <w:tc>
          <w:tcPr>
            <w:tcW w:w="243" w:type="pct"/>
            <w:vMerge w:val="continue"/>
            <w:vAlign w:val="center"/>
          </w:tcPr>
          <w:p w14:paraId="593183F1">
            <w:pPr>
              <w:rPr>
                <w:rFonts w:hint="default" w:ascii="Arial" w:hAnsi="Arial" w:eastAsia="宋体" w:cs="Arial"/>
                <w:color w:val="auto"/>
                <w:highlight w:val="none"/>
              </w:rPr>
            </w:pPr>
          </w:p>
        </w:tc>
        <w:tc>
          <w:tcPr>
            <w:tcW w:w="450" w:type="pct"/>
            <w:vMerge w:val="continue"/>
            <w:vAlign w:val="center"/>
          </w:tcPr>
          <w:p w14:paraId="14889DDB">
            <w:pPr>
              <w:rPr>
                <w:rFonts w:hint="default" w:ascii="Arial" w:hAnsi="Arial" w:eastAsia="宋体" w:cs="Arial"/>
                <w:color w:val="auto"/>
                <w:highlight w:val="none"/>
              </w:rPr>
            </w:pPr>
          </w:p>
        </w:tc>
        <w:tc>
          <w:tcPr>
            <w:tcW w:w="738" w:type="pct"/>
            <w:vAlign w:val="center"/>
          </w:tcPr>
          <w:p w14:paraId="53F12BD4">
            <w:pPr>
              <w:rPr>
                <w:rFonts w:hint="default" w:ascii="Arial" w:hAnsi="Arial" w:eastAsia="宋体" w:cs="Arial"/>
                <w:color w:val="auto"/>
                <w:highlight w:val="none"/>
              </w:rPr>
            </w:pPr>
            <w:r>
              <w:rPr>
                <w:rFonts w:hint="default" w:ascii="Arial" w:hAnsi="Arial" w:eastAsia="宋体" w:cs="Arial"/>
                <w:color w:val="auto"/>
                <w:highlight w:val="none"/>
              </w:rPr>
              <w:t>框架结构设计是否合理，研究思路是否清晰，逻辑是否严谨，层次是否分明，材料和数据是否翔实</w:t>
            </w:r>
          </w:p>
        </w:tc>
        <w:tc>
          <w:tcPr>
            <w:tcW w:w="2978" w:type="pct"/>
            <w:vAlign w:val="center"/>
          </w:tcPr>
          <w:p w14:paraId="508B3E02">
            <w:pPr>
              <w:rPr>
                <w:rFonts w:hint="default" w:ascii="Arial" w:hAnsi="Arial" w:eastAsia="宋体" w:cs="Arial"/>
                <w:color w:val="auto"/>
                <w:highlight w:val="none"/>
              </w:rPr>
            </w:pPr>
            <w:r>
              <w:rPr>
                <w:rFonts w:hint="default" w:ascii="Arial" w:hAnsi="Arial" w:eastAsia="宋体" w:cs="Arial"/>
                <w:color w:val="auto"/>
                <w:highlight w:val="none"/>
              </w:rPr>
              <w:t>一档（2分）：结构混乱，研究思路不清，逻辑混乱，内容零散，无材料和数据支撑；</w:t>
            </w:r>
          </w:p>
          <w:p w14:paraId="64409B69">
            <w:pPr>
              <w:rPr>
                <w:rFonts w:hint="default" w:ascii="Arial" w:hAnsi="Arial" w:eastAsia="宋体" w:cs="Arial"/>
                <w:color w:val="auto"/>
                <w:highlight w:val="none"/>
              </w:rPr>
            </w:pPr>
            <w:r>
              <w:rPr>
                <w:rFonts w:hint="default" w:ascii="Arial" w:hAnsi="Arial" w:eastAsia="宋体" w:cs="Arial"/>
                <w:color w:val="auto"/>
                <w:highlight w:val="none"/>
              </w:rPr>
              <w:t>二档（4分）：结构不合理，研究思路不够清晰，部分内容缺乏内在逻辑联系，层次划分模糊，材料和数据支撑较少；</w:t>
            </w:r>
          </w:p>
          <w:p w14:paraId="7300C006">
            <w:pPr>
              <w:rPr>
                <w:rFonts w:hint="default" w:ascii="Arial" w:hAnsi="Arial" w:eastAsia="宋体" w:cs="Arial"/>
                <w:color w:val="auto"/>
                <w:highlight w:val="none"/>
              </w:rPr>
            </w:pPr>
            <w:r>
              <w:rPr>
                <w:rFonts w:hint="default" w:ascii="Arial" w:hAnsi="Arial" w:eastAsia="宋体" w:cs="Arial"/>
                <w:color w:val="auto"/>
                <w:highlight w:val="none"/>
              </w:rPr>
              <w:t>三档（6分）：结构部分合理，研究思路清晰，层次分明，有基本的材料和数据支撑；</w:t>
            </w:r>
          </w:p>
          <w:p w14:paraId="5A90F7C3">
            <w:pPr>
              <w:rPr>
                <w:rFonts w:hint="default" w:ascii="Arial" w:hAnsi="Arial" w:eastAsia="宋体" w:cs="Arial"/>
                <w:color w:val="auto"/>
                <w:highlight w:val="none"/>
              </w:rPr>
            </w:pPr>
            <w:r>
              <w:rPr>
                <w:rFonts w:hint="default" w:ascii="Arial" w:hAnsi="Arial" w:eastAsia="宋体" w:cs="Arial"/>
                <w:color w:val="auto"/>
                <w:highlight w:val="none"/>
              </w:rPr>
              <w:t>四档（8分）：结构合理，研究思路清晰，内在逻辑连贯，层次分明，有充分的材料和数据支撑；</w:t>
            </w:r>
          </w:p>
          <w:p w14:paraId="7060702F">
            <w:pPr>
              <w:rPr>
                <w:rFonts w:hint="default" w:ascii="Arial" w:hAnsi="Arial" w:eastAsia="宋体" w:cs="Arial"/>
                <w:color w:val="auto"/>
                <w:highlight w:val="none"/>
              </w:rPr>
            </w:pPr>
            <w:r>
              <w:rPr>
                <w:rFonts w:hint="default" w:ascii="Arial" w:hAnsi="Arial" w:eastAsia="宋体" w:cs="Arial"/>
                <w:color w:val="auto"/>
                <w:highlight w:val="none"/>
              </w:rPr>
              <w:t>五档（10分）：结构设计规范合理，研究思路清晰且符合逻辑，层次分明，具有系统性和逻辑性，层层递进，数据准确可靠，材料丰富。</w:t>
            </w:r>
          </w:p>
        </w:tc>
        <w:tc>
          <w:tcPr>
            <w:tcW w:w="588" w:type="pct"/>
            <w:vAlign w:val="center"/>
          </w:tcPr>
          <w:p w14:paraId="2556330E">
            <w:pPr>
              <w:jc w:val="center"/>
              <w:rPr>
                <w:rFonts w:hint="default" w:ascii="Arial" w:hAnsi="Arial" w:eastAsia="宋体" w:cs="Arial"/>
                <w:color w:val="auto"/>
                <w:highlight w:val="none"/>
                <w:lang w:val="en-US" w:eastAsia="zh-CN"/>
              </w:rPr>
            </w:pPr>
            <w:r>
              <w:rPr>
                <w:rFonts w:hint="default" w:ascii="Arial" w:hAnsi="Arial" w:eastAsia="宋体" w:cs="Arial"/>
                <w:color w:val="auto"/>
                <w:highlight w:val="none"/>
              </w:rPr>
              <w:t>10</w:t>
            </w:r>
            <w:r>
              <w:rPr>
                <w:rFonts w:hint="default" w:ascii="Arial" w:hAnsi="Arial" w:eastAsia="宋体" w:cs="Arial"/>
                <w:color w:val="auto"/>
                <w:highlight w:val="none"/>
                <w:lang w:val="en-US" w:eastAsia="zh-CN"/>
              </w:rPr>
              <w:t>分</w:t>
            </w:r>
          </w:p>
        </w:tc>
      </w:tr>
      <w:tr w14:paraId="5DF3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blHeader/>
        </w:trPr>
        <w:tc>
          <w:tcPr>
            <w:tcW w:w="243" w:type="pct"/>
            <w:vMerge w:val="continue"/>
            <w:vAlign w:val="center"/>
          </w:tcPr>
          <w:p w14:paraId="4C18C7CA">
            <w:pPr>
              <w:rPr>
                <w:rFonts w:hint="default" w:ascii="Arial" w:hAnsi="Arial" w:eastAsia="宋体" w:cs="Arial"/>
                <w:color w:val="auto"/>
                <w:highlight w:val="none"/>
              </w:rPr>
            </w:pPr>
          </w:p>
        </w:tc>
        <w:tc>
          <w:tcPr>
            <w:tcW w:w="450" w:type="pct"/>
            <w:vMerge w:val="continue"/>
            <w:vAlign w:val="center"/>
          </w:tcPr>
          <w:p w14:paraId="64727FBF">
            <w:pPr>
              <w:rPr>
                <w:rFonts w:hint="default" w:ascii="Arial" w:hAnsi="Arial" w:eastAsia="宋体" w:cs="Arial"/>
                <w:color w:val="auto"/>
                <w:highlight w:val="none"/>
              </w:rPr>
            </w:pPr>
          </w:p>
        </w:tc>
        <w:tc>
          <w:tcPr>
            <w:tcW w:w="738" w:type="pct"/>
            <w:vAlign w:val="center"/>
          </w:tcPr>
          <w:p w14:paraId="22E21752">
            <w:pPr>
              <w:rPr>
                <w:rFonts w:hint="default" w:ascii="Arial" w:hAnsi="Arial" w:eastAsia="宋体" w:cs="Arial"/>
                <w:color w:val="auto"/>
                <w:highlight w:val="none"/>
              </w:rPr>
            </w:pPr>
            <w:r>
              <w:rPr>
                <w:rFonts w:hint="default" w:ascii="Arial" w:hAnsi="Arial" w:eastAsia="宋体" w:cs="Arial"/>
                <w:color w:val="auto"/>
                <w:highlight w:val="none"/>
              </w:rPr>
              <w:t>基本观点是否正确，是否紧扣课题题目，是否符合课题研究方向要求</w:t>
            </w:r>
          </w:p>
          <w:p w14:paraId="4365BCE3">
            <w:pPr>
              <w:rPr>
                <w:rFonts w:hint="default" w:ascii="Arial" w:hAnsi="Arial" w:eastAsia="宋体" w:cs="Arial"/>
                <w:color w:val="auto"/>
                <w:highlight w:val="none"/>
              </w:rPr>
            </w:pPr>
          </w:p>
        </w:tc>
        <w:tc>
          <w:tcPr>
            <w:tcW w:w="2978" w:type="pct"/>
            <w:vAlign w:val="center"/>
          </w:tcPr>
          <w:p w14:paraId="7880A4A2">
            <w:pPr>
              <w:rPr>
                <w:rFonts w:hint="default" w:ascii="Arial" w:hAnsi="Arial" w:eastAsia="宋体" w:cs="Arial"/>
                <w:color w:val="auto"/>
                <w:highlight w:val="none"/>
              </w:rPr>
            </w:pPr>
            <w:r>
              <w:rPr>
                <w:rFonts w:hint="default" w:ascii="Arial" w:hAnsi="Arial" w:eastAsia="宋体" w:cs="Arial"/>
                <w:color w:val="auto"/>
                <w:highlight w:val="none"/>
              </w:rPr>
              <w:t>一档（2分）：观点不正确，内容与课题题目、研究方向要求相偏离；</w:t>
            </w:r>
          </w:p>
          <w:p w14:paraId="595A6FA2">
            <w:pPr>
              <w:rPr>
                <w:rFonts w:hint="default" w:ascii="Arial" w:hAnsi="Arial" w:eastAsia="宋体" w:cs="Arial"/>
                <w:color w:val="auto"/>
                <w:highlight w:val="none"/>
              </w:rPr>
            </w:pPr>
            <w:r>
              <w:rPr>
                <w:rFonts w:hint="default" w:ascii="Arial" w:hAnsi="Arial" w:eastAsia="宋体" w:cs="Arial"/>
                <w:color w:val="auto"/>
                <w:highlight w:val="none"/>
              </w:rPr>
              <w:t>二档（4分）：观点少部分正确，内容与课题题目、研究方向要求少部分符合；</w:t>
            </w:r>
          </w:p>
          <w:p w14:paraId="71F0B6DD">
            <w:pPr>
              <w:rPr>
                <w:rFonts w:hint="default" w:ascii="Arial" w:hAnsi="Arial" w:eastAsia="宋体" w:cs="Arial"/>
                <w:color w:val="auto"/>
                <w:highlight w:val="none"/>
              </w:rPr>
            </w:pPr>
            <w:r>
              <w:rPr>
                <w:rFonts w:hint="default" w:ascii="Arial" w:hAnsi="Arial" w:eastAsia="宋体" w:cs="Arial"/>
                <w:color w:val="auto"/>
                <w:highlight w:val="none"/>
              </w:rPr>
              <w:t>三档（6分）：观点部分正确，内容与课题题目、研究方向要求部分相符合；</w:t>
            </w:r>
          </w:p>
          <w:p w14:paraId="2BE44E9B">
            <w:pPr>
              <w:rPr>
                <w:rFonts w:hint="default" w:ascii="Arial" w:hAnsi="Arial" w:eastAsia="宋体" w:cs="Arial"/>
                <w:color w:val="auto"/>
                <w:highlight w:val="none"/>
              </w:rPr>
            </w:pPr>
            <w:r>
              <w:rPr>
                <w:rFonts w:hint="default" w:ascii="Arial" w:hAnsi="Arial" w:eastAsia="宋体" w:cs="Arial"/>
                <w:color w:val="auto"/>
                <w:highlight w:val="none"/>
              </w:rPr>
              <w:t>四档（8分）：观点正确，内容与课题题目、研究方向要求相符合；</w:t>
            </w:r>
          </w:p>
          <w:p w14:paraId="4FA1EA39">
            <w:pPr>
              <w:rPr>
                <w:rFonts w:hint="default" w:ascii="Arial" w:hAnsi="Arial" w:eastAsia="宋体" w:cs="Arial"/>
                <w:color w:val="auto"/>
                <w:highlight w:val="none"/>
              </w:rPr>
            </w:pPr>
            <w:r>
              <w:rPr>
                <w:rFonts w:hint="default" w:ascii="Arial" w:hAnsi="Arial" w:eastAsia="宋体" w:cs="Arial"/>
                <w:color w:val="auto"/>
                <w:highlight w:val="none"/>
              </w:rPr>
              <w:t>五档（10分）：观点鲜明正确，内容紧扣课题题目、课题研究方向要求。</w:t>
            </w:r>
          </w:p>
        </w:tc>
        <w:tc>
          <w:tcPr>
            <w:tcW w:w="588" w:type="pct"/>
            <w:vAlign w:val="center"/>
          </w:tcPr>
          <w:p w14:paraId="497364D0">
            <w:pPr>
              <w:jc w:val="center"/>
              <w:rPr>
                <w:rFonts w:hint="default" w:ascii="Arial" w:hAnsi="Arial" w:eastAsia="宋体" w:cs="Arial"/>
                <w:color w:val="auto"/>
                <w:highlight w:val="none"/>
              </w:rPr>
            </w:pPr>
            <w:r>
              <w:rPr>
                <w:rFonts w:hint="default" w:ascii="Arial" w:hAnsi="Arial" w:eastAsia="宋体" w:cs="Arial"/>
                <w:color w:val="auto"/>
                <w:highlight w:val="none"/>
              </w:rPr>
              <w:t>10分</w:t>
            </w:r>
          </w:p>
        </w:tc>
      </w:tr>
      <w:tr w14:paraId="6184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blHeader/>
        </w:trPr>
        <w:tc>
          <w:tcPr>
            <w:tcW w:w="243" w:type="pct"/>
            <w:vMerge w:val="continue"/>
            <w:vAlign w:val="center"/>
          </w:tcPr>
          <w:p w14:paraId="49EAFF20">
            <w:pPr>
              <w:rPr>
                <w:rFonts w:hint="default" w:ascii="Arial" w:hAnsi="Arial" w:eastAsia="宋体" w:cs="Arial"/>
                <w:color w:val="auto"/>
                <w:highlight w:val="none"/>
              </w:rPr>
            </w:pPr>
          </w:p>
        </w:tc>
        <w:tc>
          <w:tcPr>
            <w:tcW w:w="450" w:type="pct"/>
            <w:vMerge w:val="continue"/>
            <w:vAlign w:val="center"/>
          </w:tcPr>
          <w:p w14:paraId="22B4D70D">
            <w:pPr>
              <w:rPr>
                <w:rFonts w:hint="default" w:ascii="Arial" w:hAnsi="Arial" w:eastAsia="宋体" w:cs="Arial"/>
                <w:color w:val="auto"/>
                <w:highlight w:val="none"/>
              </w:rPr>
            </w:pPr>
          </w:p>
        </w:tc>
        <w:tc>
          <w:tcPr>
            <w:tcW w:w="738" w:type="pct"/>
            <w:vAlign w:val="center"/>
          </w:tcPr>
          <w:p w14:paraId="0932F824">
            <w:pPr>
              <w:rPr>
                <w:rFonts w:hint="default" w:ascii="Arial" w:hAnsi="Arial" w:eastAsia="宋体" w:cs="Arial"/>
                <w:color w:val="auto"/>
                <w:highlight w:val="none"/>
              </w:rPr>
            </w:pPr>
            <w:r>
              <w:rPr>
                <w:rFonts w:hint="default" w:ascii="Arial" w:hAnsi="Arial" w:eastAsia="宋体" w:cs="Arial"/>
                <w:color w:val="auto"/>
                <w:highlight w:val="none"/>
              </w:rPr>
              <w:t>研究分析是否坚持问题导向，紧扣实际发现问题、研究问题、解决问题，对策建议是否具有可行性和可操作性</w:t>
            </w:r>
          </w:p>
        </w:tc>
        <w:tc>
          <w:tcPr>
            <w:tcW w:w="2978" w:type="pct"/>
            <w:vAlign w:val="center"/>
          </w:tcPr>
          <w:p w14:paraId="5AF53BA6">
            <w:pPr>
              <w:rPr>
                <w:rFonts w:hint="default" w:ascii="Arial" w:hAnsi="Arial" w:eastAsia="宋体" w:cs="Arial"/>
                <w:color w:val="auto"/>
                <w:highlight w:val="none"/>
              </w:rPr>
            </w:pPr>
            <w:r>
              <w:rPr>
                <w:rFonts w:hint="default" w:ascii="Arial" w:hAnsi="Arial" w:eastAsia="宋体" w:cs="Arial"/>
                <w:color w:val="auto"/>
                <w:highlight w:val="none"/>
              </w:rPr>
              <w:t>一档（1分）：研究分析与实际毫无关联，研究目标与真实问题脱节，问题边界界定不清，停留在现象描述层面，对策建议完全不符合实际，不具有可行性和可操作性；</w:t>
            </w:r>
          </w:p>
          <w:p w14:paraId="71A66595">
            <w:pPr>
              <w:rPr>
                <w:rFonts w:hint="default" w:ascii="Arial" w:hAnsi="Arial" w:eastAsia="宋体" w:cs="Arial"/>
                <w:color w:val="auto"/>
                <w:highlight w:val="none"/>
              </w:rPr>
            </w:pPr>
            <w:r>
              <w:rPr>
                <w:rFonts w:hint="default" w:ascii="Arial" w:hAnsi="Arial" w:eastAsia="宋体" w:cs="Arial"/>
                <w:color w:val="auto"/>
                <w:highlight w:val="none"/>
              </w:rPr>
              <w:t>二档（2分）：研究分析不符合实际，对问题分析缺乏文献和数据支撑，对策建议少部分符合实际，可行性和可操作性低；</w:t>
            </w:r>
          </w:p>
          <w:p w14:paraId="3E7A0CC4">
            <w:pPr>
              <w:rPr>
                <w:rFonts w:hint="default" w:ascii="Arial" w:hAnsi="Arial" w:eastAsia="宋体" w:cs="Arial"/>
                <w:color w:val="auto"/>
                <w:highlight w:val="none"/>
              </w:rPr>
            </w:pPr>
            <w:r>
              <w:rPr>
                <w:rFonts w:hint="default" w:ascii="Arial" w:hAnsi="Arial" w:eastAsia="宋体" w:cs="Arial"/>
                <w:color w:val="auto"/>
                <w:highlight w:val="none"/>
              </w:rPr>
              <w:t>三档（3分）：研究分析符合实际，但未深入剖析问题根源，问题分析维度单一，问题拆解缺乏层次，对因果推断缺乏验证，对策建议大部分符合实际，能够针对问题提出对策建议，但阐述不够深入，具体实施和操作内容不够详细‌；</w:t>
            </w:r>
          </w:p>
          <w:p w14:paraId="37D6B95C">
            <w:pPr>
              <w:rPr>
                <w:rFonts w:hint="default" w:ascii="Arial" w:hAnsi="Arial" w:eastAsia="宋体" w:cs="Arial"/>
                <w:color w:val="auto"/>
                <w:highlight w:val="none"/>
              </w:rPr>
            </w:pPr>
            <w:r>
              <w:rPr>
                <w:rFonts w:hint="default" w:ascii="Arial" w:hAnsi="Arial" w:eastAsia="宋体" w:cs="Arial"/>
                <w:color w:val="auto"/>
                <w:highlight w:val="none"/>
              </w:rPr>
              <w:t>四档（4分）：研究分析符合实际，能紧扣存在问题提出对策建议，能够运用多种以上分析维度，对问题进行溯源，对因果推断进行验证，对策与问题根源形成精准对应，所设定的目标与任务切合实际，对策的实施和操作性详细、具体。</w:t>
            </w:r>
          </w:p>
        </w:tc>
        <w:tc>
          <w:tcPr>
            <w:tcW w:w="588" w:type="pct"/>
            <w:vAlign w:val="center"/>
          </w:tcPr>
          <w:p w14:paraId="173543B1">
            <w:pPr>
              <w:jc w:val="center"/>
              <w:rPr>
                <w:rFonts w:hint="default" w:ascii="Arial" w:hAnsi="Arial" w:eastAsia="宋体" w:cs="Arial"/>
                <w:color w:val="auto"/>
                <w:highlight w:val="none"/>
              </w:rPr>
            </w:pPr>
            <w:r>
              <w:rPr>
                <w:rFonts w:hint="default" w:ascii="Arial" w:hAnsi="Arial" w:eastAsia="宋体" w:cs="Arial"/>
                <w:color w:val="auto"/>
                <w:highlight w:val="none"/>
              </w:rPr>
              <w:t>4分</w:t>
            </w:r>
          </w:p>
        </w:tc>
      </w:tr>
      <w:tr w14:paraId="1017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blHeader/>
        </w:trPr>
        <w:tc>
          <w:tcPr>
            <w:tcW w:w="243" w:type="pct"/>
            <w:vMerge w:val="restart"/>
            <w:vAlign w:val="center"/>
          </w:tcPr>
          <w:p w14:paraId="424E851C">
            <w:pPr>
              <w:rPr>
                <w:rFonts w:hint="default" w:ascii="Arial" w:hAnsi="Arial" w:eastAsia="宋体" w:cs="Arial"/>
                <w:color w:val="auto"/>
                <w:highlight w:val="none"/>
              </w:rPr>
            </w:pPr>
            <w:r>
              <w:rPr>
                <w:rFonts w:hint="default" w:ascii="Arial" w:hAnsi="Arial" w:eastAsia="宋体" w:cs="Arial"/>
                <w:color w:val="auto"/>
                <w:highlight w:val="none"/>
              </w:rPr>
              <w:t>2</w:t>
            </w:r>
          </w:p>
        </w:tc>
        <w:tc>
          <w:tcPr>
            <w:tcW w:w="450" w:type="pct"/>
            <w:vMerge w:val="restart"/>
            <w:vAlign w:val="center"/>
          </w:tcPr>
          <w:p w14:paraId="4A51457C">
            <w:pPr>
              <w:rPr>
                <w:rFonts w:hint="default" w:ascii="Arial" w:hAnsi="Arial" w:eastAsia="宋体" w:cs="Arial"/>
                <w:color w:val="auto"/>
                <w:highlight w:val="none"/>
              </w:rPr>
            </w:pPr>
            <w:r>
              <w:rPr>
                <w:rFonts w:hint="default" w:ascii="Arial" w:hAnsi="Arial" w:eastAsia="宋体" w:cs="Arial"/>
                <w:color w:val="auto"/>
                <w:highlight w:val="none"/>
              </w:rPr>
              <w:t>商务资信分（满分1</w:t>
            </w:r>
            <w:r>
              <w:rPr>
                <w:rFonts w:hint="default" w:ascii="Arial" w:hAnsi="Arial" w:eastAsia="宋体" w:cs="Arial"/>
                <w:color w:val="auto"/>
                <w:highlight w:val="none"/>
                <w:lang w:val="en-US" w:eastAsia="zh-CN"/>
              </w:rPr>
              <w:t>6</w:t>
            </w:r>
            <w:r>
              <w:rPr>
                <w:rFonts w:hint="default" w:ascii="Arial" w:hAnsi="Arial" w:eastAsia="宋体" w:cs="Arial"/>
                <w:color w:val="auto"/>
                <w:highlight w:val="none"/>
              </w:rPr>
              <w:t>分）</w:t>
            </w:r>
          </w:p>
        </w:tc>
        <w:tc>
          <w:tcPr>
            <w:tcW w:w="738" w:type="pct"/>
            <w:vAlign w:val="center"/>
          </w:tcPr>
          <w:p w14:paraId="3A4AB74C">
            <w:pPr>
              <w:rPr>
                <w:rFonts w:hint="default" w:ascii="Arial" w:hAnsi="Arial" w:eastAsia="宋体" w:cs="Arial"/>
                <w:color w:val="auto"/>
                <w:highlight w:val="none"/>
              </w:rPr>
            </w:pPr>
            <w:r>
              <w:rPr>
                <w:rFonts w:hint="default" w:ascii="Arial" w:hAnsi="Arial" w:eastAsia="宋体" w:cs="Arial"/>
                <w:color w:val="auto"/>
                <w:highlight w:val="none"/>
              </w:rPr>
              <w:t>服务履约与信用保障</w:t>
            </w:r>
          </w:p>
        </w:tc>
        <w:tc>
          <w:tcPr>
            <w:tcW w:w="2978" w:type="pct"/>
            <w:vAlign w:val="center"/>
          </w:tcPr>
          <w:p w14:paraId="75424A06">
            <w:pPr>
              <w:rPr>
                <w:rFonts w:hint="eastAsia" w:ascii="Arial" w:hAnsi="Arial" w:eastAsia="宋体" w:cs="Arial"/>
                <w:color w:val="auto"/>
                <w:highlight w:val="none"/>
                <w:lang w:eastAsia="zh-CN"/>
              </w:rPr>
            </w:pPr>
            <w:r>
              <w:rPr>
                <w:rFonts w:hint="eastAsia" w:ascii="Arial" w:hAnsi="Arial" w:cs="Arial"/>
                <w:color w:val="auto"/>
                <w:highlight w:val="none"/>
                <w:lang w:val="en-US" w:eastAsia="zh-CN"/>
              </w:rPr>
              <w:t>一档（6分）</w:t>
            </w:r>
            <w:r>
              <w:rPr>
                <w:rFonts w:hint="eastAsia" w:ascii="Arial" w:hAnsi="Arial" w:cs="Arial"/>
                <w:color w:val="auto"/>
                <w:highlight w:val="none"/>
                <w:lang w:eastAsia="zh-CN"/>
              </w:rPr>
              <w:t>：</w:t>
            </w:r>
            <w:r>
              <w:rPr>
                <w:rFonts w:hint="default" w:ascii="Arial" w:hAnsi="Arial" w:eastAsia="宋体" w:cs="Arial"/>
                <w:color w:val="auto"/>
                <w:highlight w:val="none"/>
              </w:rPr>
              <w:t>承诺极速响应，接到需求后2小时内到达现场，信用等级优秀，无任何不良记录</w:t>
            </w:r>
            <w:r>
              <w:rPr>
                <w:rFonts w:hint="eastAsia" w:ascii="Arial" w:hAnsi="Arial" w:cs="Arial"/>
                <w:color w:val="auto"/>
                <w:highlight w:val="none"/>
                <w:lang w:eastAsia="zh-CN"/>
              </w:rPr>
              <w:t>。</w:t>
            </w:r>
          </w:p>
          <w:p w14:paraId="6C22EA04">
            <w:pPr>
              <w:rPr>
                <w:rFonts w:hint="default" w:ascii="Arial" w:hAnsi="Arial" w:eastAsia="宋体" w:cs="Arial"/>
                <w:color w:val="auto"/>
                <w:highlight w:val="none"/>
              </w:rPr>
            </w:pPr>
            <w:r>
              <w:rPr>
                <w:rFonts w:hint="eastAsia" w:ascii="Arial" w:hAnsi="Arial" w:cs="Arial"/>
                <w:color w:val="auto"/>
                <w:highlight w:val="none"/>
                <w:lang w:val="en-US" w:eastAsia="zh-CN"/>
              </w:rPr>
              <w:t>二档（3分）：</w:t>
            </w:r>
            <w:r>
              <w:rPr>
                <w:rFonts w:hint="default" w:ascii="Arial" w:hAnsi="Arial" w:eastAsia="宋体" w:cs="Arial"/>
                <w:color w:val="auto"/>
                <w:highlight w:val="none"/>
              </w:rPr>
              <w:t>响应及时，接到需求后4小时内达到现场，信誉良好，无重大违法记录</w:t>
            </w:r>
          </w:p>
          <w:p w14:paraId="2A65DE8B">
            <w:pPr>
              <w:rPr>
                <w:rFonts w:hint="default" w:ascii="Arial" w:hAnsi="Arial" w:eastAsia="宋体" w:cs="Arial"/>
                <w:color w:val="auto"/>
                <w:highlight w:val="none"/>
              </w:rPr>
            </w:pPr>
            <w:r>
              <w:rPr>
                <w:rFonts w:hint="default" w:ascii="Arial" w:hAnsi="Arial" w:eastAsia="宋体" w:cs="Arial"/>
                <w:color w:val="auto"/>
                <w:highlight w:val="none"/>
              </w:rPr>
              <w:t>注：提供承诺函等证明材料（格式自拟），未提供明确的响应承诺或售后服务方案；被列入经营异常名录。</w:t>
            </w:r>
          </w:p>
        </w:tc>
        <w:tc>
          <w:tcPr>
            <w:tcW w:w="588" w:type="pct"/>
            <w:vAlign w:val="center"/>
          </w:tcPr>
          <w:p w14:paraId="04C298C6">
            <w:pPr>
              <w:jc w:val="center"/>
              <w:rPr>
                <w:rFonts w:hint="default" w:ascii="Arial" w:hAnsi="Arial" w:eastAsia="宋体" w:cs="Arial"/>
                <w:color w:val="auto"/>
                <w:highlight w:val="none"/>
              </w:rPr>
            </w:pPr>
            <w:r>
              <w:rPr>
                <w:rFonts w:hint="eastAsia" w:ascii="Arial" w:hAnsi="Arial" w:cs="Arial"/>
                <w:color w:val="auto"/>
                <w:highlight w:val="none"/>
                <w:lang w:val="en-US" w:eastAsia="zh-CN"/>
              </w:rPr>
              <w:t>6</w:t>
            </w:r>
            <w:r>
              <w:rPr>
                <w:rFonts w:hint="default" w:ascii="Arial" w:hAnsi="Arial" w:eastAsia="宋体" w:cs="Arial"/>
                <w:color w:val="auto"/>
                <w:highlight w:val="none"/>
              </w:rPr>
              <w:t>分</w:t>
            </w:r>
          </w:p>
        </w:tc>
      </w:tr>
      <w:tr w14:paraId="3A4A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blHeader/>
        </w:trPr>
        <w:tc>
          <w:tcPr>
            <w:tcW w:w="243" w:type="pct"/>
            <w:vMerge w:val="continue"/>
            <w:vAlign w:val="center"/>
          </w:tcPr>
          <w:p w14:paraId="2002A14B">
            <w:pPr>
              <w:rPr>
                <w:rFonts w:hint="default" w:ascii="Arial" w:hAnsi="Arial" w:eastAsia="宋体" w:cs="Arial"/>
                <w:color w:val="auto"/>
                <w:highlight w:val="none"/>
              </w:rPr>
            </w:pPr>
          </w:p>
        </w:tc>
        <w:tc>
          <w:tcPr>
            <w:tcW w:w="450" w:type="pct"/>
            <w:vMerge w:val="continue"/>
            <w:vAlign w:val="center"/>
          </w:tcPr>
          <w:p w14:paraId="5D5176EF">
            <w:pPr>
              <w:rPr>
                <w:rFonts w:hint="default" w:ascii="Arial" w:hAnsi="Arial" w:eastAsia="宋体" w:cs="Arial"/>
                <w:color w:val="auto"/>
                <w:highlight w:val="none"/>
              </w:rPr>
            </w:pPr>
          </w:p>
        </w:tc>
        <w:tc>
          <w:tcPr>
            <w:tcW w:w="738" w:type="pct"/>
            <w:vAlign w:val="center"/>
          </w:tcPr>
          <w:p w14:paraId="079A5E99">
            <w:pPr>
              <w:rPr>
                <w:rFonts w:hint="default" w:ascii="Arial" w:hAnsi="Arial" w:eastAsia="宋体" w:cs="Arial"/>
                <w:color w:val="auto"/>
                <w:highlight w:val="none"/>
              </w:rPr>
            </w:pPr>
            <w:r>
              <w:rPr>
                <w:rFonts w:hint="default" w:ascii="Arial" w:hAnsi="Arial" w:eastAsia="宋体" w:cs="Arial"/>
                <w:color w:val="auto"/>
                <w:highlight w:val="none"/>
              </w:rPr>
              <w:t>综合实力与类似业绩</w:t>
            </w:r>
          </w:p>
        </w:tc>
        <w:tc>
          <w:tcPr>
            <w:tcW w:w="2978" w:type="pct"/>
            <w:vAlign w:val="center"/>
          </w:tcPr>
          <w:p w14:paraId="4A360165">
            <w:pPr>
              <w:rPr>
                <w:rFonts w:hint="eastAsia" w:ascii="Arial" w:hAnsi="Arial" w:eastAsia="宋体" w:cs="Arial"/>
                <w:color w:val="auto"/>
                <w:highlight w:val="none"/>
                <w:lang w:eastAsia="zh-CN"/>
              </w:rPr>
            </w:pPr>
            <w:r>
              <w:rPr>
                <w:rFonts w:hint="eastAsia" w:ascii="Arial" w:hAnsi="Arial" w:cs="Arial"/>
                <w:color w:val="auto"/>
                <w:highlight w:val="none"/>
                <w:lang w:val="en-US" w:eastAsia="zh-CN"/>
              </w:rPr>
              <w:t>一档</w:t>
            </w:r>
            <w:r>
              <w:rPr>
                <w:rFonts w:hint="default" w:ascii="Arial" w:hAnsi="Arial" w:eastAsia="宋体" w:cs="Arial"/>
                <w:color w:val="auto"/>
                <w:highlight w:val="none"/>
              </w:rPr>
              <w:t>（10分）</w:t>
            </w:r>
            <w:r>
              <w:rPr>
                <w:rFonts w:hint="eastAsia" w:ascii="Arial" w:hAnsi="Arial" w:cs="Arial"/>
                <w:color w:val="auto"/>
                <w:highlight w:val="none"/>
                <w:lang w:eastAsia="zh-CN"/>
              </w:rPr>
              <w:t>：</w:t>
            </w:r>
            <w:r>
              <w:rPr>
                <w:rFonts w:hint="default" w:ascii="Arial" w:hAnsi="Arial" w:eastAsia="宋体" w:cs="Arial"/>
                <w:color w:val="auto"/>
                <w:highlight w:val="none"/>
              </w:rPr>
              <w:t>承担过省部级重大决策咨询课题或省级行业主管部门的核心规划项目</w:t>
            </w:r>
            <w:r>
              <w:rPr>
                <w:rFonts w:hint="eastAsia" w:ascii="Arial" w:hAnsi="Arial" w:cs="Arial"/>
                <w:color w:val="auto"/>
                <w:highlight w:val="none"/>
                <w:lang w:eastAsia="zh-CN"/>
              </w:rPr>
              <w:t>。</w:t>
            </w:r>
          </w:p>
          <w:p w14:paraId="45ECEC23">
            <w:pPr>
              <w:rPr>
                <w:rFonts w:hint="eastAsia" w:ascii="Arial" w:hAnsi="Arial" w:eastAsia="宋体" w:cs="Arial"/>
                <w:color w:val="auto"/>
                <w:highlight w:val="none"/>
                <w:lang w:eastAsia="zh-CN"/>
              </w:rPr>
            </w:pPr>
            <w:r>
              <w:rPr>
                <w:rFonts w:hint="eastAsia" w:ascii="Arial" w:hAnsi="Arial" w:cs="Arial"/>
                <w:color w:val="auto"/>
                <w:highlight w:val="none"/>
                <w:lang w:val="en-US" w:eastAsia="zh-CN"/>
              </w:rPr>
              <w:t>二档（</w:t>
            </w:r>
            <w:r>
              <w:rPr>
                <w:rFonts w:hint="default" w:ascii="Arial" w:hAnsi="Arial" w:eastAsia="宋体" w:cs="Arial"/>
                <w:color w:val="auto"/>
                <w:highlight w:val="none"/>
              </w:rPr>
              <w:t>8分</w:t>
            </w:r>
            <w:r>
              <w:rPr>
                <w:rFonts w:hint="eastAsia" w:ascii="Arial" w:hAnsi="Arial" w:cs="Arial"/>
                <w:color w:val="auto"/>
                <w:highlight w:val="none"/>
                <w:lang w:val="en-US" w:eastAsia="zh-CN"/>
              </w:rPr>
              <w:t>）：</w:t>
            </w:r>
            <w:r>
              <w:rPr>
                <w:rFonts w:hint="default" w:ascii="Arial" w:hAnsi="Arial" w:eastAsia="宋体" w:cs="Arial"/>
                <w:color w:val="auto"/>
                <w:highlight w:val="none"/>
              </w:rPr>
              <w:t>承担过地级市政府发展规划、市厅局委托的重点产业调研或专项评估报告</w:t>
            </w:r>
            <w:r>
              <w:rPr>
                <w:rFonts w:hint="eastAsia" w:ascii="Arial" w:hAnsi="Arial" w:cs="Arial"/>
                <w:color w:val="auto"/>
                <w:highlight w:val="none"/>
                <w:lang w:eastAsia="zh-CN"/>
              </w:rPr>
              <w:t>。</w:t>
            </w:r>
          </w:p>
          <w:p w14:paraId="1ADC20F1">
            <w:pPr>
              <w:rPr>
                <w:rFonts w:hint="eastAsia" w:ascii="Arial" w:hAnsi="Arial" w:cs="Arial"/>
                <w:color w:val="auto"/>
                <w:highlight w:val="none"/>
                <w:lang w:eastAsia="zh-CN"/>
              </w:rPr>
            </w:pPr>
            <w:r>
              <w:rPr>
                <w:rFonts w:hint="eastAsia" w:ascii="Arial" w:hAnsi="Arial" w:cs="Arial"/>
                <w:color w:val="auto"/>
                <w:highlight w:val="none"/>
                <w:lang w:val="en-US" w:eastAsia="zh-CN"/>
              </w:rPr>
              <w:t>三档（</w:t>
            </w:r>
            <w:r>
              <w:rPr>
                <w:rFonts w:hint="default" w:ascii="Arial" w:hAnsi="Arial" w:eastAsia="宋体" w:cs="Arial"/>
                <w:color w:val="auto"/>
                <w:highlight w:val="none"/>
              </w:rPr>
              <w:t>6分</w:t>
            </w:r>
            <w:r>
              <w:rPr>
                <w:rFonts w:hint="eastAsia" w:ascii="Arial" w:hAnsi="Arial" w:cs="Arial"/>
                <w:color w:val="auto"/>
                <w:highlight w:val="none"/>
                <w:lang w:val="en-US" w:eastAsia="zh-CN"/>
              </w:rPr>
              <w:t>）：</w:t>
            </w:r>
            <w:r>
              <w:rPr>
                <w:rFonts w:hint="default" w:ascii="Arial" w:hAnsi="Arial" w:eastAsia="宋体" w:cs="Arial"/>
                <w:color w:val="auto"/>
                <w:highlight w:val="none"/>
              </w:rPr>
              <w:t>承担过区县级政府部门的常规性课题调研、政策研究或一般性咨询服务项目</w:t>
            </w:r>
            <w:r>
              <w:rPr>
                <w:rFonts w:hint="eastAsia" w:ascii="Arial" w:hAnsi="Arial" w:cs="Arial"/>
                <w:color w:val="auto"/>
                <w:highlight w:val="none"/>
                <w:lang w:eastAsia="zh-CN"/>
              </w:rPr>
              <w:t>。</w:t>
            </w:r>
          </w:p>
          <w:p w14:paraId="038E2025">
            <w:pPr>
              <w:rPr>
                <w:rFonts w:hint="eastAsia" w:ascii="Arial" w:hAnsi="Arial" w:eastAsia="宋体" w:cs="Arial"/>
                <w:color w:val="auto"/>
                <w:highlight w:val="none"/>
                <w:lang w:eastAsia="zh-CN"/>
              </w:rPr>
            </w:pPr>
            <w:r>
              <w:rPr>
                <w:rFonts w:hint="eastAsia" w:ascii="Arial" w:hAnsi="Arial" w:cs="Arial"/>
                <w:color w:val="auto"/>
                <w:highlight w:val="none"/>
                <w:lang w:val="en-US" w:eastAsia="zh-CN"/>
              </w:rPr>
              <w:t>四档（</w:t>
            </w:r>
            <w:r>
              <w:rPr>
                <w:rFonts w:hint="default" w:ascii="Arial" w:hAnsi="Arial" w:eastAsia="宋体" w:cs="Arial"/>
                <w:color w:val="auto"/>
                <w:highlight w:val="none"/>
              </w:rPr>
              <w:t>4分</w:t>
            </w:r>
            <w:r>
              <w:rPr>
                <w:rFonts w:hint="eastAsia" w:ascii="Arial" w:hAnsi="Arial" w:cs="Arial"/>
                <w:color w:val="auto"/>
                <w:highlight w:val="none"/>
                <w:lang w:val="en-US" w:eastAsia="zh-CN"/>
              </w:rPr>
              <w:t>）：</w:t>
            </w:r>
            <w:r>
              <w:rPr>
                <w:rFonts w:hint="default" w:ascii="Arial" w:hAnsi="Arial" w:eastAsia="宋体" w:cs="Arial"/>
                <w:color w:val="auto"/>
                <w:highlight w:val="none"/>
              </w:rPr>
              <w:t>无相关或边缘业绩，或仅有供应商内部调研报告、非政府性质的商业咨询</w:t>
            </w:r>
            <w:r>
              <w:rPr>
                <w:rFonts w:hint="eastAsia" w:ascii="Arial" w:hAnsi="Arial" w:cs="Arial"/>
                <w:color w:val="auto"/>
                <w:highlight w:val="none"/>
                <w:lang w:eastAsia="zh-CN"/>
              </w:rPr>
              <w:t>。</w:t>
            </w:r>
          </w:p>
          <w:p w14:paraId="59F17CF2">
            <w:pPr>
              <w:pStyle w:val="17"/>
              <w:rPr>
                <w:color w:val="auto"/>
                <w:highlight w:val="none"/>
              </w:rPr>
            </w:pPr>
            <w:r>
              <w:rPr>
                <w:rFonts w:hint="default" w:ascii="Arial" w:hAnsi="Arial" w:eastAsia="宋体" w:cs="Arial"/>
                <w:color w:val="auto"/>
                <w:highlight w:val="none"/>
              </w:rPr>
              <w:t>注：提供</w:t>
            </w:r>
            <w:r>
              <w:rPr>
                <w:rFonts w:hint="eastAsia"/>
                <w:color w:val="auto"/>
                <w:highlight w:val="none"/>
                <w:lang w:val="en-US" w:eastAsia="zh-CN"/>
              </w:rPr>
              <w:t>包括不限于结题证书，委托合同，立项证书等</w:t>
            </w:r>
          </w:p>
          <w:p w14:paraId="7201A6DA">
            <w:pPr>
              <w:rPr>
                <w:rFonts w:hint="default" w:ascii="Arial" w:hAnsi="Arial" w:eastAsia="宋体" w:cs="Arial"/>
                <w:color w:val="auto"/>
                <w:highlight w:val="none"/>
              </w:rPr>
            </w:pPr>
            <w:r>
              <w:rPr>
                <w:rFonts w:hint="default" w:ascii="Arial" w:hAnsi="Arial" w:eastAsia="宋体" w:cs="Arial"/>
                <w:color w:val="auto"/>
                <w:highlight w:val="none"/>
              </w:rPr>
              <w:t>相关证明材料</w:t>
            </w:r>
          </w:p>
        </w:tc>
        <w:tc>
          <w:tcPr>
            <w:tcW w:w="588" w:type="pct"/>
            <w:vAlign w:val="center"/>
          </w:tcPr>
          <w:p w14:paraId="6A208BFA">
            <w:pPr>
              <w:jc w:val="center"/>
              <w:rPr>
                <w:rFonts w:hint="default" w:ascii="Arial" w:hAnsi="Arial" w:eastAsia="宋体" w:cs="Arial"/>
                <w:color w:val="auto"/>
                <w:highlight w:val="none"/>
              </w:rPr>
            </w:pPr>
            <w:r>
              <w:rPr>
                <w:rFonts w:hint="eastAsia" w:ascii="Arial" w:hAnsi="Arial" w:cs="Arial"/>
                <w:color w:val="auto"/>
                <w:highlight w:val="none"/>
                <w:lang w:val="en-US" w:eastAsia="zh-CN"/>
              </w:rPr>
              <w:t>10</w:t>
            </w:r>
            <w:r>
              <w:rPr>
                <w:rFonts w:hint="default" w:ascii="Arial" w:hAnsi="Arial" w:eastAsia="宋体" w:cs="Arial"/>
                <w:color w:val="auto"/>
                <w:highlight w:val="none"/>
              </w:rPr>
              <w:t>分</w:t>
            </w:r>
          </w:p>
        </w:tc>
      </w:tr>
    </w:tbl>
    <w:p w14:paraId="205FBDCD">
      <w:pPr>
        <w:bidi w:val="0"/>
        <w:rPr>
          <w:rFonts w:hint="default" w:ascii="Arial" w:hAnsi="Arial" w:eastAsia="宋体" w:cs="Arial"/>
          <w:color w:val="auto"/>
          <w:highlight w:val="none"/>
          <w:lang w:val="zh-CN"/>
        </w:rPr>
      </w:pPr>
    </w:p>
    <w:p w14:paraId="6471F789">
      <w:pPr>
        <w:bidi w:val="0"/>
        <w:rPr>
          <w:rFonts w:hint="default" w:ascii="Arial" w:hAnsi="Arial" w:eastAsia="宋体" w:cs="Arial"/>
          <w:color w:val="auto"/>
          <w:highlight w:val="none"/>
          <w:lang w:val="zh-CN"/>
        </w:rPr>
      </w:pPr>
    </w:p>
    <w:p w14:paraId="5F04C5AC">
      <w:pPr>
        <w:pStyle w:val="2"/>
        <w:rPr>
          <w:rFonts w:hint="default" w:ascii="Arial" w:hAnsi="Arial" w:eastAsia="宋体" w:cs="Arial"/>
          <w:color w:val="auto"/>
          <w:highlight w:val="none"/>
          <w:lang w:val="zh-CN"/>
        </w:rPr>
      </w:pPr>
    </w:p>
    <w:p w14:paraId="421D0E12">
      <w:pPr>
        <w:ind w:firstLine="420" w:firstLineChars="200"/>
        <w:rPr>
          <w:rFonts w:hint="default" w:ascii="Arial" w:hAnsi="Arial" w:eastAsia="宋体" w:cs="Arial"/>
          <w:color w:val="auto"/>
          <w:highlight w:val="none"/>
          <w:lang w:val="zh-CN"/>
        </w:rPr>
      </w:pPr>
      <w:r>
        <w:rPr>
          <w:rFonts w:hint="default" w:ascii="Arial" w:hAnsi="Arial" w:eastAsia="宋体" w:cs="Arial"/>
          <w:color w:val="auto"/>
          <w:highlight w:val="none"/>
          <w:lang w:val="zh-CN"/>
        </w:rPr>
        <w:t>（2）最后报价分</w:t>
      </w: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14:paraId="0D8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4FA5A871">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1839" w:type="dxa"/>
            <w:vAlign w:val="center"/>
          </w:tcPr>
          <w:p w14:paraId="4A222C15">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类型</w:t>
            </w:r>
          </w:p>
        </w:tc>
        <w:tc>
          <w:tcPr>
            <w:tcW w:w="3119" w:type="dxa"/>
            <w:vAlign w:val="center"/>
          </w:tcPr>
          <w:p w14:paraId="362AD805">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评分标准</w:t>
            </w:r>
          </w:p>
        </w:tc>
        <w:tc>
          <w:tcPr>
            <w:tcW w:w="708" w:type="dxa"/>
            <w:vAlign w:val="center"/>
          </w:tcPr>
          <w:p w14:paraId="0818F28D">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分值权重</w:t>
            </w:r>
          </w:p>
        </w:tc>
        <w:tc>
          <w:tcPr>
            <w:tcW w:w="1907" w:type="dxa"/>
            <w:vAlign w:val="center"/>
          </w:tcPr>
          <w:p w14:paraId="7B3BD8CD">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tc>
      </w:tr>
      <w:tr w14:paraId="1374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50578E97">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w:t>
            </w:r>
          </w:p>
        </w:tc>
        <w:tc>
          <w:tcPr>
            <w:tcW w:w="1839" w:type="dxa"/>
            <w:vAlign w:val="center"/>
          </w:tcPr>
          <w:p w14:paraId="5B796E4A">
            <w:pPr>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响应报价分</w:t>
            </w:r>
          </w:p>
        </w:tc>
        <w:tc>
          <w:tcPr>
            <w:tcW w:w="3119" w:type="dxa"/>
            <w:vAlign w:val="center"/>
          </w:tcPr>
          <w:p w14:paraId="7E763D54">
            <w:pPr>
              <w:rPr>
                <w:rFonts w:hint="default" w:ascii="Arial" w:hAnsi="Arial" w:eastAsia="宋体" w:cs="Arial"/>
                <w:color w:val="auto"/>
                <w:szCs w:val="21"/>
                <w:highlight w:val="none"/>
              </w:rPr>
            </w:pPr>
            <w:r>
              <w:rPr>
                <w:rFonts w:hint="default" w:ascii="Arial" w:hAnsi="Arial" w:eastAsia="宋体" w:cs="Arial"/>
                <w:color w:val="auto"/>
                <w:szCs w:val="21"/>
                <w:highlight w:val="none"/>
              </w:rPr>
              <w:t>以满足采购文件要求且响应价格最低的响应报价为评审基准价，其价格分为满分。其他供应商的价格分统一按照下列公式计算：响应报价得分=（评审基准价/响应报价）×响应报价分满分分值。</w:t>
            </w:r>
          </w:p>
        </w:tc>
        <w:tc>
          <w:tcPr>
            <w:tcW w:w="708" w:type="dxa"/>
            <w:vAlign w:val="center"/>
          </w:tcPr>
          <w:p w14:paraId="79CF08B8">
            <w:pPr>
              <w:rPr>
                <w:rFonts w:hint="default" w:ascii="Arial" w:hAnsi="Arial" w:eastAsia="宋体" w:cs="Arial"/>
                <w:color w:val="auto"/>
                <w:szCs w:val="21"/>
                <w:highlight w:val="none"/>
              </w:rPr>
            </w:pPr>
            <w:r>
              <w:rPr>
                <w:rFonts w:hint="default" w:ascii="Arial" w:hAnsi="Arial" w:eastAsia="宋体" w:cs="Arial"/>
                <w:color w:val="auto"/>
                <w:szCs w:val="21"/>
                <w:highlight w:val="none"/>
              </w:rPr>
              <w:t>10</w:t>
            </w:r>
          </w:p>
        </w:tc>
        <w:tc>
          <w:tcPr>
            <w:tcW w:w="1907" w:type="dxa"/>
            <w:vAlign w:val="center"/>
          </w:tcPr>
          <w:p w14:paraId="5A9861B8">
            <w:pPr>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响应报价计算时均为供应商的实际响应报价进行政策性扣除后的价格，最终成交金额＝响应报价。政策性扣除计算方法见后。</w:t>
            </w:r>
          </w:p>
        </w:tc>
      </w:tr>
    </w:tbl>
    <w:p w14:paraId="536443FD">
      <w:pPr>
        <w:rPr>
          <w:rFonts w:hint="default" w:ascii="Arial" w:hAnsi="Arial" w:eastAsia="宋体" w:cs="Arial"/>
          <w:color w:val="auto"/>
          <w:highlight w:val="none"/>
        </w:rPr>
      </w:pPr>
    </w:p>
    <w:p w14:paraId="7C87F314">
      <w:pPr>
        <w:spacing w:before="120" w:line="320" w:lineRule="atLeast"/>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注：涉及政府采购价格评审优惠政策叠加的，按照相关政策要求统一从对应报价的基础上进行价格扣除，用响应总价减去扣除金额之和的价格参加评审。</w:t>
      </w:r>
    </w:p>
    <w:p w14:paraId="797D4BC7">
      <w:pPr>
        <w:spacing w:before="120" w:line="320" w:lineRule="atLeast"/>
        <w:ind w:firstLine="316" w:firstLineChars="150"/>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政策性扣除计算方法：</w:t>
      </w:r>
    </w:p>
    <w:p w14:paraId="4297FAEB">
      <w:pPr>
        <w:spacing w:before="120" w:line="320" w:lineRule="atLeast"/>
        <w:ind w:firstLine="315" w:firstLineChars="150"/>
        <w:rPr>
          <w:rFonts w:hint="default" w:ascii="Arial" w:hAnsi="Arial" w:eastAsia="宋体" w:cs="Arial"/>
          <w:color w:val="auto"/>
          <w:szCs w:val="21"/>
          <w:highlight w:val="none"/>
        </w:rPr>
      </w:pPr>
      <w:r>
        <w:rPr>
          <w:rFonts w:hint="default" w:ascii="Arial" w:hAnsi="Arial" w:eastAsia="宋体" w:cs="Arial"/>
          <w:color w:val="auto"/>
          <w:szCs w:val="21"/>
          <w:highlight w:val="none"/>
        </w:rPr>
        <w:t>1）小微企业的价格扣除计算:供应商响应报价将按相应比例进行扣除，用扣除后的价格参与评审（计算价格分），价格扣除比例分别如下：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60BE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221FD630">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独立投标</w:t>
            </w:r>
          </w:p>
        </w:tc>
        <w:tc>
          <w:tcPr>
            <w:tcW w:w="4962" w:type="dxa"/>
          </w:tcPr>
          <w:p w14:paraId="0E9D6C65">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供应商均为所列企业之一（小型企业、微型企业、残疾人福利企业、监狱企业）</w:t>
            </w:r>
          </w:p>
        </w:tc>
        <w:tc>
          <w:tcPr>
            <w:tcW w:w="2551" w:type="dxa"/>
          </w:tcPr>
          <w:p w14:paraId="7539A983">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价格扣除响应报价的10%</w:t>
            </w:r>
          </w:p>
        </w:tc>
      </w:tr>
      <w:tr w14:paraId="1D04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06D4334C">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联合体或</w:t>
            </w:r>
          </w:p>
          <w:p w14:paraId="7C4A646E">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分包</w:t>
            </w:r>
          </w:p>
        </w:tc>
        <w:tc>
          <w:tcPr>
            <w:tcW w:w="4962" w:type="dxa"/>
          </w:tcPr>
          <w:p w14:paraId="382F4F3E">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小微企业承接的金额比例为100%</w:t>
            </w:r>
          </w:p>
        </w:tc>
        <w:tc>
          <w:tcPr>
            <w:tcW w:w="2551" w:type="dxa"/>
          </w:tcPr>
          <w:p w14:paraId="53351308">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价格扣除响应报价的10%</w:t>
            </w:r>
          </w:p>
        </w:tc>
      </w:tr>
      <w:tr w14:paraId="2F56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2E0FF15A">
            <w:pPr>
              <w:spacing w:before="120" w:line="320" w:lineRule="atLeast"/>
              <w:rPr>
                <w:rFonts w:hint="default" w:ascii="Arial" w:hAnsi="Arial" w:eastAsia="宋体" w:cs="Arial"/>
                <w:color w:val="auto"/>
                <w:szCs w:val="21"/>
                <w:highlight w:val="none"/>
              </w:rPr>
            </w:pPr>
          </w:p>
        </w:tc>
        <w:tc>
          <w:tcPr>
            <w:tcW w:w="4962" w:type="dxa"/>
          </w:tcPr>
          <w:p w14:paraId="1AD3022E">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小微企业承接的金额比例达到合同总金额30%以上</w:t>
            </w:r>
          </w:p>
        </w:tc>
        <w:tc>
          <w:tcPr>
            <w:tcW w:w="2551" w:type="dxa"/>
          </w:tcPr>
          <w:p w14:paraId="79D5A8E7">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价格扣除响应报价的4%</w:t>
            </w:r>
          </w:p>
        </w:tc>
      </w:tr>
      <w:tr w14:paraId="7140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39620280">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注：未提供《中小企业声明函》、《分包意向协议书》或《联合体协议书》或不符合条件的，不享受价格扣除优惠。</w:t>
            </w:r>
          </w:p>
        </w:tc>
      </w:tr>
    </w:tbl>
    <w:p w14:paraId="4ACF7FC3">
      <w:pPr>
        <w:rPr>
          <w:rFonts w:hint="default" w:ascii="Arial" w:hAnsi="Arial" w:eastAsia="宋体" w:cs="Arial"/>
          <w:color w:val="auto"/>
          <w:highlight w:val="none"/>
        </w:rPr>
      </w:pPr>
    </w:p>
    <w:p w14:paraId="22D27206">
      <w:pPr>
        <w:ind w:firstLine="420" w:firstLineChars="200"/>
        <w:rPr>
          <w:rFonts w:hint="default" w:ascii="Arial" w:hAnsi="Arial" w:eastAsia="宋体" w:cs="Arial"/>
          <w:b/>
          <w:color w:val="auto"/>
          <w:sz w:val="24"/>
          <w:highlight w:val="none"/>
        </w:rPr>
      </w:pPr>
      <w:r>
        <w:rPr>
          <w:rFonts w:hint="default" w:ascii="Arial" w:hAnsi="Arial" w:eastAsia="宋体" w:cs="Arial"/>
          <w:color w:val="auto"/>
          <w:highlight w:val="none"/>
        </w:rPr>
        <w:t>2）本国产品的价格扣除计算：供应商响应报价将按相应比例进行扣除，用扣除后的价格参与评审（计算价格分），价格扣除比例分别如下：</w:t>
      </w:r>
      <w:r>
        <w:rPr>
          <w:rFonts w:hint="default" w:ascii="Arial" w:hAnsi="Arial" w:eastAsia="宋体" w:cs="Arial"/>
          <w:b/>
          <w:color w:val="auto"/>
          <w:sz w:val="24"/>
          <w:highlight w:val="none"/>
        </w:rPr>
        <w:t>【备注：适用对本国产品支持政策的项目】</w:t>
      </w:r>
    </w:p>
    <w:p w14:paraId="62A1CB43">
      <w:pPr>
        <w:ind w:firstLine="420" w:firstLineChars="200"/>
        <w:rPr>
          <w:rFonts w:hint="default" w:ascii="Arial" w:hAnsi="Arial" w:eastAsia="宋体" w:cs="Arial"/>
          <w:color w:val="auto"/>
          <w:highlight w:val="none"/>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10A4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9" w:type="dxa"/>
          </w:tcPr>
          <w:p w14:paraId="21011779">
            <w:pPr>
              <w:rPr>
                <w:rFonts w:hint="default" w:ascii="Arial" w:hAnsi="Arial" w:eastAsia="宋体" w:cs="Arial"/>
                <w:color w:val="auto"/>
                <w:highlight w:val="none"/>
              </w:rPr>
            </w:pPr>
            <w:r>
              <w:rPr>
                <w:rFonts w:hint="default" w:ascii="Arial" w:hAnsi="Arial" w:eastAsia="宋体" w:cs="Arial"/>
                <w:color w:val="auto"/>
                <w:highlight w:val="none"/>
              </w:rPr>
              <w:t>采购项目或者采购包中为单一产品</w:t>
            </w:r>
          </w:p>
        </w:tc>
        <w:tc>
          <w:tcPr>
            <w:tcW w:w="4550" w:type="dxa"/>
          </w:tcPr>
          <w:p w14:paraId="36AA2359">
            <w:pPr>
              <w:rPr>
                <w:rFonts w:hint="default" w:ascii="Arial" w:hAnsi="Arial" w:eastAsia="宋体" w:cs="Arial"/>
                <w:color w:val="auto"/>
                <w:highlight w:val="none"/>
              </w:rPr>
            </w:pPr>
            <w:r>
              <w:rPr>
                <w:rFonts w:hint="default" w:ascii="Arial" w:hAnsi="Arial" w:eastAsia="宋体" w:cs="Arial"/>
                <w:color w:val="auto"/>
                <w:highlight w:val="none"/>
              </w:rPr>
              <w:t>若本项目既有本国产品又有非本国产品参与竞争的，供应商所提供符合本国产品标准的产品</w:t>
            </w:r>
          </w:p>
        </w:tc>
        <w:tc>
          <w:tcPr>
            <w:tcW w:w="2551" w:type="dxa"/>
            <w:vMerge w:val="restart"/>
          </w:tcPr>
          <w:p w14:paraId="7C4EA324">
            <w:pPr>
              <w:rPr>
                <w:rFonts w:hint="default" w:ascii="Arial" w:hAnsi="Arial" w:eastAsia="宋体" w:cs="Arial"/>
                <w:color w:val="auto"/>
                <w:highlight w:val="none"/>
              </w:rPr>
            </w:pPr>
          </w:p>
          <w:p w14:paraId="322AFF21">
            <w:pPr>
              <w:rPr>
                <w:rFonts w:hint="default" w:ascii="Arial" w:hAnsi="Arial" w:eastAsia="宋体" w:cs="Arial"/>
                <w:color w:val="auto"/>
                <w:highlight w:val="none"/>
              </w:rPr>
            </w:pPr>
          </w:p>
          <w:p w14:paraId="30F1CE22">
            <w:pPr>
              <w:rPr>
                <w:rFonts w:hint="default" w:ascii="Arial" w:hAnsi="Arial" w:eastAsia="宋体" w:cs="Arial"/>
                <w:color w:val="auto"/>
                <w:highlight w:val="none"/>
              </w:rPr>
            </w:pPr>
          </w:p>
          <w:p w14:paraId="119C30C3">
            <w:pPr>
              <w:rPr>
                <w:rFonts w:hint="default" w:ascii="Arial" w:hAnsi="Arial" w:eastAsia="宋体" w:cs="Arial"/>
                <w:color w:val="auto"/>
                <w:highlight w:val="none"/>
              </w:rPr>
            </w:pPr>
            <w:r>
              <w:rPr>
                <w:rFonts w:hint="default" w:ascii="Arial" w:hAnsi="Arial" w:eastAsia="宋体" w:cs="Arial"/>
                <w:color w:val="auto"/>
                <w:highlight w:val="none"/>
              </w:rPr>
              <w:t>价格扣除全部产品报价的20%</w:t>
            </w:r>
          </w:p>
        </w:tc>
      </w:tr>
      <w:tr w14:paraId="6145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245A698D">
            <w:pPr>
              <w:rPr>
                <w:rFonts w:hint="default" w:ascii="Arial" w:hAnsi="Arial" w:eastAsia="宋体" w:cs="Arial"/>
                <w:color w:val="auto"/>
                <w:highlight w:val="none"/>
              </w:rPr>
            </w:pPr>
            <w:r>
              <w:rPr>
                <w:rFonts w:hint="default" w:ascii="Arial" w:hAnsi="Arial" w:eastAsia="宋体" w:cs="Arial"/>
                <w:color w:val="auto"/>
                <w:highlight w:val="none"/>
              </w:rPr>
              <w:t>采购项目或者采购包中含有多种产品</w:t>
            </w:r>
          </w:p>
        </w:tc>
        <w:tc>
          <w:tcPr>
            <w:tcW w:w="4550" w:type="dxa"/>
          </w:tcPr>
          <w:p w14:paraId="45417252">
            <w:pPr>
              <w:rPr>
                <w:rFonts w:hint="default" w:ascii="Arial" w:hAnsi="Arial" w:eastAsia="宋体" w:cs="Arial"/>
                <w:color w:val="auto"/>
                <w:highlight w:val="none"/>
              </w:rPr>
            </w:pPr>
            <w:r>
              <w:rPr>
                <w:rFonts w:hint="default" w:ascii="Arial" w:hAnsi="Arial" w:eastAsia="宋体" w:cs="Arial"/>
                <w:color w:val="auto"/>
                <w:highlight w:val="none"/>
              </w:rPr>
              <w:t>若本项目既有本国产品又有非本国产品参与竞争的，供应商提供符合本国产品标准的产品成本之和占该供应商提供的全部产品成本之和的比例达到80%以上时。</w:t>
            </w:r>
            <w:r>
              <w:rPr>
                <w:rFonts w:hint="default" w:ascii="Arial" w:hAnsi="Arial" w:eastAsia="宋体" w:cs="Arial"/>
                <w:b/>
                <w:bCs/>
                <w:color w:val="auto"/>
                <w:highlight w:val="none"/>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tcPr>
          <w:p w14:paraId="26F01013">
            <w:pPr>
              <w:ind w:firstLine="420" w:firstLineChars="200"/>
              <w:rPr>
                <w:rFonts w:hint="default" w:ascii="Arial" w:hAnsi="Arial" w:eastAsia="宋体" w:cs="Arial"/>
                <w:color w:val="auto"/>
                <w:highlight w:val="none"/>
              </w:rPr>
            </w:pPr>
          </w:p>
        </w:tc>
      </w:tr>
      <w:tr w14:paraId="00BC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75B8CDE6">
            <w:pPr>
              <w:rPr>
                <w:rFonts w:hint="default" w:ascii="Arial" w:hAnsi="Arial" w:eastAsia="宋体" w:cs="Arial"/>
                <w:color w:val="auto"/>
                <w:highlight w:val="none"/>
              </w:rPr>
            </w:pPr>
            <w:r>
              <w:rPr>
                <w:rFonts w:hint="default" w:ascii="Arial" w:hAnsi="Arial" w:eastAsia="宋体" w:cs="Arial"/>
                <w:color w:val="auto"/>
                <w:highlight w:val="none"/>
              </w:rPr>
              <w:t>注：未提供《关于符合本国产品标准的声明函》、</w:t>
            </w:r>
            <w:r>
              <w:rPr>
                <w:rFonts w:hint="default" w:ascii="Arial" w:hAnsi="Arial" w:eastAsia="宋体" w:cs="Arial"/>
                <w:color w:val="auto"/>
                <w:szCs w:val="21"/>
                <w:highlight w:val="none"/>
              </w:rPr>
              <w:t>《关于符合本国产品标准的成本占比承诺函》（如适用）</w:t>
            </w:r>
            <w:r>
              <w:rPr>
                <w:rFonts w:hint="default" w:ascii="Arial" w:hAnsi="Arial" w:eastAsia="宋体" w:cs="Arial"/>
                <w:color w:val="auto"/>
                <w:highlight w:val="none"/>
              </w:rPr>
              <w:t>或不符合条件的，不享受价格扣除优惠。</w:t>
            </w:r>
          </w:p>
        </w:tc>
      </w:tr>
    </w:tbl>
    <w:p w14:paraId="0D087716">
      <w:pPr>
        <w:ind w:firstLine="420" w:firstLineChars="200"/>
        <w:rPr>
          <w:rFonts w:hint="default" w:ascii="Arial" w:hAnsi="Arial" w:eastAsia="宋体" w:cs="Arial"/>
          <w:color w:val="auto"/>
          <w:highlight w:val="none"/>
        </w:rPr>
      </w:pPr>
    </w:p>
    <w:p w14:paraId="3D05DCE2">
      <w:pPr>
        <w:pStyle w:val="19"/>
        <w:ind w:firstLine="420" w:firstLineChars="200"/>
        <w:rPr>
          <w:rFonts w:hint="default" w:ascii="Arial" w:hAnsi="Arial" w:eastAsia="宋体" w:cs="Arial"/>
          <w:color w:val="auto"/>
          <w:sz w:val="21"/>
          <w:highlight w:val="none"/>
        </w:rPr>
      </w:pPr>
      <w:r>
        <w:rPr>
          <w:rFonts w:hint="default" w:ascii="Arial" w:hAnsi="Arial" w:eastAsia="宋体" w:cs="Arial"/>
          <w:color w:val="auto"/>
          <w:sz w:val="21"/>
          <w:highlight w:val="none"/>
        </w:rPr>
        <w:t>3）评审报价计算示例：</w:t>
      </w:r>
    </w:p>
    <w:p w14:paraId="2CE4E3FD">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a.供应商若符合中小企业支持政策的要求，计算公式具体为：评审报价＝响应总报价－（响应总报价*小微企业价格扣除比例）</w:t>
      </w:r>
    </w:p>
    <w:p w14:paraId="4BD52D3D">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b.供应商若符合本国产品支持政策的要求，计算公式具体为：评审报价＝响应总报价－（全部产品的总报价*20%）</w:t>
      </w:r>
    </w:p>
    <w:p w14:paraId="376D3EE6">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c.供应商若同时符合中小企业、本国产品扶持政策的要求，计算公式具体为：评审报价＝响应总报价－（响应总报价*小微企业价格扣除比例）－（全部产品的总报价*20%）</w:t>
      </w:r>
    </w:p>
    <w:p w14:paraId="56943CE8">
      <w:pPr>
        <w:pStyle w:val="19"/>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备注：全部产品是指货物或服务采购项目或采购包中包含的全部货物、服务产品。</w:t>
      </w:r>
    </w:p>
    <w:p w14:paraId="76EDC9E2">
      <w:pPr>
        <w:rPr>
          <w:rFonts w:hint="default" w:ascii="Arial" w:hAnsi="Arial" w:eastAsia="宋体" w:cs="Arial"/>
          <w:color w:val="auto"/>
          <w:highlight w:val="none"/>
        </w:rPr>
      </w:pPr>
    </w:p>
    <w:p w14:paraId="6E156A14">
      <w:pPr>
        <w:ind w:firstLine="315" w:firstLineChars="150"/>
        <w:rPr>
          <w:rFonts w:hint="default" w:ascii="Arial" w:hAnsi="Arial" w:eastAsia="宋体" w:cs="Arial"/>
          <w:color w:val="auto"/>
          <w:highlight w:val="none"/>
        </w:rPr>
      </w:pPr>
      <w:r>
        <w:rPr>
          <w:rFonts w:hint="default" w:ascii="Arial" w:hAnsi="Arial" w:eastAsia="宋体" w:cs="Arial"/>
          <w:color w:val="auto"/>
          <w:highlight w:val="none"/>
        </w:rPr>
        <w:t>（3）综合得分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1E19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1A2B6E31">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分项</w:t>
            </w:r>
          </w:p>
        </w:tc>
        <w:tc>
          <w:tcPr>
            <w:tcW w:w="2693" w:type="dxa"/>
            <w:vAlign w:val="center"/>
          </w:tcPr>
          <w:p w14:paraId="056341A2">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技术及商务资信分</w:t>
            </w:r>
          </w:p>
        </w:tc>
        <w:tc>
          <w:tcPr>
            <w:tcW w:w="2690" w:type="dxa"/>
            <w:vAlign w:val="center"/>
          </w:tcPr>
          <w:p w14:paraId="013B7856">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响应报价得分</w:t>
            </w:r>
          </w:p>
        </w:tc>
        <w:tc>
          <w:tcPr>
            <w:tcW w:w="1842" w:type="dxa"/>
            <w:vAlign w:val="center"/>
          </w:tcPr>
          <w:p w14:paraId="10FF14D8">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总分</w:t>
            </w:r>
          </w:p>
        </w:tc>
      </w:tr>
      <w:tr w14:paraId="43BE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vAlign w:val="center"/>
          </w:tcPr>
          <w:p w14:paraId="6F629313">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w:t>
            </w:r>
          </w:p>
        </w:tc>
        <w:tc>
          <w:tcPr>
            <w:tcW w:w="2693" w:type="dxa"/>
            <w:vAlign w:val="center"/>
          </w:tcPr>
          <w:p w14:paraId="297F8AA3">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90</w:t>
            </w:r>
          </w:p>
        </w:tc>
        <w:tc>
          <w:tcPr>
            <w:tcW w:w="2690" w:type="dxa"/>
            <w:vAlign w:val="center"/>
          </w:tcPr>
          <w:p w14:paraId="3B6404E1">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w:t>
            </w:r>
          </w:p>
        </w:tc>
        <w:tc>
          <w:tcPr>
            <w:tcW w:w="1842" w:type="dxa"/>
            <w:vAlign w:val="center"/>
          </w:tcPr>
          <w:p w14:paraId="3B876F39">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100</w:t>
            </w:r>
          </w:p>
        </w:tc>
      </w:tr>
      <w:tr w14:paraId="5C93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vAlign w:val="center"/>
          </w:tcPr>
          <w:p w14:paraId="5C91EAFC">
            <w:pPr>
              <w:rPr>
                <w:rFonts w:hint="default" w:ascii="Arial" w:hAnsi="Arial" w:eastAsia="宋体" w:cs="Arial"/>
                <w:color w:val="auto"/>
                <w:szCs w:val="21"/>
                <w:highlight w:val="none"/>
              </w:rPr>
            </w:pPr>
            <w:r>
              <w:rPr>
                <w:rFonts w:hint="default" w:ascii="Arial" w:hAnsi="Arial" w:eastAsia="宋体" w:cs="Arial"/>
                <w:color w:val="auto"/>
                <w:szCs w:val="21"/>
                <w:highlight w:val="none"/>
              </w:rPr>
              <w:t>综合得分=技术及商务资信分+响应报价得分（</w:t>
            </w:r>
            <w:r>
              <w:rPr>
                <w:rFonts w:hint="default" w:ascii="Arial" w:hAnsi="Arial" w:eastAsia="宋体" w:cs="Arial"/>
                <w:color w:val="auto"/>
                <w:highlight w:val="none"/>
              </w:rPr>
              <w:t>注：各</w:t>
            </w:r>
            <w:r>
              <w:rPr>
                <w:rFonts w:hint="default" w:ascii="Arial" w:hAnsi="Arial" w:eastAsia="宋体" w:cs="Arial"/>
                <w:color w:val="auto"/>
                <w:szCs w:val="21"/>
                <w:highlight w:val="none"/>
              </w:rPr>
              <w:t>项评分分值计算保留小数点后两位，小数点后第三位“四舍五入”）</w:t>
            </w:r>
          </w:p>
        </w:tc>
      </w:tr>
    </w:tbl>
    <w:p w14:paraId="0C99AAE6">
      <w:pPr>
        <w:spacing w:before="120" w:line="320" w:lineRule="atLeast"/>
        <w:ind w:firstLine="420" w:firstLineChars="200"/>
        <w:rPr>
          <w:rFonts w:hint="default" w:ascii="Arial" w:hAnsi="Arial" w:eastAsia="宋体" w:cs="Arial"/>
          <w:color w:val="auto"/>
          <w:highlight w:val="none"/>
        </w:rPr>
      </w:pPr>
    </w:p>
    <w:p w14:paraId="052E3101">
      <w:pPr>
        <w:rPr>
          <w:rFonts w:hint="default" w:ascii="Arial" w:hAnsi="Arial" w:eastAsia="宋体" w:cs="Arial"/>
          <w:b/>
          <w:bCs/>
          <w:color w:val="auto"/>
          <w:kern w:val="2"/>
          <w:sz w:val="28"/>
          <w:szCs w:val="28"/>
          <w:highlight w:val="none"/>
          <w:lang w:val="zh-CN" w:eastAsia="zh-CN" w:bidi="ar-SA"/>
        </w:rPr>
      </w:pPr>
      <w:r>
        <w:rPr>
          <w:rFonts w:hint="default" w:ascii="Arial" w:hAnsi="Arial" w:eastAsia="宋体" w:cs="Arial"/>
          <w:b/>
          <w:bCs/>
          <w:color w:val="auto"/>
          <w:kern w:val="2"/>
          <w:sz w:val="28"/>
          <w:szCs w:val="28"/>
          <w:highlight w:val="none"/>
          <w:lang w:val="zh-CN" w:eastAsia="zh-CN" w:bidi="ar-SA"/>
        </w:rPr>
        <w:br w:type="page"/>
      </w:r>
    </w:p>
    <w:p w14:paraId="3ACD482C">
      <w:pPr>
        <w:numPr>
          <w:ilvl w:val="0"/>
          <w:numId w:val="0"/>
        </w:numPr>
        <w:ind w:left="210" w:leftChars="0" w:firstLine="420" w:firstLineChars="0"/>
        <w:rPr>
          <w:rFonts w:hint="default" w:ascii="Arial" w:hAnsi="Arial" w:eastAsia="宋体" w:cs="Arial"/>
          <w:b/>
          <w:bCs/>
          <w:color w:val="auto"/>
          <w:sz w:val="28"/>
          <w:szCs w:val="28"/>
          <w:highlight w:val="none"/>
          <w:lang w:val="zh-CN"/>
        </w:rPr>
      </w:pPr>
      <w:r>
        <w:rPr>
          <w:rFonts w:hint="default" w:ascii="Arial" w:hAnsi="Arial" w:eastAsia="宋体" w:cs="Arial"/>
          <w:b/>
          <w:bCs/>
          <w:color w:val="auto"/>
          <w:kern w:val="2"/>
          <w:sz w:val="28"/>
          <w:szCs w:val="28"/>
          <w:highlight w:val="none"/>
          <w:lang w:val="zh-CN" w:eastAsia="zh-CN" w:bidi="ar-SA"/>
        </w:rPr>
        <w:t>4.</w:t>
      </w:r>
      <w:r>
        <w:rPr>
          <w:rFonts w:hint="default" w:ascii="Arial" w:hAnsi="Arial" w:eastAsia="宋体" w:cs="Arial"/>
          <w:b/>
          <w:bCs/>
          <w:color w:val="auto"/>
          <w:sz w:val="28"/>
          <w:szCs w:val="28"/>
          <w:highlight w:val="none"/>
          <w:lang w:val="zh-CN"/>
        </w:rPr>
        <w:t>评审标准（</w:t>
      </w:r>
      <w:r>
        <w:rPr>
          <w:rFonts w:hint="default" w:ascii="Arial" w:hAnsi="Arial" w:eastAsia="宋体" w:cs="Arial"/>
          <w:b/>
          <w:bCs/>
          <w:color w:val="auto"/>
          <w:sz w:val="28"/>
          <w:szCs w:val="28"/>
          <w:highlight w:val="none"/>
          <w:lang w:val="en-US" w:eastAsia="zh-CN"/>
        </w:rPr>
        <w:t>分标4</w:t>
      </w:r>
      <w:r>
        <w:rPr>
          <w:rFonts w:hint="default" w:ascii="Arial" w:hAnsi="Arial" w:eastAsia="宋体" w:cs="Arial"/>
          <w:b/>
          <w:bCs/>
          <w:color w:val="auto"/>
          <w:sz w:val="28"/>
          <w:szCs w:val="28"/>
          <w:highlight w:val="none"/>
          <w:lang w:val="zh-CN"/>
        </w:rPr>
        <w:t>）</w:t>
      </w:r>
    </w:p>
    <w:p w14:paraId="2098AF4F">
      <w:pPr>
        <w:numPr>
          <w:ilvl w:val="0"/>
          <w:numId w:val="0"/>
        </w:numPr>
        <w:ind w:firstLine="210" w:firstLineChars="100"/>
        <w:rPr>
          <w:rFonts w:hint="default" w:ascii="Arial" w:hAnsi="Arial" w:eastAsia="宋体" w:cs="Arial"/>
          <w:color w:val="auto"/>
          <w:highlight w:val="none"/>
          <w:lang w:val="zh-CN"/>
        </w:rPr>
      </w:pPr>
      <w:r>
        <w:rPr>
          <w:rFonts w:hint="default" w:ascii="Arial" w:hAnsi="Arial" w:eastAsia="宋体" w:cs="Arial"/>
          <w:color w:val="auto"/>
          <w:highlight w:val="none"/>
        </w:rPr>
        <w:t>（1）技术及商务资信分</w:t>
      </w:r>
    </w:p>
    <w:tbl>
      <w:tblPr>
        <w:tblStyle w:val="51"/>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853"/>
        <w:gridCol w:w="1398"/>
        <w:gridCol w:w="5635"/>
        <w:gridCol w:w="1114"/>
      </w:tblGrid>
      <w:tr w14:paraId="27A1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4" w:type="pct"/>
            <w:gridSpan w:val="2"/>
            <w:vAlign w:val="center"/>
          </w:tcPr>
          <w:p w14:paraId="455F1AC5">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序号</w:t>
            </w:r>
          </w:p>
        </w:tc>
        <w:tc>
          <w:tcPr>
            <w:tcW w:w="738" w:type="pct"/>
            <w:vAlign w:val="center"/>
          </w:tcPr>
          <w:p w14:paraId="29594204">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评审因素</w:t>
            </w:r>
          </w:p>
        </w:tc>
        <w:tc>
          <w:tcPr>
            <w:tcW w:w="2978" w:type="pct"/>
            <w:noWrap/>
            <w:vAlign w:val="center"/>
          </w:tcPr>
          <w:p w14:paraId="06951550">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评分标准</w:t>
            </w:r>
          </w:p>
        </w:tc>
        <w:tc>
          <w:tcPr>
            <w:tcW w:w="588" w:type="pct"/>
            <w:vAlign w:val="center"/>
          </w:tcPr>
          <w:p w14:paraId="5D9B1D6C">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分值权重</w:t>
            </w:r>
          </w:p>
        </w:tc>
      </w:tr>
      <w:tr w14:paraId="791B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restart"/>
            <w:vAlign w:val="center"/>
          </w:tcPr>
          <w:p w14:paraId="5161CCC0">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1</w:t>
            </w:r>
          </w:p>
        </w:tc>
        <w:tc>
          <w:tcPr>
            <w:tcW w:w="450" w:type="pct"/>
            <w:vMerge w:val="restart"/>
            <w:vAlign w:val="center"/>
          </w:tcPr>
          <w:p w14:paraId="3D3E187F">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技术分（满分</w:t>
            </w:r>
            <w:r>
              <w:rPr>
                <w:rStyle w:val="179"/>
                <w:rFonts w:hint="default" w:ascii="Arial" w:hAnsi="Arial" w:eastAsia="宋体" w:cs="Arial"/>
                <w:color w:val="auto"/>
                <w:highlight w:val="none"/>
                <w:lang w:val="en-US" w:eastAsia="zh-CN" w:bidi="ar"/>
              </w:rPr>
              <w:t>5</w:t>
            </w:r>
            <w:r>
              <w:rPr>
                <w:rStyle w:val="179"/>
                <w:rFonts w:hint="eastAsia" w:ascii="Arial" w:hAnsi="Arial" w:cs="Arial"/>
                <w:color w:val="auto"/>
                <w:highlight w:val="none"/>
                <w:lang w:val="en-US" w:eastAsia="zh-CN" w:bidi="ar"/>
              </w:rPr>
              <w:t>6</w:t>
            </w:r>
            <w:r>
              <w:rPr>
                <w:rStyle w:val="180"/>
                <w:rFonts w:hint="default" w:ascii="Arial" w:hAnsi="Arial" w:eastAsia="宋体" w:cs="Arial"/>
                <w:color w:val="auto"/>
                <w:highlight w:val="none"/>
                <w:lang w:bidi="ar"/>
              </w:rPr>
              <w:t>分）</w:t>
            </w:r>
          </w:p>
        </w:tc>
        <w:tc>
          <w:tcPr>
            <w:tcW w:w="738" w:type="pct"/>
            <w:vAlign w:val="center"/>
          </w:tcPr>
          <w:p w14:paraId="40AA73D9">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技术服务方案分</w:t>
            </w:r>
          </w:p>
        </w:tc>
        <w:tc>
          <w:tcPr>
            <w:tcW w:w="2978" w:type="pct"/>
            <w:noWrap/>
            <w:vAlign w:val="center"/>
          </w:tcPr>
          <w:p w14:paraId="298D4BE9">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一档（9分）：技术服务方案论述较为简单，能阐述本项目服务采购目标、服务内容、实施措施等内容，基本满足项目采购服务要求。</w:t>
            </w:r>
          </w:p>
          <w:p w14:paraId="7F3A9F5D">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二档（17分）：在满足第一档的基础上，技术服务方案论述更清晰准确，有人员安排、进度安排等详细内容。</w:t>
            </w:r>
          </w:p>
          <w:p w14:paraId="3A8000B0">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三档（25分）：在满足第二档的基础上，技术方案论述清晰完整准确，具备结合项目实际情况及需求的应急实施措施，完全满足项目采购服务要求。</w:t>
            </w:r>
          </w:p>
          <w:p w14:paraId="3015A4E1">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注：未提供相关内容方案不得分。</w:t>
            </w:r>
          </w:p>
        </w:tc>
        <w:tc>
          <w:tcPr>
            <w:tcW w:w="588" w:type="pct"/>
            <w:vAlign w:val="center"/>
          </w:tcPr>
          <w:p w14:paraId="27816E19">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25</w:t>
            </w:r>
            <w:r>
              <w:rPr>
                <w:rStyle w:val="183"/>
                <w:rFonts w:hint="default" w:ascii="Arial" w:hAnsi="Arial" w:eastAsia="宋体" w:cs="Arial"/>
                <w:color w:val="auto"/>
                <w:highlight w:val="none"/>
                <w:lang w:bidi="ar"/>
              </w:rPr>
              <w:t>分</w:t>
            </w:r>
          </w:p>
        </w:tc>
      </w:tr>
      <w:tr w14:paraId="1C7E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135E6E78">
            <w:pPr>
              <w:jc w:val="center"/>
              <w:rPr>
                <w:rFonts w:hint="default" w:ascii="Arial" w:hAnsi="Arial" w:eastAsia="宋体" w:cs="Arial"/>
                <w:b/>
                <w:bCs/>
                <w:color w:val="auto"/>
                <w:szCs w:val="21"/>
                <w:highlight w:val="none"/>
              </w:rPr>
            </w:pPr>
          </w:p>
        </w:tc>
        <w:tc>
          <w:tcPr>
            <w:tcW w:w="450" w:type="pct"/>
            <w:vMerge w:val="continue"/>
            <w:vAlign w:val="center"/>
          </w:tcPr>
          <w:p w14:paraId="25DE6196">
            <w:pPr>
              <w:jc w:val="center"/>
              <w:rPr>
                <w:rFonts w:hint="default" w:ascii="Arial" w:hAnsi="Arial" w:eastAsia="宋体" w:cs="Arial"/>
                <w:b/>
                <w:bCs/>
                <w:color w:val="auto"/>
                <w:szCs w:val="21"/>
                <w:highlight w:val="none"/>
              </w:rPr>
            </w:pPr>
          </w:p>
        </w:tc>
        <w:tc>
          <w:tcPr>
            <w:tcW w:w="738" w:type="pct"/>
            <w:vAlign w:val="center"/>
          </w:tcPr>
          <w:p w14:paraId="48146A0E">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质量保证措施及风险控制措施分</w:t>
            </w:r>
          </w:p>
        </w:tc>
        <w:tc>
          <w:tcPr>
            <w:tcW w:w="2978" w:type="pct"/>
            <w:noWrap/>
            <w:vAlign w:val="center"/>
          </w:tcPr>
          <w:p w14:paraId="424D8955">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一档（5分）：具有项目质量保证措施及风险控制措施，基本满足项目采购服务要求。</w:t>
            </w:r>
          </w:p>
          <w:p w14:paraId="7BDDEEB8">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二档（10分）：在一档的基础上，措施方案更清晰准确，具有及时的数据检查、质量把控以及反馈纠错措施。</w:t>
            </w:r>
          </w:p>
          <w:p w14:paraId="23F38DE4">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三档（15分）：在二档的基础上，方案论述更清晰完整准确，且提供供应商已建立的质量管理制度文件、保密管理制度文件的关键页，作为佐证材料。</w:t>
            </w:r>
          </w:p>
          <w:p w14:paraId="3C286E75">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注：未提供相关内容方案不得分。</w:t>
            </w:r>
          </w:p>
        </w:tc>
        <w:tc>
          <w:tcPr>
            <w:tcW w:w="588" w:type="pct"/>
            <w:vAlign w:val="center"/>
          </w:tcPr>
          <w:p w14:paraId="7A035F72">
            <w:pPr>
              <w:widowControl/>
              <w:jc w:val="center"/>
              <w:textAlignment w:val="center"/>
              <w:rPr>
                <w:rFonts w:hint="default" w:ascii="Arial" w:hAnsi="Arial" w:eastAsia="宋体" w:cs="Arial"/>
                <w:color w:val="auto"/>
                <w:szCs w:val="21"/>
                <w:highlight w:val="none"/>
              </w:rPr>
            </w:pPr>
            <w:r>
              <w:rPr>
                <w:rStyle w:val="183"/>
                <w:rFonts w:hint="default" w:ascii="Arial" w:hAnsi="Arial" w:eastAsia="宋体" w:cs="Arial"/>
                <w:color w:val="auto"/>
                <w:highlight w:val="none"/>
                <w:lang w:val="en-US" w:eastAsia="zh-CN" w:bidi="ar"/>
              </w:rPr>
              <w:t>15</w:t>
            </w:r>
            <w:r>
              <w:rPr>
                <w:rStyle w:val="183"/>
                <w:rFonts w:hint="default" w:ascii="Arial" w:hAnsi="Arial" w:eastAsia="宋体" w:cs="Arial"/>
                <w:color w:val="auto"/>
                <w:highlight w:val="none"/>
                <w:lang w:bidi="ar"/>
              </w:rPr>
              <w:t>分</w:t>
            </w:r>
          </w:p>
        </w:tc>
      </w:tr>
      <w:tr w14:paraId="3E74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7EAC1465">
            <w:pPr>
              <w:jc w:val="center"/>
              <w:rPr>
                <w:rFonts w:hint="default" w:ascii="Arial" w:hAnsi="Arial" w:eastAsia="宋体" w:cs="Arial"/>
                <w:b/>
                <w:bCs/>
                <w:color w:val="auto"/>
                <w:szCs w:val="21"/>
                <w:highlight w:val="none"/>
              </w:rPr>
            </w:pPr>
          </w:p>
        </w:tc>
        <w:tc>
          <w:tcPr>
            <w:tcW w:w="450" w:type="pct"/>
            <w:vMerge w:val="continue"/>
            <w:vAlign w:val="center"/>
          </w:tcPr>
          <w:p w14:paraId="1826A7DD">
            <w:pPr>
              <w:jc w:val="center"/>
              <w:rPr>
                <w:rFonts w:hint="default" w:ascii="Arial" w:hAnsi="Arial" w:eastAsia="宋体" w:cs="Arial"/>
                <w:b/>
                <w:bCs/>
                <w:color w:val="auto"/>
                <w:szCs w:val="21"/>
                <w:highlight w:val="none"/>
              </w:rPr>
            </w:pPr>
          </w:p>
        </w:tc>
        <w:tc>
          <w:tcPr>
            <w:tcW w:w="738" w:type="pct"/>
            <w:vMerge w:val="restart"/>
            <w:vAlign w:val="center"/>
          </w:tcPr>
          <w:p w14:paraId="646E986F">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绿色低碳专业服务能力分</w:t>
            </w:r>
          </w:p>
        </w:tc>
        <w:tc>
          <w:tcPr>
            <w:tcW w:w="2978" w:type="pct"/>
            <w:vAlign w:val="center"/>
          </w:tcPr>
          <w:p w14:paraId="11BCAF14">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1.绿色低碳政策研究能力得分（满分6分）</w:t>
            </w:r>
          </w:p>
          <w:p w14:paraId="17678AAC">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根据供应商对零碳园区建设的政策背景、发展现状、存在挑战和问题等的理解和分析进行比较后评分。未提供相关内容的不得分。</w:t>
            </w:r>
          </w:p>
          <w:p w14:paraId="5BC95833">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一档（2分）：提供相关分析的。</w:t>
            </w:r>
          </w:p>
          <w:p w14:paraId="5A765106">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二档（4分）：在一档的基础上，对政策理解、问题分析较为充分。</w:t>
            </w:r>
          </w:p>
          <w:p w14:paraId="56BF4142">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三档（6分）：在二档的基础上，思路清晰、内容详实、逻辑性强、具有创新能力。</w:t>
            </w:r>
          </w:p>
        </w:tc>
        <w:tc>
          <w:tcPr>
            <w:tcW w:w="588" w:type="pct"/>
            <w:vAlign w:val="center"/>
          </w:tcPr>
          <w:p w14:paraId="59F74AAC">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6</w:t>
            </w:r>
            <w:r>
              <w:rPr>
                <w:rStyle w:val="183"/>
                <w:rFonts w:hint="default" w:ascii="Arial" w:hAnsi="Arial" w:eastAsia="宋体" w:cs="Arial"/>
                <w:color w:val="auto"/>
                <w:highlight w:val="none"/>
                <w:lang w:bidi="ar"/>
              </w:rPr>
              <w:t>分</w:t>
            </w:r>
          </w:p>
        </w:tc>
      </w:tr>
      <w:tr w14:paraId="1F20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4AE4BC6C">
            <w:pPr>
              <w:jc w:val="center"/>
              <w:rPr>
                <w:rFonts w:hint="default" w:ascii="Arial" w:hAnsi="Arial" w:eastAsia="宋体" w:cs="Arial"/>
                <w:b/>
                <w:bCs/>
                <w:color w:val="auto"/>
                <w:szCs w:val="21"/>
                <w:highlight w:val="none"/>
              </w:rPr>
            </w:pPr>
          </w:p>
        </w:tc>
        <w:tc>
          <w:tcPr>
            <w:tcW w:w="450" w:type="pct"/>
            <w:vMerge w:val="continue"/>
            <w:vAlign w:val="center"/>
          </w:tcPr>
          <w:p w14:paraId="33E2934B">
            <w:pPr>
              <w:jc w:val="center"/>
              <w:rPr>
                <w:rFonts w:hint="default" w:ascii="Arial" w:hAnsi="Arial" w:eastAsia="宋体" w:cs="Arial"/>
                <w:b/>
                <w:bCs/>
                <w:color w:val="auto"/>
                <w:szCs w:val="21"/>
                <w:highlight w:val="none"/>
              </w:rPr>
            </w:pPr>
          </w:p>
        </w:tc>
        <w:tc>
          <w:tcPr>
            <w:tcW w:w="738" w:type="pct"/>
            <w:vMerge w:val="continue"/>
            <w:vAlign w:val="center"/>
          </w:tcPr>
          <w:p w14:paraId="64F30831">
            <w:pPr>
              <w:widowControl/>
              <w:textAlignment w:val="center"/>
              <w:rPr>
                <w:rFonts w:hint="default" w:ascii="Arial" w:hAnsi="Arial" w:eastAsia="宋体" w:cs="Arial"/>
                <w:bCs/>
                <w:color w:val="auto"/>
                <w:szCs w:val="21"/>
                <w:highlight w:val="none"/>
              </w:rPr>
            </w:pPr>
          </w:p>
        </w:tc>
        <w:tc>
          <w:tcPr>
            <w:tcW w:w="2978" w:type="pct"/>
            <w:vAlign w:val="center"/>
          </w:tcPr>
          <w:p w14:paraId="43BFA36D">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2.后续支撑服务能力（满分6分）</w:t>
            </w:r>
          </w:p>
          <w:p w14:paraId="1F78C2BC">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根据供应商能够为广西零碳园区建设提供的后续支撑服务能力，进行比较后评分。未提供相关内容的不得分。</w:t>
            </w:r>
          </w:p>
          <w:p w14:paraId="006EA4B0">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一档（2分）：提供相关说明的。</w:t>
            </w:r>
          </w:p>
          <w:p w14:paraId="3FC2F638">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二档（4分）：在一档的基础上，供应商能够证明其在产业资源导入、金融支撑服务等方面为零碳园区建设提供一定支撑服务的。</w:t>
            </w:r>
          </w:p>
          <w:p w14:paraId="12C2D61A">
            <w:pPr>
              <w:widowControl/>
              <w:textAlignment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三档（6分）：在二档的基础上，供应商能够充分证明其在产业资源导入、金融支持、投融资规划、零碳园区建设全过程管理等方面，提供全面综合服务能力的。</w:t>
            </w:r>
          </w:p>
        </w:tc>
        <w:tc>
          <w:tcPr>
            <w:tcW w:w="588" w:type="pct"/>
            <w:vAlign w:val="center"/>
          </w:tcPr>
          <w:p w14:paraId="503B57CD">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6</w:t>
            </w:r>
            <w:r>
              <w:rPr>
                <w:rStyle w:val="183"/>
                <w:rFonts w:hint="default" w:ascii="Arial" w:hAnsi="Arial" w:eastAsia="宋体" w:cs="Arial"/>
                <w:color w:val="auto"/>
                <w:highlight w:val="none"/>
                <w:lang w:bidi="ar"/>
              </w:rPr>
              <w:t>分</w:t>
            </w:r>
          </w:p>
        </w:tc>
      </w:tr>
      <w:tr w14:paraId="04D9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429D7F9C">
            <w:pPr>
              <w:jc w:val="center"/>
              <w:rPr>
                <w:rFonts w:hint="default" w:ascii="Arial" w:hAnsi="Arial" w:eastAsia="宋体" w:cs="Arial"/>
                <w:b/>
                <w:bCs/>
                <w:color w:val="auto"/>
                <w:szCs w:val="21"/>
                <w:highlight w:val="none"/>
              </w:rPr>
            </w:pPr>
          </w:p>
        </w:tc>
        <w:tc>
          <w:tcPr>
            <w:tcW w:w="450" w:type="pct"/>
            <w:vMerge w:val="continue"/>
            <w:vAlign w:val="center"/>
          </w:tcPr>
          <w:p w14:paraId="4A1C99DD">
            <w:pPr>
              <w:jc w:val="center"/>
              <w:rPr>
                <w:rFonts w:hint="default" w:ascii="Arial" w:hAnsi="Arial" w:eastAsia="宋体" w:cs="Arial"/>
                <w:b/>
                <w:bCs/>
                <w:color w:val="auto"/>
                <w:szCs w:val="21"/>
                <w:highlight w:val="none"/>
              </w:rPr>
            </w:pPr>
          </w:p>
        </w:tc>
        <w:tc>
          <w:tcPr>
            <w:tcW w:w="738" w:type="pct"/>
            <w:vMerge w:val="continue"/>
            <w:vAlign w:val="center"/>
          </w:tcPr>
          <w:p w14:paraId="2B4A1488">
            <w:pPr>
              <w:widowControl/>
              <w:jc w:val="center"/>
              <w:textAlignment w:val="center"/>
              <w:rPr>
                <w:rFonts w:hint="default" w:ascii="Arial" w:hAnsi="Arial" w:eastAsia="宋体" w:cs="Arial"/>
                <w:color w:val="auto"/>
                <w:szCs w:val="21"/>
                <w:highlight w:val="none"/>
              </w:rPr>
            </w:pPr>
          </w:p>
        </w:tc>
        <w:tc>
          <w:tcPr>
            <w:tcW w:w="2978" w:type="pct"/>
            <w:vAlign w:val="center"/>
          </w:tcPr>
          <w:p w14:paraId="45DE16BE">
            <w:pPr>
              <w:widowControl/>
              <w:jc w:val="left"/>
              <w:textAlignment w:val="center"/>
              <w:rPr>
                <w:rStyle w:val="181"/>
                <w:rFonts w:hint="default" w:ascii="Arial" w:hAnsi="Arial" w:eastAsia="宋体" w:cs="Arial"/>
                <w:color w:val="auto"/>
                <w:sz w:val="21"/>
                <w:szCs w:val="21"/>
                <w:highlight w:val="none"/>
                <w:lang w:bidi="ar"/>
              </w:rPr>
            </w:pPr>
            <w:r>
              <w:rPr>
                <w:rStyle w:val="181"/>
                <w:rFonts w:hint="default" w:ascii="Arial" w:hAnsi="Arial" w:eastAsia="宋体" w:cs="Arial"/>
                <w:color w:val="auto"/>
                <w:sz w:val="21"/>
                <w:szCs w:val="21"/>
                <w:highlight w:val="none"/>
                <w:lang w:bidi="ar"/>
              </w:rPr>
              <w:t>3.数字化技术服务能力（满分</w:t>
            </w:r>
            <w:r>
              <w:rPr>
                <w:rStyle w:val="181"/>
                <w:rFonts w:hint="eastAsia" w:ascii="Arial" w:hAnsi="Arial" w:cs="Arial"/>
                <w:color w:val="auto"/>
                <w:sz w:val="21"/>
                <w:szCs w:val="21"/>
                <w:highlight w:val="none"/>
                <w:lang w:val="en-US" w:eastAsia="zh-CN" w:bidi="ar"/>
              </w:rPr>
              <w:t>4</w:t>
            </w:r>
            <w:r>
              <w:rPr>
                <w:rStyle w:val="181"/>
                <w:rFonts w:hint="default" w:ascii="Arial" w:hAnsi="Arial" w:eastAsia="宋体" w:cs="Arial"/>
                <w:color w:val="auto"/>
                <w:sz w:val="21"/>
                <w:szCs w:val="21"/>
                <w:highlight w:val="none"/>
                <w:lang w:bidi="ar"/>
              </w:rPr>
              <w:t>分）</w:t>
            </w:r>
          </w:p>
          <w:p w14:paraId="00920DE6">
            <w:pPr>
              <w:widowControl/>
              <w:jc w:val="left"/>
              <w:textAlignment w:val="center"/>
              <w:rPr>
                <w:rStyle w:val="181"/>
                <w:rFonts w:hint="default" w:ascii="Arial" w:hAnsi="Arial" w:eastAsia="宋体" w:cs="Arial"/>
                <w:color w:val="auto"/>
                <w:sz w:val="21"/>
                <w:szCs w:val="21"/>
                <w:highlight w:val="none"/>
                <w:lang w:bidi="ar"/>
              </w:rPr>
            </w:pPr>
            <w:r>
              <w:rPr>
                <w:rStyle w:val="181"/>
                <w:rFonts w:hint="default" w:ascii="Arial" w:hAnsi="Arial" w:eastAsia="宋体" w:cs="Arial"/>
                <w:color w:val="auto"/>
                <w:sz w:val="21"/>
                <w:szCs w:val="21"/>
                <w:highlight w:val="none"/>
                <w:lang w:bidi="ar"/>
              </w:rPr>
              <w:t>根据供应商在数字化技术服务，特别是与绿色化融合发展方面的技术服务能力，进行比较后评分。未提供相关内容的不得分。</w:t>
            </w:r>
          </w:p>
          <w:p w14:paraId="64EBFE59">
            <w:pPr>
              <w:widowControl/>
              <w:jc w:val="left"/>
              <w:textAlignment w:val="center"/>
              <w:rPr>
                <w:rStyle w:val="181"/>
                <w:rFonts w:hint="default" w:ascii="Arial" w:hAnsi="Arial" w:eastAsia="宋体" w:cs="Arial"/>
                <w:color w:val="auto"/>
                <w:sz w:val="21"/>
                <w:szCs w:val="21"/>
                <w:highlight w:val="none"/>
                <w:lang w:bidi="ar"/>
              </w:rPr>
            </w:pPr>
            <w:r>
              <w:rPr>
                <w:rStyle w:val="181"/>
                <w:rFonts w:hint="default" w:ascii="Arial" w:hAnsi="Arial" w:eastAsia="宋体" w:cs="Arial"/>
                <w:color w:val="auto"/>
                <w:sz w:val="21"/>
                <w:szCs w:val="21"/>
                <w:highlight w:val="none"/>
                <w:lang w:bidi="ar"/>
              </w:rPr>
              <w:t>一档（</w:t>
            </w:r>
            <w:r>
              <w:rPr>
                <w:rStyle w:val="181"/>
                <w:rFonts w:hint="eastAsia" w:ascii="Arial" w:hAnsi="Arial" w:cs="Arial"/>
                <w:color w:val="auto"/>
                <w:sz w:val="21"/>
                <w:szCs w:val="21"/>
                <w:highlight w:val="none"/>
                <w:lang w:val="en-US" w:eastAsia="zh-CN" w:bidi="ar"/>
              </w:rPr>
              <w:t>2</w:t>
            </w:r>
            <w:r>
              <w:rPr>
                <w:rStyle w:val="181"/>
                <w:rFonts w:hint="default" w:ascii="Arial" w:hAnsi="Arial" w:eastAsia="宋体" w:cs="Arial"/>
                <w:color w:val="auto"/>
                <w:sz w:val="21"/>
                <w:szCs w:val="21"/>
                <w:highlight w:val="none"/>
                <w:lang w:bidi="ar"/>
              </w:rPr>
              <w:t>分）：提供对数字化支撑零碳园区建设的理解的。</w:t>
            </w:r>
          </w:p>
          <w:p w14:paraId="4EA212C3">
            <w:pPr>
              <w:widowControl/>
              <w:jc w:val="left"/>
              <w:textAlignment w:val="center"/>
              <w:rPr>
                <w:rStyle w:val="181"/>
                <w:rFonts w:hint="default" w:ascii="Arial" w:hAnsi="Arial" w:eastAsia="宋体" w:cs="Arial"/>
                <w:color w:val="auto"/>
                <w:sz w:val="21"/>
                <w:szCs w:val="21"/>
                <w:highlight w:val="none"/>
                <w:lang w:bidi="ar"/>
              </w:rPr>
            </w:pPr>
            <w:r>
              <w:rPr>
                <w:rStyle w:val="181"/>
                <w:rFonts w:hint="default" w:ascii="Arial" w:hAnsi="Arial" w:eastAsia="宋体" w:cs="Arial"/>
                <w:color w:val="auto"/>
                <w:sz w:val="21"/>
                <w:szCs w:val="21"/>
                <w:highlight w:val="none"/>
                <w:lang w:bidi="ar"/>
              </w:rPr>
              <w:t>二档（</w:t>
            </w:r>
            <w:r>
              <w:rPr>
                <w:rStyle w:val="181"/>
                <w:rFonts w:hint="eastAsia" w:ascii="Arial" w:hAnsi="Arial" w:cs="Arial"/>
                <w:color w:val="auto"/>
                <w:sz w:val="21"/>
                <w:szCs w:val="21"/>
                <w:highlight w:val="none"/>
                <w:lang w:val="en-US" w:eastAsia="zh-CN" w:bidi="ar"/>
              </w:rPr>
              <w:t>3</w:t>
            </w:r>
            <w:r>
              <w:rPr>
                <w:rStyle w:val="181"/>
                <w:rFonts w:hint="default" w:ascii="Arial" w:hAnsi="Arial" w:eastAsia="宋体" w:cs="Arial"/>
                <w:color w:val="auto"/>
                <w:sz w:val="21"/>
                <w:szCs w:val="21"/>
                <w:highlight w:val="none"/>
                <w:lang w:bidi="ar"/>
              </w:rPr>
              <w:t>分）：在一档的基础上，供应商具备一定提供数字化服务能力，并提供相关证明材料的。</w:t>
            </w:r>
          </w:p>
          <w:p w14:paraId="6F292B28">
            <w:pPr>
              <w:widowControl/>
              <w:jc w:val="left"/>
              <w:textAlignment w:val="center"/>
              <w:rPr>
                <w:rStyle w:val="181"/>
                <w:rFonts w:hint="default" w:ascii="Arial" w:hAnsi="Arial" w:eastAsia="宋体" w:cs="Arial"/>
                <w:color w:val="auto"/>
                <w:sz w:val="21"/>
                <w:szCs w:val="21"/>
                <w:highlight w:val="none"/>
                <w:lang w:bidi="ar"/>
              </w:rPr>
            </w:pPr>
            <w:r>
              <w:rPr>
                <w:rStyle w:val="181"/>
                <w:rFonts w:hint="default" w:ascii="Arial" w:hAnsi="Arial" w:eastAsia="宋体" w:cs="Arial"/>
                <w:color w:val="auto"/>
                <w:sz w:val="21"/>
                <w:szCs w:val="21"/>
                <w:highlight w:val="none"/>
                <w:lang w:bidi="ar"/>
              </w:rPr>
              <w:t>三档（</w:t>
            </w:r>
            <w:r>
              <w:rPr>
                <w:rStyle w:val="181"/>
                <w:rFonts w:hint="eastAsia" w:ascii="Arial" w:hAnsi="Arial" w:cs="Arial"/>
                <w:color w:val="auto"/>
                <w:sz w:val="21"/>
                <w:szCs w:val="21"/>
                <w:highlight w:val="none"/>
                <w:lang w:val="en-US" w:eastAsia="zh-CN" w:bidi="ar"/>
              </w:rPr>
              <w:t>4</w:t>
            </w:r>
            <w:r>
              <w:rPr>
                <w:rStyle w:val="181"/>
                <w:rFonts w:hint="default" w:ascii="Arial" w:hAnsi="Arial" w:eastAsia="宋体" w:cs="Arial"/>
                <w:color w:val="auto"/>
                <w:sz w:val="21"/>
                <w:szCs w:val="21"/>
                <w:highlight w:val="none"/>
                <w:lang w:bidi="ar"/>
              </w:rPr>
              <w:t>分）：在二档的基础上，供应商能够充分说明其对数字化绿色化融合发展支持零碳园区建设的措施，并证明其数字化技术服务能力，且提供相关业绩合同扫描件、成果证明文件的。</w:t>
            </w:r>
          </w:p>
        </w:tc>
        <w:tc>
          <w:tcPr>
            <w:tcW w:w="588" w:type="pct"/>
            <w:vAlign w:val="center"/>
          </w:tcPr>
          <w:p w14:paraId="0132B9D6">
            <w:pPr>
              <w:widowControl/>
              <w:jc w:val="center"/>
              <w:textAlignment w:val="center"/>
              <w:rPr>
                <w:rFonts w:hint="default" w:ascii="Arial" w:hAnsi="Arial" w:eastAsia="宋体" w:cs="Arial"/>
                <w:color w:val="auto"/>
                <w:szCs w:val="21"/>
                <w:highlight w:val="none"/>
              </w:rPr>
            </w:pPr>
            <w:r>
              <w:rPr>
                <w:rFonts w:hint="eastAsia" w:ascii="Arial" w:hAnsi="Arial" w:cs="Arial"/>
                <w:color w:val="auto"/>
                <w:kern w:val="0"/>
                <w:szCs w:val="21"/>
                <w:highlight w:val="none"/>
                <w:lang w:val="en-US" w:eastAsia="zh-CN" w:bidi="ar"/>
              </w:rPr>
              <w:t>4</w:t>
            </w:r>
            <w:r>
              <w:rPr>
                <w:rStyle w:val="183"/>
                <w:rFonts w:hint="default" w:ascii="Arial" w:hAnsi="Arial" w:eastAsia="宋体" w:cs="Arial"/>
                <w:color w:val="auto"/>
                <w:highlight w:val="none"/>
                <w:lang w:bidi="ar"/>
              </w:rPr>
              <w:t>分</w:t>
            </w:r>
          </w:p>
        </w:tc>
      </w:tr>
      <w:tr w14:paraId="0C32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restart"/>
            <w:vAlign w:val="center"/>
          </w:tcPr>
          <w:p w14:paraId="10D96AB9">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2</w:t>
            </w:r>
          </w:p>
        </w:tc>
        <w:tc>
          <w:tcPr>
            <w:tcW w:w="450" w:type="pct"/>
            <w:vMerge w:val="restart"/>
            <w:vAlign w:val="center"/>
          </w:tcPr>
          <w:p w14:paraId="2BB04654">
            <w:pPr>
              <w:widowControl/>
              <w:jc w:val="left"/>
              <w:textAlignment w:val="center"/>
              <w:rPr>
                <w:rStyle w:val="181"/>
                <w:rFonts w:hint="default" w:ascii="Arial" w:hAnsi="Arial" w:eastAsia="宋体" w:cs="Arial"/>
                <w:color w:val="auto"/>
                <w:sz w:val="21"/>
                <w:szCs w:val="21"/>
                <w:highlight w:val="none"/>
                <w:lang w:bidi="ar"/>
              </w:rPr>
            </w:pPr>
            <w:r>
              <w:rPr>
                <w:rStyle w:val="181"/>
                <w:rFonts w:hint="default" w:ascii="Arial" w:hAnsi="Arial" w:eastAsia="宋体" w:cs="Arial"/>
                <w:color w:val="auto"/>
                <w:sz w:val="21"/>
                <w:szCs w:val="21"/>
                <w:highlight w:val="none"/>
                <w:lang w:bidi="ar"/>
              </w:rPr>
              <w:t>商务资信分（满分</w:t>
            </w:r>
            <w:r>
              <w:rPr>
                <w:rStyle w:val="181"/>
                <w:rFonts w:hint="default" w:ascii="Arial" w:hAnsi="Arial" w:eastAsia="宋体" w:cs="Arial"/>
                <w:color w:val="auto"/>
                <w:sz w:val="21"/>
                <w:szCs w:val="21"/>
                <w:highlight w:val="none"/>
                <w:lang w:val="en-US" w:eastAsia="zh-CN" w:bidi="ar"/>
              </w:rPr>
              <w:t>3</w:t>
            </w:r>
            <w:r>
              <w:rPr>
                <w:rStyle w:val="181"/>
                <w:rFonts w:hint="eastAsia" w:ascii="Arial" w:hAnsi="Arial" w:cs="Arial"/>
                <w:color w:val="auto"/>
                <w:sz w:val="21"/>
                <w:szCs w:val="21"/>
                <w:highlight w:val="none"/>
                <w:lang w:val="en-US" w:eastAsia="zh-CN" w:bidi="ar"/>
              </w:rPr>
              <w:t>4</w:t>
            </w:r>
            <w:r>
              <w:rPr>
                <w:rStyle w:val="181"/>
                <w:rFonts w:hint="default" w:ascii="Arial" w:hAnsi="Arial" w:eastAsia="宋体" w:cs="Arial"/>
                <w:color w:val="auto"/>
                <w:sz w:val="21"/>
                <w:szCs w:val="21"/>
                <w:highlight w:val="none"/>
                <w:lang w:bidi="ar"/>
              </w:rPr>
              <w:t>分）</w:t>
            </w:r>
          </w:p>
        </w:tc>
        <w:tc>
          <w:tcPr>
            <w:tcW w:w="738" w:type="pct"/>
            <w:vMerge w:val="restart"/>
            <w:vAlign w:val="center"/>
          </w:tcPr>
          <w:p w14:paraId="3939F576">
            <w:pPr>
              <w:widowControl/>
              <w:jc w:val="left"/>
              <w:textAlignment w:val="center"/>
              <w:rPr>
                <w:rStyle w:val="181"/>
                <w:rFonts w:hint="default" w:ascii="Arial" w:hAnsi="Arial" w:eastAsia="宋体" w:cs="Arial"/>
                <w:color w:val="auto"/>
                <w:sz w:val="21"/>
                <w:szCs w:val="21"/>
                <w:highlight w:val="none"/>
                <w:lang w:bidi="ar"/>
              </w:rPr>
            </w:pPr>
            <w:r>
              <w:rPr>
                <w:rStyle w:val="181"/>
                <w:rFonts w:hint="default" w:ascii="Arial" w:hAnsi="Arial" w:eastAsia="宋体" w:cs="Arial"/>
                <w:color w:val="auto"/>
                <w:sz w:val="21"/>
                <w:szCs w:val="21"/>
                <w:highlight w:val="none"/>
                <w:lang w:bidi="ar"/>
              </w:rPr>
              <w:t xml:space="preserve">证书分 </w:t>
            </w:r>
          </w:p>
        </w:tc>
        <w:tc>
          <w:tcPr>
            <w:tcW w:w="2978" w:type="pct"/>
            <w:vAlign w:val="center"/>
          </w:tcPr>
          <w:p w14:paraId="35BD4227">
            <w:pPr>
              <w:widowControl/>
              <w:jc w:val="left"/>
              <w:textAlignment w:val="center"/>
              <w:rPr>
                <w:rStyle w:val="181"/>
                <w:rFonts w:hint="default" w:ascii="Arial" w:hAnsi="Arial" w:eastAsia="宋体" w:cs="Arial"/>
                <w:color w:val="auto"/>
                <w:sz w:val="21"/>
                <w:szCs w:val="21"/>
                <w:highlight w:val="none"/>
                <w:lang w:eastAsia="zh-CN" w:bidi="ar"/>
              </w:rPr>
            </w:pPr>
            <w:r>
              <w:rPr>
                <w:rStyle w:val="181"/>
                <w:rFonts w:hint="default" w:ascii="Arial" w:hAnsi="Arial" w:eastAsia="宋体" w:cs="Arial"/>
                <w:color w:val="auto"/>
                <w:sz w:val="21"/>
                <w:szCs w:val="21"/>
                <w:highlight w:val="none"/>
                <w:lang w:bidi="ar"/>
              </w:rPr>
              <w:t>1.供应商具备有效的质量管理体系认证证书，得1分。</w:t>
            </w:r>
          </w:p>
        </w:tc>
        <w:tc>
          <w:tcPr>
            <w:tcW w:w="588" w:type="pct"/>
            <w:vMerge w:val="restart"/>
            <w:vAlign w:val="center"/>
          </w:tcPr>
          <w:p w14:paraId="0D287965">
            <w:pPr>
              <w:widowControl/>
              <w:jc w:val="center"/>
              <w:textAlignment w:val="center"/>
              <w:rPr>
                <w:rFonts w:hint="default" w:ascii="Arial" w:hAnsi="Arial" w:eastAsia="宋体" w:cs="Arial"/>
                <w:color w:val="auto"/>
                <w:szCs w:val="21"/>
                <w:highlight w:val="none"/>
              </w:rPr>
            </w:pPr>
            <w:r>
              <w:rPr>
                <w:rFonts w:hint="eastAsia" w:ascii="Arial" w:hAnsi="Arial" w:cs="Arial"/>
                <w:color w:val="auto"/>
                <w:kern w:val="0"/>
                <w:szCs w:val="21"/>
                <w:highlight w:val="none"/>
                <w:lang w:val="en-US" w:eastAsia="zh-CN" w:bidi="ar"/>
              </w:rPr>
              <w:t>3</w:t>
            </w:r>
            <w:r>
              <w:rPr>
                <w:rStyle w:val="183"/>
                <w:rFonts w:hint="default" w:ascii="Arial" w:hAnsi="Arial" w:eastAsia="宋体" w:cs="Arial"/>
                <w:color w:val="auto"/>
                <w:highlight w:val="none"/>
                <w:lang w:bidi="ar"/>
              </w:rPr>
              <w:t>分</w:t>
            </w:r>
          </w:p>
        </w:tc>
      </w:tr>
      <w:tr w14:paraId="31B7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58DEE110">
            <w:pPr>
              <w:widowControl/>
              <w:jc w:val="center"/>
              <w:textAlignment w:val="center"/>
              <w:rPr>
                <w:rFonts w:hint="default" w:ascii="Arial" w:hAnsi="Arial" w:eastAsia="宋体" w:cs="Arial"/>
                <w:b/>
                <w:bCs/>
                <w:color w:val="auto"/>
                <w:kern w:val="0"/>
                <w:szCs w:val="21"/>
                <w:highlight w:val="none"/>
                <w:lang w:bidi="ar"/>
              </w:rPr>
            </w:pPr>
          </w:p>
        </w:tc>
        <w:tc>
          <w:tcPr>
            <w:tcW w:w="450" w:type="pct"/>
            <w:vMerge w:val="continue"/>
            <w:vAlign w:val="center"/>
          </w:tcPr>
          <w:p w14:paraId="50C4B70B">
            <w:pPr>
              <w:widowControl/>
              <w:jc w:val="left"/>
              <w:textAlignment w:val="center"/>
              <w:rPr>
                <w:rStyle w:val="181"/>
                <w:rFonts w:hint="default" w:ascii="Arial" w:hAnsi="Arial" w:eastAsia="宋体" w:cs="Arial"/>
                <w:color w:val="auto"/>
                <w:sz w:val="21"/>
                <w:szCs w:val="21"/>
                <w:highlight w:val="none"/>
                <w:lang w:bidi="ar"/>
              </w:rPr>
            </w:pPr>
          </w:p>
        </w:tc>
        <w:tc>
          <w:tcPr>
            <w:tcW w:w="738" w:type="pct"/>
            <w:vMerge w:val="continue"/>
            <w:vAlign w:val="center"/>
          </w:tcPr>
          <w:p w14:paraId="6C43FA2E">
            <w:pPr>
              <w:widowControl/>
              <w:jc w:val="left"/>
              <w:textAlignment w:val="center"/>
              <w:rPr>
                <w:rStyle w:val="181"/>
                <w:rFonts w:hint="default" w:ascii="Arial" w:hAnsi="Arial" w:eastAsia="宋体" w:cs="Arial"/>
                <w:color w:val="auto"/>
                <w:sz w:val="21"/>
                <w:szCs w:val="21"/>
                <w:highlight w:val="none"/>
                <w:lang w:bidi="ar"/>
              </w:rPr>
            </w:pPr>
          </w:p>
        </w:tc>
        <w:tc>
          <w:tcPr>
            <w:tcW w:w="2978" w:type="pct"/>
            <w:vAlign w:val="center"/>
          </w:tcPr>
          <w:p w14:paraId="5A73F679">
            <w:pPr>
              <w:widowControl/>
              <w:jc w:val="left"/>
              <w:textAlignment w:val="center"/>
              <w:rPr>
                <w:rStyle w:val="181"/>
                <w:rFonts w:hint="default" w:ascii="Arial" w:hAnsi="Arial" w:eastAsia="宋体" w:cs="Arial"/>
                <w:color w:val="auto"/>
                <w:sz w:val="21"/>
                <w:szCs w:val="21"/>
                <w:highlight w:val="none"/>
                <w:lang w:bidi="ar"/>
              </w:rPr>
            </w:pPr>
            <w:r>
              <w:rPr>
                <w:rStyle w:val="181"/>
                <w:rFonts w:hint="default" w:ascii="Arial" w:hAnsi="Arial" w:eastAsia="宋体" w:cs="Arial"/>
                <w:color w:val="auto"/>
                <w:sz w:val="21"/>
                <w:szCs w:val="21"/>
                <w:highlight w:val="none"/>
                <w:lang w:bidi="ar"/>
              </w:rPr>
              <w:t>2.供应商具备有效的环境管理体系认证证书，得1分。</w:t>
            </w:r>
          </w:p>
          <w:p w14:paraId="701CCA34">
            <w:pPr>
              <w:widowControl/>
              <w:jc w:val="left"/>
              <w:textAlignment w:val="center"/>
              <w:rPr>
                <w:rStyle w:val="181"/>
                <w:rFonts w:hint="default" w:ascii="Arial" w:hAnsi="Arial" w:eastAsia="宋体" w:cs="Arial"/>
                <w:color w:val="auto"/>
                <w:sz w:val="21"/>
                <w:szCs w:val="21"/>
                <w:highlight w:val="none"/>
                <w:lang w:bidi="ar"/>
              </w:rPr>
            </w:pPr>
          </w:p>
        </w:tc>
        <w:tc>
          <w:tcPr>
            <w:tcW w:w="588" w:type="pct"/>
            <w:vMerge w:val="continue"/>
            <w:vAlign w:val="center"/>
          </w:tcPr>
          <w:p w14:paraId="5B8B4E91">
            <w:pPr>
              <w:widowControl/>
              <w:jc w:val="center"/>
              <w:textAlignment w:val="center"/>
              <w:rPr>
                <w:rFonts w:hint="default" w:ascii="Arial" w:hAnsi="Arial" w:eastAsia="宋体" w:cs="Arial"/>
                <w:color w:val="auto"/>
                <w:kern w:val="0"/>
                <w:szCs w:val="21"/>
                <w:highlight w:val="none"/>
                <w:lang w:bidi="ar"/>
              </w:rPr>
            </w:pPr>
          </w:p>
        </w:tc>
      </w:tr>
      <w:tr w14:paraId="1DF0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274575CD">
            <w:pPr>
              <w:widowControl/>
              <w:jc w:val="center"/>
              <w:textAlignment w:val="center"/>
              <w:rPr>
                <w:rFonts w:hint="default" w:ascii="Arial" w:hAnsi="Arial" w:eastAsia="宋体" w:cs="Arial"/>
                <w:b/>
                <w:bCs/>
                <w:color w:val="auto"/>
                <w:kern w:val="0"/>
                <w:szCs w:val="21"/>
                <w:highlight w:val="none"/>
                <w:lang w:bidi="ar"/>
              </w:rPr>
            </w:pPr>
          </w:p>
        </w:tc>
        <w:tc>
          <w:tcPr>
            <w:tcW w:w="450" w:type="pct"/>
            <w:vMerge w:val="continue"/>
            <w:vAlign w:val="center"/>
          </w:tcPr>
          <w:p w14:paraId="76EBA105">
            <w:pPr>
              <w:widowControl/>
              <w:jc w:val="left"/>
              <w:textAlignment w:val="center"/>
              <w:rPr>
                <w:rStyle w:val="181"/>
                <w:rFonts w:hint="default" w:ascii="Arial" w:hAnsi="Arial" w:eastAsia="宋体" w:cs="Arial"/>
                <w:color w:val="auto"/>
                <w:sz w:val="21"/>
                <w:szCs w:val="21"/>
                <w:highlight w:val="none"/>
                <w:lang w:bidi="ar"/>
              </w:rPr>
            </w:pPr>
          </w:p>
        </w:tc>
        <w:tc>
          <w:tcPr>
            <w:tcW w:w="738" w:type="pct"/>
            <w:vMerge w:val="continue"/>
            <w:vAlign w:val="center"/>
          </w:tcPr>
          <w:p w14:paraId="40120B57">
            <w:pPr>
              <w:widowControl/>
              <w:jc w:val="left"/>
              <w:textAlignment w:val="center"/>
              <w:rPr>
                <w:rStyle w:val="181"/>
                <w:rFonts w:hint="default" w:ascii="Arial" w:hAnsi="Arial" w:eastAsia="宋体" w:cs="Arial"/>
                <w:color w:val="auto"/>
                <w:sz w:val="21"/>
                <w:szCs w:val="21"/>
                <w:highlight w:val="none"/>
                <w:lang w:bidi="ar"/>
              </w:rPr>
            </w:pPr>
          </w:p>
        </w:tc>
        <w:tc>
          <w:tcPr>
            <w:tcW w:w="2978" w:type="pct"/>
            <w:vAlign w:val="center"/>
          </w:tcPr>
          <w:p w14:paraId="3B16E558">
            <w:pPr>
              <w:widowControl/>
              <w:numPr>
                <w:ilvl w:val="0"/>
                <w:numId w:val="0"/>
              </w:numPr>
              <w:jc w:val="left"/>
              <w:textAlignment w:val="center"/>
              <w:rPr>
                <w:rStyle w:val="181"/>
                <w:rFonts w:hint="default" w:ascii="Arial" w:hAnsi="Arial" w:eastAsia="宋体" w:cs="Arial"/>
                <w:color w:val="auto"/>
                <w:sz w:val="21"/>
                <w:szCs w:val="21"/>
                <w:highlight w:val="none"/>
                <w:lang w:bidi="ar"/>
              </w:rPr>
            </w:pPr>
            <w:r>
              <w:rPr>
                <w:rFonts w:hint="default" w:ascii="Arial" w:hAnsi="Arial" w:eastAsia="宋体" w:cs="Arial"/>
                <w:color w:val="auto"/>
                <w:kern w:val="2"/>
                <w:sz w:val="21"/>
                <w:szCs w:val="21"/>
                <w:lang w:val="en-US" w:eastAsia="zh-CN" w:bidi="ar"/>
              </w:rPr>
              <w:t>3.</w:t>
            </w:r>
            <w:r>
              <w:rPr>
                <w:rStyle w:val="181"/>
                <w:rFonts w:hint="default" w:ascii="Arial" w:hAnsi="Arial" w:eastAsia="宋体" w:cs="Arial"/>
                <w:color w:val="auto"/>
                <w:sz w:val="21"/>
                <w:szCs w:val="21"/>
                <w:highlight w:val="none"/>
                <w:lang w:bidi="ar"/>
              </w:rPr>
              <w:t>供应商具备有效的职业健康安全管理体系认证证书，得1分。</w:t>
            </w:r>
          </w:p>
          <w:p w14:paraId="5BD5AFC9">
            <w:pPr>
              <w:widowControl/>
              <w:numPr>
                <w:ilvl w:val="0"/>
                <w:numId w:val="0"/>
              </w:numPr>
              <w:jc w:val="left"/>
              <w:textAlignment w:val="center"/>
              <w:rPr>
                <w:rStyle w:val="181"/>
                <w:rFonts w:hint="default" w:ascii="Arial" w:hAnsi="Arial" w:eastAsia="宋体" w:cs="Arial"/>
                <w:color w:val="auto"/>
                <w:sz w:val="21"/>
                <w:szCs w:val="21"/>
                <w:highlight w:val="none"/>
                <w:lang w:bidi="ar"/>
              </w:rPr>
            </w:pPr>
            <w:r>
              <w:rPr>
                <w:rStyle w:val="181"/>
                <w:rFonts w:hint="default" w:ascii="Arial" w:hAnsi="Arial" w:eastAsia="宋体" w:cs="Arial"/>
                <w:color w:val="auto"/>
                <w:sz w:val="21"/>
                <w:szCs w:val="21"/>
                <w:highlight w:val="none"/>
                <w:lang w:bidi="ar"/>
              </w:rPr>
              <w:t>注：</w:t>
            </w:r>
            <w:r>
              <w:rPr>
                <w:rStyle w:val="181"/>
                <w:rFonts w:hint="default" w:ascii="Arial" w:hAnsi="Arial" w:eastAsia="宋体" w:cs="Arial"/>
                <w:color w:val="auto"/>
                <w:sz w:val="21"/>
                <w:szCs w:val="21"/>
                <w:highlight w:val="none"/>
                <w:lang w:val="en-US" w:eastAsia="zh-CN" w:bidi="ar"/>
              </w:rPr>
              <w:t>以上证书分</w:t>
            </w:r>
            <w:r>
              <w:rPr>
                <w:rStyle w:val="181"/>
                <w:rFonts w:hint="default" w:ascii="Arial" w:hAnsi="Arial" w:eastAsia="宋体" w:cs="Arial"/>
                <w:color w:val="auto"/>
                <w:sz w:val="21"/>
                <w:szCs w:val="21"/>
                <w:highlight w:val="none"/>
                <w:lang w:bidi="ar"/>
              </w:rPr>
              <w:t>需要提供证书扫描件并加盖公章，满分4分。</w:t>
            </w:r>
          </w:p>
        </w:tc>
        <w:tc>
          <w:tcPr>
            <w:tcW w:w="588" w:type="pct"/>
            <w:vMerge w:val="continue"/>
            <w:vAlign w:val="center"/>
          </w:tcPr>
          <w:p w14:paraId="1871B1CB">
            <w:pPr>
              <w:widowControl/>
              <w:jc w:val="center"/>
              <w:textAlignment w:val="center"/>
              <w:rPr>
                <w:rFonts w:hint="default" w:ascii="Arial" w:hAnsi="Arial" w:eastAsia="宋体" w:cs="Arial"/>
                <w:color w:val="auto"/>
                <w:kern w:val="0"/>
                <w:szCs w:val="21"/>
                <w:highlight w:val="none"/>
                <w:lang w:bidi="ar"/>
              </w:rPr>
            </w:pPr>
          </w:p>
        </w:tc>
      </w:tr>
      <w:tr w14:paraId="0888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4AAE18B4">
            <w:pPr>
              <w:jc w:val="center"/>
              <w:rPr>
                <w:rFonts w:hint="default" w:ascii="Arial" w:hAnsi="Arial" w:eastAsia="宋体" w:cs="Arial"/>
                <w:b/>
                <w:bCs/>
                <w:color w:val="auto"/>
                <w:szCs w:val="21"/>
                <w:highlight w:val="none"/>
              </w:rPr>
            </w:pPr>
          </w:p>
        </w:tc>
        <w:tc>
          <w:tcPr>
            <w:tcW w:w="450" w:type="pct"/>
            <w:vMerge w:val="continue"/>
            <w:vAlign w:val="center"/>
          </w:tcPr>
          <w:p w14:paraId="02DFD7EB">
            <w:pPr>
              <w:widowControl/>
              <w:jc w:val="left"/>
              <w:textAlignment w:val="center"/>
              <w:rPr>
                <w:rStyle w:val="181"/>
                <w:rFonts w:hint="default" w:ascii="Arial" w:hAnsi="Arial" w:eastAsia="宋体" w:cs="Arial"/>
                <w:color w:val="auto"/>
                <w:sz w:val="21"/>
                <w:szCs w:val="21"/>
                <w:highlight w:val="none"/>
                <w:lang w:bidi="ar"/>
              </w:rPr>
            </w:pPr>
          </w:p>
        </w:tc>
        <w:tc>
          <w:tcPr>
            <w:tcW w:w="738" w:type="pct"/>
            <w:vMerge w:val="restart"/>
            <w:vAlign w:val="center"/>
          </w:tcPr>
          <w:p w14:paraId="14FD0066">
            <w:pPr>
              <w:widowControl/>
              <w:jc w:val="left"/>
              <w:textAlignment w:val="center"/>
              <w:rPr>
                <w:rStyle w:val="181"/>
                <w:rFonts w:hint="default" w:ascii="Arial" w:hAnsi="Arial" w:eastAsia="宋体" w:cs="Arial"/>
                <w:color w:val="auto"/>
                <w:sz w:val="21"/>
                <w:szCs w:val="21"/>
                <w:highlight w:val="none"/>
                <w:lang w:bidi="ar"/>
              </w:rPr>
            </w:pPr>
            <w:r>
              <w:rPr>
                <w:rStyle w:val="181"/>
                <w:rFonts w:hint="default" w:ascii="Arial" w:hAnsi="Arial" w:eastAsia="宋体" w:cs="Arial"/>
                <w:color w:val="auto"/>
                <w:sz w:val="21"/>
                <w:szCs w:val="21"/>
                <w:highlight w:val="none"/>
                <w:lang w:bidi="ar"/>
              </w:rPr>
              <w:t>业绩分</w:t>
            </w:r>
          </w:p>
        </w:tc>
        <w:tc>
          <w:tcPr>
            <w:tcW w:w="2978" w:type="pct"/>
            <w:vAlign w:val="center"/>
          </w:tcPr>
          <w:p w14:paraId="266A535B">
            <w:pPr>
              <w:widowControl/>
              <w:jc w:val="left"/>
              <w:textAlignment w:val="center"/>
              <w:rPr>
                <w:rStyle w:val="181"/>
                <w:rFonts w:hint="default" w:ascii="Arial" w:hAnsi="Arial" w:eastAsia="宋体" w:cs="Arial"/>
                <w:color w:val="auto"/>
                <w:sz w:val="21"/>
                <w:szCs w:val="21"/>
                <w:highlight w:val="none"/>
                <w:lang w:bidi="ar"/>
              </w:rPr>
            </w:pPr>
            <w:r>
              <w:rPr>
                <w:rStyle w:val="181"/>
                <w:rFonts w:hint="default" w:ascii="Arial" w:hAnsi="Arial" w:eastAsia="宋体" w:cs="Arial"/>
                <w:color w:val="auto"/>
                <w:sz w:val="21"/>
                <w:szCs w:val="21"/>
                <w:highlight w:val="none"/>
                <w:lang w:bidi="ar"/>
              </w:rPr>
              <w:t>1.供应商自2023年6月30日以来完成过城市或区域规划类咨询项目业绩的，每个案例1分，最高3分。</w:t>
            </w:r>
          </w:p>
        </w:tc>
        <w:tc>
          <w:tcPr>
            <w:tcW w:w="588" w:type="pct"/>
            <w:vMerge w:val="restart"/>
            <w:vAlign w:val="center"/>
          </w:tcPr>
          <w:p w14:paraId="5D88D8C3">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6</w:t>
            </w:r>
            <w:r>
              <w:rPr>
                <w:rStyle w:val="183"/>
                <w:rFonts w:hint="default" w:ascii="Arial" w:hAnsi="Arial" w:eastAsia="宋体" w:cs="Arial"/>
                <w:color w:val="auto"/>
                <w:highlight w:val="none"/>
                <w:lang w:bidi="ar"/>
              </w:rPr>
              <w:t>分</w:t>
            </w:r>
          </w:p>
        </w:tc>
      </w:tr>
      <w:tr w14:paraId="38B1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7B44F7D6">
            <w:pPr>
              <w:jc w:val="center"/>
              <w:rPr>
                <w:rFonts w:hint="default" w:ascii="Arial" w:hAnsi="Arial" w:eastAsia="宋体" w:cs="Arial"/>
                <w:b/>
                <w:bCs/>
                <w:color w:val="auto"/>
                <w:szCs w:val="21"/>
                <w:highlight w:val="none"/>
              </w:rPr>
            </w:pPr>
          </w:p>
        </w:tc>
        <w:tc>
          <w:tcPr>
            <w:tcW w:w="450" w:type="pct"/>
            <w:vMerge w:val="continue"/>
            <w:vAlign w:val="center"/>
          </w:tcPr>
          <w:p w14:paraId="7F9E4F16">
            <w:pPr>
              <w:widowControl/>
              <w:jc w:val="left"/>
              <w:textAlignment w:val="center"/>
              <w:rPr>
                <w:rStyle w:val="181"/>
                <w:rFonts w:hint="default" w:ascii="Arial" w:hAnsi="Arial" w:eastAsia="宋体" w:cs="Arial"/>
                <w:color w:val="auto"/>
                <w:sz w:val="21"/>
                <w:szCs w:val="21"/>
                <w:highlight w:val="none"/>
                <w:lang w:bidi="ar"/>
              </w:rPr>
            </w:pPr>
          </w:p>
        </w:tc>
        <w:tc>
          <w:tcPr>
            <w:tcW w:w="738" w:type="pct"/>
            <w:vMerge w:val="continue"/>
            <w:vAlign w:val="center"/>
          </w:tcPr>
          <w:p w14:paraId="576FBEA4">
            <w:pPr>
              <w:widowControl/>
              <w:jc w:val="left"/>
              <w:textAlignment w:val="center"/>
              <w:rPr>
                <w:rStyle w:val="181"/>
                <w:rFonts w:hint="default" w:ascii="Arial" w:hAnsi="Arial" w:eastAsia="宋体" w:cs="Arial"/>
                <w:color w:val="auto"/>
                <w:sz w:val="21"/>
                <w:szCs w:val="21"/>
                <w:highlight w:val="none"/>
                <w:lang w:bidi="ar"/>
              </w:rPr>
            </w:pPr>
          </w:p>
        </w:tc>
        <w:tc>
          <w:tcPr>
            <w:tcW w:w="2978" w:type="pct"/>
            <w:vAlign w:val="center"/>
          </w:tcPr>
          <w:p w14:paraId="3C44D515">
            <w:pPr>
              <w:widowControl/>
              <w:jc w:val="left"/>
              <w:textAlignment w:val="center"/>
              <w:rPr>
                <w:rStyle w:val="181"/>
                <w:rFonts w:hint="default" w:ascii="Arial" w:hAnsi="Arial" w:eastAsia="宋体" w:cs="Arial"/>
                <w:color w:val="auto"/>
                <w:sz w:val="21"/>
                <w:szCs w:val="21"/>
                <w:highlight w:val="none"/>
                <w:lang w:bidi="ar"/>
              </w:rPr>
            </w:pPr>
            <w:r>
              <w:rPr>
                <w:rStyle w:val="181"/>
                <w:rFonts w:hint="default" w:ascii="Arial" w:hAnsi="Arial" w:eastAsia="宋体" w:cs="Arial"/>
                <w:color w:val="auto"/>
                <w:sz w:val="21"/>
                <w:szCs w:val="21"/>
                <w:highlight w:val="none"/>
                <w:lang w:bidi="ar"/>
              </w:rPr>
              <w:t>2.供应商自2023年6月30日以来完成过零碳园区、城市或区域碳达峰碳中和实施方案相关咨询项目业绩的，每个案例1分，最高3分。</w:t>
            </w:r>
          </w:p>
          <w:p w14:paraId="39FFACCB">
            <w:pPr>
              <w:widowControl/>
              <w:jc w:val="left"/>
              <w:textAlignment w:val="center"/>
              <w:rPr>
                <w:rStyle w:val="181"/>
                <w:rFonts w:hint="default" w:ascii="Arial" w:hAnsi="Arial" w:eastAsia="宋体" w:cs="Arial"/>
                <w:color w:val="auto"/>
                <w:sz w:val="21"/>
                <w:szCs w:val="21"/>
                <w:highlight w:val="none"/>
                <w:lang w:bidi="ar"/>
              </w:rPr>
            </w:pPr>
            <w:r>
              <w:rPr>
                <w:rStyle w:val="181"/>
                <w:rFonts w:hint="default" w:ascii="Arial" w:hAnsi="Arial" w:eastAsia="宋体" w:cs="Arial"/>
                <w:color w:val="auto"/>
                <w:sz w:val="21"/>
                <w:szCs w:val="21"/>
                <w:highlight w:val="none"/>
                <w:lang w:bidi="ar"/>
              </w:rPr>
              <w:t>注:</w:t>
            </w:r>
            <w:r>
              <w:rPr>
                <w:rStyle w:val="181"/>
                <w:rFonts w:hint="default" w:ascii="Arial" w:hAnsi="Arial" w:eastAsia="宋体" w:cs="Arial"/>
                <w:color w:val="auto"/>
                <w:sz w:val="21"/>
                <w:szCs w:val="21"/>
                <w:highlight w:val="none"/>
                <w:lang w:val="en-US" w:eastAsia="zh-CN" w:bidi="ar"/>
              </w:rPr>
              <w:t>以上所有业绩分，</w:t>
            </w:r>
            <w:r>
              <w:rPr>
                <w:rStyle w:val="181"/>
                <w:rFonts w:hint="default" w:ascii="Arial" w:hAnsi="Arial" w:eastAsia="宋体" w:cs="Arial"/>
                <w:color w:val="auto"/>
                <w:sz w:val="21"/>
                <w:szCs w:val="21"/>
                <w:highlight w:val="none"/>
                <w:lang w:bidi="ar"/>
              </w:rPr>
              <w:t>以中标(成交)通知书或签订的项目合同为准,并能清晰反映项目名称、所服务的内容等,否则将不予评审,需提供中标(成交)通知书或合同复印件并加盖供应商公章，未提供不计分。</w:t>
            </w:r>
          </w:p>
        </w:tc>
        <w:tc>
          <w:tcPr>
            <w:tcW w:w="588" w:type="pct"/>
            <w:vMerge w:val="continue"/>
            <w:vAlign w:val="center"/>
          </w:tcPr>
          <w:p w14:paraId="6E871E7C">
            <w:pPr>
              <w:widowControl/>
              <w:jc w:val="center"/>
              <w:textAlignment w:val="center"/>
              <w:rPr>
                <w:rFonts w:hint="default" w:ascii="Arial" w:hAnsi="Arial" w:eastAsia="宋体" w:cs="Arial"/>
                <w:color w:val="auto"/>
                <w:kern w:val="0"/>
                <w:szCs w:val="21"/>
                <w:highlight w:val="none"/>
                <w:lang w:bidi="ar"/>
              </w:rPr>
            </w:pPr>
          </w:p>
        </w:tc>
      </w:tr>
      <w:tr w14:paraId="73B7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02886AB4">
            <w:pPr>
              <w:jc w:val="center"/>
              <w:rPr>
                <w:rFonts w:hint="default" w:ascii="Arial" w:hAnsi="Arial" w:eastAsia="宋体" w:cs="Arial"/>
                <w:b/>
                <w:bCs/>
                <w:color w:val="auto"/>
                <w:szCs w:val="21"/>
                <w:highlight w:val="none"/>
              </w:rPr>
            </w:pPr>
          </w:p>
        </w:tc>
        <w:tc>
          <w:tcPr>
            <w:tcW w:w="450" w:type="pct"/>
            <w:vMerge w:val="continue"/>
            <w:vAlign w:val="center"/>
          </w:tcPr>
          <w:p w14:paraId="4A88D836">
            <w:pPr>
              <w:jc w:val="center"/>
              <w:rPr>
                <w:rFonts w:hint="default" w:ascii="Arial" w:hAnsi="Arial" w:eastAsia="宋体" w:cs="Arial"/>
                <w:b/>
                <w:bCs/>
                <w:color w:val="auto"/>
                <w:szCs w:val="21"/>
                <w:highlight w:val="none"/>
              </w:rPr>
            </w:pPr>
          </w:p>
        </w:tc>
        <w:tc>
          <w:tcPr>
            <w:tcW w:w="738" w:type="pct"/>
            <w:vMerge w:val="restart"/>
            <w:vAlign w:val="center"/>
          </w:tcPr>
          <w:p w14:paraId="4C85E4B0">
            <w:pPr>
              <w:adjustRightInd w:val="0"/>
              <w:snapToGrid w:val="0"/>
              <w:spacing w:line="360" w:lineRule="auto"/>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拟投入服务团队分</w:t>
            </w:r>
          </w:p>
        </w:tc>
        <w:tc>
          <w:tcPr>
            <w:tcW w:w="2978" w:type="pct"/>
            <w:vAlign w:val="center"/>
          </w:tcPr>
          <w:p w14:paraId="01866D00">
            <w:pPr>
              <w:adjustRightInd w:val="0"/>
              <w:snapToGrid w:val="0"/>
              <w:spacing w:line="360" w:lineRule="auto"/>
              <w:rPr>
                <w:rFonts w:hint="default" w:ascii="Arial" w:hAnsi="Arial" w:eastAsia="宋体" w:cs="Arial"/>
                <w:bCs/>
                <w:color w:val="auto"/>
                <w:szCs w:val="21"/>
                <w:highlight w:val="none"/>
              </w:rPr>
            </w:pPr>
            <w:r>
              <w:rPr>
                <w:rFonts w:hint="default" w:ascii="Arial" w:hAnsi="Arial" w:eastAsia="宋体" w:cs="Arial"/>
                <w:color w:val="auto"/>
                <w:szCs w:val="21"/>
                <w:highlight w:val="none"/>
              </w:rPr>
              <w:t>1.拟投入本项目的项目负责人具有正高级专业技术职称（研究、工程系列）的得2分；具有中华人民共和国咨询工程师（投资）登记证书的得2分；本项满分4分。</w:t>
            </w:r>
          </w:p>
        </w:tc>
        <w:tc>
          <w:tcPr>
            <w:tcW w:w="588" w:type="pct"/>
            <w:vMerge w:val="restart"/>
            <w:vAlign w:val="center"/>
          </w:tcPr>
          <w:p w14:paraId="6B87498B">
            <w:pPr>
              <w:widowControl/>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color w:val="auto"/>
                <w:kern w:val="0"/>
                <w:szCs w:val="21"/>
                <w:highlight w:val="none"/>
                <w:lang w:val="en-US" w:eastAsia="zh-CN" w:bidi="ar"/>
              </w:rPr>
              <w:t>25分</w:t>
            </w:r>
          </w:p>
        </w:tc>
      </w:tr>
      <w:tr w14:paraId="11B2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3C88299C">
            <w:pPr>
              <w:jc w:val="center"/>
              <w:rPr>
                <w:rFonts w:hint="default" w:ascii="Arial" w:hAnsi="Arial" w:eastAsia="宋体" w:cs="Arial"/>
                <w:b/>
                <w:bCs/>
                <w:color w:val="auto"/>
                <w:szCs w:val="21"/>
                <w:highlight w:val="none"/>
              </w:rPr>
            </w:pPr>
          </w:p>
        </w:tc>
        <w:tc>
          <w:tcPr>
            <w:tcW w:w="450" w:type="pct"/>
            <w:vMerge w:val="continue"/>
            <w:vAlign w:val="center"/>
          </w:tcPr>
          <w:p w14:paraId="687F1B37">
            <w:pPr>
              <w:jc w:val="center"/>
              <w:rPr>
                <w:rFonts w:hint="default" w:ascii="Arial" w:hAnsi="Arial" w:eastAsia="宋体" w:cs="Arial"/>
                <w:b/>
                <w:bCs/>
                <w:color w:val="auto"/>
                <w:szCs w:val="21"/>
                <w:highlight w:val="none"/>
              </w:rPr>
            </w:pPr>
          </w:p>
        </w:tc>
        <w:tc>
          <w:tcPr>
            <w:tcW w:w="738" w:type="pct"/>
            <w:vMerge w:val="continue"/>
            <w:vAlign w:val="center"/>
          </w:tcPr>
          <w:p w14:paraId="18D4B83C">
            <w:pPr>
              <w:adjustRightInd w:val="0"/>
              <w:snapToGrid w:val="0"/>
              <w:spacing w:line="360" w:lineRule="auto"/>
              <w:jc w:val="center"/>
              <w:rPr>
                <w:rFonts w:hint="default" w:ascii="Arial" w:hAnsi="Arial" w:eastAsia="宋体" w:cs="Arial"/>
                <w:color w:val="auto"/>
                <w:kern w:val="0"/>
                <w:szCs w:val="21"/>
                <w:highlight w:val="none"/>
              </w:rPr>
            </w:pPr>
          </w:p>
        </w:tc>
        <w:tc>
          <w:tcPr>
            <w:tcW w:w="2978" w:type="pct"/>
            <w:vAlign w:val="center"/>
          </w:tcPr>
          <w:p w14:paraId="4E18639E">
            <w:pPr>
              <w:adjustRightInd w:val="0"/>
              <w:snapToGrid w:val="0"/>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2.拟投入本项目的项目负责人具有国家主管部门（国家发展改革委、工业和信息化部、生态环境部等）及其直属单位颁发的节能评估、碳排放管理等相关领域专项培训证书的，得2分。</w:t>
            </w:r>
          </w:p>
        </w:tc>
        <w:tc>
          <w:tcPr>
            <w:tcW w:w="588" w:type="pct"/>
            <w:vMerge w:val="continue"/>
            <w:vAlign w:val="center"/>
          </w:tcPr>
          <w:p w14:paraId="3A46FCE1">
            <w:pPr>
              <w:widowControl/>
              <w:jc w:val="center"/>
              <w:textAlignment w:val="center"/>
              <w:rPr>
                <w:rFonts w:hint="default" w:ascii="Arial" w:hAnsi="Arial" w:eastAsia="宋体" w:cs="Arial"/>
                <w:color w:val="auto"/>
                <w:kern w:val="0"/>
                <w:szCs w:val="21"/>
                <w:highlight w:val="none"/>
                <w:lang w:val="en-US" w:eastAsia="zh-CN" w:bidi="ar"/>
              </w:rPr>
            </w:pPr>
          </w:p>
        </w:tc>
      </w:tr>
      <w:tr w14:paraId="35A5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5492396E">
            <w:pPr>
              <w:jc w:val="center"/>
              <w:rPr>
                <w:rFonts w:hint="default" w:ascii="Arial" w:hAnsi="Arial" w:eastAsia="宋体" w:cs="Arial"/>
                <w:b/>
                <w:bCs/>
                <w:color w:val="auto"/>
                <w:szCs w:val="21"/>
                <w:highlight w:val="none"/>
              </w:rPr>
            </w:pPr>
          </w:p>
        </w:tc>
        <w:tc>
          <w:tcPr>
            <w:tcW w:w="450" w:type="pct"/>
            <w:vMerge w:val="continue"/>
            <w:vAlign w:val="center"/>
          </w:tcPr>
          <w:p w14:paraId="326E5026">
            <w:pPr>
              <w:jc w:val="center"/>
              <w:rPr>
                <w:rFonts w:hint="default" w:ascii="Arial" w:hAnsi="Arial" w:eastAsia="宋体" w:cs="Arial"/>
                <w:b/>
                <w:bCs/>
                <w:color w:val="auto"/>
                <w:szCs w:val="21"/>
                <w:highlight w:val="none"/>
              </w:rPr>
            </w:pPr>
          </w:p>
        </w:tc>
        <w:tc>
          <w:tcPr>
            <w:tcW w:w="738" w:type="pct"/>
            <w:vMerge w:val="continue"/>
            <w:vAlign w:val="center"/>
          </w:tcPr>
          <w:p w14:paraId="72CFD221">
            <w:pPr>
              <w:adjustRightInd w:val="0"/>
              <w:snapToGrid w:val="0"/>
              <w:spacing w:line="360" w:lineRule="auto"/>
              <w:jc w:val="center"/>
              <w:rPr>
                <w:rFonts w:hint="default" w:ascii="Arial" w:hAnsi="Arial" w:eastAsia="宋体" w:cs="Arial"/>
                <w:color w:val="auto"/>
                <w:kern w:val="0"/>
                <w:szCs w:val="21"/>
                <w:highlight w:val="none"/>
              </w:rPr>
            </w:pPr>
          </w:p>
        </w:tc>
        <w:tc>
          <w:tcPr>
            <w:tcW w:w="2978" w:type="pct"/>
            <w:vAlign w:val="center"/>
          </w:tcPr>
          <w:p w14:paraId="089F0EDB">
            <w:pPr>
              <w:adjustRightInd w:val="0"/>
              <w:snapToGrid w:val="0"/>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3.拟投入本项目的项目负责人具有中国工程咨询协会颁发的全国优秀工程咨询成果奖的，得2分。</w:t>
            </w:r>
          </w:p>
        </w:tc>
        <w:tc>
          <w:tcPr>
            <w:tcW w:w="588" w:type="pct"/>
            <w:vMerge w:val="continue"/>
            <w:vAlign w:val="center"/>
          </w:tcPr>
          <w:p w14:paraId="55E5089A">
            <w:pPr>
              <w:widowControl/>
              <w:jc w:val="center"/>
              <w:textAlignment w:val="center"/>
              <w:rPr>
                <w:rFonts w:hint="default" w:ascii="Arial" w:hAnsi="Arial" w:eastAsia="宋体" w:cs="Arial"/>
                <w:color w:val="auto"/>
                <w:kern w:val="0"/>
                <w:szCs w:val="21"/>
                <w:highlight w:val="none"/>
                <w:lang w:val="en-US" w:eastAsia="zh-CN" w:bidi="ar"/>
              </w:rPr>
            </w:pPr>
          </w:p>
        </w:tc>
      </w:tr>
      <w:tr w14:paraId="5B0A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7D8B3626">
            <w:pPr>
              <w:jc w:val="center"/>
              <w:rPr>
                <w:rFonts w:hint="default" w:ascii="Arial" w:hAnsi="Arial" w:eastAsia="宋体" w:cs="Arial"/>
                <w:b/>
                <w:bCs/>
                <w:color w:val="auto"/>
                <w:szCs w:val="21"/>
                <w:highlight w:val="none"/>
              </w:rPr>
            </w:pPr>
          </w:p>
        </w:tc>
        <w:tc>
          <w:tcPr>
            <w:tcW w:w="450" w:type="pct"/>
            <w:vMerge w:val="continue"/>
            <w:vAlign w:val="center"/>
          </w:tcPr>
          <w:p w14:paraId="1CEED35D">
            <w:pPr>
              <w:jc w:val="center"/>
              <w:rPr>
                <w:rFonts w:hint="default" w:ascii="Arial" w:hAnsi="Arial" w:eastAsia="宋体" w:cs="Arial"/>
                <w:b/>
                <w:bCs/>
                <w:color w:val="auto"/>
                <w:szCs w:val="21"/>
                <w:highlight w:val="none"/>
              </w:rPr>
            </w:pPr>
          </w:p>
        </w:tc>
        <w:tc>
          <w:tcPr>
            <w:tcW w:w="738" w:type="pct"/>
            <w:vMerge w:val="continue"/>
            <w:vAlign w:val="center"/>
          </w:tcPr>
          <w:p w14:paraId="4835A7C1">
            <w:pPr>
              <w:adjustRightInd w:val="0"/>
              <w:snapToGrid w:val="0"/>
              <w:spacing w:line="360" w:lineRule="auto"/>
              <w:jc w:val="center"/>
              <w:rPr>
                <w:rFonts w:hint="default" w:ascii="Arial" w:hAnsi="Arial" w:eastAsia="宋体" w:cs="Arial"/>
                <w:color w:val="auto"/>
                <w:kern w:val="0"/>
                <w:szCs w:val="21"/>
                <w:highlight w:val="none"/>
              </w:rPr>
            </w:pPr>
          </w:p>
        </w:tc>
        <w:tc>
          <w:tcPr>
            <w:tcW w:w="2978" w:type="pct"/>
            <w:vAlign w:val="center"/>
          </w:tcPr>
          <w:p w14:paraId="6E95E0F9">
            <w:pPr>
              <w:adjustRightInd w:val="0"/>
              <w:snapToGrid w:val="0"/>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4.其他拟投入本项目的团队人员分（不含项目负责人），满分17分（项目成员中，同一人员具有多项证书的，只计其中一项，并按得分高的证书计算，如同时具备（1）和（3）则只计算（1）得分）：</w:t>
            </w:r>
          </w:p>
          <w:p w14:paraId="22FEB2A8">
            <w:pPr>
              <w:adjustRightInd w:val="0"/>
              <w:snapToGrid w:val="0"/>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（1）具有中华人民共和国咨询工程师（投资）登记证书的，每人得2分，最高得10分。</w:t>
            </w:r>
          </w:p>
          <w:p w14:paraId="173EDAA6">
            <w:pPr>
              <w:adjustRightInd w:val="0"/>
              <w:snapToGrid w:val="0"/>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（2）具有高级职称以上职称证书的，每人得2分，最高得4分。</w:t>
            </w:r>
          </w:p>
          <w:p w14:paraId="5374564C">
            <w:pPr>
              <w:adjustRightInd w:val="0"/>
              <w:snapToGrid w:val="0"/>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（3）具有环境、热能、电力、建筑等专业领域硕士或博士学位证书的，每人得1分，满分3分。</w:t>
            </w:r>
          </w:p>
          <w:p w14:paraId="33A2A2C7">
            <w:pPr>
              <w:adjustRightInd w:val="0"/>
              <w:snapToGrid w:val="0"/>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注：响应文件提供相关证书证明材料，提供劳务或劳动合同或事业单位机构编制证书或响应文件递交截止时间前半年内任意1个月供应商为其依法缴纳的有效社保证明，否则不计分。</w:t>
            </w:r>
          </w:p>
        </w:tc>
        <w:tc>
          <w:tcPr>
            <w:tcW w:w="588" w:type="pct"/>
            <w:vMerge w:val="continue"/>
            <w:vAlign w:val="center"/>
          </w:tcPr>
          <w:p w14:paraId="538BCF3F">
            <w:pPr>
              <w:widowControl/>
              <w:jc w:val="center"/>
              <w:textAlignment w:val="center"/>
              <w:rPr>
                <w:rFonts w:hint="default" w:ascii="Arial" w:hAnsi="Arial" w:eastAsia="宋体" w:cs="Arial"/>
                <w:color w:val="auto"/>
                <w:kern w:val="0"/>
                <w:szCs w:val="21"/>
                <w:highlight w:val="none"/>
                <w:lang w:val="en-US" w:eastAsia="zh-CN" w:bidi="ar"/>
              </w:rPr>
            </w:pPr>
          </w:p>
        </w:tc>
      </w:tr>
    </w:tbl>
    <w:p w14:paraId="27408332">
      <w:pPr>
        <w:ind w:firstLine="420" w:firstLineChars="200"/>
        <w:rPr>
          <w:rFonts w:hint="default" w:ascii="Arial" w:hAnsi="Arial" w:eastAsia="宋体" w:cs="Arial"/>
          <w:color w:val="auto"/>
          <w:highlight w:val="none"/>
        </w:rPr>
      </w:pPr>
    </w:p>
    <w:p w14:paraId="7A5728EF">
      <w:pPr>
        <w:ind w:firstLine="420" w:firstLineChars="200"/>
        <w:rPr>
          <w:rFonts w:hint="default" w:ascii="Arial" w:hAnsi="Arial" w:eastAsia="宋体" w:cs="Arial"/>
          <w:color w:val="auto"/>
          <w:highlight w:val="none"/>
          <w:lang w:val="zh-CN"/>
        </w:rPr>
      </w:pPr>
    </w:p>
    <w:p w14:paraId="172EC9CF">
      <w:pPr>
        <w:ind w:firstLine="420" w:firstLineChars="200"/>
        <w:rPr>
          <w:rFonts w:hint="default" w:ascii="Arial" w:hAnsi="Arial" w:eastAsia="宋体" w:cs="Arial"/>
          <w:color w:val="auto"/>
          <w:highlight w:val="none"/>
          <w:lang w:val="zh-CN"/>
        </w:rPr>
      </w:pPr>
    </w:p>
    <w:p w14:paraId="008A06D6">
      <w:pPr>
        <w:ind w:firstLine="420" w:firstLineChars="200"/>
        <w:rPr>
          <w:rFonts w:hint="default" w:ascii="Arial" w:hAnsi="Arial" w:eastAsia="宋体" w:cs="Arial"/>
          <w:color w:val="auto"/>
          <w:highlight w:val="none"/>
          <w:lang w:val="zh-CN"/>
        </w:rPr>
      </w:pPr>
      <w:r>
        <w:rPr>
          <w:rFonts w:hint="default" w:ascii="Arial" w:hAnsi="Arial" w:eastAsia="宋体" w:cs="Arial"/>
          <w:color w:val="auto"/>
          <w:highlight w:val="none"/>
          <w:lang w:val="zh-CN"/>
        </w:rPr>
        <w:t>（2）最后报价分</w:t>
      </w: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14:paraId="1B5E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7C4227A5">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1839" w:type="dxa"/>
            <w:vAlign w:val="center"/>
          </w:tcPr>
          <w:p w14:paraId="24A9CBF1">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类型</w:t>
            </w:r>
          </w:p>
        </w:tc>
        <w:tc>
          <w:tcPr>
            <w:tcW w:w="3119" w:type="dxa"/>
            <w:vAlign w:val="center"/>
          </w:tcPr>
          <w:p w14:paraId="5F1FFF9C">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评分标准</w:t>
            </w:r>
          </w:p>
        </w:tc>
        <w:tc>
          <w:tcPr>
            <w:tcW w:w="708" w:type="dxa"/>
            <w:vAlign w:val="center"/>
          </w:tcPr>
          <w:p w14:paraId="456B6D44">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分值权重</w:t>
            </w:r>
          </w:p>
        </w:tc>
        <w:tc>
          <w:tcPr>
            <w:tcW w:w="1907" w:type="dxa"/>
            <w:vAlign w:val="center"/>
          </w:tcPr>
          <w:p w14:paraId="1B0EB4C0">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tc>
      </w:tr>
      <w:tr w14:paraId="3CF0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3223C980">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w:t>
            </w:r>
          </w:p>
        </w:tc>
        <w:tc>
          <w:tcPr>
            <w:tcW w:w="1839" w:type="dxa"/>
            <w:vAlign w:val="center"/>
          </w:tcPr>
          <w:p w14:paraId="6AEF6BD4">
            <w:pPr>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响应报价分</w:t>
            </w:r>
          </w:p>
        </w:tc>
        <w:tc>
          <w:tcPr>
            <w:tcW w:w="3119" w:type="dxa"/>
            <w:vAlign w:val="center"/>
          </w:tcPr>
          <w:p w14:paraId="2EF787CB">
            <w:pPr>
              <w:rPr>
                <w:rFonts w:hint="default" w:ascii="Arial" w:hAnsi="Arial" w:eastAsia="宋体" w:cs="Arial"/>
                <w:color w:val="auto"/>
                <w:szCs w:val="21"/>
                <w:highlight w:val="none"/>
              </w:rPr>
            </w:pPr>
            <w:r>
              <w:rPr>
                <w:rFonts w:hint="default" w:ascii="Arial" w:hAnsi="Arial" w:eastAsia="宋体" w:cs="Arial"/>
                <w:color w:val="auto"/>
                <w:szCs w:val="21"/>
                <w:highlight w:val="none"/>
              </w:rPr>
              <w:t>以满足采购文件要求且响应价格最低的响应报价为评审基准价，其价格分为满分。其他供应商的价格分统一按照下列公式计算：响应报价得分=（评审基准价/响应报价）×响应报价分满分分值。</w:t>
            </w:r>
          </w:p>
        </w:tc>
        <w:tc>
          <w:tcPr>
            <w:tcW w:w="708" w:type="dxa"/>
            <w:vAlign w:val="center"/>
          </w:tcPr>
          <w:p w14:paraId="75BAC3D7">
            <w:pPr>
              <w:rPr>
                <w:rFonts w:hint="default" w:ascii="Arial" w:hAnsi="Arial" w:eastAsia="宋体" w:cs="Arial"/>
                <w:color w:val="auto"/>
                <w:szCs w:val="21"/>
                <w:highlight w:val="none"/>
              </w:rPr>
            </w:pPr>
            <w:r>
              <w:rPr>
                <w:rFonts w:hint="default" w:ascii="Arial" w:hAnsi="Arial" w:eastAsia="宋体" w:cs="Arial"/>
                <w:color w:val="auto"/>
                <w:szCs w:val="21"/>
                <w:highlight w:val="none"/>
              </w:rPr>
              <w:t>10</w:t>
            </w:r>
          </w:p>
        </w:tc>
        <w:tc>
          <w:tcPr>
            <w:tcW w:w="1907" w:type="dxa"/>
            <w:vAlign w:val="center"/>
          </w:tcPr>
          <w:p w14:paraId="35CE8EC1">
            <w:pPr>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响应报价计算时均为供应商的实际响应报价进行政策性扣除后的价格，最终成交金额＝响应报价。政策性扣除计算方法见后。</w:t>
            </w:r>
          </w:p>
        </w:tc>
      </w:tr>
    </w:tbl>
    <w:p w14:paraId="290000C8">
      <w:pPr>
        <w:rPr>
          <w:rFonts w:hint="default" w:ascii="Arial" w:hAnsi="Arial" w:eastAsia="宋体" w:cs="Arial"/>
          <w:color w:val="auto"/>
          <w:highlight w:val="none"/>
        </w:rPr>
      </w:pPr>
    </w:p>
    <w:p w14:paraId="0C5A26C8">
      <w:pPr>
        <w:spacing w:before="120" w:line="320" w:lineRule="atLeast"/>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注：涉及政府采购价格评审优惠政策叠加的，按照相关政策要求统一从对应报价的基础上进行价格扣除，用响应总价减去扣除金额之和的价格参加评审。</w:t>
      </w:r>
    </w:p>
    <w:p w14:paraId="0D7EBF5E">
      <w:pPr>
        <w:spacing w:before="120" w:line="320" w:lineRule="atLeast"/>
        <w:ind w:firstLine="316" w:firstLineChars="150"/>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政策性扣除计算方法：</w:t>
      </w:r>
    </w:p>
    <w:p w14:paraId="502D4F1C">
      <w:pPr>
        <w:spacing w:before="120" w:line="320" w:lineRule="atLeast"/>
        <w:ind w:firstLine="315" w:firstLineChars="150"/>
        <w:rPr>
          <w:rFonts w:hint="default" w:ascii="Arial" w:hAnsi="Arial" w:eastAsia="宋体" w:cs="Arial"/>
          <w:color w:val="auto"/>
          <w:szCs w:val="21"/>
          <w:highlight w:val="none"/>
        </w:rPr>
      </w:pPr>
      <w:r>
        <w:rPr>
          <w:rFonts w:hint="default" w:ascii="Arial" w:hAnsi="Arial" w:eastAsia="宋体" w:cs="Arial"/>
          <w:color w:val="auto"/>
          <w:szCs w:val="21"/>
          <w:highlight w:val="none"/>
        </w:rPr>
        <w:t>1）小微企业的价格扣除计算:供应商响应报价将按相应比例进行扣除，用扣除后的价格参与评审（计算价格分），价格扣除比例分别如下：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43A7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33F39B44">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独立投标</w:t>
            </w:r>
          </w:p>
        </w:tc>
        <w:tc>
          <w:tcPr>
            <w:tcW w:w="4962" w:type="dxa"/>
          </w:tcPr>
          <w:p w14:paraId="2CF68024">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供应商均为所列企业之一（小型企业、微型企业、残疾人福利企业、监狱企业）</w:t>
            </w:r>
          </w:p>
        </w:tc>
        <w:tc>
          <w:tcPr>
            <w:tcW w:w="2551" w:type="dxa"/>
          </w:tcPr>
          <w:p w14:paraId="355E8876">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价格扣除响应报价的10%</w:t>
            </w:r>
          </w:p>
        </w:tc>
      </w:tr>
      <w:tr w14:paraId="51CB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7823992B">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联合体或</w:t>
            </w:r>
          </w:p>
          <w:p w14:paraId="5336E254">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分包</w:t>
            </w:r>
          </w:p>
        </w:tc>
        <w:tc>
          <w:tcPr>
            <w:tcW w:w="4962" w:type="dxa"/>
          </w:tcPr>
          <w:p w14:paraId="2A46460E">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小微企业承接的金额比例为100%</w:t>
            </w:r>
          </w:p>
        </w:tc>
        <w:tc>
          <w:tcPr>
            <w:tcW w:w="2551" w:type="dxa"/>
          </w:tcPr>
          <w:p w14:paraId="10EA810D">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价格扣除响应报价的10%</w:t>
            </w:r>
          </w:p>
        </w:tc>
      </w:tr>
      <w:tr w14:paraId="75CA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078E61FA">
            <w:pPr>
              <w:spacing w:before="120" w:line="320" w:lineRule="atLeast"/>
              <w:rPr>
                <w:rFonts w:hint="default" w:ascii="Arial" w:hAnsi="Arial" w:eastAsia="宋体" w:cs="Arial"/>
                <w:color w:val="auto"/>
                <w:szCs w:val="21"/>
                <w:highlight w:val="none"/>
              </w:rPr>
            </w:pPr>
          </w:p>
        </w:tc>
        <w:tc>
          <w:tcPr>
            <w:tcW w:w="4962" w:type="dxa"/>
          </w:tcPr>
          <w:p w14:paraId="21BA12D4">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小微企业承接的金额比例达到合同总金额30%以上</w:t>
            </w:r>
          </w:p>
        </w:tc>
        <w:tc>
          <w:tcPr>
            <w:tcW w:w="2551" w:type="dxa"/>
          </w:tcPr>
          <w:p w14:paraId="78628247">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价格扣除响应报价的4%</w:t>
            </w:r>
          </w:p>
        </w:tc>
      </w:tr>
      <w:tr w14:paraId="5A69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1E568D97">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注：未提供《中小企业声明函》、《分包意向协议书》或《联合体协议书》或不符合条件的，不享受价格扣除优惠。</w:t>
            </w:r>
          </w:p>
        </w:tc>
      </w:tr>
    </w:tbl>
    <w:p w14:paraId="3B164110">
      <w:pPr>
        <w:rPr>
          <w:rFonts w:hint="default" w:ascii="Arial" w:hAnsi="Arial" w:eastAsia="宋体" w:cs="Arial"/>
          <w:color w:val="auto"/>
          <w:highlight w:val="none"/>
        </w:rPr>
      </w:pPr>
    </w:p>
    <w:p w14:paraId="445DDDCC">
      <w:pPr>
        <w:ind w:firstLine="420" w:firstLineChars="200"/>
        <w:rPr>
          <w:rFonts w:hint="default" w:ascii="Arial" w:hAnsi="Arial" w:eastAsia="宋体" w:cs="Arial"/>
          <w:b/>
          <w:color w:val="auto"/>
          <w:sz w:val="24"/>
          <w:highlight w:val="none"/>
        </w:rPr>
      </w:pPr>
      <w:r>
        <w:rPr>
          <w:rFonts w:hint="default" w:ascii="Arial" w:hAnsi="Arial" w:eastAsia="宋体" w:cs="Arial"/>
          <w:color w:val="auto"/>
          <w:highlight w:val="none"/>
        </w:rPr>
        <w:t>2）本国产品的价格扣除计算：供应商响应报价将按相应比例进行扣除，用扣除后的价格参与评审（计算价格分），价格扣除比例分别如下：</w:t>
      </w:r>
      <w:r>
        <w:rPr>
          <w:rFonts w:hint="default" w:ascii="Arial" w:hAnsi="Arial" w:eastAsia="宋体" w:cs="Arial"/>
          <w:b/>
          <w:color w:val="auto"/>
          <w:sz w:val="24"/>
          <w:highlight w:val="none"/>
        </w:rPr>
        <w:t>【备注：适用对本国产品支持政策的项目】</w:t>
      </w:r>
    </w:p>
    <w:p w14:paraId="21BF3B7C">
      <w:pPr>
        <w:ind w:firstLine="420" w:firstLineChars="200"/>
        <w:rPr>
          <w:rFonts w:hint="default" w:ascii="Arial" w:hAnsi="Arial" w:eastAsia="宋体" w:cs="Arial"/>
          <w:color w:val="auto"/>
          <w:highlight w:val="none"/>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10A8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9" w:type="dxa"/>
          </w:tcPr>
          <w:p w14:paraId="6265817A">
            <w:pPr>
              <w:rPr>
                <w:rFonts w:hint="default" w:ascii="Arial" w:hAnsi="Arial" w:eastAsia="宋体" w:cs="Arial"/>
                <w:color w:val="auto"/>
                <w:highlight w:val="none"/>
              </w:rPr>
            </w:pPr>
            <w:r>
              <w:rPr>
                <w:rFonts w:hint="default" w:ascii="Arial" w:hAnsi="Arial" w:eastAsia="宋体" w:cs="Arial"/>
                <w:color w:val="auto"/>
                <w:highlight w:val="none"/>
              </w:rPr>
              <w:t>采购项目或者采购包中为单一产品</w:t>
            </w:r>
          </w:p>
        </w:tc>
        <w:tc>
          <w:tcPr>
            <w:tcW w:w="4550" w:type="dxa"/>
          </w:tcPr>
          <w:p w14:paraId="19D9FE29">
            <w:pPr>
              <w:rPr>
                <w:rFonts w:hint="default" w:ascii="Arial" w:hAnsi="Arial" w:eastAsia="宋体" w:cs="Arial"/>
                <w:color w:val="auto"/>
                <w:highlight w:val="none"/>
              </w:rPr>
            </w:pPr>
            <w:r>
              <w:rPr>
                <w:rFonts w:hint="default" w:ascii="Arial" w:hAnsi="Arial" w:eastAsia="宋体" w:cs="Arial"/>
                <w:color w:val="auto"/>
                <w:highlight w:val="none"/>
              </w:rPr>
              <w:t>若本项目既有本国产品又有非本国产品参与竞争的，供应商所提供符合本国产品标准的产品</w:t>
            </w:r>
          </w:p>
        </w:tc>
        <w:tc>
          <w:tcPr>
            <w:tcW w:w="2551" w:type="dxa"/>
            <w:vMerge w:val="restart"/>
          </w:tcPr>
          <w:p w14:paraId="7708C057">
            <w:pPr>
              <w:rPr>
                <w:rFonts w:hint="default" w:ascii="Arial" w:hAnsi="Arial" w:eastAsia="宋体" w:cs="Arial"/>
                <w:color w:val="auto"/>
                <w:highlight w:val="none"/>
              </w:rPr>
            </w:pPr>
          </w:p>
          <w:p w14:paraId="7BB10630">
            <w:pPr>
              <w:rPr>
                <w:rFonts w:hint="default" w:ascii="Arial" w:hAnsi="Arial" w:eastAsia="宋体" w:cs="Arial"/>
                <w:color w:val="auto"/>
                <w:highlight w:val="none"/>
              </w:rPr>
            </w:pPr>
          </w:p>
          <w:p w14:paraId="517D9FB8">
            <w:pPr>
              <w:rPr>
                <w:rFonts w:hint="default" w:ascii="Arial" w:hAnsi="Arial" w:eastAsia="宋体" w:cs="Arial"/>
                <w:color w:val="auto"/>
                <w:highlight w:val="none"/>
              </w:rPr>
            </w:pPr>
          </w:p>
          <w:p w14:paraId="36347685">
            <w:pPr>
              <w:rPr>
                <w:rFonts w:hint="default" w:ascii="Arial" w:hAnsi="Arial" w:eastAsia="宋体" w:cs="Arial"/>
                <w:color w:val="auto"/>
                <w:highlight w:val="none"/>
              </w:rPr>
            </w:pPr>
            <w:r>
              <w:rPr>
                <w:rFonts w:hint="default" w:ascii="Arial" w:hAnsi="Arial" w:eastAsia="宋体" w:cs="Arial"/>
                <w:color w:val="auto"/>
                <w:highlight w:val="none"/>
              </w:rPr>
              <w:t>价格扣除全部产品报价的20%</w:t>
            </w:r>
          </w:p>
        </w:tc>
      </w:tr>
      <w:tr w14:paraId="1DC7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48BE30AC">
            <w:pPr>
              <w:rPr>
                <w:rFonts w:hint="default" w:ascii="Arial" w:hAnsi="Arial" w:eastAsia="宋体" w:cs="Arial"/>
                <w:color w:val="auto"/>
                <w:highlight w:val="none"/>
              </w:rPr>
            </w:pPr>
            <w:r>
              <w:rPr>
                <w:rFonts w:hint="default" w:ascii="Arial" w:hAnsi="Arial" w:eastAsia="宋体" w:cs="Arial"/>
                <w:color w:val="auto"/>
                <w:highlight w:val="none"/>
              </w:rPr>
              <w:t>采购项目或者采购包中含有多种产品</w:t>
            </w:r>
          </w:p>
        </w:tc>
        <w:tc>
          <w:tcPr>
            <w:tcW w:w="4550" w:type="dxa"/>
          </w:tcPr>
          <w:p w14:paraId="40256592">
            <w:pPr>
              <w:rPr>
                <w:rFonts w:hint="default" w:ascii="Arial" w:hAnsi="Arial" w:eastAsia="宋体" w:cs="Arial"/>
                <w:color w:val="auto"/>
                <w:highlight w:val="none"/>
              </w:rPr>
            </w:pPr>
            <w:r>
              <w:rPr>
                <w:rFonts w:hint="default" w:ascii="Arial" w:hAnsi="Arial" w:eastAsia="宋体" w:cs="Arial"/>
                <w:color w:val="auto"/>
                <w:highlight w:val="none"/>
              </w:rPr>
              <w:t>若本项目既有本国产品又有非本国产品参与竞争的，供应商提供符合本国产品标准的产品成本之和占该供应商提供的全部产品成本之和的比例达到80%以上时。</w:t>
            </w:r>
            <w:r>
              <w:rPr>
                <w:rFonts w:hint="default" w:ascii="Arial" w:hAnsi="Arial" w:eastAsia="宋体" w:cs="Arial"/>
                <w:b/>
                <w:bCs/>
                <w:color w:val="auto"/>
                <w:highlight w:val="none"/>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tcPr>
          <w:p w14:paraId="356F76F4">
            <w:pPr>
              <w:ind w:firstLine="420" w:firstLineChars="200"/>
              <w:rPr>
                <w:rFonts w:hint="default" w:ascii="Arial" w:hAnsi="Arial" w:eastAsia="宋体" w:cs="Arial"/>
                <w:color w:val="auto"/>
                <w:highlight w:val="none"/>
              </w:rPr>
            </w:pPr>
          </w:p>
        </w:tc>
      </w:tr>
      <w:tr w14:paraId="6F3E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6128795B">
            <w:pPr>
              <w:rPr>
                <w:rFonts w:hint="default" w:ascii="Arial" w:hAnsi="Arial" w:eastAsia="宋体" w:cs="Arial"/>
                <w:color w:val="auto"/>
                <w:highlight w:val="none"/>
              </w:rPr>
            </w:pPr>
            <w:r>
              <w:rPr>
                <w:rFonts w:hint="default" w:ascii="Arial" w:hAnsi="Arial" w:eastAsia="宋体" w:cs="Arial"/>
                <w:color w:val="auto"/>
                <w:highlight w:val="none"/>
              </w:rPr>
              <w:t>注：未提供《关于符合本国产品标准的声明函》、</w:t>
            </w:r>
            <w:r>
              <w:rPr>
                <w:rFonts w:hint="default" w:ascii="Arial" w:hAnsi="Arial" w:eastAsia="宋体" w:cs="Arial"/>
                <w:color w:val="auto"/>
                <w:szCs w:val="21"/>
                <w:highlight w:val="none"/>
              </w:rPr>
              <w:t>《关于符合本国产品标准的成本占比承诺函》（如适用）</w:t>
            </w:r>
            <w:r>
              <w:rPr>
                <w:rFonts w:hint="default" w:ascii="Arial" w:hAnsi="Arial" w:eastAsia="宋体" w:cs="Arial"/>
                <w:color w:val="auto"/>
                <w:highlight w:val="none"/>
              </w:rPr>
              <w:t>或不符合条件的，不享受价格扣除优惠。</w:t>
            </w:r>
          </w:p>
        </w:tc>
      </w:tr>
    </w:tbl>
    <w:p w14:paraId="7D51255B">
      <w:pPr>
        <w:ind w:firstLine="420" w:firstLineChars="200"/>
        <w:rPr>
          <w:rFonts w:hint="default" w:ascii="Arial" w:hAnsi="Arial" w:eastAsia="宋体" w:cs="Arial"/>
          <w:color w:val="auto"/>
          <w:highlight w:val="none"/>
        </w:rPr>
      </w:pPr>
    </w:p>
    <w:p w14:paraId="457CC907">
      <w:pPr>
        <w:pStyle w:val="19"/>
        <w:ind w:firstLine="420" w:firstLineChars="200"/>
        <w:rPr>
          <w:rFonts w:hint="default" w:ascii="Arial" w:hAnsi="Arial" w:eastAsia="宋体" w:cs="Arial"/>
          <w:color w:val="auto"/>
          <w:sz w:val="21"/>
          <w:highlight w:val="none"/>
        </w:rPr>
      </w:pPr>
      <w:r>
        <w:rPr>
          <w:rFonts w:hint="default" w:ascii="Arial" w:hAnsi="Arial" w:eastAsia="宋体" w:cs="Arial"/>
          <w:color w:val="auto"/>
          <w:sz w:val="21"/>
          <w:highlight w:val="none"/>
        </w:rPr>
        <w:t>3）评审报价计算示例：</w:t>
      </w:r>
    </w:p>
    <w:p w14:paraId="7B92965C">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a.供应商若符合中小企业支持政策的要求，计算公式具体为：评审报价＝响应总报价－（响应总报价*小微企业价格扣除比例）</w:t>
      </w:r>
    </w:p>
    <w:p w14:paraId="049E9136">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b.供应商若符合本国产品支持政策的要求，计算公式具体为：评审报价＝响应总报价－（全部产品的总报价*20%）</w:t>
      </w:r>
    </w:p>
    <w:p w14:paraId="7F3E6294">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c.供应商若同时符合中小企业、本国产品扶持政策的要求，计算公式具体为：评审报价＝响应总报价－（响应总报价*小微企业价格扣除比例）－（全部产品的总报价*20%）</w:t>
      </w:r>
    </w:p>
    <w:p w14:paraId="0401E28A">
      <w:pPr>
        <w:pStyle w:val="19"/>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备注：全部产品是指货物或服务采购项目或采购包中包含的全部货物、服务产品。</w:t>
      </w:r>
    </w:p>
    <w:p w14:paraId="44EFC7B9">
      <w:pPr>
        <w:rPr>
          <w:rFonts w:hint="default" w:ascii="Arial" w:hAnsi="Arial" w:eastAsia="宋体" w:cs="Arial"/>
          <w:color w:val="auto"/>
          <w:highlight w:val="none"/>
        </w:rPr>
      </w:pPr>
    </w:p>
    <w:p w14:paraId="24CCDB4D">
      <w:pPr>
        <w:ind w:firstLine="315" w:firstLineChars="150"/>
        <w:rPr>
          <w:rFonts w:hint="default" w:ascii="Arial" w:hAnsi="Arial" w:eastAsia="宋体" w:cs="Arial"/>
          <w:color w:val="auto"/>
          <w:highlight w:val="none"/>
        </w:rPr>
      </w:pPr>
      <w:r>
        <w:rPr>
          <w:rFonts w:hint="default" w:ascii="Arial" w:hAnsi="Arial" w:eastAsia="宋体" w:cs="Arial"/>
          <w:color w:val="auto"/>
          <w:highlight w:val="none"/>
        </w:rPr>
        <w:t>（3）综合得分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426A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2BB9DE10">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分项</w:t>
            </w:r>
          </w:p>
        </w:tc>
        <w:tc>
          <w:tcPr>
            <w:tcW w:w="2693" w:type="dxa"/>
            <w:vAlign w:val="center"/>
          </w:tcPr>
          <w:p w14:paraId="77BCB806">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技术及商务资信分</w:t>
            </w:r>
          </w:p>
        </w:tc>
        <w:tc>
          <w:tcPr>
            <w:tcW w:w="2690" w:type="dxa"/>
            <w:vAlign w:val="center"/>
          </w:tcPr>
          <w:p w14:paraId="424B7544">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响应报价得分</w:t>
            </w:r>
          </w:p>
        </w:tc>
        <w:tc>
          <w:tcPr>
            <w:tcW w:w="1842" w:type="dxa"/>
            <w:vAlign w:val="center"/>
          </w:tcPr>
          <w:p w14:paraId="045A9192">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总分</w:t>
            </w:r>
          </w:p>
        </w:tc>
      </w:tr>
      <w:tr w14:paraId="64DA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vAlign w:val="center"/>
          </w:tcPr>
          <w:p w14:paraId="5CBA391E">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w:t>
            </w:r>
          </w:p>
        </w:tc>
        <w:tc>
          <w:tcPr>
            <w:tcW w:w="2693" w:type="dxa"/>
            <w:vAlign w:val="center"/>
          </w:tcPr>
          <w:p w14:paraId="62519C1F">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90</w:t>
            </w:r>
          </w:p>
        </w:tc>
        <w:tc>
          <w:tcPr>
            <w:tcW w:w="2690" w:type="dxa"/>
            <w:vAlign w:val="center"/>
          </w:tcPr>
          <w:p w14:paraId="14636C39">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w:t>
            </w:r>
          </w:p>
        </w:tc>
        <w:tc>
          <w:tcPr>
            <w:tcW w:w="1842" w:type="dxa"/>
            <w:vAlign w:val="center"/>
          </w:tcPr>
          <w:p w14:paraId="0C0515F6">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100</w:t>
            </w:r>
          </w:p>
        </w:tc>
      </w:tr>
      <w:tr w14:paraId="42E0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1" w:hRule="atLeast"/>
          <w:jc w:val="center"/>
        </w:trPr>
        <w:tc>
          <w:tcPr>
            <w:tcW w:w="7933" w:type="dxa"/>
            <w:gridSpan w:val="4"/>
            <w:vAlign w:val="center"/>
          </w:tcPr>
          <w:p w14:paraId="58CCBDBC">
            <w:pPr>
              <w:rPr>
                <w:rFonts w:hint="default" w:ascii="Arial" w:hAnsi="Arial" w:eastAsia="宋体" w:cs="Arial"/>
                <w:color w:val="auto"/>
                <w:szCs w:val="21"/>
                <w:highlight w:val="none"/>
              </w:rPr>
            </w:pPr>
            <w:r>
              <w:rPr>
                <w:rFonts w:hint="default" w:ascii="Arial" w:hAnsi="Arial" w:eastAsia="宋体" w:cs="Arial"/>
                <w:color w:val="auto"/>
                <w:szCs w:val="21"/>
                <w:highlight w:val="none"/>
              </w:rPr>
              <w:t>综合得分=技术及商务资信分+响应报价得分（</w:t>
            </w:r>
            <w:r>
              <w:rPr>
                <w:rFonts w:hint="default" w:ascii="Arial" w:hAnsi="Arial" w:eastAsia="宋体" w:cs="Arial"/>
                <w:color w:val="auto"/>
                <w:highlight w:val="none"/>
              </w:rPr>
              <w:t>注：各</w:t>
            </w:r>
            <w:r>
              <w:rPr>
                <w:rFonts w:hint="default" w:ascii="Arial" w:hAnsi="Arial" w:eastAsia="宋体" w:cs="Arial"/>
                <w:color w:val="auto"/>
                <w:szCs w:val="21"/>
                <w:highlight w:val="none"/>
              </w:rPr>
              <w:t>项评分分值计算保留小数点后两位，小数点后第三位“四舍五入”）</w:t>
            </w:r>
          </w:p>
        </w:tc>
      </w:tr>
    </w:tbl>
    <w:p w14:paraId="03F000B3">
      <w:pPr>
        <w:rPr>
          <w:rFonts w:hint="default" w:ascii="Arial" w:hAnsi="Arial" w:eastAsia="宋体" w:cs="Arial"/>
          <w:bCs/>
          <w:color w:val="auto"/>
          <w:kern w:val="0"/>
          <w:szCs w:val="21"/>
          <w:highlight w:val="none"/>
        </w:rPr>
      </w:pPr>
    </w:p>
    <w:p w14:paraId="5F187BF7">
      <w:pPr>
        <w:rPr>
          <w:rFonts w:hint="default" w:ascii="Arial" w:hAnsi="Arial" w:eastAsia="宋体" w:cs="Arial"/>
          <w:b/>
          <w:bCs/>
          <w:color w:val="auto"/>
          <w:kern w:val="2"/>
          <w:sz w:val="28"/>
          <w:szCs w:val="28"/>
          <w:highlight w:val="none"/>
          <w:lang w:val="zh-CN" w:eastAsia="zh-CN" w:bidi="ar-SA"/>
        </w:rPr>
      </w:pPr>
      <w:r>
        <w:rPr>
          <w:rFonts w:hint="default" w:ascii="Arial" w:hAnsi="Arial" w:eastAsia="宋体" w:cs="Arial"/>
          <w:b/>
          <w:bCs/>
          <w:color w:val="auto"/>
          <w:kern w:val="2"/>
          <w:sz w:val="28"/>
          <w:szCs w:val="28"/>
          <w:highlight w:val="none"/>
          <w:lang w:val="zh-CN" w:eastAsia="zh-CN" w:bidi="ar-SA"/>
        </w:rPr>
        <w:br w:type="page"/>
      </w:r>
    </w:p>
    <w:p w14:paraId="3B8B58D6">
      <w:pPr>
        <w:numPr>
          <w:ilvl w:val="0"/>
          <w:numId w:val="0"/>
        </w:numPr>
        <w:ind w:left="210" w:leftChars="0" w:firstLine="420" w:firstLineChars="0"/>
        <w:rPr>
          <w:rFonts w:hint="default" w:ascii="Arial" w:hAnsi="Arial" w:eastAsia="宋体" w:cs="Arial"/>
          <w:b/>
          <w:bCs/>
          <w:color w:val="auto"/>
          <w:sz w:val="28"/>
          <w:szCs w:val="28"/>
          <w:highlight w:val="none"/>
          <w:lang w:val="zh-CN"/>
        </w:rPr>
      </w:pPr>
      <w:r>
        <w:rPr>
          <w:rFonts w:hint="default" w:ascii="Arial" w:hAnsi="Arial" w:eastAsia="宋体" w:cs="Arial"/>
          <w:b/>
          <w:bCs/>
          <w:color w:val="auto"/>
          <w:kern w:val="2"/>
          <w:sz w:val="28"/>
          <w:szCs w:val="28"/>
          <w:highlight w:val="none"/>
          <w:lang w:val="zh-CN" w:eastAsia="zh-CN" w:bidi="ar-SA"/>
        </w:rPr>
        <w:t>4.</w:t>
      </w:r>
      <w:r>
        <w:rPr>
          <w:rFonts w:hint="default" w:ascii="Arial" w:hAnsi="Arial" w:eastAsia="宋体" w:cs="Arial"/>
          <w:b/>
          <w:bCs/>
          <w:color w:val="auto"/>
          <w:sz w:val="28"/>
          <w:szCs w:val="28"/>
          <w:highlight w:val="none"/>
          <w:lang w:val="zh-CN"/>
        </w:rPr>
        <w:t>评审标准（</w:t>
      </w:r>
      <w:r>
        <w:rPr>
          <w:rFonts w:hint="default" w:ascii="Arial" w:hAnsi="Arial" w:eastAsia="宋体" w:cs="Arial"/>
          <w:b/>
          <w:bCs/>
          <w:color w:val="auto"/>
          <w:sz w:val="28"/>
          <w:szCs w:val="28"/>
          <w:highlight w:val="none"/>
          <w:lang w:val="en-US" w:eastAsia="zh-CN"/>
        </w:rPr>
        <w:t>分标5</w:t>
      </w:r>
      <w:r>
        <w:rPr>
          <w:rFonts w:hint="default" w:ascii="Arial" w:hAnsi="Arial" w:eastAsia="宋体" w:cs="Arial"/>
          <w:b/>
          <w:bCs/>
          <w:color w:val="auto"/>
          <w:sz w:val="28"/>
          <w:szCs w:val="28"/>
          <w:highlight w:val="none"/>
          <w:lang w:val="zh-CN"/>
        </w:rPr>
        <w:t>）</w:t>
      </w:r>
    </w:p>
    <w:p w14:paraId="3A3154C7">
      <w:pPr>
        <w:numPr>
          <w:ilvl w:val="0"/>
          <w:numId w:val="0"/>
        </w:numPr>
        <w:ind w:firstLine="210" w:firstLineChars="100"/>
        <w:rPr>
          <w:rFonts w:hint="default" w:ascii="Arial" w:hAnsi="Arial" w:eastAsia="宋体" w:cs="Arial"/>
          <w:color w:val="auto"/>
          <w:highlight w:val="none"/>
          <w:lang w:val="zh-CN"/>
        </w:rPr>
      </w:pPr>
      <w:r>
        <w:rPr>
          <w:rFonts w:hint="default" w:ascii="Arial" w:hAnsi="Arial" w:eastAsia="宋体" w:cs="Arial"/>
          <w:color w:val="auto"/>
          <w:highlight w:val="none"/>
        </w:rPr>
        <w:t>（1）技术及商务资信分</w:t>
      </w:r>
    </w:p>
    <w:p w14:paraId="4F4ED3EF">
      <w:pPr>
        <w:ind w:firstLine="420" w:firstLineChars="200"/>
        <w:rPr>
          <w:rFonts w:hint="default" w:ascii="Arial" w:hAnsi="Arial" w:eastAsia="宋体" w:cs="Arial"/>
          <w:color w:val="auto"/>
          <w:highlight w:val="none"/>
        </w:rPr>
      </w:pPr>
    </w:p>
    <w:tbl>
      <w:tblPr>
        <w:tblStyle w:val="51"/>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853"/>
        <w:gridCol w:w="1398"/>
        <w:gridCol w:w="5635"/>
        <w:gridCol w:w="1114"/>
      </w:tblGrid>
      <w:tr w14:paraId="06AA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4" w:type="pct"/>
            <w:gridSpan w:val="2"/>
            <w:vAlign w:val="center"/>
          </w:tcPr>
          <w:p w14:paraId="3F214C73">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序号</w:t>
            </w:r>
          </w:p>
        </w:tc>
        <w:tc>
          <w:tcPr>
            <w:tcW w:w="738" w:type="pct"/>
            <w:vAlign w:val="center"/>
          </w:tcPr>
          <w:p w14:paraId="4D44CEA3">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评审因素</w:t>
            </w:r>
          </w:p>
        </w:tc>
        <w:tc>
          <w:tcPr>
            <w:tcW w:w="2978" w:type="pct"/>
            <w:noWrap/>
            <w:vAlign w:val="center"/>
          </w:tcPr>
          <w:p w14:paraId="71A2B915">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评分标准</w:t>
            </w:r>
          </w:p>
        </w:tc>
        <w:tc>
          <w:tcPr>
            <w:tcW w:w="588" w:type="pct"/>
            <w:vAlign w:val="center"/>
          </w:tcPr>
          <w:p w14:paraId="786B2755">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分值权重</w:t>
            </w:r>
          </w:p>
        </w:tc>
      </w:tr>
      <w:tr w14:paraId="4CEA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restart"/>
            <w:vAlign w:val="center"/>
          </w:tcPr>
          <w:p w14:paraId="1A372F73">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1</w:t>
            </w:r>
          </w:p>
        </w:tc>
        <w:tc>
          <w:tcPr>
            <w:tcW w:w="450" w:type="pct"/>
            <w:vMerge w:val="restart"/>
            <w:vAlign w:val="center"/>
          </w:tcPr>
          <w:p w14:paraId="7EB64BC9">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技术分（满分</w:t>
            </w:r>
            <w:r>
              <w:rPr>
                <w:rStyle w:val="179"/>
                <w:rFonts w:hint="default" w:ascii="Arial" w:hAnsi="Arial" w:eastAsia="宋体" w:cs="Arial"/>
                <w:color w:val="auto"/>
                <w:highlight w:val="none"/>
                <w:lang w:val="en-US" w:eastAsia="zh-CN" w:bidi="ar"/>
              </w:rPr>
              <w:t>50</w:t>
            </w:r>
            <w:r>
              <w:rPr>
                <w:rStyle w:val="180"/>
                <w:rFonts w:hint="default" w:ascii="Arial" w:hAnsi="Arial" w:eastAsia="宋体" w:cs="Arial"/>
                <w:color w:val="auto"/>
                <w:highlight w:val="none"/>
                <w:lang w:bidi="ar"/>
              </w:rPr>
              <w:t>分）</w:t>
            </w:r>
          </w:p>
        </w:tc>
        <w:tc>
          <w:tcPr>
            <w:tcW w:w="738" w:type="pct"/>
            <w:vAlign w:val="center"/>
          </w:tcPr>
          <w:p w14:paraId="4DE779A7">
            <w:pPr>
              <w:adjustRightInd w:val="0"/>
              <w:snapToGrid w:val="0"/>
              <w:spacing w:before="72" w:beforeLines="30" w:after="72" w:afterLines="30" w:line="300" w:lineRule="exact"/>
              <w:jc w:val="center"/>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研究思路和技术路线</w:t>
            </w:r>
          </w:p>
        </w:tc>
        <w:tc>
          <w:tcPr>
            <w:tcW w:w="2978" w:type="pct"/>
            <w:noWrap/>
            <w:vAlign w:val="center"/>
          </w:tcPr>
          <w:p w14:paraId="4521129D">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一档（4分）：研究思路不清晰，主要停留在一般性政策解读或经验描述，未能围绕广西民间投资发展的现实问题形成完整分析框架；技术路线缺乏可操作性，对现状诊断、问题识别、重点领域筛选、政策工具设计和实施路径之间的逻辑关系说明不充分。</w:t>
            </w:r>
          </w:p>
          <w:p w14:paraId="0511FC0A">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二档（7分）：研究思路较完整，能够围绕广西民间投资发展现状、主要问题、重点领域和政策建议开展研究，技术路线基本清晰，能够覆盖主要研究任务；但对民间资本进入机制、项目筛选逻辑、政策工具匹配和成果转化路径的设计不够深入，方法集成和广西特色仍需进一步强化。</w:t>
            </w:r>
          </w:p>
          <w:p w14:paraId="58353641">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三档（10分）：研究思路完整，技术路线清晰，能够形成“宏观形势研判—投资结构分析—制约因素识别—民间资本进入机制分析—重点领域和项目场景筛选—政策工具匹配—实施路径提出”的完整研究框架。能够综合运用宏观经济分析、区域经济分析、产业链分析、公共政策分析、比较案例分析、GIS空间分析、政策文本量化和人工智能辅助研判等方法，系统回答广西民间投资“为什么不足、适合投什么、怎样进入、如何支持、如何落地”等关键问题。技术路线能够体现从数据分析、实地调研、项目库梳理、企业访谈、案例比较到政策建议形成的全过程闭环，研究成果能够服务自治区宏观经济研判、重大项目谋划、民营经济发展和投资政策优化。</w:t>
            </w:r>
          </w:p>
          <w:p w14:paraId="7136AC9B">
            <w:pPr>
              <w:adjustRightInd w:val="0"/>
              <w:snapToGrid w:val="0"/>
              <w:spacing w:before="72" w:beforeLines="30" w:after="72" w:afterLines="30" w:line="300" w:lineRule="exact"/>
              <w:rPr>
                <w:rStyle w:val="181"/>
                <w:rFonts w:hint="default" w:ascii="Arial" w:hAnsi="Arial" w:eastAsia="宋体" w:cs="Arial"/>
                <w:color w:val="auto"/>
                <w:sz w:val="21"/>
                <w:szCs w:val="21"/>
                <w:highlight w:val="none"/>
                <w:lang w:bidi="ar"/>
              </w:rPr>
            </w:pPr>
            <w:r>
              <w:rPr>
                <w:rFonts w:hint="default" w:ascii="Arial" w:hAnsi="Arial" w:eastAsia="宋体" w:cs="Arial"/>
                <w:color w:val="auto"/>
                <w:kern w:val="0"/>
                <w:szCs w:val="21"/>
                <w:highlight w:val="none"/>
              </w:rPr>
              <w:t>注：未提供相关内容不得分。</w:t>
            </w:r>
          </w:p>
        </w:tc>
        <w:tc>
          <w:tcPr>
            <w:tcW w:w="588" w:type="pct"/>
            <w:vAlign w:val="center"/>
          </w:tcPr>
          <w:p w14:paraId="6C2EEE2B">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1</w:t>
            </w:r>
            <w:r>
              <w:rPr>
                <w:rFonts w:hint="default" w:ascii="Arial" w:hAnsi="Arial" w:eastAsia="宋体" w:cs="Arial"/>
                <w:color w:val="auto"/>
                <w:kern w:val="0"/>
                <w:szCs w:val="21"/>
                <w:highlight w:val="none"/>
                <w:lang w:val="en-US" w:eastAsia="zh-CN" w:bidi="ar"/>
              </w:rPr>
              <w:t>0</w:t>
            </w:r>
            <w:r>
              <w:rPr>
                <w:rStyle w:val="183"/>
                <w:rFonts w:hint="default" w:ascii="Arial" w:hAnsi="Arial" w:eastAsia="宋体" w:cs="Arial"/>
                <w:color w:val="auto"/>
                <w:highlight w:val="none"/>
                <w:lang w:bidi="ar"/>
              </w:rPr>
              <w:t>分</w:t>
            </w:r>
          </w:p>
        </w:tc>
      </w:tr>
      <w:tr w14:paraId="5816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146F309B">
            <w:pPr>
              <w:jc w:val="center"/>
              <w:rPr>
                <w:rFonts w:hint="default" w:ascii="Arial" w:hAnsi="Arial" w:eastAsia="宋体" w:cs="Arial"/>
                <w:b/>
                <w:bCs/>
                <w:color w:val="auto"/>
                <w:szCs w:val="21"/>
                <w:highlight w:val="none"/>
              </w:rPr>
            </w:pPr>
          </w:p>
        </w:tc>
        <w:tc>
          <w:tcPr>
            <w:tcW w:w="450" w:type="pct"/>
            <w:vMerge w:val="continue"/>
            <w:vAlign w:val="center"/>
          </w:tcPr>
          <w:p w14:paraId="575DBA43">
            <w:pPr>
              <w:jc w:val="center"/>
              <w:rPr>
                <w:rFonts w:hint="default" w:ascii="Arial" w:hAnsi="Arial" w:eastAsia="宋体" w:cs="Arial"/>
                <w:b/>
                <w:bCs/>
                <w:color w:val="auto"/>
                <w:szCs w:val="21"/>
                <w:highlight w:val="none"/>
              </w:rPr>
            </w:pPr>
          </w:p>
        </w:tc>
        <w:tc>
          <w:tcPr>
            <w:tcW w:w="738" w:type="pct"/>
            <w:vAlign w:val="center"/>
          </w:tcPr>
          <w:p w14:paraId="3554543E">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数据分析、区情研究和调研方案</w:t>
            </w:r>
          </w:p>
        </w:tc>
        <w:tc>
          <w:tcPr>
            <w:tcW w:w="2978" w:type="pct"/>
            <w:noWrap/>
            <w:vAlign w:val="center"/>
          </w:tcPr>
          <w:p w14:paraId="45FBEB1E">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一档（4分）：数据和调研安排一般，主要依赖公开资料或一般性描述，缺乏系统的数据来源、区情分析和调研计划；对广西不同区域、不同产业、不同类型民营企业的差异关注不足，难以支撑项目研究。</w:t>
            </w:r>
          </w:p>
          <w:p w14:paraId="0F571F4B">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二档（7分）：数据分析和调研方案较完整，能够运用统计数据、部门资料、企业访谈和典型案例等方式分析广西民间投资发展情况，能够支撑项目研究；但对多源数据整合、重点区域选择、企业样本设计、园区和项目调研安排、区内外比较分析等内容说明不够具体。</w:t>
            </w:r>
          </w:p>
          <w:p w14:paraId="64563824">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三档（10分）：能够综合运用自治区及各设区市统计数据、固定资产投资数据、民间投资数据、工业和制造业投资数据、重大项目库、招商项目库、产业园区资料、企业名录、工商注册信息、政策文本、公开招投标信息、新闻</w:t>
            </w:r>
            <w:r>
              <w:rPr>
                <w:rFonts w:hint="eastAsia" w:ascii="Arial" w:hAnsi="Arial" w:cs="Arial"/>
                <w:color w:val="auto"/>
                <w:kern w:val="0"/>
                <w:szCs w:val="21"/>
                <w:highlight w:val="none"/>
                <w:lang w:val="en-US" w:eastAsia="zh-CN"/>
              </w:rPr>
              <w:t>舆论</w:t>
            </w:r>
            <w:r>
              <w:rPr>
                <w:rFonts w:hint="default" w:ascii="Arial" w:hAnsi="Arial" w:eastAsia="宋体" w:cs="Arial"/>
                <w:color w:val="auto"/>
                <w:kern w:val="0"/>
                <w:szCs w:val="21"/>
                <w:highlight w:val="none"/>
              </w:rPr>
              <w:t>、企业访谈和部门座谈等多源数据，系统分析广西民间投资规模、增速、结构、行业分布、区域差异、项目特征和制约因素。能够结合广西向海经济、平陆运河经济带、北部湾临港产业、面向东盟开放合作、县域经济和产业园区发展实际，运用GIS空间分析、区域比较、企业画像、项目标签识别、政策文本分析和案例研究等方法开展区情研判。调研方案能够覆盖自治区有关部门、重点设区市、产业园区、民营企业、商会协会、金融机构和典型项目，能够通过部门座谈、企业访谈、园区调研、案例剖析和专家咨询等方式识别民间投资堵点和政策需求，具有较强针对性和可操作性。</w:t>
            </w:r>
          </w:p>
          <w:p w14:paraId="76100C03">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注：未提供相关内容不得分。</w:t>
            </w:r>
          </w:p>
        </w:tc>
        <w:tc>
          <w:tcPr>
            <w:tcW w:w="588" w:type="pct"/>
            <w:vAlign w:val="center"/>
          </w:tcPr>
          <w:p w14:paraId="2FC823FB">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bidi="ar"/>
              </w:rPr>
              <w:t>1</w:t>
            </w:r>
            <w:r>
              <w:rPr>
                <w:rFonts w:hint="default" w:ascii="Arial" w:hAnsi="Arial" w:eastAsia="宋体" w:cs="Arial"/>
                <w:color w:val="auto"/>
                <w:kern w:val="0"/>
                <w:szCs w:val="21"/>
                <w:highlight w:val="none"/>
                <w:lang w:val="en-US" w:eastAsia="zh-CN" w:bidi="ar"/>
              </w:rPr>
              <w:t>0</w:t>
            </w:r>
            <w:r>
              <w:rPr>
                <w:rStyle w:val="183"/>
                <w:rFonts w:hint="default" w:ascii="Arial" w:hAnsi="Arial" w:eastAsia="宋体" w:cs="Arial"/>
                <w:color w:val="auto"/>
                <w:highlight w:val="none"/>
                <w:lang w:bidi="ar"/>
              </w:rPr>
              <w:t>分</w:t>
            </w:r>
          </w:p>
        </w:tc>
      </w:tr>
      <w:tr w14:paraId="0F8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369F50DE">
            <w:pPr>
              <w:jc w:val="center"/>
              <w:rPr>
                <w:rFonts w:hint="default" w:ascii="Arial" w:hAnsi="Arial" w:eastAsia="宋体" w:cs="Arial"/>
                <w:b/>
                <w:bCs/>
                <w:color w:val="auto"/>
                <w:szCs w:val="21"/>
                <w:highlight w:val="none"/>
              </w:rPr>
            </w:pPr>
          </w:p>
        </w:tc>
        <w:tc>
          <w:tcPr>
            <w:tcW w:w="450" w:type="pct"/>
            <w:vMerge w:val="continue"/>
            <w:vAlign w:val="center"/>
          </w:tcPr>
          <w:p w14:paraId="5E28C6B5">
            <w:pPr>
              <w:jc w:val="center"/>
              <w:rPr>
                <w:rFonts w:hint="default" w:ascii="Arial" w:hAnsi="Arial" w:eastAsia="宋体" w:cs="Arial"/>
                <w:b/>
                <w:bCs/>
                <w:color w:val="auto"/>
                <w:szCs w:val="21"/>
                <w:highlight w:val="none"/>
              </w:rPr>
            </w:pPr>
          </w:p>
        </w:tc>
        <w:tc>
          <w:tcPr>
            <w:tcW w:w="738" w:type="pct"/>
            <w:vAlign w:val="center"/>
          </w:tcPr>
          <w:p w14:paraId="38FCC6F3">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重点领域识别和政策工具设计</w:t>
            </w:r>
          </w:p>
        </w:tc>
        <w:tc>
          <w:tcPr>
            <w:tcW w:w="2978" w:type="pct"/>
            <w:vAlign w:val="center"/>
          </w:tcPr>
          <w:p w14:paraId="1017DD1D">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一档（5分）：重点领域识别较为笼统，主要停留在一般性产业罗列，未能充分结合广西发展战略、产业基础和民间投资实际需求；政策工具设计较为原则化，缺乏项目场景、实施路径和可操作措施。</w:t>
            </w:r>
          </w:p>
          <w:p w14:paraId="4496754D">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二档（10分）：能够结合广西发展战略和产业基础，提出若干民间资本参与的重点领域和政策工具，能够覆盖向海经济、平陆运河经济带、面向东盟开放合作、先进制造业、新能源、文旅康养、县域经济等方向，但对重点领域的识别方法、项目筛选逻辑、收益机制分析和政策工具组合设计不够深入，广西特色和可操作性仍需进一步强化。</w:t>
            </w:r>
          </w:p>
          <w:p w14:paraId="0C93E0AB">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三档（15分）：能够综合运用宏观经济分析、产业链分析、GIS空间分析、多源数据融合、政策文本分析、企业画像分析、项目收益测算和人工智能辅助研判等方法，系统识别广西民间资本参与的重点领域、重点区域和重点项目场景。能够引入大语言模型（LLM）、自然语言处理（NLP）、文本挖掘、关键词聚类、政策文本量化、项目标签识别等方法，对政策文件、项目库、招商资料、企业诉求、调研访谈和典型案例进行结构化分析，构建民间投资项目筛选评价模型。能够围绕向海经济、平陆运河经济带、北部湾临港产业、面向东盟产业链供应链服务、先进制造业、新能源、文旅康养、县域经济、农业农村和城乡融合等领域，形成重点领域清单、项目场景清单、堵点问题清单和政策工具清单，并提出财政撬动、产业基金、融资担保、贷款贴息、特许经营、基础设施REITs、政府和社会资本合作、国企民企协同、审批协同、要素保障、风险分担等政策工具组合，具有较强广西特色、技术深度和可操作性。</w:t>
            </w:r>
          </w:p>
          <w:p w14:paraId="3F0E96F1">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注：未提供相关内容不得分。</w:t>
            </w:r>
          </w:p>
        </w:tc>
        <w:tc>
          <w:tcPr>
            <w:tcW w:w="588" w:type="pct"/>
            <w:vAlign w:val="center"/>
          </w:tcPr>
          <w:p w14:paraId="3F454F92">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15</w:t>
            </w:r>
            <w:r>
              <w:rPr>
                <w:rStyle w:val="183"/>
                <w:rFonts w:hint="default" w:ascii="Arial" w:hAnsi="Arial" w:eastAsia="宋体" w:cs="Arial"/>
                <w:color w:val="auto"/>
                <w:highlight w:val="none"/>
                <w:lang w:bidi="ar"/>
              </w:rPr>
              <w:t>分</w:t>
            </w:r>
          </w:p>
        </w:tc>
      </w:tr>
      <w:tr w14:paraId="5245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4CDCC018">
            <w:pPr>
              <w:jc w:val="center"/>
              <w:rPr>
                <w:rFonts w:hint="default" w:ascii="Arial" w:hAnsi="Arial" w:eastAsia="宋体" w:cs="Arial"/>
                <w:b/>
                <w:bCs/>
                <w:color w:val="auto"/>
                <w:szCs w:val="21"/>
                <w:highlight w:val="none"/>
              </w:rPr>
            </w:pPr>
          </w:p>
        </w:tc>
        <w:tc>
          <w:tcPr>
            <w:tcW w:w="450" w:type="pct"/>
            <w:vMerge w:val="continue"/>
            <w:vAlign w:val="center"/>
          </w:tcPr>
          <w:p w14:paraId="5F7A04D7">
            <w:pPr>
              <w:jc w:val="center"/>
              <w:rPr>
                <w:rFonts w:hint="default" w:ascii="Arial" w:hAnsi="Arial" w:eastAsia="宋体" w:cs="Arial"/>
                <w:b/>
                <w:bCs/>
                <w:color w:val="auto"/>
                <w:szCs w:val="21"/>
                <w:highlight w:val="none"/>
              </w:rPr>
            </w:pPr>
          </w:p>
        </w:tc>
        <w:tc>
          <w:tcPr>
            <w:tcW w:w="738" w:type="pct"/>
            <w:vAlign w:val="center"/>
          </w:tcPr>
          <w:p w14:paraId="7106F272">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团队组织、专家支持和质量控制</w:t>
            </w:r>
          </w:p>
        </w:tc>
        <w:tc>
          <w:tcPr>
            <w:tcW w:w="2978" w:type="pct"/>
            <w:vAlign w:val="center"/>
          </w:tcPr>
          <w:p w14:paraId="0DD260E0">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一档（5分）：团队配置和专家支持一般，专业结构与本项目研究内容匹配度不高，缺乏稳定的项目组织机制、专家咨询机制和成果质量控制安排；对项目进度、人员分工、调研组织、成果审核和保密管理等内容说明不够具体。</w:t>
            </w:r>
          </w:p>
          <w:p w14:paraId="66A7313B">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二档（10分）：团队配置较合理，能够覆盖宏观经济、区域经济、产业经济、公共政策、民营经济、营商环境、县域经济等部分相关领域，能够提供一定专家咨询和质量控制安排；项目进度、人员分工、调研组织、成果修改和沟通汇报安排基本明确，但高层次专家支撑、跨学科研究能力、前沿技术工具运用和成果论证机制仍不够充分。</w:t>
            </w:r>
          </w:p>
          <w:p w14:paraId="396820AC">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三档（15分）：能够组建稳定、高水平、跨学科研究团队，团队成员专业结构合理，覆盖宏观经济、区域经济、产业经济、公共政策、民营经济、投资政策、营商环境、县域经济、统计分析、GIS空间分析、人工智能辅助政策分析、文本挖掘和政策量化分析等相关领域；团队中具有国家级人才、自治区级人才、省部级以上科研平台负责人、省部级以上重大项目负责人或正高级职称专家参与，能够为项目提供高水平研究支撑。能够邀请国家部委直属研究机构、高水平智库、高校科研机构或自治区级以上专家参与咨询指导、专题论证或成果评审。项目组织实施方案完整，能够建立“负责人统筹—专题小组分工—数据与模型分析—专家论证—阶段汇报—内部审核—反馈修改—成果验收”的全过程质量控制机制，对进度安排、人员分工、数据审核、模型结果校验、调研组织、成果论证和保密管理等有明确安排，能够保障成果质量和决策咨询价值。</w:t>
            </w:r>
          </w:p>
          <w:p w14:paraId="0155FBC6">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注：未提供相关内容不得分。</w:t>
            </w:r>
          </w:p>
        </w:tc>
        <w:tc>
          <w:tcPr>
            <w:tcW w:w="588" w:type="pct"/>
            <w:vAlign w:val="center"/>
          </w:tcPr>
          <w:p w14:paraId="7338A7B4">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15</w:t>
            </w:r>
            <w:r>
              <w:rPr>
                <w:rStyle w:val="183"/>
                <w:rFonts w:hint="default" w:ascii="Arial" w:hAnsi="Arial" w:eastAsia="宋体" w:cs="Arial"/>
                <w:color w:val="auto"/>
                <w:highlight w:val="none"/>
                <w:lang w:bidi="ar"/>
              </w:rPr>
              <w:t>分</w:t>
            </w:r>
          </w:p>
        </w:tc>
      </w:tr>
      <w:tr w14:paraId="6103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restart"/>
            <w:vAlign w:val="center"/>
          </w:tcPr>
          <w:p w14:paraId="0AB02B59">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2</w:t>
            </w:r>
          </w:p>
        </w:tc>
        <w:tc>
          <w:tcPr>
            <w:tcW w:w="450" w:type="pct"/>
            <w:vMerge w:val="restart"/>
            <w:vAlign w:val="center"/>
          </w:tcPr>
          <w:p w14:paraId="5070E91D">
            <w:pPr>
              <w:widowControl/>
              <w:jc w:val="center"/>
              <w:textAlignment w:val="center"/>
              <w:rPr>
                <w:rFonts w:hint="default" w:ascii="Arial" w:hAnsi="Arial" w:eastAsia="宋体" w:cs="Arial"/>
                <w:b/>
                <w:bCs/>
                <w:color w:val="auto"/>
                <w:szCs w:val="21"/>
                <w:highlight w:val="none"/>
              </w:rPr>
            </w:pPr>
            <w:r>
              <w:rPr>
                <w:rFonts w:hint="default" w:ascii="Arial" w:hAnsi="Arial" w:eastAsia="宋体" w:cs="Arial"/>
                <w:b/>
                <w:bCs/>
                <w:color w:val="auto"/>
                <w:kern w:val="0"/>
                <w:szCs w:val="21"/>
                <w:highlight w:val="none"/>
                <w:lang w:bidi="ar"/>
              </w:rPr>
              <w:t>商务资信分（满分</w:t>
            </w:r>
            <w:r>
              <w:rPr>
                <w:rStyle w:val="179"/>
                <w:rFonts w:hint="default" w:ascii="Arial" w:hAnsi="Arial" w:eastAsia="宋体" w:cs="Arial"/>
                <w:color w:val="auto"/>
                <w:highlight w:val="none"/>
                <w:lang w:val="en-US" w:eastAsia="zh-CN" w:bidi="ar"/>
              </w:rPr>
              <w:t>40</w:t>
            </w:r>
            <w:r>
              <w:rPr>
                <w:rStyle w:val="180"/>
                <w:rFonts w:hint="default" w:ascii="Arial" w:hAnsi="Arial" w:eastAsia="宋体" w:cs="Arial"/>
                <w:color w:val="auto"/>
                <w:highlight w:val="none"/>
                <w:lang w:bidi="ar"/>
              </w:rPr>
              <w:t>分）</w:t>
            </w:r>
          </w:p>
        </w:tc>
        <w:tc>
          <w:tcPr>
            <w:tcW w:w="738" w:type="pct"/>
            <w:vAlign w:val="center"/>
          </w:tcPr>
          <w:p w14:paraId="0E324B02">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相关研究业绩</w:t>
            </w:r>
          </w:p>
        </w:tc>
        <w:tc>
          <w:tcPr>
            <w:tcW w:w="2978" w:type="pct"/>
            <w:vAlign w:val="center"/>
          </w:tcPr>
          <w:p w14:paraId="08683308">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供应商2021年1月1日以来承担过政府部门、事业单位、科研机构委托的宏观经济、区域经济、民营经济、民间投资、营商环境、产业发展、县域经济、开放发展、重大政策评估等相关研究项目，每提供1项得1分，满分10分。</w:t>
            </w:r>
          </w:p>
          <w:p w14:paraId="5AD2E9F7">
            <w:pPr>
              <w:adjustRightInd w:val="0"/>
              <w:snapToGrid w:val="0"/>
              <w:spacing w:before="72" w:beforeLines="30" w:after="72" w:afterLines="30" w:line="300" w:lineRule="exact"/>
              <w:rPr>
                <w:rFonts w:hint="default" w:ascii="Arial" w:hAnsi="Arial" w:eastAsia="宋体" w:cs="Arial"/>
                <w:color w:val="auto"/>
                <w:kern w:val="0"/>
                <w:szCs w:val="21"/>
                <w:highlight w:val="none"/>
                <w:lang w:eastAsia="zh-CN"/>
              </w:rPr>
            </w:pPr>
            <w:r>
              <w:rPr>
                <w:rFonts w:hint="default" w:ascii="Arial" w:hAnsi="Arial" w:eastAsia="宋体" w:cs="Arial"/>
                <w:color w:val="auto"/>
                <w:kern w:val="0"/>
                <w:szCs w:val="21"/>
                <w:highlight w:val="none"/>
              </w:rPr>
              <w:t>注：须提供合同</w:t>
            </w:r>
            <w:r>
              <w:rPr>
                <w:rFonts w:hint="eastAsia" w:ascii="Arial" w:hAnsi="Arial" w:cs="Arial"/>
                <w:color w:val="auto"/>
                <w:kern w:val="0"/>
                <w:szCs w:val="21"/>
                <w:highlight w:val="none"/>
                <w:lang w:val="en-US" w:eastAsia="zh-CN"/>
              </w:rPr>
              <w:t>或</w:t>
            </w:r>
            <w:r>
              <w:rPr>
                <w:rFonts w:hint="default" w:ascii="Arial" w:hAnsi="Arial" w:eastAsia="宋体" w:cs="Arial"/>
                <w:color w:val="auto"/>
                <w:kern w:val="0"/>
                <w:szCs w:val="21"/>
                <w:highlight w:val="none"/>
              </w:rPr>
              <w:t>委托证明</w:t>
            </w:r>
            <w:r>
              <w:rPr>
                <w:rFonts w:hint="eastAsia" w:ascii="Arial" w:hAnsi="Arial" w:cs="Arial"/>
                <w:color w:val="auto"/>
                <w:kern w:val="0"/>
                <w:szCs w:val="21"/>
                <w:highlight w:val="none"/>
                <w:lang w:val="en-US" w:eastAsia="zh-CN"/>
              </w:rPr>
              <w:t>或</w:t>
            </w:r>
            <w:r>
              <w:rPr>
                <w:rFonts w:hint="default" w:ascii="Arial" w:hAnsi="Arial" w:eastAsia="宋体" w:cs="Arial"/>
                <w:color w:val="auto"/>
                <w:kern w:val="0"/>
                <w:szCs w:val="21"/>
                <w:highlight w:val="none"/>
              </w:rPr>
              <w:t>立项通知</w:t>
            </w:r>
            <w:r>
              <w:rPr>
                <w:rFonts w:hint="eastAsia" w:ascii="Arial" w:hAnsi="Arial" w:cs="Arial"/>
                <w:color w:val="auto"/>
                <w:kern w:val="0"/>
                <w:szCs w:val="21"/>
                <w:highlight w:val="none"/>
                <w:lang w:val="en-US" w:eastAsia="zh-CN"/>
              </w:rPr>
              <w:t>或</w:t>
            </w:r>
            <w:r>
              <w:rPr>
                <w:rFonts w:hint="default" w:ascii="Arial" w:hAnsi="Arial" w:eastAsia="宋体" w:cs="Arial"/>
                <w:color w:val="auto"/>
                <w:kern w:val="0"/>
                <w:szCs w:val="21"/>
                <w:highlight w:val="none"/>
              </w:rPr>
              <w:t>结题证明或其他有效证明材料。</w:t>
            </w:r>
          </w:p>
        </w:tc>
        <w:tc>
          <w:tcPr>
            <w:tcW w:w="588" w:type="pct"/>
            <w:vAlign w:val="center"/>
          </w:tcPr>
          <w:p w14:paraId="6C77A7D3">
            <w:pPr>
              <w:widowControl/>
              <w:jc w:val="center"/>
              <w:textAlignment w:val="center"/>
              <w:rPr>
                <w:rFonts w:hint="default" w:ascii="Arial" w:hAnsi="Arial" w:eastAsia="宋体" w:cs="Arial"/>
                <w:color w:val="auto"/>
                <w:szCs w:val="21"/>
                <w:highlight w:val="none"/>
              </w:rPr>
            </w:pPr>
            <w:r>
              <w:rPr>
                <w:rFonts w:hint="eastAsia" w:ascii="Arial" w:hAnsi="Arial" w:cs="Arial"/>
                <w:color w:val="auto"/>
                <w:kern w:val="0"/>
                <w:szCs w:val="21"/>
                <w:highlight w:val="none"/>
                <w:lang w:val="en-US" w:eastAsia="zh-CN" w:bidi="ar"/>
              </w:rPr>
              <w:t>10</w:t>
            </w:r>
            <w:r>
              <w:rPr>
                <w:rStyle w:val="183"/>
                <w:rFonts w:hint="default" w:ascii="Arial" w:hAnsi="Arial" w:eastAsia="宋体" w:cs="Arial"/>
                <w:color w:val="auto"/>
                <w:highlight w:val="none"/>
                <w:lang w:bidi="ar"/>
              </w:rPr>
              <w:t>分</w:t>
            </w:r>
          </w:p>
        </w:tc>
      </w:tr>
      <w:tr w14:paraId="44C4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vMerge w:val="continue"/>
            <w:vAlign w:val="center"/>
          </w:tcPr>
          <w:p w14:paraId="65D661C9">
            <w:pPr>
              <w:jc w:val="center"/>
              <w:rPr>
                <w:rFonts w:hint="default" w:ascii="Arial" w:hAnsi="Arial" w:eastAsia="宋体" w:cs="Arial"/>
                <w:b/>
                <w:bCs/>
                <w:color w:val="auto"/>
                <w:szCs w:val="21"/>
                <w:highlight w:val="none"/>
              </w:rPr>
            </w:pPr>
          </w:p>
        </w:tc>
        <w:tc>
          <w:tcPr>
            <w:tcW w:w="450" w:type="pct"/>
            <w:vMerge w:val="continue"/>
            <w:vAlign w:val="center"/>
          </w:tcPr>
          <w:p w14:paraId="395A836D">
            <w:pPr>
              <w:jc w:val="center"/>
              <w:rPr>
                <w:rFonts w:hint="default" w:ascii="Arial" w:hAnsi="Arial" w:eastAsia="宋体" w:cs="Arial"/>
                <w:b/>
                <w:bCs/>
                <w:color w:val="auto"/>
                <w:szCs w:val="21"/>
                <w:highlight w:val="none"/>
              </w:rPr>
            </w:pPr>
          </w:p>
        </w:tc>
        <w:tc>
          <w:tcPr>
            <w:tcW w:w="738" w:type="pct"/>
            <w:vAlign w:val="center"/>
          </w:tcPr>
          <w:p w14:paraId="71AC8EB0">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决策咨询和成果采纳能力</w:t>
            </w:r>
          </w:p>
        </w:tc>
        <w:tc>
          <w:tcPr>
            <w:tcW w:w="2978" w:type="pct"/>
            <w:vAlign w:val="center"/>
          </w:tcPr>
          <w:p w14:paraId="19650E45">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供应商2021年1月1日以来形成的政策建议、决策咨询报告、研究成果获得党委政府部门采纳、批示、刊载、内参采用或实际应用的，每提供1项得1分，满分5分。</w:t>
            </w:r>
          </w:p>
          <w:p w14:paraId="28396EEB">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注：须提供采纳证明</w:t>
            </w:r>
            <w:r>
              <w:rPr>
                <w:rFonts w:hint="eastAsia" w:ascii="Arial" w:hAnsi="Arial" w:cs="Arial"/>
                <w:color w:val="auto"/>
                <w:kern w:val="0"/>
                <w:szCs w:val="21"/>
                <w:highlight w:val="none"/>
                <w:lang w:val="en-US" w:eastAsia="zh-CN"/>
              </w:rPr>
              <w:t>或</w:t>
            </w:r>
            <w:r>
              <w:rPr>
                <w:rFonts w:hint="default" w:ascii="Arial" w:hAnsi="Arial" w:eastAsia="宋体" w:cs="Arial"/>
                <w:color w:val="auto"/>
                <w:kern w:val="0"/>
                <w:szCs w:val="21"/>
                <w:highlight w:val="none"/>
              </w:rPr>
              <w:t>批示证明</w:t>
            </w:r>
            <w:r>
              <w:rPr>
                <w:rFonts w:hint="eastAsia" w:ascii="Arial" w:hAnsi="Arial" w:cs="Arial"/>
                <w:color w:val="auto"/>
                <w:kern w:val="0"/>
                <w:szCs w:val="21"/>
                <w:highlight w:val="none"/>
                <w:lang w:val="en-US" w:eastAsia="zh-CN"/>
              </w:rPr>
              <w:t>或</w:t>
            </w:r>
            <w:r>
              <w:rPr>
                <w:rFonts w:hint="default" w:ascii="Arial" w:hAnsi="Arial" w:eastAsia="宋体" w:cs="Arial"/>
                <w:color w:val="auto"/>
                <w:kern w:val="0"/>
                <w:szCs w:val="21"/>
                <w:highlight w:val="none"/>
              </w:rPr>
              <w:t>刊载证明</w:t>
            </w:r>
            <w:r>
              <w:rPr>
                <w:rFonts w:hint="eastAsia" w:ascii="Arial" w:hAnsi="Arial" w:cs="Arial"/>
                <w:color w:val="auto"/>
                <w:kern w:val="0"/>
                <w:szCs w:val="21"/>
                <w:highlight w:val="none"/>
                <w:lang w:val="en-US" w:eastAsia="zh-CN"/>
              </w:rPr>
              <w:t>或</w:t>
            </w:r>
            <w:r>
              <w:rPr>
                <w:rFonts w:hint="default" w:ascii="Arial" w:hAnsi="Arial" w:eastAsia="宋体" w:cs="Arial"/>
                <w:color w:val="auto"/>
                <w:kern w:val="0"/>
                <w:szCs w:val="21"/>
                <w:highlight w:val="none"/>
              </w:rPr>
              <w:t>应用证明或其他佐证材料。</w:t>
            </w:r>
          </w:p>
        </w:tc>
        <w:tc>
          <w:tcPr>
            <w:tcW w:w="588" w:type="pct"/>
            <w:vAlign w:val="center"/>
          </w:tcPr>
          <w:p w14:paraId="070A9CE9">
            <w:pPr>
              <w:widowControl/>
              <w:jc w:val="center"/>
              <w:textAlignment w:val="center"/>
              <w:rPr>
                <w:rFonts w:hint="default" w:ascii="Arial" w:hAnsi="Arial" w:eastAsia="宋体" w:cs="Arial"/>
                <w:color w:val="auto"/>
                <w:szCs w:val="21"/>
                <w:highlight w:val="none"/>
              </w:rPr>
            </w:pPr>
            <w:r>
              <w:rPr>
                <w:rFonts w:hint="default" w:ascii="Arial" w:hAnsi="Arial" w:eastAsia="宋体" w:cs="Arial"/>
                <w:color w:val="auto"/>
                <w:kern w:val="0"/>
                <w:szCs w:val="21"/>
                <w:highlight w:val="none"/>
                <w:lang w:val="en-US" w:eastAsia="zh-CN" w:bidi="ar"/>
              </w:rPr>
              <w:t>5</w:t>
            </w:r>
            <w:r>
              <w:rPr>
                <w:rStyle w:val="183"/>
                <w:rFonts w:hint="default" w:ascii="Arial" w:hAnsi="Arial" w:eastAsia="宋体" w:cs="Arial"/>
                <w:color w:val="auto"/>
                <w:highlight w:val="none"/>
                <w:lang w:bidi="ar"/>
              </w:rPr>
              <w:t>分</w:t>
            </w:r>
          </w:p>
        </w:tc>
      </w:tr>
      <w:tr w14:paraId="3F03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43" w:type="pct"/>
            <w:vMerge w:val="continue"/>
            <w:vAlign w:val="center"/>
          </w:tcPr>
          <w:p w14:paraId="768CBA9E">
            <w:pPr>
              <w:jc w:val="center"/>
              <w:rPr>
                <w:rFonts w:hint="default" w:ascii="Arial" w:hAnsi="Arial" w:eastAsia="宋体" w:cs="Arial"/>
                <w:b/>
                <w:bCs/>
                <w:color w:val="auto"/>
                <w:szCs w:val="21"/>
                <w:highlight w:val="none"/>
              </w:rPr>
            </w:pPr>
          </w:p>
        </w:tc>
        <w:tc>
          <w:tcPr>
            <w:tcW w:w="450" w:type="pct"/>
            <w:vMerge w:val="continue"/>
            <w:vAlign w:val="center"/>
          </w:tcPr>
          <w:p w14:paraId="0EB69D1E">
            <w:pPr>
              <w:jc w:val="center"/>
              <w:rPr>
                <w:rFonts w:hint="default" w:ascii="Arial" w:hAnsi="Arial" w:eastAsia="宋体" w:cs="Arial"/>
                <w:b/>
                <w:bCs/>
                <w:color w:val="auto"/>
                <w:szCs w:val="21"/>
                <w:highlight w:val="none"/>
              </w:rPr>
            </w:pPr>
          </w:p>
        </w:tc>
        <w:tc>
          <w:tcPr>
            <w:tcW w:w="738" w:type="pct"/>
            <w:vMerge w:val="restart"/>
            <w:vAlign w:val="center"/>
          </w:tcPr>
          <w:p w14:paraId="1BE87EAE">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项目负责人能力</w:t>
            </w:r>
          </w:p>
        </w:tc>
        <w:tc>
          <w:tcPr>
            <w:tcW w:w="2978" w:type="pct"/>
            <w:vAlign w:val="center"/>
          </w:tcPr>
          <w:p w14:paraId="49E225A1">
            <w:pPr>
              <w:adjustRightInd w:val="0"/>
              <w:snapToGrid w:val="0"/>
              <w:spacing w:before="72" w:beforeLines="30" w:after="72" w:afterLines="30" w:line="300" w:lineRule="exact"/>
              <w:rPr>
                <w:rFonts w:hint="eastAsia" w:ascii="Arial" w:hAnsi="Arial" w:eastAsia="宋体" w:cs="Arial"/>
                <w:color w:val="auto"/>
                <w:kern w:val="0"/>
                <w:szCs w:val="21"/>
                <w:highlight w:val="none"/>
                <w:lang w:eastAsia="zh-CN"/>
              </w:rPr>
            </w:pPr>
            <w:r>
              <w:rPr>
                <w:rFonts w:hint="default" w:ascii="Arial" w:hAnsi="Arial" w:eastAsia="宋体" w:cs="Arial"/>
                <w:color w:val="auto"/>
                <w:kern w:val="0"/>
                <w:szCs w:val="21"/>
                <w:highlight w:val="none"/>
              </w:rPr>
              <w:t>1.项目负责人具有专业技术岗位等级二级，得5分，专业技术岗位等级三级，得4分，专业技术岗位等级四级，得3分，专业技术岗位等级五级及以下，得1分</w:t>
            </w:r>
            <w:r>
              <w:rPr>
                <w:rFonts w:hint="eastAsia" w:ascii="Arial" w:hAnsi="Arial" w:cs="Arial"/>
                <w:color w:val="auto"/>
                <w:kern w:val="0"/>
                <w:szCs w:val="21"/>
                <w:highlight w:val="none"/>
                <w:lang w:eastAsia="zh-CN"/>
              </w:rPr>
              <w:t>。</w:t>
            </w:r>
          </w:p>
        </w:tc>
        <w:tc>
          <w:tcPr>
            <w:tcW w:w="588" w:type="pct"/>
            <w:vMerge w:val="restart"/>
            <w:vAlign w:val="center"/>
          </w:tcPr>
          <w:p w14:paraId="0EF75AEA">
            <w:pPr>
              <w:widowControl/>
              <w:jc w:val="center"/>
              <w:textAlignment w:val="center"/>
              <w:rPr>
                <w:rFonts w:hint="default" w:ascii="Arial" w:hAnsi="Arial" w:eastAsia="宋体" w:cs="Arial"/>
                <w:color w:val="auto"/>
                <w:kern w:val="0"/>
                <w:szCs w:val="21"/>
                <w:highlight w:val="none"/>
                <w:lang w:val="en-US" w:eastAsia="zh-CN" w:bidi="ar"/>
              </w:rPr>
            </w:pPr>
            <w:r>
              <w:rPr>
                <w:rFonts w:hint="default" w:ascii="Arial" w:hAnsi="Arial" w:eastAsia="宋体" w:cs="Arial"/>
                <w:color w:val="auto"/>
                <w:kern w:val="0"/>
                <w:szCs w:val="21"/>
                <w:highlight w:val="none"/>
                <w:lang w:val="en-US" w:eastAsia="zh-CN" w:bidi="ar"/>
              </w:rPr>
              <w:t>15分</w:t>
            </w:r>
          </w:p>
        </w:tc>
      </w:tr>
      <w:tr w14:paraId="7515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43" w:type="pct"/>
            <w:vMerge w:val="continue"/>
            <w:vAlign w:val="center"/>
          </w:tcPr>
          <w:p w14:paraId="37136728">
            <w:pPr>
              <w:jc w:val="center"/>
              <w:rPr>
                <w:rFonts w:hint="default" w:ascii="Arial" w:hAnsi="Arial" w:eastAsia="宋体" w:cs="Arial"/>
                <w:b/>
                <w:bCs/>
                <w:color w:val="auto"/>
                <w:szCs w:val="21"/>
                <w:highlight w:val="none"/>
              </w:rPr>
            </w:pPr>
          </w:p>
        </w:tc>
        <w:tc>
          <w:tcPr>
            <w:tcW w:w="450" w:type="pct"/>
            <w:vMerge w:val="continue"/>
            <w:vAlign w:val="center"/>
          </w:tcPr>
          <w:p w14:paraId="15038DAE">
            <w:pPr>
              <w:jc w:val="center"/>
              <w:rPr>
                <w:rFonts w:hint="default" w:ascii="Arial" w:hAnsi="Arial" w:eastAsia="宋体" w:cs="Arial"/>
                <w:b/>
                <w:bCs/>
                <w:color w:val="auto"/>
                <w:szCs w:val="21"/>
                <w:highlight w:val="none"/>
              </w:rPr>
            </w:pPr>
          </w:p>
        </w:tc>
        <w:tc>
          <w:tcPr>
            <w:tcW w:w="738" w:type="pct"/>
            <w:vMerge w:val="continue"/>
            <w:vAlign w:val="center"/>
          </w:tcPr>
          <w:p w14:paraId="24961C2D">
            <w:pPr>
              <w:adjustRightInd w:val="0"/>
              <w:snapToGrid w:val="0"/>
              <w:spacing w:before="72" w:beforeLines="30" w:after="72" w:afterLines="30" w:line="300" w:lineRule="exact"/>
              <w:rPr>
                <w:rFonts w:hint="default" w:ascii="Arial" w:hAnsi="Arial" w:eastAsia="宋体" w:cs="Arial"/>
                <w:color w:val="auto"/>
                <w:kern w:val="0"/>
                <w:szCs w:val="21"/>
                <w:highlight w:val="none"/>
              </w:rPr>
            </w:pPr>
          </w:p>
        </w:tc>
        <w:tc>
          <w:tcPr>
            <w:tcW w:w="2978" w:type="pct"/>
            <w:vAlign w:val="center"/>
          </w:tcPr>
          <w:p w14:paraId="15F5BEEF">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2.项目负责人2021年1月1日以来主持过国家级课题或省部级重大课题的，每提供1项得2分，满分4分。</w:t>
            </w:r>
          </w:p>
        </w:tc>
        <w:tc>
          <w:tcPr>
            <w:tcW w:w="588" w:type="pct"/>
            <w:vMerge w:val="continue"/>
            <w:vAlign w:val="center"/>
          </w:tcPr>
          <w:p w14:paraId="4641F216">
            <w:pPr>
              <w:widowControl/>
              <w:jc w:val="center"/>
              <w:textAlignment w:val="center"/>
              <w:rPr>
                <w:rFonts w:hint="default" w:ascii="Arial" w:hAnsi="Arial" w:eastAsia="宋体" w:cs="Arial"/>
                <w:color w:val="auto"/>
                <w:kern w:val="0"/>
                <w:szCs w:val="21"/>
                <w:highlight w:val="none"/>
                <w:lang w:val="en-US" w:eastAsia="zh-CN" w:bidi="ar"/>
              </w:rPr>
            </w:pPr>
          </w:p>
        </w:tc>
      </w:tr>
      <w:tr w14:paraId="6A72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43" w:type="pct"/>
            <w:vMerge w:val="continue"/>
            <w:vAlign w:val="center"/>
          </w:tcPr>
          <w:p w14:paraId="5BB12D6F">
            <w:pPr>
              <w:jc w:val="center"/>
              <w:rPr>
                <w:rFonts w:hint="default" w:ascii="Arial" w:hAnsi="Arial" w:eastAsia="宋体" w:cs="Arial"/>
                <w:b/>
                <w:bCs/>
                <w:color w:val="auto"/>
                <w:szCs w:val="21"/>
                <w:highlight w:val="none"/>
              </w:rPr>
            </w:pPr>
          </w:p>
        </w:tc>
        <w:tc>
          <w:tcPr>
            <w:tcW w:w="450" w:type="pct"/>
            <w:vMerge w:val="continue"/>
            <w:vAlign w:val="center"/>
          </w:tcPr>
          <w:p w14:paraId="46C37894">
            <w:pPr>
              <w:jc w:val="center"/>
              <w:rPr>
                <w:rFonts w:hint="default" w:ascii="Arial" w:hAnsi="Arial" w:eastAsia="宋体" w:cs="Arial"/>
                <w:b/>
                <w:bCs/>
                <w:color w:val="auto"/>
                <w:szCs w:val="21"/>
                <w:highlight w:val="none"/>
              </w:rPr>
            </w:pPr>
          </w:p>
        </w:tc>
        <w:tc>
          <w:tcPr>
            <w:tcW w:w="738" w:type="pct"/>
            <w:vMerge w:val="continue"/>
            <w:vAlign w:val="center"/>
          </w:tcPr>
          <w:p w14:paraId="1CF5817A">
            <w:pPr>
              <w:adjustRightInd w:val="0"/>
              <w:snapToGrid w:val="0"/>
              <w:spacing w:before="72" w:beforeLines="30" w:after="72" w:afterLines="30" w:line="300" w:lineRule="exact"/>
              <w:rPr>
                <w:rFonts w:hint="default" w:ascii="Arial" w:hAnsi="Arial" w:eastAsia="宋体" w:cs="Arial"/>
                <w:color w:val="auto"/>
                <w:kern w:val="0"/>
                <w:szCs w:val="21"/>
                <w:highlight w:val="none"/>
              </w:rPr>
            </w:pPr>
          </w:p>
        </w:tc>
        <w:tc>
          <w:tcPr>
            <w:tcW w:w="2978" w:type="pct"/>
            <w:vAlign w:val="center"/>
          </w:tcPr>
          <w:p w14:paraId="13D81D79">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3.项目负责人具有国家级或自治区级人才称号，得2分。</w:t>
            </w:r>
          </w:p>
        </w:tc>
        <w:tc>
          <w:tcPr>
            <w:tcW w:w="588" w:type="pct"/>
            <w:vMerge w:val="continue"/>
            <w:vAlign w:val="center"/>
          </w:tcPr>
          <w:p w14:paraId="5490D848">
            <w:pPr>
              <w:widowControl/>
              <w:jc w:val="center"/>
              <w:textAlignment w:val="center"/>
              <w:rPr>
                <w:rFonts w:hint="default" w:ascii="Arial" w:hAnsi="Arial" w:eastAsia="宋体" w:cs="Arial"/>
                <w:color w:val="auto"/>
                <w:kern w:val="0"/>
                <w:szCs w:val="21"/>
                <w:highlight w:val="none"/>
                <w:lang w:val="en-US" w:eastAsia="zh-CN" w:bidi="ar"/>
              </w:rPr>
            </w:pPr>
          </w:p>
        </w:tc>
      </w:tr>
      <w:tr w14:paraId="3B7A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43" w:type="pct"/>
            <w:vMerge w:val="continue"/>
            <w:vAlign w:val="center"/>
          </w:tcPr>
          <w:p w14:paraId="6738C3A0">
            <w:pPr>
              <w:jc w:val="center"/>
              <w:rPr>
                <w:rFonts w:hint="default" w:ascii="Arial" w:hAnsi="Arial" w:eastAsia="宋体" w:cs="Arial"/>
                <w:b/>
                <w:bCs/>
                <w:color w:val="auto"/>
                <w:szCs w:val="21"/>
                <w:highlight w:val="none"/>
              </w:rPr>
            </w:pPr>
          </w:p>
        </w:tc>
        <w:tc>
          <w:tcPr>
            <w:tcW w:w="450" w:type="pct"/>
            <w:vMerge w:val="continue"/>
            <w:vAlign w:val="center"/>
          </w:tcPr>
          <w:p w14:paraId="3CEBD35E">
            <w:pPr>
              <w:jc w:val="center"/>
              <w:rPr>
                <w:rFonts w:hint="default" w:ascii="Arial" w:hAnsi="Arial" w:eastAsia="宋体" w:cs="Arial"/>
                <w:b/>
                <w:bCs/>
                <w:color w:val="auto"/>
                <w:szCs w:val="21"/>
                <w:highlight w:val="none"/>
              </w:rPr>
            </w:pPr>
          </w:p>
        </w:tc>
        <w:tc>
          <w:tcPr>
            <w:tcW w:w="738" w:type="pct"/>
            <w:vMerge w:val="continue"/>
            <w:vAlign w:val="center"/>
          </w:tcPr>
          <w:p w14:paraId="00F06114">
            <w:pPr>
              <w:adjustRightInd w:val="0"/>
              <w:snapToGrid w:val="0"/>
              <w:spacing w:before="72" w:beforeLines="30" w:after="72" w:afterLines="30" w:line="300" w:lineRule="exact"/>
              <w:rPr>
                <w:rFonts w:hint="default" w:ascii="Arial" w:hAnsi="Arial" w:eastAsia="宋体" w:cs="Arial"/>
                <w:color w:val="auto"/>
                <w:kern w:val="0"/>
                <w:szCs w:val="21"/>
                <w:highlight w:val="none"/>
              </w:rPr>
            </w:pPr>
          </w:p>
        </w:tc>
        <w:tc>
          <w:tcPr>
            <w:tcW w:w="2978" w:type="pct"/>
            <w:vAlign w:val="center"/>
          </w:tcPr>
          <w:p w14:paraId="009D603A">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4.项目负责人享受国务院特殊津贴，得4分。</w:t>
            </w:r>
          </w:p>
          <w:p w14:paraId="5E734A78">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注：响应文件提供相关证书、经历证明材料</w:t>
            </w:r>
            <w:r>
              <w:rPr>
                <w:rFonts w:hint="eastAsia" w:ascii="Arial" w:hAnsi="Arial" w:cs="Arial"/>
                <w:color w:val="auto"/>
                <w:kern w:val="0"/>
                <w:szCs w:val="21"/>
                <w:highlight w:val="none"/>
                <w:lang w:eastAsia="zh-CN"/>
              </w:rPr>
              <w:t>（结题证书，委托合同，立项证书）</w:t>
            </w:r>
            <w:r>
              <w:rPr>
                <w:rFonts w:hint="default" w:ascii="Arial" w:hAnsi="Arial" w:eastAsia="宋体" w:cs="Arial"/>
                <w:color w:val="auto"/>
                <w:kern w:val="0"/>
                <w:szCs w:val="21"/>
                <w:highlight w:val="none"/>
              </w:rPr>
              <w:t>，提供劳务或劳动合同或事业单位机构编制证书或响应文件递交截止时间前半年内任意1个月供应商为其依法缴纳的有效社保证明，否则不计分。</w:t>
            </w:r>
          </w:p>
        </w:tc>
        <w:tc>
          <w:tcPr>
            <w:tcW w:w="588" w:type="pct"/>
            <w:vMerge w:val="continue"/>
            <w:vAlign w:val="center"/>
          </w:tcPr>
          <w:p w14:paraId="7A812A81">
            <w:pPr>
              <w:widowControl/>
              <w:jc w:val="center"/>
              <w:textAlignment w:val="center"/>
              <w:rPr>
                <w:rFonts w:hint="default" w:ascii="Arial" w:hAnsi="Arial" w:eastAsia="宋体" w:cs="Arial"/>
                <w:color w:val="auto"/>
                <w:kern w:val="0"/>
                <w:szCs w:val="21"/>
                <w:highlight w:val="none"/>
                <w:lang w:val="en-US" w:eastAsia="zh-CN" w:bidi="ar"/>
              </w:rPr>
            </w:pPr>
          </w:p>
        </w:tc>
      </w:tr>
      <w:tr w14:paraId="66D3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43" w:type="pct"/>
            <w:vMerge w:val="continue"/>
            <w:vAlign w:val="center"/>
          </w:tcPr>
          <w:p w14:paraId="6054E86E">
            <w:pPr>
              <w:jc w:val="center"/>
              <w:rPr>
                <w:rFonts w:hint="default" w:ascii="Arial" w:hAnsi="Arial" w:eastAsia="宋体" w:cs="Arial"/>
                <w:b/>
                <w:bCs/>
                <w:color w:val="auto"/>
                <w:szCs w:val="21"/>
                <w:highlight w:val="none"/>
              </w:rPr>
            </w:pPr>
          </w:p>
        </w:tc>
        <w:tc>
          <w:tcPr>
            <w:tcW w:w="450" w:type="pct"/>
            <w:vMerge w:val="continue"/>
            <w:vAlign w:val="center"/>
          </w:tcPr>
          <w:p w14:paraId="6921DDD8">
            <w:pPr>
              <w:jc w:val="center"/>
              <w:rPr>
                <w:rFonts w:hint="default" w:ascii="Arial" w:hAnsi="Arial" w:eastAsia="宋体" w:cs="Arial"/>
                <w:b/>
                <w:bCs/>
                <w:color w:val="auto"/>
                <w:szCs w:val="21"/>
                <w:highlight w:val="none"/>
              </w:rPr>
            </w:pPr>
          </w:p>
        </w:tc>
        <w:tc>
          <w:tcPr>
            <w:tcW w:w="738" w:type="pct"/>
            <w:vMerge w:val="restart"/>
            <w:vAlign w:val="center"/>
          </w:tcPr>
          <w:p w14:paraId="211130AF">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研究团队配置</w:t>
            </w:r>
          </w:p>
        </w:tc>
        <w:tc>
          <w:tcPr>
            <w:tcW w:w="2978" w:type="pct"/>
            <w:vAlign w:val="center"/>
          </w:tcPr>
          <w:p w14:paraId="7AEA9213">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1.团队成员中具有正高级专业技术职称（研究员、教授）</w:t>
            </w:r>
            <w:r>
              <w:rPr>
                <w:rFonts w:hint="default" w:ascii="Arial" w:hAnsi="Arial" w:eastAsia="宋体" w:cs="Arial"/>
                <w:color w:val="auto"/>
                <w:kern w:val="0"/>
                <w:szCs w:val="21"/>
                <w:highlight w:val="none"/>
                <w:lang w:val="en-US" w:eastAsia="zh-CN"/>
              </w:rPr>
              <w:t>大于等于</w:t>
            </w:r>
            <w:r>
              <w:rPr>
                <w:rFonts w:hint="default" w:ascii="Arial" w:hAnsi="Arial" w:eastAsia="宋体" w:cs="Arial"/>
                <w:color w:val="auto"/>
                <w:kern w:val="0"/>
                <w:szCs w:val="21"/>
                <w:highlight w:val="none"/>
              </w:rPr>
              <w:t>4</w:t>
            </w:r>
            <w:r>
              <w:rPr>
                <w:rFonts w:hint="default" w:ascii="Arial" w:hAnsi="Arial" w:eastAsia="宋体" w:cs="Arial"/>
                <w:color w:val="auto"/>
                <w:kern w:val="0"/>
                <w:szCs w:val="21"/>
                <w:highlight w:val="none"/>
                <w:lang w:val="en-US" w:eastAsia="zh-CN"/>
              </w:rPr>
              <w:t>人</w:t>
            </w:r>
            <w:r>
              <w:rPr>
                <w:rFonts w:hint="default" w:ascii="Arial" w:hAnsi="Arial" w:eastAsia="宋体" w:cs="Arial"/>
                <w:color w:val="auto"/>
                <w:kern w:val="0"/>
                <w:szCs w:val="21"/>
                <w:highlight w:val="none"/>
              </w:rPr>
              <w:t>得</w:t>
            </w:r>
            <w:r>
              <w:rPr>
                <w:rFonts w:hint="eastAsia" w:ascii="Arial" w:hAnsi="Arial" w:cs="Arial"/>
                <w:color w:val="auto"/>
                <w:kern w:val="0"/>
                <w:szCs w:val="21"/>
                <w:highlight w:val="none"/>
                <w:lang w:val="en-US" w:eastAsia="zh-CN"/>
              </w:rPr>
              <w:t>2</w:t>
            </w:r>
            <w:r>
              <w:rPr>
                <w:rFonts w:hint="default" w:ascii="Arial" w:hAnsi="Arial" w:eastAsia="宋体" w:cs="Arial"/>
                <w:color w:val="auto"/>
                <w:kern w:val="0"/>
                <w:szCs w:val="21"/>
                <w:highlight w:val="none"/>
              </w:rPr>
              <w:t>分</w:t>
            </w:r>
            <w:r>
              <w:rPr>
                <w:rFonts w:hint="default" w:ascii="Arial" w:hAnsi="Arial" w:eastAsia="宋体" w:cs="Arial"/>
                <w:color w:val="auto"/>
                <w:kern w:val="0"/>
                <w:szCs w:val="21"/>
                <w:highlight w:val="none"/>
                <w:lang w:eastAsia="zh-CN"/>
              </w:rPr>
              <w:t>，</w:t>
            </w:r>
            <w:r>
              <w:rPr>
                <w:rFonts w:hint="default" w:ascii="Arial" w:hAnsi="Arial" w:eastAsia="宋体" w:cs="Arial"/>
                <w:color w:val="auto"/>
                <w:kern w:val="0"/>
                <w:szCs w:val="21"/>
                <w:highlight w:val="none"/>
                <w:lang w:val="en-US" w:eastAsia="zh-CN"/>
              </w:rPr>
              <w:t>大于等于</w:t>
            </w:r>
            <w:r>
              <w:rPr>
                <w:rFonts w:hint="default" w:ascii="Arial" w:hAnsi="Arial" w:eastAsia="宋体" w:cs="Arial"/>
                <w:color w:val="auto"/>
                <w:kern w:val="0"/>
                <w:szCs w:val="21"/>
                <w:highlight w:val="none"/>
              </w:rPr>
              <w:t>8人，得</w:t>
            </w:r>
            <w:r>
              <w:rPr>
                <w:rFonts w:hint="eastAsia" w:ascii="Arial" w:hAnsi="Arial" w:cs="Arial"/>
                <w:color w:val="auto"/>
                <w:kern w:val="0"/>
                <w:szCs w:val="21"/>
                <w:highlight w:val="none"/>
                <w:lang w:val="en-US" w:eastAsia="zh-CN"/>
              </w:rPr>
              <w:t>4</w:t>
            </w:r>
            <w:r>
              <w:rPr>
                <w:rFonts w:hint="default" w:ascii="Arial" w:hAnsi="Arial" w:eastAsia="宋体" w:cs="Arial"/>
                <w:color w:val="auto"/>
                <w:kern w:val="0"/>
                <w:szCs w:val="21"/>
                <w:highlight w:val="none"/>
              </w:rPr>
              <w:t>分。</w:t>
            </w:r>
          </w:p>
        </w:tc>
        <w:tc>
          <w:tcPr>
            <w:tcW w:w="588" w:type="pct"/>
            <w:vMerge w:val="restart"/>
            <w:vAlign w:val="center"/>
          </w:tcPr>
          <w:p w14:paraId="04C27B5F">
            <w:pPr>
              <w:widowControl/>
              <w:jc w:val="center"/>
              <w:textAlignment w:val="center"/>
              <w:rPr>
                <w:rFonts w:hint="default"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10</w:t>
            </w:r>
            <w:r>
              <w:rPr>
                <w:rFonts w:hint="default" w:ascii="Arial" w:hAnsi="Arial" w:eastAsia="宋体" w:cs="Arial"/>
                <w:color w:val="auto"/>
                <w:kern w:val="0"/>
                <w:szCs w:val="21"/>
                <w:highlight w:val="none"/>
                <w:lang w:val="en-US" w:eastAsia="zh-CN" w:bidi="ar"/>
              </w:rPr>
              <w:t>分</w:t>
            </w:r>
          </w:p>
        </w:tc>
      </w:tr>
      <w:tr w14:paraId="13F6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3" w:type="pct"/>
            <w:vMerge w:val="continue"/>
            <w:vAlign w:val="center"/>
          </w:tcPr>
          <w:p w14:paraId="78C96484">
            <w:pPr>
              <w:jc w:val="center"/>
              <w:rPr>
                <w:rFonts w:hint="default" w:ascii="Arial" w:hAnsi="Arial" w:eastAsia="宋体" w:cs="Arial"/>
                <w:b/>
                <w:bCs/>
                <w:color w:val="auto"/>
                <w:szCs w:val="21"/>
                <w:highlight w:val="none"/>
              </w:rPr>
            </w:pPr>
          </w:p>
        </w:tc>
        <w:tc>
          <w:tcPr>
            <w:tcW w:w="450" w:type="pct"/>
            <w:vMerge w:val="continue"/>
            <w:vAlign w:val="center"/>
          </w:tcPr>
          <w:p w14:paraId="601D14A9">
            <w:pPr>
              <w:jc w:val="center"/>
              <w:rPr>
                <w:rFonts w:hint="default" w:ascii="Arial" w:hAnsi="Arial" w:eastAsia="宋体" w:cs="Arial"/>
                <w:b/>
                <w:bCs/>
                <w:color w:val="auto"/>
                <w:szCs w:val="21"/>
                <w:highlight w:val="none"/>
              </w:rPr>
            </w:pPr>
          </w:p>
        </w:tc>
        <w:tc>
          <w:tcPr>
            <w:tcW w:w="738" w:type="pct"/>
            <w:vMerge w:val="continue"/>
            <w:vAlign w:val="center"/>
          </w:tcPr>
          <w:p w14:paraId="3E3E61CE">
            <w:pPr>
              <w:adjustRightInd w:val="0"/>
              <w:snapToGrid w:val="0"/>
              <w:spacing w:before="72" w:beforeLines="30" w:after="72" w:afterLines="30" w:line="300" w:lineRule="exact"/>
              <w:rPr>
                <w:rFonts w:hint="default" w:ascii="Arial" w:hAnsi="Arial" w:eastAsia="宋体" w:cs="Arial"/>
                <w:color w:val="auto"/>
                <w:kern w:val="0"/>
                <w:szCs w:val="21"/>
                <w:highlight w:val="none"/>
              </w:rPr>
            </w:pPr>
          </w:p>
        </w:tc>
        <w:tc>
          <w:tcPr>
            <w:tcW w:w="2978" w:type="pct"/>
            <w:vAlign w:val="center"/>
          </w:tcPr>
          <w:p w14:paraId="29216260">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2.团队成员中有国家级人才、自治区级人才、省部级以上科研平台负责人或省部级以上重大项目负责人，每提供1人得1分，满分6分。</w:t>
            </w:r>
          </w:p>
          <w:p w14:paraId="1B065E9F">
            <w:pPr>
              <w:adjustRightInd w:val="0"/>
              <w:snapToGrid w:val="0"/>
              <w:spacing w:before="72" w:beforeLines="30" w:after="72" w:afterLines="30" w:line="300" w:lineRule="exac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注：响应文件提供相关证书、经历证明材料</w:t>
            </w:r>
            <w:r>
              <w:rPr>
                <w:rFonts w:hint="eastAsia" w:ascii="Arial" w:hAnsi="Arial" w:cs="Arial"/>
                <w:color w:val="auto"/>
                <w:kern w:val="0"/>
                <w:szCs w:val="21"/>
                <w:highlight w:val="none"/>
                <w:lang w:eastAsia="zh-CN"/>
              </w:rPr>
              <w:t>（结题证书，委托合同，立项证书）</w:t>
            </w:r>
            <w:r>
              <w:rPr>
                <w:rFonts w:hint="default" w:ascii="Arial" w:hAnsi="Arial" w:eastAsia="宋体" w:cs="Arial"/>
                <w:color w:val="auto"/>
                <w:kern w:val="0"/>
                <w:szCs w:val="21"/>
                <w:highlight w:val="none"/>
              </w:rPr>
              <w:t>，提供劳务或劳动合同或事业单位机构编制证书或响应文件递交截止时间前半年内任意1个月供应商为其依法缴纳的有效社保证明，否则不计分</w:t>
            </w:r>
          </w:p>
        </w:tc>
        <w:tc>
          <w:tcPr>
            <w:tcW w:w="588" w:type="pct"/>
            <w:vMerge w:val="continue"/>
            <w:vAlign w:val="center"/>
          </w:tcPr>
          <w:p w14:paraId="6237542B">
            <w:pPr>
              <w:widowControl/>
              <w:jc w:val="center"/>
              <w:textAlignment w:val="center"/>
              <w:rPr>
                <w:rFonts w:hint="default" w:ascii="Arial" w:hAnsi="Arial" w:eastAsia="宋体" w:cs="Arial"/>
                <w:color w:val="auto"/>
                <w:kern w:val="0"/>
                <w:szCs w:val="21"/>
                <w:highlight w:val="none"/>
                <w:lang w:val="en-US" w:eastAsia="zh-CN" w:bidi="ar"/>
              </w:rPr>
            </w:pPr>
          </w:p>
        </w:tc>
      </w:tr>
    </w:tbl>
    <w:p w14:paraId="4151BEB9">
      <w:pPr>
        <w:ind w:firstLine="420" w:firstLineChars="200"/>
        <w:rPr>
          <w:rFonts w:hint="default" w:ascii="Arial" w:hAnsi="Arial" w:eastAsia="宋体" w:cs="Arial"/>
          <w:color w:val="auto"/>
          <w:highlight w:val="none"/>
          <w:lang w:val="zh-CN"/>
        </w:rPr>
      </w:pPr>
    </w:p>
    <w:p w14:paraId="61F17180">
      <w:pPr>
        <w:ind w:firstLine="420" w:firstLineChars="200"/>
        <w:rPr>
          <w:rFonts w:hint="default" w:ascii="Arial" w:hAnsi="Arial" w:eastAsia="宋体" w:cs="Arial"/>
          <w:color w:val="auto"/>
          <w:highlight w:val="none"/>
          <w:lang w:val="zh-CN"/>
        </w:rPr>
      </w:pPr>
    </w:p>
    <w:p w14:paraId="429AD88B">
      <w:pPr>
        <w:ind w:firstLine="420" w:firstLineChars="200"/>
        <w:rPr>
          <w:rFonts w:hint="default" w:ascii="Arial" w:hAnsi="Arial" w:eastAsia="宋体" w:cs="Arial"/>
          <w:color w:val="auto"/>
          <w:highlight w:val="none"/>
          <w:lang w:val="zh-CN"/>
        </w:rPr>
      </w:pPr>
      <w:r>
        <w:rPr>
          <w:rFonts w:hint="default" w:ascii="Arial" w:hAnsi="Arial" w:eastAsia="宋体" w:cs="Arial"/>
          <w:color w:val="auto"/>
          <w:highlight w:val="none"/>
          <w:lang w:val="zh-CN"/>
        </w:rPr>
        <w:t>（2）最后报价分</w:t>
      </w: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14:paraId="410A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4E5AEE2B">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1839" w:type="dxa"/>
            <w:vAlign w:val="center"/>
          </w:tcPr>
          <w:p w14:paraId="445B527F">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类型</w:t>
            </w:r>
          </w:p>
        </w:tc>
        <w:tc>
          <w:tcPr>
            <w:tcW w:w="3119" w:type="dxa"/>
            <w:vAlign w:val="center"/>
          </w:tcPr>
          <w:p w14:paraId="341BA36D">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评分标准</w:t>
            </w:r>
          </w:p>
        </w:tc>
        <w:tc>
          <w:tcPr>
            <w:tcW w:w="708" w:type="dxa"/>
            <w:vAlign w:val="center"/>
          </w:tcPr>
          <w:p w14:paraId="1A61A681">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分值权重</w:t>
            </w:r>
          </w:p>
        </w:tc>
        <w:tc>
          <w:tcPr>
            <w:tcW w:w="1907" w:type="dxa"/>
            <w:vAlign w:val="center"/>
          </w:tcPr>
          <w:p w14:paraId="6EE26E00">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tc>
      </w:tr>
      <w:tr w14:paraId="2B00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508005D4">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w:t>
            </w:r>
          </w:p>
        </w:tc>
        <w:tc>
          <w:tcPr>
            <w:tcW w:w="1839" w:type="dxa"/>
            <w:vAlign w:val="center"/>
          </w:tcPr>
          <w:p w14:paraId="418F5EFB">
            <w:pPr>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响应报价分</w:t>
            </w:r>
          </w:p>
        </w:tc>
        <w:tc>
          <w:tcPr>
            <w:tcW w:w="3119" w:type="dxa"/>
            <w:vAlign w:val="center"/>
          </w:tcPr>
          <w:p w14:paraId="30C7874F">
            <w:pPr>
              <w:rPr>
                <w:rFonts w:hint="default" w:ascii="Arial" w:hAnsi="Arial" w:eastAsia="宋体" w:cs="Arial"/>
                <w:color w:val="auto"/>
                <w:szCs w:val="21"/>
                <w:highlight w:val="none"/>
              </w:rPr>
            </w:pPr>
            <w:r>
              <w:rPr>
                <w:rFonts w:hint="default" w:ascii="Arial" w:hAnsi="Arial" w:eastAsia="宋体" w:cs="Arial"/>
                <w:color w:val="auto"/>
                <w:szCs w:val="21"/>
                <w:highlight w:val="none"/>
              </w:rPr>
              <w:t>以满足采购文件要求且响应价格最低的响应报价为评审基准价，其价格分为满分。其他供应商的价格分统一按照下列公式计算：响应报价得分=（评审基准价/响应报价）×响应报价分满分分值。</w:t>
            </w:r>
          </w:p>
        </w:tc>
        <w:tc>
          <w:tcPr>
            <w:tcW w:w="708" w:type="dxa"/>
            <w:vAlign w:val="center"/>
          </w:tcPr>
          <w:p w14:paraId="369B1605">
            <w:pPr>
              <w:rPr>
                <w:rFonts w:hint="default" w:ascii="Arial" w:hAnsi="Arial" w:eastAsia="宋体" w:cs="Arial"/>
                <w:color w:val="auto"/>
                <w:szCs w:val="21"/>
                <w:highlight w:val="none"/>
              </w:rPr>
            </w:pPr>
            <w:r>
              <w:rPr>
                <w:rFonts w:hint="default" w:ascii="Arial" w:hAnsi="Arial" w:eastAsia="宋体" w:cs="Arial"/>
                <w:color w:val="auto"/>
                <w:szCs w:val="21"/>
                <w:highlight w:val="none"/>
              </w:rPr>
              <w:t>10</w:t>
            </w:r>
          </w:p>
        </w:tc>
        <w:tc>
          <w:tcPr>
            <w:tcW w:w="1907" w:type="dxa"/>
            <w:vAlign w:val="center"/>
          </w:tcPr>
          <w:p w14:paraId="3DC5FC7A">
            <w:pPr>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响应报价计算时均为供应商的实际响应报价进行政策性扣除后的价格，最终成交金额＝响应报价。政策性扣除计算方法见后。</w:t>
            </w:r>
          </w:p>
        </w:tc>
      </w:tr>
    </w:tbl>
    <w:p w14:paraId="047E9E5B">
      <w:pPr>
        <w:rPr>
          <w:rFonts w:hint="default" w:ascii="Arial" w:hAnsi="Arial" w:eastAsia="宋体" w:cs="Arial"/>
          <w:color w:val="auto"/>
          <w:highlight w:val="none"/>
        </w:rPr>
      </w:pPr>
    </w:p>
    <w:p w14:paraId="175004FC">
      <w:pPr>
        <w:spacing w:before="120" w:line="320" w:lineRule="atLeast"/>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注：涉及政府采购价格评审优惠政策叠加的，按照相关政策要求统一从对应报价的基础上进行价格扣除，用响应总价减去扣除金额之和的价格参加评审。</w:t>
      </w:r>
    </w:p>
    <w:p w14:paraId="5FEF5255">
      <w:pPr>
        <w:spacing w:before="120" w:line="320" w:lineRule="atLeast"/>
        <w:ind w:firstLine="316" w:firstLineChars="150"/>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政策性扣除计算方法：</w:t>
      </w:r>
    </w:p>
    <w:p w14:paraId="4A02BCF3">
      <w:pPr>
        <w:spacing w:before="120" w:line="320" w:lineRule="atLeast"/>
        <w:ind w:firstLine="315" w:firstLineChars="150"/>
        <w:rPr>
          <w:rFonts w:hint="default" w:ascii="Arial" w:hAnsi="Arial" w:eastAsia="宋体" w:cs="Arial"/>
          <w:color w:val="auto"/>
          <w:szCs w:val="21"/>
          <w:highlight w:val="none"/>
        </w:rPr>
      </w:pPr>
      <w:r>
        <w:rPr>
          <w:rFonts w:hint="default" w:ascii="Arial" w:hAnsi="Arial" w:eastAsia="宋体" w:cs="Arial"/>
          <w:color w:val="auto"/>
          <w:szCs w:val="21"/>
          <w:highlight w:val="none"/>
        </w:rPr>
        <w:t>1）小微企业的价格扣除计算:供应商响应报价将按相应比例进行扣除，用扣除后的价格参与评审（计算价格分），价格扣除比例分别如下：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3B1C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52014DFF">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独立投标</w:t>
            </w:r>
          </w:p>
        </w:tc>
        <w:tc>
          <w:tcPr>
            <w:tcW w:w="4962" w:type="dxa"/>
          </w:tcPr>
          <w:p w14:paraId="5E6C1CFF">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供应商均为所列企业之一（小型企业、微型企业、残疾人福利企业、监狱企业）</w:t>
            </w:r>
          </w:p>
        </w:tc>
        <w:tc>
          <w:tcPr>
            <w:tcW w:w="2551" w:type="dxa"/>
          </w:tcPr>
          <w:p w14:paraId="566C166A">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价格扣除响应报价的10%</w:t>
            </w:r>
          </w:p>
        </w:tc>
      </w:tr>
      <w:tr w14:paraId="196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12EC1D29">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联合体或</w:t>
            </w:r>
          </w:p>
          <w:p w14:paraId="799BA263">
            <w:pPr>
              <w:spacing w:before="120" w:line="320" w:lineRule="atLeas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分包</w:t>
            </w:r>
          </w:p>
        </w:tc>
        <w:tc>
          <w:tcPr>
            <w:tcW w:w="4962" w:type="dxa"/>
          </w:tcPr>
          <w:p w14:paraId="103FDCC8">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小微企业承接的金额比例为100%</w:t>
            </w:r>
          </w:p>
        </w:tc>
        <w:tc>
          <w:tcPr>
            <w:tcW w:w="2551" w:type="dxa"/>
          </w:tcPr>
          <w:p w14:paraId="088702B5">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价格扣除响应报价的10%</w:t>
            </w:r>
          </w:p>
        </w:tc>
      </w:tr>
      <w:tr w14:paraId="5D9A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3F658B07">
            <w:pPr>
              <w:spacing w:before="120" w:line="320" w:lineRule="atLeast"/>
              <w:rPr>
                <w:rFonts w:hint="default" w:ascii="Arial" w:hAnsi="Arial" w:eastAsia="宋体" w:cs="Arial"/>
                <w:color w:val="auto"/>
                <w:szCs w:val="21"/>
                <w:highlight w:val="none"/>
              </w:rPr>
            </w:pPr>
          </w:p>
        </w:tc>
        <w:tc>
          <w:tcPr>
            <w:tcW w:w="4962" w:type="dxa"/>
          </w:tcPr>
          <w:p w14:paraId="15888A7D">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小微企业承接的金额比例达到合同总金额30%以上</w:t>
            </w:r>
          </w:p>
        </w:tc>
        <w:tc>
          <w:tcPr>
            <w:tcW w:w="2551" w:type="dxa"/>
          </w:tcPr>
          <w:p w14:paraId="157663F9">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价格扣除响应报价的4%</w:t>
            </w:r>
          </w:p>
        </w:tc>
      </w:tr>
      <w:tr w14:paraId="48E4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2E67DDB4">
            <w:p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注：未提供《中小企业声明函》、《分包意向协议书》或《联合体协议书》或不符合条件的，不享受价格扣除优惠。</w:t>
            </w:r>
          </w:p>
        </w:tc>
      </w:tr>
    </w:tbl>
    <w:p w14:paraId="0C1180D1">
      <w:pPr>
        <w:rPr>
          <w:rFonts w:hint="default" w:ascii="Arial" w:hAnsi="Arial" w:eastAsia="宋体" w:cs="Arial"/>
          <w:color w:val="auto"/>
          <w:highlight w:val="none"/>
        </w:rPr>
      </w:pPr>
    </w:p>
    <w:p w14:paraId="33105859">
      <w:pPr>
        <w:ind w:firstLine="420" w:firstLineChars="200"/>
        <w:rPr>
          <w:rFonts w:hint="default" w:ascii="Arial" w:hAnsi="Arial" w:eastAsia="宋体" w:cs="Arial"/>
          <w:b/>
          <w:color w:val="auto"/>
          <w:sz w:val="24"/>
          <w:highlight w:val="none"/>
        </w:rPr>
      </w:pPr>
      <w:r>
        <w:rPr>
          <w:rFonts w:hint="default" w:ascii="Arial" w:hAnsi="Arial" w:eastAsia="宋体" w:cs="Arial"/>
          <w:color w:val="auto"/>
          <w:highlight w:val="none"/>
        </w:rPr>
        <w:t>2）本国产品的价格扣除计算：供应商响应报价将按相应比例进行扣除，用扣除后的价格参与评审（计算价格分），价格扣除比例分别如下：</w:t>
      </w:r>
      <w:r>
        <w:rPr>
          <w:rFonts w:hint="default" w:ascii="Arial" w:hAnsi="Arial" w:eastAsia="宋体" w:cs="Arial"/>
          <w:b/>
          <w:color w:val="auto"/>
          <w:sz w:val="24"/>
          <w:highlight w:val="none"/>
        </w:rPr>
        <w:t>【备注：适用对本国产品支持政策的项目】</w:t>
      </w:r>
    </w:p>
    <w:p w14:paraId="147B7882">
      <w:pPr>
        <w:ind w:firstLine="420" w:firstLineChars="200"/>
        <w:rPr>
          <w:rFonts w:hint="default" w:ascii="Arial" w:hAnsi="Arial" w:eastAsia="宋体" w:cs="Arial"/>
          <w:color w:val="auto"/>
          <w:highlight w:val="none"/>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768B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43766E3F">
            <w:pPr>
              <w:rPr>
                <w:rFonts w:hint="default" w:ascii="Arial" w:hAnsi="Arial" w:eastAsia="宋体" w:cs="Arial"/>
                <w:color w:val="auto"/>
                <w:highlight w:val="none"/>
              </w:rPr>
            </w:pPr>
            <w:r>
              <w:rPr>
                <w:rFonts w:hint="default" w:ascii="Arial" w:hAnsi="Arial" w:eastAsia="宋体" w:cs="Arial"/>
                <w:color w:val="auto"/>
                <w:highlight w:val="none"/>
              </w:rPr>
              <w:t>采购项目或者采购包中为单一产品</w:t>
            </w:r>
          </w:p>
        </w:tc>
        <w:tc>
          <w:tcPr>
            <w:tcW w:w="4550" w:type="dxa"/>
          </w:tcPr>
          <w:p w14:paraId="7B17D4EA">
            <w:pPr>
              <w:rPr>
                <w:rFonts w:hint="default" w:ascii="Arial" w:hAnsi="Arial" w:eastAsia="宋体" w:cs="Arial"/>
                <w:color w:val="auto"/>
                <w:highlight w:val="none"/>
              </w:rPr>
            </w:pPr>
            <w:r>
              <w:rPr>
                <w:rFonts w:hint="default" w:ascii="Arial" w:hAnsi="Arial" w:eastAsia="宋体" w:cs="Arial"/>
                <w:color w:val="auto"/>
                <w:highlight w:val="none"/>
              </w:rPr>
              <w:t>若本项目既有本国产品又有非本国产品参与竞争的，供应商所提供符合本国产品标准的产品</w:t>
            </w:r>
          </w:p>
        </w:tc>
        <w:tc>
          <w:tcPr>
            <w:tcW w:w="2551" w:type="dxa"/>
            <w:vMerge w:val="restart"/>
          </w:tcPr>
          <w:p w14:paraId="3E6FB734">
            <w:pPr>
              <w:rPr>
                <w:rFonts w:hint="default" w:ascii="Arial" w:hAnsi="Arial" w:eastAsia="宋体" w:cs="Arial"/>
                <w:color w:val="auto"/>
                <w:highlight w:val="none"/>
              </w:rPr>
            </w:pPr>
          </w:p>
          <w:p w14:paraId="698ED9BF">
            <w:pPr>
              <w:rPr>
                <w:rFonts w:hint="default" w:ascii="Arial" w:hAnsi="Arial" w:eastAsia="宋体" w:cs="Arial"/>
                <w:color w:val="auto"/>
                <w:highlight w:val="none"/>
              </w:rPr>
            </w:pPr>
          </w:p>
          <w:p w14:paraId="7B9AFB7F">
            <w:pPr>
              <w:rPr>
                <w:rFonts w:hint="default" w:ascii="Arial" w:hAnsi="Arial" w:eastAsia="宋体" w:cs="Arial"/>
                <w:color w:val="auto"/>
                <w:highlight w:val="none"/>
              </w:rPr>
            </w:pPr>
          </w:p>
          <w:p w14:paraId="07342D1C">
            <w:pPr>
              <w:rPr>
                <w:rFonts w:hint="default" w:ascii="Arial" w:hAnsi="Arial" w:eastAsia="宋体" w:cs="Arial"/>
                <w:color w:val="auto"/>
                <w:highlight w:val="none"/>
              </w:rPr>
            </w:pPr>
            <w:r>
              <w:rPr>
                <w:rFonts w:hint="default" w:ascii="Arial" w:hAnsi="Arial" w:eastAsia="宋体" w:cs="Arial"/>
                <w:color w:val="auto"/>
                <w:highlight w:val="none"/>
              </w:rPr>
              <w:t>价格扣除全部产品报价的20%</w:t>
            </w:r>
          </w:p>
        </w:tc>
      </w:tr>
      <w:tr w14:paraId="5D4E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6AB5FDC5">
            <w:pPr>
              <w:rPr>
                <w:rFonts w:hint="default" w:ascii="Arial" w:hAnsi="Arial" w:eastAsia="宋体" w:cs="Arial"/>
                <w:color w:val="auto"/>
                <w:highlight w:val="none"/>
              </w:rPr>
            </w:pPr>
            <w:r>
              <w:rPr>
                <w:rFonts w:hint="default" w:ascii="Arial" w:hAnsi="Arial" w:eastAsia="宋体" w:cs="Arial"/>
                <w:color w:val="auto"/>
                <w:highlight w:val="none"/>
              </w:rPr>
              <w:t>采购项目或者采购包中含有多种产品</w:t>
            </w:r>
          </w:p>
        </w:tc>
        <w:tc>
          <w:tcPr>
            <w:tcW w:w="4550" w:type="dxa"/>
          </w:tcPr>
          <w:p w14:paraId="61CA6E02">
            <w:pPr>
              <w:rPr>
                <w:rFonts w:hint="default" w:ascii="Arial" w:hAnsi="Arial" w:eastAsia="宋体" w:cs="Arial"/>
                <w:color w:val="auto"/>
                <w:highlight w:val="none"/>
              </w:rPr>
            </w:pPr>
            <w:r>
              <w:rPr>
                <w:rFonts w:hint="default" w:ascii="Arial" w:hAnsi="Arial" w:eastAsia="宋体" w:cs="Arial"/>
                <w:color w:val="auto"/>
                <w:highlight w:val="none"/>
              </w:rPr>
              <w:t>若本项目既有本国产品又有非本国产品参与竞争的，供应商提供符合本国产品标准的产品成本之和占该供应商提供的全部产品成本之和的比例达到80%以上时。</w:t>
            </w:r>
            <w:r>
              <w:rPr>
                <w:rFonts w:hint="default" w:ascii="Arial" w:hAnsi="Arial" w:eastAsia="宋体" w:cs="Arial"/>
                <w:b/>
                <w:bCs/>
                <w:color w:val="auto"/>
                <w:highlight w:val="none"/>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tcPr>
          <w:p w14:paraId="07D71041">
            <w:pPr>
              <w:ind w:firstLine="420" w:firstLineChars="200"/>
              <w:rPr>
                <w:rFonts w:hint="default" w:ascii="Arial" w:hAnsi="Arial" w:eastAsia="宋体" w:cs="Arial"/>
                <w:color w:val="auto"/>
                <w:highlight w:val="none"/>
              </w:rPr>
            </w:pPr>
          </w:p>
        </w:tc>
      </w:tr>
      <w:tr w14:paraId="26B0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3BC66427">
            <w:pPr>
              <w:rPr>
                <w:rFonts w:hint="default" w:ascii="Arial" w:hAnsi="Arial" w:eastAsia="宋体" w:cs="Arial"/>
                <w:color w:val="auto"/>
                <w:highlight w:val="none"/>
              </w:rPr>
            </w:pPr>
            <w:r>
              <w:rPr>
                <w:rFonts w:hint="default" w:ascii="Arial" w:hAnsi="Arial" w:eastAsia="宋体" w:cs="Arial"/>
                <w:color w:val="auto"/>
                <w:highlight w:val="none"/>
              </w:rPr>
              <w:t>注：未提供《关于符合本国产品标准的声明函》、</w:t>
            </w:r>
            <w:r>
              <w:rPr>
                <w:rFonts w:hint="default" w:ascii="Arial" w:hAnsi="Arial" w:eastAsia="宋体" w:cs="Arial"/>
                <w:color w:val="auto"/>
                <w:szCs w:val="21"/>
                <w:highlight w:val="none"/>
              </w:rPr>
              <w:t>《关于符合本国产品标准的成本占比承诺函》（如适用）</w:t>
            </w:r>
            <w:r>
              <w:rPr>
                <w:rFonts w:hint="default" w:ascii="Arial" w:hAnsi="Arial" w:eastAsia="宋体" w:cs="Arial"/>
                <w:color w:val="auto"/>
                <w:highlight w:val="none"/>
              </w:rPr>
              <w:t>或不符合条件的，不享受价格扣除优惠。</w:t>
            </w:r>
          </w:p>
        </w:tc>
      </w:tr>
    </w:tbl>
    <w:p w14:paraId="0DBB06E6">
      <w:pPr>
        <w:ind w:firstLine="420" w:firstLineChars="200"/>
        <w:rPr>
          <w:rFonts w:hint="default" w:ascii="Arial" w:hAnsi="Arial" w:eastAsia="宋体" w:cs="Arial"/>
          <w:color w:val="auto"/>
          <w:highlight w:val="none"/>
        </w:rPr>
      </w:pPr>
    </w:p>
    <w:p w14:paraId="37C8CD59">
      <w:pPr>
        <w:pStyle w:val="19"/>
        <w:ind w:firstLine="420" w:firstLineChars="200"/>
        <w:rPr>
          <w:rFonts w:hint="default" w:ascii="Arial" w:hAnsi="Arial" w:eastAsia="宋体" w:cs="Arial"/>
          <w:color w:val="auto"/>
          <w:sz w:val="21"/>
          <w:highlight w:val="none"/>
        </w:rPr>
      </w:pPr>
      <w:r>
        <w:rPr>
          <w:rFonts w:hint="default" w:ascii="Arial" w:hAnsi="Arial" w:eastAsia="宋体" w:cs="Arial"/>
          <w:color w:val="auto"/>
          <w:sz w:val="21"/>
          <w:highlight w:val="none"/>
        </w:rPr>
        <w:t>3）评审报价计算示例：</w:t>
      </w:r>
    </w:p>
    <w:p w14:paraId="7493B7DB">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a.供应商若符合中小企业支持政策的要求，计算公式具体为：评审报价＝响应总报价－（响应总报价*小微企业价格扣除比例）</w:t>
      </w:r>
    </w:p>
    <w:p w14:paraId="0011AD6F">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b.供应商若符合本国产品支持政策的要求，计算公式具体为：评审报价＝响应总报价－（全部产品的总报价*20%）</w:t>
      </w:r>
    </w:p>
    <w:p w14:paraId="40DE5F76">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c.供应商若同时符合中小企业、本国产品扶持政策的要求，计算公式具体为：评审报价＝响应总报价－（响应总报价*小微企业价格扣除比例）－（全部产品的总报价*20%）</w:t>
      </w:r>
    </w:p>
    <w:p w14:paraId="7FAFFE78">
      <w:pPr>
        <w:pStyle w:val="19"/>
        <w:ind w:firstLine="420" w:firstLineChars="20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备注：全部产品是指货物或服务采购项目或采购包中包含的全部货物、服务产品。</w:t>
      </w:r>
    </w:p>
    <w:p w14:paraId="2AFD34B3">
      <w:pPr>
        <w:rPr>
          <w:rFonts w:hint="default" w:ascii="Arial" w:hAnsi="Arial" w:eastAsia="宋体" w:cs="Arial"/>
          <w:color w:val="auto"/>
          <w:highlight w:val="none"/>
        </w:rPr>
      </w:pPr>
    </w:p>
    <w:p w14:paraId="0E03BC02">
      <w:pPr>
        <w:ind w:firstLine="315" w:firstLineChars="150"/>
        <w:rPr>
          <w:rFonts w:hint="default" w:ascii="Arial" w:hAnsi="Arial" w:eastAsia="宋体" w:cs="Arial"/>
          <w:color w:val="auto"/>
          <w:highlight w:val="none"/>
        </w:rPr>
      </w:pPr>
      <w:r>
        <w:rPr>
          <w:rFonts w:hint="default" w:ascii="Arial" w:hAnsi="Arial" w:eastAsia="宋体" w:cs="Arial"/>
          <w:color w:val="auto"/>
          <w:highlight w:val="none"/>
        </w:rPr>
        <w:t>（3）综合得分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69E8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3325BAAC">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分项</w:t>
            </w:r>
          </w:p>
        </w:tc>
        <w:tc>
          <w:tcPr>
            <w:tcW w:w="2693" w:type="dxa"/>
            <w:vAlign w:val="center"/>
          </w:tcPr>
          <w:p w14:paraId="5276C4BF">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技术及商务资信分</w:t>
            </w:r>
          </w:p>
        </w:tc>
        <w:tc>
          <w:tcPr>
            <w:tcW w:w="2690" w:type="dxa"/>
            <w:vAlign w:val="center"/>
          </w:tcPr>
          <w:p w14:paraId="3E354252">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响应报价得分</w:t>
            </w:r>
          </w:p>
        </w:tc>
        <w:tc>
          <w:tcPr>
            <w:tcW w:w="1842" w:type="dxa"/>
            <w:vAlign w:val="center"/>
          </w:tcPr>
          <w:p w14:paraId="5DF3D132">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总分</w:t>
            </w:r>
          </w:p>
        </w:tc>
      </w:tr>
      <w:tr w14:paraId="3561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vAlign w:val="center"/>
          </w:tcPr>
          <w:p w14:paraId="19444262">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w:t>
            </w:r>
          </w:p>
        </w:tc>
        <w:tc>
          <w:tcPr>
            <w:tcW w:w="2693" w:type="dxa"/>
            <w:vAlign w:val="center"/>
          </w:tcPr>
          <w:p w14:paraId="183E99E6">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90</w:t>
            </w:r>
          </w:p>
        </w:tc>
        <w:tc>
          <w:tcPr>
            <w:tcW w:w="2690" w:type="dxa"/>
            <w:vAlign w:val="center"/>
          </w:tcPr>
          <w:p w14:paraId="6DB10378">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w:t>
            </w:r>
          </w:p>
        </w:tc>
        <w:tc>
          <w:tcPr>
            <w:tcW w:w="1842" w:type="dxa"/>
            <w:vAlign w:val="center"/>
          </w:tcPr>
          <w:p w14:paraId="09048263">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100</w:t>
            </w:r>
          </w:p>
        </w:tc>
      </w:tr>
      <w:tr w14:paraId="1D1E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vAlign w:val="center"/>
          </w:tcPr>
          <w:p w14:paraId="6263AA67">
            <w:pPr>
              <w:rPr>
                <w:rFonts w:hint="default" w:ascii="Arial" w:hAnsi="Arial" w:eastAsia="宋体" w:cs="Arial"/>
                <w:color w:val="auto"/>
                <w:szCs w:val="21"/>
                <w:highlight w:val="none"/>
              </w:rPr>
            </w:pPr>
            <w:r>
              <w:rPr>
                <w:rFonts w:hint="default" w:ascii="Arial" w:hAnsi="Arial" w:eastAsia="宋体" w:cs="Arial"/>
                <w:color w:val="auto"/>
                <w:szCs w:val="21"/>
                <w:highlight w:val="none"/>
              </w:rPr>
              <w:t>综合得分=技术及商务资信分+响应报价得分（</w:t>
            </w:r>
            <w:r>
              <w:rPr>
                <w:rFonts w:hint="default" w:ascii="Arial" w:hAnsi="Arial" w:eastAsia="宋体" w:cs="Arial"/>
                <w:color w:val="auto"/>
                <w:highlight w:val="none"/>
              </w:rPr>
              <w:t>注：各</w:t>
            </w:r>
            <w:r>
              <w:rPr>
                <w:rFonts w:hint="default" w:ascii="Arial" w:hAnsi="Arial" w:eastAsia="宋体" w:cs="Arial"/>
                <w:color w:val="auto"/>
                <w:szCs w:val="21"/>
                <w:highlight w:val="none"/>
              </w:rPr>
              <w:t>项评分分值计算保留小数点后两位，小数点后第三位“四舍五入”）</w:t>
            </w:r>
          </w:p>
        </w:tc>
      </w:tr>
    </w:tbl>
    <w:p w14:paraId="71020182">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4.1偏离认定说明</w:t>
      </w:r>
    </w:p>
    <w:p w14:paraId="1B0DE03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供应商根据采购需求中技术参数为基准，填写响应表，对于响应表或证明材料与技术参数不符的，按如下规定：</w:t>
      </w:r>
    </w:p>
    <w:p w14:paraId="525C1DF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601BA2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（2）响应表中响应的内容与证明材料不一致的，以证明材料为准作为评审依据。</w:t>
      </w:r>
    </w:p>
    <w:p w14:paraId="27F78F8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（3）同时出现以上两种情况的，按照（1）-（2）顺序认定。</w:t>
      </w:r>
    </w:p>
    <w:p w14:paraId="06CDCF6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（4）响应表与采购需求中技术参数比较有漏项的，如为实质性参数漏项，视为未响应；如为非实质性参数漏项，视为负偏离。</w:t>
      </w:r>
    </w:p>
    <w:p w14:paraId="0F32ACC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（5）一项技术参数有多条小项要求的，必须全部响应。如只响应部分参数，视为漏项，按照（4）判定。评审时以每一条技术参数为评审依据。</w:t>
      </w:r>
    </w:p>
    <w:p w14:paraId="1F956D5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1243041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18B3D22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（8）对于单边任意参数的要求，例“长度≥50cm”，若响应为50 cm及50cm以上任意一个数值，均视为无偏离；若响应小于50cm，视为负偏离。此类参数无正偏离。</w:t>
      </w:r>
    </w:p>
    <w:p w14:paraId="4F720C3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（9）对于固定参数，响应与采购需求中技术参数一致，视为无偏离，其他均视为负偏离，此类参数无正偏离。</w:t>
      </w:r>
    </w:p>
    <w:p w14:paraId="0C0F50F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（10）如采购需求中技术参数有特殊要求与上述说明不一致的，以特殊要求为准。</w:t>
      </w:r>
    </w:p>
    <w:p w14:paraId="59C42E0E">
      <w:pPr>
        <w:pStyle w:val="26"/>
        <w:snapToGrid w:val="0"/>
        <w:spacing w:before="120" w:after="120" w:line="320" w:lineRule="exact"/>
        <w:jc w:val="center"/>
        <w:outlineLvl w:val="0"/>
        <w:rPr>
          <w:rFonts w:hint="default" w:ascii="Arial" w:hAnsi="Arial" w:eastAsia="宋体" w:cs="Arial"/>
          <w:color w:val="auto"/>
          <w:sz w:val="32"/>
          <w:szCs w:val="32"/>
          <w:highlight w:val="none"/>
        </w:rPr>
      </w:pPr>
      <w:r>
        <w:rPr>
          <w:rFonts w:hint="default" w:ascii="Arial" w:hAnsi="Arial" w:eastAsia="宋体" w:cs="Arial"/>
          <w:color w:val="auto"/>
          <w:highlight w:val="none"/>
        </w:rPr>
        <w:br w:type="page"/>
      </w:r>
      <w:bookmarkStart w:id="80" w:name="_Toc15669"/>
      <w:r>
        <w:rPr>
          <w:rFonts w:hint="default" w:ascii="Arial" w:hAnsi="Arial" w:eastAsia="宋体" w:cs="Arial"/>
          <w:color w:val="auto"/>
          <w:sz w:val="32"/>
          <w:szCs w:val="32"/>
          <w:highlight w:val="none"/>
        </w:rPr>
        <w:t>第五章  合同主要条款格式</w:t>
      </w:r>
      <w:bookmarkEnd w:id="80"/>
    </w:p>
    <w:p w14:paraId="01D0789D">
      <w:pPr>
        <w:pStyle w:val="26"/>
        <w:snapToGrid w:val="0"/>
        <w:jc w:val="center"/>
        <w:rPr>
          <w:rFonts w:hint="default" w:ascii="Arial" w:hAnsi="Arial" w:eastAsia="宋体" w:cs="Arial"/>
          <w:b/>
          <w:color w:val="auto"/>
          <w:sz w:val="24"/>
          <w:szCs w:val="24"/>
          <w:highlight w:val="none"/>
        </w:rPr>
      </w:pPr>
    </w:p>
    <w:bookmarkEnd w:id="0"/>
    <w:bookmarkEnd w:id="1"/>
    <w:bookmarkEnd w:id="75"/>
    <w:bookmarkEnd w:id="76"/>
    <w:p w14:paraId="16210B44">
      <w:pPr>
        <w:snapToGrid w:val="0"/>
        <w:jc w:val="center"/>
        <w:rPr>
          <w:rFonts w:hint="default" w:ascii="Arial" w:hAnsi="Arial" w:eastAsia="宋体" w:cs="Arial"/>
          <w:b/>
          <w:color w:val="auto"/>
          <w:sz w:val="24"/>
          <w:highlight w:val="none"/>
        </w:rPr>
      </w:pPr>
    </w:p>
    <w:p w14:paraId="6D44FDFF">
      <w:pPr>
        <w:spacing w:before="120" w:line="320" w:lineRule="atLeast"/>
        <w:ind w:firstLine="422" w:firstLineChars="200"/>
        <w:jc w:val="center"/>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广西壮族自治区政府采购合同</w:t>
      </w:r>
    </w:p>
    <w:tbl>
      <w:tblPr>
        <w:tblStyle w:val="51"/>
        <w:tblW w:w="0" w:type="auto"/>
        <w:tblInd w:w="0" w:type="dxa"/>
        <w:tblLayout w:type="autofit"/>
        <w:tblCellMar>
          <w:top w:w="0" w:type="dxa"/>
          <w:left w:w="108" w:type="dxa"/>
          <w:bottom w:w="0" w:type="dxa"/>
          <w:right w:w="108" w:type="dxa"/>
        </w:tblCellMar>
      </w:tblPr>
      <w:tblGrid>
        <w:gridCol w:w="2325"/>
        <w:gridCol w:w="2317"/>
        <w:gridCol w:w="2325"/>
        <w:gridCol w:w="2319"/>
      </w:tblGrid>
      <w:tr w14:paraId="45BBC011">
        <w:tblPrEx>
          <w:tblCellMar>
            <w:top w:w="0" w:type="dxa"/>
            <w:left w:w="108" w:type="dxa"/>
            <w:bottom w:w="0" w:type="dxa"/>
            <w:right w:w="108" w:type="dxa"/>
          </w:tblCellMar>
        </w:tblPrEx>
        <w:tc>
          <w:tcPr>
            <w:tcW w:w="2336" w:type="dxa"/>
          </w:tcPr>
          <w:p w14:paraId="5FFD6285">
            <w:pPr>
              <w:snapToGrid w:val="0"/>
              <w:spacing w:line="360" w:lineRule="exact"/>
              <w:ind w:right="480"/>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合同编号：</w:t>
            </w:r>
          </w:p>
        </w:tc>
        <w:tc>
          <w:tcPr>
            <w:tcW w:w="2336" w:type="dxa"/>
          </w:tcPr>
          <w:p w14:paraId="6DFB8362">
            <w:pPr>
              <w:snapToGrid w:val="0"/>
              <w:spacing w:line="360" w:lineRule="exact"/>
              <w:ind w:right="480"/>
              <w:jc w:val="left"/>
              <w:rPr>
                <w:rFonts w:hint="default" w:ascii="Arial" w:hAnsi="Arial" w:eastAsia="宋体" w:cs="Arial"/>
                <w:bCs/>
                <w:color w:val="auto"/>
                <w:szCs w:val="21"/>
                <w:highlight w:val="none"/>
              </w:rPr>
            </w:pPr>
          </w:p>
        </w:tc>
        <w:tc>
          <w:tcPr>
            <w:tcW w:w="2336" w:type="dxa"/>
          </w:tcPr>
          <w:p w14:paraId="33A1C88F">
            <w:pPr>
              <w:snapToGrid w:val="0"/>
              <w:spacing w:line="360" w:lineRule="exact"/>
              <w:ind w:right="480"/>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采购计划号：</w:t>
            </w:r>
          </w:p>
        </w:tc>
        <w:tc>
          <w:tcPr>
            <w:tcW w:w="2337" w:type="dxa"/>
          </w:tcPr>
          <w:p w14:paraId="68979842">
            <w:pPr>
              <w:snapToGrid w:val="0"/>
              <w:spacing w:line="360" w:lineRule="exact"/>
              <w:ind w:right="480"/>
              <w:jc w:val="left"/>
              <w:rPr>
                <w:rFonts w:hint="default" w:ascii="Arial" w:hAnsi="Arial" w:eastAsia="宋体" w:cs="Arial"/>
                <w:bCs/>
                <w:color w:val="auto"/>
                <w:szCs w:val="21"/>
                <w:highlight w:val="none"/>
              </w:rPr>
            </w:pPr>
          </w:p>
        </w:tc>
      </w:tr>
      <w:tr w14:paraId="41C7AB21">
        <w:tblPrEx>
          <w:tblCellMar>
            <w:top w:w="0" w:type="dxa"/>
            <w:left w:w="108" w:type="dxa"/>
            <w:bottom w:w="0" w:type="dxa"/>
            <w:right w:w="108" w:type="dxa"/>
          </w:tblCellMar>
        </w:tblPrEx>
        <w:tc>
          <w:tcPr>
            <w:tcW w:w="2336" w:type="dxa"/>
          </w:tcPr>
          <w:p w14:paraId="72457E21">
            <w:pPr>
              <w:snapToGrid w:val="0"/>
              <w:spacing w:line="360" w:lineRule="exact"/>
              <w:ind w:right="480"/>
              <w:jc w:val="left"/>
              <w:rPr>
                <w:rFonts w:hint="default" w:ascii="Arial" w:hAnsi="Arial" w:eastAsia="宋体" w:cs="Arial"/>
                <w:bCs/>
                <w:color w:val="auto"/>
                <w:szCs w:val="21"/>
                <w:highlight w:val="none"/>
                <w:lang w:eastAsia="zh-CN"/>
              </w:rPr>
            </w:pPr>
            <w:r>
              <w:rPr>
                <w:rFonts w:hint="default" w:ascii="Arial" w:hAnsi="Arial" w:eastAsia="宋体" w:cs="Arial"/>
                <w:bCs/>
                <w:color w:val="auto"/>
                <w:szCs w:val="21"/>
                <w:highlight w:val="none"/>
              </w:rPr>
              <w:t>项目名称：</w:t>
            </w:r>
            <w:r>
              <w:rPr>
                <w:rFonts w:hint="default" w:ascii="Arial" w:hAnsi="Arial" w:eastAsia="宋体" w:cs="Arial"/>
                <w:bCs/>
                <w:color w:val="auto"/>
                <w:szCs w:val="21"/>
                <w:highlight w:val="none"/>
                <w:lang w:eastAsia="zh-CN"/>
              </w:rPr>
              <w:t>贯彻落实广西“十五五”规划战略部署重点难点问题系列研究</w:t>
            </w:r>
          </w:p>
        </w:tc>
        <w:tc>
          <w:tcPr>
            <w:tcW w:w="2336" w:type="dxa"/>
          </w:tcPr>
          <w:p w14:paraId="04C9CE5F">
            <w:pPr>
              <w:snapToGrid w:val="0"/>
              <w:spacing w:line="360" w:lineRule="exact"/>
              <w:ind w:right="480"/>
              <w:jc w:val="left"/>
              <w:rPr>
                <w:rFonts w:hint="default" w:ascii="Arial" w:hAnsi="Arial" w:eastAsia="宋体" w:cs="Arial"/>
                <w:bCs/>
                <w:color w:val="auto"/>
                <w:szCs w:val="21"/>
                <w:highlight w:val="none"/>
              </w:rPr>
            </w:pPr>
          </w:p>
        </w:tc>
        <w:tc>
          <w:tcPr>
            <w:tcW w:w="2336" w:type="dxa"/>
          </w:tcPr>
          <w:p w14:paraId="046B4184">
            <w:pPr>
              <w:snapToGrid w:val="0"/>
              <w:spacing w:line="360" w:lineRule="exact"/>
              <w:ind w:right="480"/>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项目编号：</w:t>
            </w:r>
          </w:p>
        </w:tc>
        <w:tc>
          <w:tcPr>
            <w:tcW w:w="2337" w:type="dxa"/>
          </w:tcPr>
          <w:p w14:paraId="7B9FD851">
            <w:pPr>
              <w:snapToGrid w:val="0"/>
              <w:spacing w:line="360" w:lineRule="exact"/>
              <w:ind w:right="480"/>
              <w:jc w:val="left"/>
              <w:rPr>
                <w:rFonts w:hint="default" w:ascii="Arial" w:hAnsi="Arial" w:eastAsia="宋体" w:cs="Arial"/>
                <w:bCs/>
                <w:color w:val="auto"/>
                <w:szCs w:val="21"/>
                <w:highlight w:val="none"/>
              </w:rPr>
            </w:pPr>
          </w:p>
        </w:tc>
      </w:tr>
      <w:tr w14:paraId="6CB3DA04">
        <w:tblPrEx>
          <w:tblCellMar>
            <w:top w:w="0" w:type="dxa"/>
            <w:left w:w="108" w:type="dxa"/>
            <w:bottom w:w="0" w:type="dxa"/>
            <w:right w:w="108" w:type="dxa"/>
          </w:tblCellMar>
        </w:tblPrEx>
        <w:tc>
          <w:tcPr>
            <w:tcW w:w="2336" w:type="dxa"/>
          </w:tcPr>
          <w:p w14:paraId="070B0E70">
            <w:pPr>
              <w:snapToGrid w:val="0"/>
              <w:spacing w:line="360" w:lineRule="exact"/>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采购人（甲方）：广西壮族自治区宏观经济研究院</w:t>
            </w:r>
          </w:p>
        </w:tc>
        <w:tc>
          <w:tcPr>
            <w:tcW w:w="2336" w:type="dxa"/>
          </w:tcPr>
          <w:p w14:paraId="243F1CCB">
            <w:pPr>
              <w:snapToGrid w:val="0"/>
              <w:spacing w:line="360" w:lineRule="exact"/>
              <w:ind w:right="480"/>
              <w:jc w:val="left"/>
              <w:rPr>
                <w:rFonts w:hint="default" w:ascii="Arial" w:hAnsi="Arial" w:eastAsia="宋体" w:cs="Arial"/>
                <w:bCs/>
                <w:color w:val="auto"/>
                <w:szCs w:val="21"/>
                <w:highlight w:val="none"/>
              </w:rPr>
            </w:pPr>
          </w:p>
        </w:tc>
        <w:tc>
          <w:tcPr>
            <w:tcW w:w="2336" w:type="dxa"/>
          </w:tcPr>
          <w:p w14:paraId="54777CB6">
            <w:pPr>
              <w:snapToGrid w:val="0"/>
              <w:spacing w:line="360" w:lineRule="exact"/>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供应商（乙方）：</w:t>
            </w:r>
          </w:p>
        </w:tc>
        <w:tc>
          <w:tcPr>
            <w:tcW w:w="2337" w:type="dxa"/>
          </w:tcPr>
          <w:p w14:paraId="4BB7236E">
            <w:pPr>
              <w:snapToGrid w:val="0"/>
              <w:spacing w:line="360" w:lineRule="exact"/>
              <w:ind w:right="480"/>
              <w:jc w:val="left"/>
              <w:rPr>
                <w:rFonts w:hint="default" w:ascii="Arial" w:hAnsi="Arial" w:eastAsia="宋体" w:cs="Arial"/>
                <w:bCs/>
                <w:color w:val="auto"/>
                <w:szCs w:val="21"/>
                <w:highlight w:val="none"/>
              </w:rPr>
            </w:pPr>
          </w:p>
        </w:tc>
      </w:tr>
      <w:tr w14:paraId="66DBD924">
        <w:tblPrEx>
          <w:tblCellMar>
            <w:top w:w="0" w:type="dxa"/>
            <w:left w:w="108" w:type="dxa"/>
            <w:bottom w:w="0" w:type="dxa"/>
            <w:right w:w="108" w:type="dxa"/>
          </w:tblCellMar>
        </w:tblPrEx>
        <w:tc>
          <w:tcPr>
            <w:tcW w:w="2336" w:type="dxa"/>
          </w:tcPr>
          <w:p w14:paraId="33FC31D7">
            <w:pPr>
              <w:snapToGrid w:val="0"/>
              <w:spacing w:line="360" w:lineRule="exact"/>
              <w:ind w:right="480"/>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签订地点：广西南宁市</w:t>
            </w:r>
          </w:p>
        </w:tc>
        <w:tc>
          <w:tcPr>
            <w:tcW w:w="2336" w:type="dxa"/>
          </w:tcPr>
          <w:p w14:paraId="1AB2B475">
            <w:pPr>
              <w:snapToGrid w:val="0"/>
              <w:spacing w:line="360" w:lineRule="exact"/>
              <w:ind w:right="480"/>
              <w:jc w:val="left"/>
              <w:rPr>
                <w:rFonts w:hint="default" w:ascii="Arial" w:hAnsi="Arial" w:eastAsia="宋体" w:cs="Arial"/>
                <w:bCs/>
                <w:color w:val="auto"/>
                <w:szCs w:val="21"/>
                <w:highlight w:val="none"/>
              </w:rPr>
            </w:pPr>
          </w:p>
        </w:tc>
        <w:tc>
          <w:tcPr>
            <w:tcW w:w="2336" w:type="dxa"/>
          </w:tcPr>
          <w:p w14:paraId="3D6F15E6">
            <w:pPr>
              <w:snapToGrid w:val="0"/>
              <w:spacing w:line="360" w:lineRule="exact"/>
              <w:ind w:right="480"/>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签订时间：</w:t>
            </w:r>
          </w:p>
        </w:tc>
        <w:tc>
          <w:tcPr>
            <w:tcW w:w="2337" w:type="dxa"/>
          </w:tcPr>
          <w:p w14:paraId="7F19F4DB">
            <w:pPr>
              <w:snapToGrid w:val="0"/>
              <w:spacing w:line="360" w:lineRule="exact"/>
              <w:ind w:right="480"/>
              <w:jc w:val="left"/>
              <w:rPr>
                <w:rFonts w:hint="default" w:ascii="Arial" w:hAnsi="Arial" w:eastAsia="宋体" w:cs="Arial"/>
                <w:bCs/>
                <w:color w:val="auto"/>
                <w:szCs w:val="21"/>
                <w:highlight w:val="none"/>
              </w:rPr>
            </w:pPr>
          </w:p>
        </w:tc>
      </w:tr>
    </w:tbl>
    <w:p w14:paraId="7E235E73">
      <w:pPr>
        <w:snapToGrid w:val="0"/>
        <w:spacing w:line="360" w:lineRule="exact"/>
        <w:ind w:right="480" w:firstLine="5985" w:firstLineChars="2850"/>
        <w:rPr>
          <w:rFonts w:hint="default" w:ascii="Arial" w:hAnsi="Arial" w:eastAsia="宋体" w:cs="Arial"/>
          <w:bCs/>
          <w:color w:val="auto"/>
          <w:szCs w:val="21"/>
          <w:highlight w:val="none"/>
        </w:rPr>
      </w:pPr>
    </w:p>
    <w:p w14:paraId="567152AD">
      <w:pPr>
        <w:spacing w:line="3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根据《中华人民共和国政府采购法》、《中华人民共和国政府采购法实施条例》等法律、法规规定，按照采购文件规定、乙方响应文件及其承诺和中标通知书，甲乙双方签订本合同。</w:t>
      </w:r>
    </w:p>
    <w:p w14:paraId="38B2D43D">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第一条　项目概况及服务范围</w:t>
      </w:r>
    </w:p>
    <w:p w14:paraId="2B22FF47">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1.项目名称：</w:t>
      </w:r>
      <w:r>
        <w:rPr>
          <w:rFonts w:hint="default" w:ascii="Arial" w:hAnsi="Arial" w:eastAsia="宋体" w:cs="Arial"/>
          <w:bCs/>
          <w:color w:val="auto"/>
          <w:szCs w:val="21"/>
          <w:highlight w:val="none"/>
          <w:lang w:eastAsia="zh-CN"/>
        </w:rPr>
        <w:t>贯彻落实广西“十五五”规划战略部署重点难点问题系列研究</w:t>
      </w:r>
      <w:r>
        <w:rPr>
          <w:rFonts w:hint="default" w:ascii="Arial" w:hAnsi="Arial" w:eastAsia="宋体" w:cs="Arial"/>
          <w:color w:val="auto"/>
          <w:szCs w:val="21"/>
          <w:highlight w:val="none"/>
        </w:rPr>
        <w:t xml:space="preserve"> </w:t>
      </w:r>
    </w:p>
    <w:p w14:paraId="400D8B49">
      <w:pPr>
        <w:snapToGrid w:val="0"/>
        <w:spacing w:line="360" w:lineRule="exact"/>
        <w:ind w:left="420" w:leftChars="200"/>
        <w:rPr>
          <w:rFonts w:hint="default" w:ascii="Arial" w:hAnsi="Arial" w:eastAsia="宋体" w:cs="Arial"/>
          <w:color w:val="auto"/>
          <w:szCs w:val="21"/>
          <w:highlight w:val="none"/>
        </w:rPr>
      </w:pPr>
      <w:r>
        <w:rPr>
          <w:rFonts w:hint="default" w:ascii="Arial" w:hAnsi="Arial" w:eastAsia="宋体" w:cs="Arial"/>
          <w:color w:val="auto"/>
          <w:szCs w:val="21"/>
          <w:highlight w:val="none"/>
        </w:rPr>
        <w:t>2.服务内容及范围：乙方须完成</w:t>
      </w:r>
      <w:r>
        <w:rPr>
          <w:rFonts w:hint="default" w:ascii="Arial" w:hAnsi="Arial" w:eastAsia="宋体" w:cs="Arial"/>
          <w:color w:val="auto"/>
          <w:szCs w:val="21"/>
          <w:highlight w:val="none"/>
          <w:lang w:val="en-US" w:eastAsia="zh-CN"/>
        </w:rPr>
        <w:t>采购需求要求的成果材料</w:t>
      </w:r>
      <w:r>
        <w:rPr>
          <w:rFonts w:hint="default" w:ascii="Arial" w:hAnsi="Arial" w:eastAsia="宋体" w:cs="Arial"/>
          <w:color w:val="auto"/>
          <w:szCs w:val="21"/>
          <w:highlight w:val="none"/>
        </w:rPr>
        <w:t>：</w:t>
      </w:r>
    </w:p>
    <w:p w14:paraId="0667EBDA">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 成果交付期：1.成果交付期：2026年12月10日前完成履约验收；售后服务期：售后服务期6个月（自提交服务成果并验收合格之日起计）</w:t>
      </w:r>
    </w:p>
    <w:p w14:paraId="38E3CEBB">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4.交付时间及地点：服务期满前交付全部成果；交付地点为广西南宁市民族大道111号发展大厦西楼；</w:t>
      </w:r>
    </w:p>
    <w:p w14:paraId="1382496C">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报价要求：本次报价须为人民币报价。供应商所报价格应包含完成本项目全部研究内容、交付所有约定成果所需的一切费用，包括但不限于：调研费、数据采集费、专家咨询费、资料费、报告编制及印刷费、智能体原型系统开发费、软件授权费、测试费、部署费、培训费、管理费、税费、差旅费、通讯费以及完成本项目所需的其他全部费用。对于本文件中已明确列明须报价的服务内容（决策咨询报告、研究报告、论文、智能体原型系统），供应商应分别报价。对于本文件中未列明，但供应商认为完成本项目所必需的费用也需列入总报价。采购人将不予支付成交供应商没有列入的项目费用，并认为此项目的费用已包括在响应总报价中。</w:t>
      </w:r>
    </w:p>
    <w:p w14:paraId="7D600551">
      <w:pPr>
        <w:spacing w:line="3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6.合同价格形式：</w:t>
      </w:r>
      <w:r>
        <w:rPr>
          <w:rFonts w:hint="default" w:ascii="Arial" w:hAnsi="Arial" w:eastAsia="宋体" w:cs="Arial"/>
          <w:color w:val="auto"/>
          <w:highlight w:val="none"/>
          <w:shd w:val="clear" w:color="auto" w:fill="FFFFFF"/>
        </w:rPr>
        <w:t>☑固定总价</w:t>
      </w:r>
      <w:r>
        <w:rPr>
          <w:rFonts w:hint="default" w:ascii="Arial" w:hAnsi="Arial" w:eastAsia="宋体" w:cs="Arial"/>
          <w:color w:val="auto"/>
          <w:szCs w:val="21"/>
          <w:highlight w:val="none"/>
        </w:rPr>
        <w:t xml:space="preserve">  □固定单价  □成本补偿 □绩效激励□其他</w:t>
      </w:r>
    </w:p>
    <w:tbl>
      <w:tblPr>
        <w:tblStyle w:val="51"/>
        <w:tblpPr w:leftFromText="180" w:rightFromText="180" w:vertAnchor="text" w:horzAnchor="page" w:tblpX="1342" w:tblpY="354"/>
        <w:tblOverlap w:val="never"/>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4130"/>
        <w:gridCol w:w="889"/>
        <w:gridCol w:w="992"/>
        <w:gridCol w:w="946"/>
        <w:gridCol w:w="831"/>
        <w:gridCol w:w="729"/>
      </w:tblGrid>
      <w:tr w14:paraId="0E85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8" w:hRule="atLeast"/>
        </w:trPr>
        <w:tc>
          <w:tcPr>
            <w:tcW w:w="602" w:type="dxa"/>
            <w:vAlign w:val="center"/>
          </w:tcPr>
          <w:p w14:paraId="56F75572">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4130" w:type="dxa"/>
            <w:vAlign w:val="center"/>
          </w:tcPr>
          <w:p w14:paraId="222433A0">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服务交付成果或产品名称</w:t>
            </w:r>
          </w:p>
        </w:tc>
        <w:tc>
          <w:tcPr>
            <w:tcW w:w="889" w:type="dxa"/>
            <w:vAlign w:val="center"/>
          </w:tcPr>
          <w:p w14:paraId="12984F43">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数量</w:t>
            </w:r>
          </w:p>
        </w:tc>
        <w:tc>
          <w:tcPr>
            <w:tcW w:w="992" w:type="dxa"/>
            <w:vAlign w:val="center"/>
          </w:tcPr>
          <w:p w14:paraId="3C3451F4">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单位</w:t>
            </w:r>
          </w:p>
        </w:tc>
        <w:tc>
          <w:tcPr>
            <w:tcW w:w="946" w:type="dxa"/>
            <w:vAlign w:val="center"/>
          </w:tcPr>
          <w:p w14:paraId="7ABFF674">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单价</w:t>
            </w:r>
          </w:p>
          <w:p w14:paraId="262BBFFD">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（元）</w:t>
            </w:r>
          </w:p>
        </w:tc>
        <w:tc>
          <w:tcPr>
            <w:tcW w:w="831" w:type="dxa"/>
            <w:vAlign w:val="center"/>
          </w:tcPr>
          <w:p w14:paraId="2F501CD1">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金额</w:t>
            </w:r>
          </w:p>
          <w:p w14:paraId="5373AD98">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（元）</w:t>
            </w:r>
          </w:p>
        </w:tc>
        <w:tc>
          <w:tcPr>
            <w:tcW w:w="729" w:type="dxa"/>
          </w:tcPr>
          <w:p w14:paraId="2B42824A">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tc>
      </w:tr>
      <w:tr w14:paraId="1C25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02" w:type="dxa"/>
            <w:vAlign w:val="center"/>
          </w:tcPr>
          <w:p w14:paraId="5226A495">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4130" w:type="dxa"/>
            <w:vAlign w:val="center"/>
          </w:tcPr>
          <w:p w14:paraId="3E21410D">
            <w:pPr>
              <w:snapToGrid w:val="0"/>
              <w:spacing w:line="360" w:lineRule="exact"/>
              <w:jc w:val="center"/>
              <w:rPr>
                <w:rFonts w:hint="default" w:ascii="Arial" w:hAnsi="Arial" w:eastAsia="宋体" w:cs="Arial"/>
                <w:color w:val="auto"/>
                <w:szCs w:val="21"/>
                <w:highlight w:val="none"/>
              </w:rPr>
            </w:pPr>
          </w:p>
        </w:tc>
        <w:tc>
          <w:tcPr>
            <w:tcW w:w="889" w:type="dxa"/>
            <w:vAlign w:val="center"/>
          </w:tcPr>
          <w:p w14:paraId="66833A35">
            <w:pPr>
              <w:snapToGrid w:val="0"/>
              <w:spacing w:line="360" w:lineRule="exact"/>
              <w:jc w:val="center"/>
              <w:rPr>
                <w:rFonts w:hint="default" w:ascii="Arial" w:hAnsi="Arial" w:eastAsia="宋体" w:cs="Arial"/>
                <w:color w:val="auto"/>
                <w:szCs w:val="21"/>
                <w:highlight w:val="none"/>
              </w:rPr>
            </w:pPr>
          </w:p>
        </w:tc>
        <w:tc>
          <w:tcPr>
            <w:tcW w:w="992" w:type="dxa"/>
            <w:vAlign w:val="center"/>
          </w:tcPr>
          <w:p w14:paraId="3E8C5AED">
            <w:pPr>
              <w:snapToGrid w:val="0"/>
              <w:spacing w:line="360" w:lineRule="exact"/>
              <w:jc w:val="center"/>
              <w:rPr>
                <w:rFonts w:hint="default" w:ascii="Arial" w:hAnsi="Arial" w:eastAsia="宋体" w:cs="Arial"/>
                <w:color w:val="auto"/>
                <w:szCs w:val="21"/>
                <w:highlight w:val="none"/>
              </w:rPr>
            </w:pPr>
          </w:p>
        </w:tc>
        <w:tc>
          <w:tcPr>
            <w:tcW w:w="946" w:type="dxa"/>
            <w:vAlign w:val="center"/>
          </w:tcPr>
          <w:p w14:paraId="1D19E947">
            <w:pPr>
              <w:snapToGrid w:val="0"/>
              <w:spacing w:line="360" w:lineRule="exact"/>
              <w:jc w:val="center"/>
              <w:rPr>
                <w:rFonts w:hint="default" w:ascii="Arial" w:hAnsi="Arial" w:eastAsia="宋体" w:cs="Arial"/>
                <w:color w:val="auto"/>
                <w:szCs w:val="21"/>
                <w:highlight w:val="none"/>
              </w:rPr>
            </w:pPr>
          </w:p>
        </w:tc>
        <w:tc>
          <w:tcPr>
            <w:tcW w:w="831" w:type="dxa"/>
            <w:vAlign w:val="center"/>
          </w:tcPr>
          <w:p w14:paraId="3FF5E24A">
            <w:pPr>
              <w:snapToGrid w:val="0"/>
              <w:spacing w:line="360" w:lineRule="exact"/>
              <w:jc w:val="center"/>
              <w:rPr>
                <w:rFonts w:hint="default" w:ascii="Arial" w:hAnsi="Arial" w:eastAsia="宋体" w:cs="Arial"/>
                <w:color w:val="auto"/>
                <w:szCs w:val="21"/>
                <w:highlight w:val="none"/>
              </w:rPr>
            </w:pPr>
          </w:p>
        </w:tc>
        <w:tc>
          <w:tcPr>
            <w:tcW w:w="729" w:type="dxa"/>
          </w:tcPr>
          <w:p w14:paraId="25E6F078">
            <w:pPr>
              <w:snapToGrid w:val="0"/>
              <w:spacing w:line="360" w:lineRule="exact"/>
              <w:jc w:val="center"/>
              <w:rPr>
                <w:rFonts w:hint="default" w:ascii="Arial" w:hAnsi="Arial" w:eastAsia="宋体" w:cs="Arial"/>
                <w:color w:val="auto"/>
                <w:szCs w:val="21"/>
                <w:highlight w:val="none"/>
              </w:rPr>
            </w:pPr>
          </w:p>
        </w:tc>
      </w:tr>
      <w:tr w14:paraId="7123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602" w:type="dxa"/>
            <w:vAlign w:val="center"/>
          </w:tcPr>
          <w:p w14:paraId="09799600">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4130" w:type="dxa"/>
            <w:vAlign w:val="center"/>
          </w:tcPr>
          <w:p w14:paraId="51819DDD">
            <w:pPr>
              <w:snapToGrid w:val="0"/>
              <w:spacing w:line="360" w:lineRule="exact"/>
              <w:jc w:val="center"/>
              <w:rPr>
                <w:rFonts w:hint="default" w:ascii="Arial" w:hAnsi="Arial" w:eastAsia="宋体" w:cs="Arial"/>
                <w:color w:val="auto"/>
                <w:szCs w:val="21"/>
                <w:highlight w:val="none"/>
              </w:rPr>
            </w:pPr>
          </w:p>
        </w:tc>
        <w:tc>
          <w:tcPr>
            <w:tcW w:w="889" w:type="dxa"/>
            <w:vAlign w:val="center"/>
          </w:tcPr>
          <w:p w14:paraId="60595021">
            <w:pPr>
              <w:snapToGrid w:val="0"/>
              <w:spacing w:line="360" w:lineRule="exact"/>
              <w:jc w:val="center"/>
              <w:rPr>
                <w:rFonts w:hint="default" w:ascii="Arial" w:hAnsi="Arial" w:eastAsia="宋体" w:cs="Arial"/>
                <w:color w:val="auto"/>
                <w:szCs w:val="21"/>
                <w:highlight w:val="none"/>
              </w:rPr>
            </w:pPr>
          </w:p>
        </w:tc>
        <w:tc>
          <w:tcPr>
            <w:tcW w:w="992" w:type="dxa"/>
            <w:vAlign w:val="center"/>
          </w:tcPr>
          <w:p w14:paraId="40A0F5C0">
            <w:pPr>
              <w:snapToGrid w:val="0"/>
              <w:spacing w:line="360" w:lineRule="exact"/>
              <w:jc w:val="center"/>
              <w:rPr>
                <w:rFonts w:hint="default" w:ascii="Arial" w:hAnsi="Arial" w:eastAsia="宋体" w:cs="Arial"/>
                <w:color w:val="auto"/>
                <w:szCs w:val="21"/>
                <w:highlight w:val="none"/>
              </w:rPr>
            </w:pPr>
          </w:p>
        </w:tc>
        <w:tc>
          <w:tcPr>
            <w:tcW w:w="946" w:type="dxa"/>
            <w:vAlign w:val="center"/>
          </w:tcPr>
          <w:p w14:paraId="1AF52718">
            <w:pPr>
              <w:snapToGrid w:val="0"/>
              <w:spacing w:line="360" w:lineRule="exact"/>
              <w:jc w:val="center"/>
              <w:rPr>
                <w:rFonts w:hint="default" w:ascii="Arial" w:hAnsi="Arial" w:eastAsia="宋体" w:cs="Arial"/>
                <w:color w:val="auto"/>
                <w:szCs w:val="21"/>
                <w:highlight w:val="none"/>
              </w:rPr>
            </w:pPr>
          </w:p>
        </w:tc>
        <w:tc>
          <w:tcPr>
            <w:tcW w:w="831" w:type="dxa"/>
            <w:vAlign w:val="center"/>
          </w:tcPr>
          <w:p w14:paraId="4941DE76">
            <w:pPr>
              <w:snapToGrid w:val="0"/>
              <w:spacing w:line="360" w:lineRule="exact"/>
              <w:jc w:val="center"/>
              <w:rPr>
                <w:rFonts w:hint="default" w:ascii="Arial" w:hAnsi="Arial" w:eastAsia="宋体" w:cs="Arial"/>
                <w:color w:val="auto"/>
                <w:szCs w:val="21"/>
                <w:highlight w:val="none"/>
              </w:rPr>
            </w:pPr>
          </w:p>
        </w:tc>
        <w:tc>
          <w:tcPr>
            <w:tcW w:w="729" w:type="dxa"/>
          </w:tcPr>
          <w:p w14:paraId="3133EA5A">
            <w:pPr>
              <w:snapToGrid w:val="0"/>
              <w:spacing w:line="360" w:lineRule="exact"/>
              <w:jc w:val="center"/>
              <w:rPr>
                <w:rFonts w:hint="default" w:ascii="Arial" w:hAnsi="Arial" w:eastAsia="宋体" w:cs="Arial"/>
                <w:color w:val="auto"/>
                <w:szCs w:val="21"/>
                <w:highlight w:val="none"/>
              </w:rPr>
            </w:pPr>
          </w:p>
        </w:tc>
      </w:tr>
      <w:tr w14:paraId="2AA6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602" w:type="dxa"/>
            <w:vAlign w:val="center"/>
          </w:tcPr>
          <w:p w14:paraId="3403BED2">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4130" w:type="dxa"/>
            <w:vAlign w:val="center"/>
          </w:tcPr>
          <w:p w14:paraId="5DA59FD7">
            <w:pPr>
              <w:snapToGrid w:val="0"/>
              <w:spacing w:line="360" w:lineRule="exact"/>
              <w:jc w:val="center"/>
              <w:rPr>
                <w:rFonts w:hint="default" w:ascii="Arial" w:hAnsi="Arial" w:eastAsia="宋体" w:cs="Arial"/>
                <w:color w:val="auto"/>
                <w:szCs w:val="21"/>
                <w:highlight w:val="none"/>
              </w:rPr>
            </w:pPr>
          </w:p>
        </w:tc>
        <w:tc>
          <w:tcPr>
            <w:tcW w:w="889" w:type="dxa"/>
            <w:vAlign w:val="center"/>
          </w:tcPr>
          <w:p w14:paraId="57A1DDB1">
            <w:pPr>
              <w:snapToGrid w:val="0"/>
              <w:spacing w:line="360" w:lineRule="exact"/>
              <w:jc w:val="center"/>
              <w:rPr>
                <w:rFonts w:hint="default" w:ascii="Arial" w:hAnsi="Arial" w:eastAsia="宋体" w:cs="Arial"/>
                <w:color w:val="auto"/>
                <w:szCs w:val="21"/>
                <w:highlight w:val="none"/>
              </w:rPr>
            </w:pPr>
          </w:p>
        </w:tc>
        <w:tc>
          <w:tcPr>
            <w:tcW w:w="992" w:type="dxa"/>
            <w:vAlign w:val="center"/>
          </w:tcPr>
          <w:p w14:paraId="7C656B63">
            <w:pPr>
              <w:snapToGrid w:val="0"/>
              <w:spacing w:line="360" w:lineRule="exact"/>
              <w:jc w:val="center"/>
              <w:rPr>
                <w:rFonts w:hint="default" w:ascii="Arial" w:hAnsi="Arial" w:eastAsia="宋体" w:cs="Arial"/>
                <w:color w:val="auto"/>
                <w:szCs w:val="21"/>
                <w:highlight w:val="none"/>
              </w:rPr>
            </w:pPr>
          </w:p>
        </w:tc>
        <w:tc>
          <w:tcPr>
            <w:tcW w:w="946" w:type="dxa"/>
            <w:vAlign w:val="center"/>
          </w:tcPr>
          <w:p w14:paraId="49249BA4">
            <w:pPr>
              <w:snapToGrid w:val="0"/>
              <w:spacing w:line="360" w:lineRule="exact"/>
              <w:jc w:val="center"/>
              <w:rPr>
                <w:rFonts w:hint="default" w:ascii="Arial" w:hAnsi="Arial" w:eastAsia="宋体" w:cs="Arial"/>
                <w:color w:val="auto"/>
                <w:szCs w:val="21"/>
                <w:highlight w:val="none"/>
              </w:rPr>
            </w:pPr>
          </w:p>
        </w:tc>
        <w:tc>
          <w:tcPr>
            <w:tcW w:w="831" w:type="dxa"/>
            <w:vAlign w:val="center"/>
          </w:tcPr>
          <w:p w14:paraId="685D07D8">
            <w:pPr>
              <w:snapToGrid w:val="0"/>
              <w:spacing w:line="360" w:lineRule="exact"/>
              <w:jc w:val="center"/>
              <w:rPr>
                <w:rFonts w:hint="default" w:ascii="Arial" w:hAnsi="Arial" w:eastAsia="宋体" w:cs="Arial"/>
                <w:color w:val="auto"/>
                <w:szCs w:val="21"/>
                <w:highlight w:val="none"/>
              </w:rPr>
            </w:pPr>
          </w:p>
        </w:tc>
        <w:tc>
          <w:tcPr>
            <w:tcW w:w="729" w:type="dxa"/>
          </w:tcPr>
          <w:p w14:paraId="43EA3B60">
            <w:pPr>
              <w:snapToGrid w:val="0"/>
              <w:spacing w:line="360" w:lineRule="exact"/>
              <w:jc w:val="center"/>
              <w:rPr>
                <w:rFonts w:hint="default" w:ascii="Arial" w:hAnsi="Arial" w:eastAsia="宋体" w:cs="Arial"/>
                <w:color w:val="auto"/>
                <w:szCs w:val="21"/>
                <w:highlight w:val="none"/>
              </w:rPr>
            </w:pPr>
          </w:p>
        </w:tc>
      </w:tr>
      <w:tr w14:paraId="0DF2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3F55FB9E">
            <w:pPr>
              <w:snapToGrid w:val="0"/>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4</w:t>
            </w:r>
          </w:p>
        </w:tc>
        <w:tc>
          <w:tcPr>
            <w:tcW w:w="4130" w:type="dxa"/>
            <w:vAlign w:val="center"/>
          </w:tcPr>
          <w:p w14:paraId="67575A8B">
            <w:pPr>
              <w:snapToGrid w:val="0"/>
              <w:spacing w:line="360" w:lineRule="exact"/>
              <w:jc w:val="center"/>
              <w:rPr>
                <w:rFonts w:hint="default" w:ascii="Arial" w:hAnsi="Arial" w:eastAsia="宋体" w:cs="Arial"/>
                <w:color w:val="auto"/>
                <w:szCs w:val="21"/>
                <w:highlight w:val="none"/>
              </w:rPr>
            </w:pPr>
          </w:p>
        </w:tc>
        <w:tc>
          <w:tcPr>
            <w:tcW w:w="889" w:type="dxa"/>
          </w:tcPr>
          <w:p w14:paraId="38413BBC">
            <w:pPr>
              <w:snapToGrid w:val="0"/>
              <w:spacing w:line="360" w:lineRule="exact"/>
              <w:jc w:val="center"/>
              <w:rPr>
                <w:rFonts w:hint="default" w:ascii="Arial" w:hAnsi="Arial" w:eastAsia="宋体" w:cs="Arial"/>
                <w:color w:val="auto"/>
                <w:szCs w:val="21"/>
                <w:highlight w:val="none"/>
              </w:rPr>
            </w:pPr>
          </w:p>
        </w:tc>
        <w:tc>
          <w:tcPr>
            <w:tcW w:w="992" w:type="dxa"/>
          </w:tcPr>
          <w:p w14:paraId="2C6DF5AA">
            <w:pPr>
              <w:snapToGrid w:val="0"/>
              <w:spacing w:line="360" w:lineRule="exact"/>
              <w:jc w:val="center"/>
              <w:rPr>
                <w:rFonts w:hint="default" w:ascii="Arial" w:hAnsi="Arial" w:eastAsia="宋体" w:cs="Arial"/>
                <w:color w:val="auto"/>
                <w:szCs w:val="21"/>
                <w:highlight w:val="none"/>
              </w:rPr>
            </w:pPr>
          </w:p>
        </w:tc>
        <w:tc>
          <w:tcPr>
            <w:tcW w:w="946" w:type="dxa"/>
            <w:vAlign w:val="center"/>
          </w:tcPr>
          <w:p w14:paraId="53D14657">
            <w:pPr>
              <w:snapToGrid w:val="0"/>
              <w:spacing w:line="360" w:lineRule="exact"/>
              <w:jc w:val="center"/>
              <w:rPr>
                <w:rFonts w:hint="default" w:ascii="Arial" w:hAnsi="Arial" w:eastAsia="宋体" w:cs="Arial"/>
                <w:color w:val="auto"/>
                <w:szCs w:val="21"/>
                <w:highlight w:val="none"/>
              </w:rPr>
            </w:pPr>
          </w:p>
        </w:tc>
        <w:tc>
          <w:tcPr>
            <w:tcW w:w="831" w:type="dxa"/>
            <w:vAlign w:val="center"/>
          </w:tcPr>
          <w:p w14:paraId="113FCCEF">
            <w:pPr>
              <w:snapToGrid w:val="0"/>
              <w:spacing w:line="360" w:lineRule="exact"/>
              <w:jc w:val="center"/>
              <w:rPr>
                <w:rFonts w:hint="default" w:ascii="Arial" w:hAnsi="Arial" w:eastAsia="宋体" w:cs="Arial"/>
                <w:color w:val="auto"/>
                <w:szCs w:val="21"/>
                <w:highlight w:val="none"/>
              </w:rPr>
            </w:pPr>
          </w:p>
        </w:tc>
        <w:tc>
          <w:tcPr>
            <w:tcW w:w="729" w:type="dxa"/>
          </w:tcPr>
          <w:p w14:paraId="3E38E54E">
            <w:pPr>
              <w:snapToGrid w:val="0"/>
              <w:spacing w:line="360" w:lineRule="exact"/>
              <w:jc w:val="left"/>
              <w:rPr>
                <w:rFonts w:hint="default" w:ascii="Arial" w:hAnsi="Arial" w:eastAsia="宋体" w:cs="Arial"/>
                <w:color w:val="auto"/>
                <w:szCs w:val="21"/>
                <w:highlight w:val="none"/>
              </w:rPr>
            </w:pPr>
          </w:p>
        </w:tc>
      </w:tr>
      <w:tr w14:paraId="52BF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602" w:type="dxa"/>
            <w:vAlign w:val="center"/>
          </w:tcPr>
          <w:p w14:paraId="065F8B5C">
            <w:pPr>
              <w:snapToGrid w:val="0"/>
              <w:spacing w:line="360" w:lineRule="exact"/>
              <w:jc w:val="center"/>
              <w:rPr>
                <w:rFonts w:hint="default" w:ascii="Arial" w:hAnsi="Arial" w:eastAsia="宋体" w:cs="Arial"/>
                <w:color w:val="auto"/>
                <w:szCs w:val="21"/>
                <w:highlight w:val="none"/>
              </w:rPr>
            </w:pPr>
          </w:p>
        </w:tc>
        <w:tc>
          <w:tcPr>
            <w:tcW w:w="8517" w:type="dxa"/>
            <w:gridSpan w:val="6"/>
            <w:vAlign w:val="center"/>
          </w:tcPr>
          <w:p w14:paraId="6ED9E652">
            <w:pPr>
              <w:snapToGrid w:val="0"/>
              <w:spacing w:line="360" w:lineRule="exact"/>
              <w:jc w:val="left"/>
              <w:rPr>
                <w:rFonts w:hint="default" w:ascii="Arial" w:hAnsi="Arial" w:eastAsia="宋体" w:cs="Arial"/>
                <w:color w:val="auto"/>
                <w:szCs w:val="21"/>
                <w:highlight w:val="none"/>
              </w:rPr>
            </w:pPr>
          </w:p>
          <w:tbl>
            <w:tblPr>
              <w:tblStyle w:val="51"/>
              <w:tblW w:w="0" w:type="auto"/>
              <w:tblInd w:w="0" w:type="dxa"/>
              <w:shd w:val="clear" w:color="auto" w:fill="FFFFFF"/>
              <w:tblLayout w:type="fixed"/>
              <w:tblCellMar>
                <w:top w:w="15" w:type="dxa"/>
                <w:left w:w="15" w:type="dxa"/>
                <w:bottom w:w="15" w:type="dxa"/>
                <w:right w:w="15" w:type="dxa"/>
              </w:tblCellMar>
            </w:tblPr>
            <w:tblGrid>
              <w:gridCol w:w="1857"/>
              <w:gridCol w:w="2559"/>
              <w:gridCol w:w="2489"/>
            </w:tblGrid>
            <w:tr w14:paraId="435B4165">
              <w:tblPrEx>
                <w:shd w:val="clear" w:color="auto" w:fill="FFFFFF"/>
                <w:tblCellMar>
                  <w:top w:w="15" w:type="dxa"/>
                  <w:left w:w="15" w:type="dxa"/>
                  <w:bottom w:w="15" w:type="dxa"/>
                  <w:right w:w="15" w:type="dxa"/>
                </w:tblCellMar>
              </w:tblPrEx>
              <w:tc>
                <w:tcPr>
                  <w:tcW w:w="1857" w:type="dxa"/>
                  <w:shd w:val="clear" w:color="auto" w:fill="FFFFFF"/>
                  <w:tcMar>
                    <w:top w:w="150" w:type="dxa"/>
                    <w:left w:w="0" w:type="dxa"/>
                    <w:bottom w:w="150" w:type="dxa"/>
                    <w:right w:w="240" w:type="dxa"/>
                  </w:tcMar>
                  <w:vAlign w:val="center"/>
                </w:tcPr>
                <w:p w14:paraId="203205A1">
                  <w:pPr>
                    <w:widowControl/>
                    <w:spacing w:line="375" w:lineRule="atLeast"/>
                    <w:jc w:val="left"/>
                    <w:rPr>
                      <w:rFonts w:hint="default" w:ascii="Arial" w:hAnsi="Arial" w:eastAsia="宋体" w:cs="Arial"/>
                      <w:color w:val="auto"/>
                      <w:kern w:val="0"/>
                      <w:sz w:val="23"/>
                      <w:szCs w:val="23"/>
                      <w:highlight w:val="none"/>
                    </w:rPr>
                  </w:pPr>
                  <w:r>
                    <w:rPr>
                      <w:rFonts w:hint="default" w:ascii="Arial" w:hAnsi="Arial" w:eastAsia="宋体" w:cs="Arial"/>
                      <w:b/>
                      <w:bCs/>
                      <w:color w:val="auto"/>
                      <w:kern w:val="0"/>
                      <w:sz w:val="23"/>
                      <w:szCs w:val="23"/>
                      <w:highlight w:val="none"/>
                    </w:rPr>
                    <w:t>总价（人民币）</w:t>
                  </w:r>
                </w:p>
              </w:tc>
              <w:tc>
                <w:tcPr>
                  <w:tcW w:w="2559" w:type="dxa"/>
                  <w:shd w:val="clear" w:color="auto" w:fill="FFFFFF"/>
                  <w:tcMar>
                    <w:top w:w="150" w:type="dxa"/>
                    <w:left w:w="240" w:type="dxa"/>
                    <w:bottom w:w="150" w:type="dxa"/>
                    <w:right w:w="240" w:type="dxa"/>
                  </w:tcMar>
                  <w:vAlign w:val="center"/>
                </w:tcPr>
                <w:p w14:paraId="328FD242">
                  <w:pPr>
                    <w:widowControl/>
                    <w:spacing w:line="375" w:lineRule="atLeast"/>
                    <w:jc w:val="left"/>
                    <w:rPr>
                      <w:rFonts w:hint="default" w:ascii="Arial" w:hAnsi="Arial" w:eastAsia="宋体" w:cs="Arial"/>
                      <w:color w:val="auto"/>
                      <w:kern w:val="0"/>
                      <w:sz w:val="23"/>
                      <w:szCs w:val="23"/>
                      <w:highlight w:val="none"/>
                    </w:rPr>
                  </w:pPr>
                  <w:r>
                    <w:rPr>
                      <w:rFonts w:hint="default" w:ascii="Arial" w:hAnsi="Arial" w:eastAsia="宋体" w:cs="Arial"/>
                      <w:b/>
                      <w:bCs/>
                      <w:color w:val="auto"/>
                      <w:kern w:val="0"/>
                      <w:sz w:val="23"/>
                      <w:szCs w:val="23"/>
                      <w:highlight w:val="none"/>
                    </w:rPr>
                    <w:t>大写：</w:t>
                  </w:r>
                </w:p>
              </w:tc>
              <w:tc>
                <w:tcPr>
                  <w:tcW w:w="2489" w:type="dxa"/>
                  <w:shd w:val="clear" w:color="auto" w:fill="FFFFFF"/>
                  <w:tcMar>
                    <w:top w:w="150" w:type="dxa"/>
                    <w:left w:w="240" w:type="dxa"/>
                    <w:bottom w:w="150" w:type="dxa"/>
                    <w:right w:w="240" w:type="dxa"/>
                  </w:tcMar>
                  <w:vAlign w:val="center"/>
                </w:tcPr>
                <w:p w14:paraId="5E6DC876">
                  <w:pPr>
                    <w:widowControl/>
                    <w:spacing w:line="375" w:lineRule="atLeast"/>
                    <w:jc w:val="left"/>
                    <w:rPr>
                      <w:rFonts w:hint="default" w:ascii="Arial" w:hAnsi="Arial" w:eastAsia="宋体" w:cs="Arial"/>
                      <w:color w:val="auto"/>
                      <w:kern w:val="0"/>
                      <w:sz w:val="23"/>
                      <w:szCs w:val="23"/>
                      <w:highlight w:val="none"/>
                    </w:rPr>
                  </w:pPr>
                  <w:r>
                    <w:rPr>
                      <w:rFonts w:hint="default" w:ascii="Arial" w:hAnsi="Arial" w:eastAsia="宋体" w:cs="Arial"/>
                      <w:b/>
                      <w:bCs/>
                      <w:color w:val="auto"/>
                      <w:kern w:val="0"/>
                      <w:sz w:val="23"/>
                      <w:szCs w:val="23"/>
                      <w:highlight w:val="none"/>
                    </w:rPr>
                    <w:t>小写：</w:t>
                  </w:r>
                </w:p>
              </w:tc>
            </w:tr>
          </w:tbl>
          <w:p w14:paraId="4884D790">
            <w:pPr>
              <w:snapToGrid w:val="0"/>
              <w:spacing w:line="360" w:lineRule="exact"/>
              <w:jc w:val="left"/>
              <w:rPr>
                <w:rFonts w:hint="default" w:ascii="Arial" w:hAnsi="Arial" w:eastAsia="宋体" w:cs="Arial"/>
                <w:color w:val="auto"/>
                <w:szCs w:val="21"/>
                <w:highlight w:val="none"/>
              </w:rPr>
            </w:pPr>
          </w:p>
        </w:tc>
      </w:tr>
    </w:tbl>
    <w:p w14:paraId="61ACEB37">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第二条　服务交付成果（产品）清单</w:t>
      </w:r>
    </w:p>
    <w:p w14:paraId="114F38AB">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第三条甲方权利和义务</w:t>
      </w:r>
    </w:p>
    <w:p w14:paraId="5FC8AF94">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 甲方有权要求乙方按时、按质、按量、按计划与合同协议约定完成本项目，并有权对乙方工作情况进行监督。</w:t>
      </w:r>
    </w:p>
    <w:p w14:paraId="6446A4F5">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 根据项目进度，甲方有权及时对乙方提交的方案提出修改意见，并要求乙方按修改意见完成服务工作。</w:t>
      </w:r>
    </w:p>
    <w:p w14:paraId="0A4A32BD">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 乙方配备的项目投入人员应得到甲方的认可；对派遣到甲方的服务人员进行管理、考核、检查与奖惩。</w:t>
      </w:r>
    </w:p>
    <w:p w14:paraId="0D65EC30">
      <w:pPr>
        <w:snapToGrid w:val="0"/>
        <w:spacing w:line="360" w:lineRule="exact"/>
        <w:ind w:firstLine="420" w:firstLineChars="200"/>
        <w:rPr>
          <w:rFonts w:hint="default" w:ascii="Arial" w:hAnsi="Arial" w:eastAsia="宋体" w:cs="Arial"/>
          <w:strike/>
          <w:color w:val="auto"/>
          <w:szCs w:val="21"/>
          <w:highlight w:val="none"/>
        </w:rPr>
      </w:pPr>
      <w:r>
        <w:rPr>
          <w:rFonts w:hint="default" w:ascii="Arial" w:hAnsi="Arial" w:eastAsia="宋体" w:cs="Arial"/>
          <w:color w:val="auto"/>
          <w:szCs w:val="21"/>
          <w:highlight w:val="none"/>
        </w:rPr>
        <w:t>4.甲方有权要求乙方更换不合格的工作人员。</w:t>
      </w:r>
    </w:p>
    <w:p w14:paraId="2FDA1999">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 按合同要求及时向乙方支付产品和服务费用。</w:t>
      </w:r>
    </w:p>
    <w:p w14:paraId="70DD71C5">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6.如采购项目涉及采购标的的知识产权归属的，产权归属为：</w:t>
      </w:r>
      <w:r>
        <w:rPr>
          <w:rFonts w:hint="default" w:ascii="Arial" w:hAnsi="Arial" w:eastAsia="宋体" w:cs="Arial"/>
          <w:color w:val="auto"/>
          <w:szCs w:val="21"/>
          <w:highlight w:val="none"/>
          <w:u w:val="single"/>
        </w:rPr>
        <w:t>甲方</w:t>
      </w:r>
    </w:p>
    <w:p w14:paraId="264E900E">
      <w:pPr>
        <w:snapToGrid w:val="0"/>
        <w:spacing w:line="360" w:lineRule="exact"/>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highlight w:val="none"/>
        </w:rPr>
        <w:t>7.产权纠纷</w:t>
      </w:r>
      <w:r>
        <w:rPr>
          <w:rFonts w:hint="default" w:ascii="Arial" w:hAnsi="Arial" w:eastAsia="宋体" w:cs="Arial"/>
          <w:color w:val="auto"/>
          <w:szCs w:val="21"/>
          <w:highlight w:val="none"/>
        </w:rPr>
        <w:t>处理方式：</w:t>
      </w:r>
      <w:r>
        <w:rPr>
          <w:rFonts w:hint="default" w:ascii="Arial" w:hAnsi="Arial" w:eastAsia="宋体" w:cs="Arial"/>
          <w:color w:val="auto"/>
          <w:szCs w:val="21"/>
          <w:highlight w:val="none"/>
          <w:u w:val="single"/>
        </w:rPr>
        <w:t>采购人在中华人民共和国境内使用供应商提供的产品及服务时免受第三方提出的侵犯其专利权或其它知识产权的起诉。如果第三方提出侵权指控，乙方应妥善处理纠纷并承担由此而引起的一切法律责任和费用。</w:t>
      </w:r>
    </w:p>
    <w:p w14:paraId="6A36B32A">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第四条乙方权利和义务</w:t>
      </w:r>
    </w:p>
    <w:p w14:paraId="1D9C64B8">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 严格履行合同文件（含采购文件、响应文件等）约定和承诺的服务内容和质量标准，保证甲方项目的相关工作质量和进度。</w:t>
      </w:r>
    </w:p>
    <w:p w14:paraId="152E8C0E">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 必须严格实施乙方响应文件中承诺的人力资源配置。在必须补充或更换人员时，必须补充或更换优于或等同于响应文件所承诺资质的服务人员，并需取得甲方书面同意。</w:t>
      </w:r>
    </w:p>
    <w:p w14:paraId="68DA4DF5">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0FD6EFA1">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25A0FF29">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 乙方服务人员应履行保密义务。如乙方因违反本条约定给甲方造成损失的，乙方应当承担相应的法律责任，并赔偿由此给甲方造成的一切损失。</w:t>
      </w:r>
    </w:p>
    <w:p w14:paraId="76B32E79">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 按照合同约定收取服务费，当甲方出现无故拖欠费用时，乙方有权采取适当方式进行催缴，若甲方仍未支付费用，乙方有权停止工作。</w:t>
      </w:r>
    </w:p>
    <w:p w14:paraId="3E30150C">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第五条包装和运输</w:t>
      </w:r>
    </w:p>
    <w:p w14:paraId="522D7C40">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1.乙方提供的服务交付成果或产品均应按采购文件要求的包装材料、包装标准、包装方式进行包装，每一包装单元内应附详细的交付清单和质量合格证，如有缺失应及时补齐，否则视为逾期交付。</w:t>
      </w:r>
    </w:p>
    <w:p w14:paraId="68225D6F">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 乙方负责服务交付成果、产品的运输。服务交付成果、产品的运输方式由乙方自定。服务交付成果、产品运输合理损耗及计算方法由乙方负责。</w:t>
      </w:r>
    </w:p>
    <w:p w14:paraId="13F8887E">
      <w:pPr>
        <w:spacing w:line="3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3.乙方提供的产品包装及快递包装应满足《财政部等三部门联合印发商品包装和快递包装政府采购需求标准（试行）》财办库【2020】123号文要求。</w:t>
      </w:r>
    </w:p>
    <w:p w14:paraId="3043909A">
      <w:pPr>
        <w:snapToGrid w:val="0"/>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rPr>
        <w:t>第六条交付和验收</w:t>
      </w:r>
    </w:p>
    <w:p w14:paraId="27D6D166">
      <w:pPr>
        <w:numPr>
          <w:ilvl w:val="0"/>
          <w:numId w:val="2"/>
        </w:num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整体服务周期（含售后服务）：1.成果交付期：2026年12月10日前完成履约验收；售后服务期：售后服务期6个月（自提交服务成果并验收合格之日起计）</w:t>
      </w:r>
    </w:p>
    <w:p w14:paraId="04D6D756">
      <w:pPr>
        <w:numPr>
          <w:ilvl w:val="0"/>
          <w:numId w:val="0"/>
        </w:num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地点：</w:t>
      </w:r>
      <w:r>
        <w:rPr>
          <w:rFonts w:hint="default" w:ascii="Arial" w:hAnsi="Arial" w:eastAsia="宋体" w:cs="Arial"/>
          <w:color w:val="auto"/>
          <w:szCs w:val="21"/>
          <w:highlight w:val="none"/>
          <w:u w:val="single"/>
        </w:rPr>
        <w:t>广西南宁市民族大道111号发展大厦西楼</w:t>
      </w:r>
      <w:r>
        <w:rPr>
          <w:rFonts w:hint="default" w:ascii="Arial" w:hAnsi="Arial" w:eastAsia="宋体" w:cs="Arial"/>
          <w:color w:val="auto"/>
          <w:szCs w:val="21"/>
          <w:highlight w:val="none"/>
        </w:rPr>
        <w:t>。</w:t>
      </w:r>
    </w:p>
    <w:p w14:paraId="299333B8">
      <w:pPr>
        <w:snapToGrid w:val="0"/>
        <w:spacing w:line="300" w:lineRule="exac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2.交付标准：乙方交付前应对</w:t>
      </w:r>
      <w:r>
        <w:rPr>
          <w:rFonts w:hint="default" w:ascii="Arial" w:hAnsi="Arial" w:eastAsia="宋体" w:cs="Arial"/>
          <w:color w:val="auto"/>
          <w:szCs w:val="21"/>
          <w:highlight w:val="none"/>
        </w:rPr>
        <w:t>产品或服务成果</w:t>
      </w:r>
      <w:r>
        <w:rPr>
          <w:rFonts w:hint="default" w:ascii="Arial" w:hAnsi="Arial" w:eastAsia="宋体" w:cs="Arial"/>
          <w:color w:val="auto"/>
          <w:highlight w:val="none"/>
        </w:rPr>
        <w:t>作出全面检查后，</w:t>
      </w:r>
      <w:r>
        <w:rPr>
          <w:rFonts w:hint="default" w:ascii="Arial" w:hAnsi="Arial" w:eastAsia="宋体" w:cs="Arial"/>
          <w:color w:val="auto"/>
          <w:szCs w:val="21"/>
          <w:highlight w:val="none"/>
        </w:rPr>
        <w:t>将符合合同文件要求的产品或服务成果交付给甲方。</w:t>
      </w:r>
    </w:p>
    <w:p w14:paraId="3C96663B">
      <w:pPr>
        <w:snapToGrid w:val="0"/>
        <w:spacing w:line="300" w:lineRule="exac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3.验收程序：验收一般分为到货验收和最终验收两次单项验收。经甲方同意，两次单项验收可以合并进行。本项目采用的验收方式为：</w:t>
      </w:r>
      <w:r>
        <w:rPr>
          <w:rFonts w:hint="default" w:ascii="Arial" w:hAnsi="Arial" w:eastAsia="宋体" w:cs="Arial"/>
          <w:color w:val="auto"/>
          <w:highlight w:val="none"/>
        </w:rPr>
        <w:sym w:font="Wingdings 2" w:char="00A3"/>
      </w:r>
      <w:r>
        <w:rPr>
          <w:rFonts w:hint="default" w:ascii="Arial" w:hAnsi="Arial" w:eastAsia="宋体" w:cs="Arial"/>
          <w:color w:val="auto"/>
          <w:highlight w:val="none"/>
        </w:rPr>
        <w:t>到货验收（如有）</w:t>
      </w:r>
      <w:r>
        <w:rPr>
          <w:rFonts w:hint="default" w:ascii="Arial" w:hAnsi="Arial" w:eastAsia="宋体" w:cs="Arial"/>
          <w:color w:val="auto"/>
          <w:sz w:val="24"/>
          <w:highlight w:val="none"/>
        </w:rPr>
        <w:fldChar w:fldCharType="begin"/>
      </w:r>
      <w:r>
        <w:rPr>
          <w:rFonts w:hint="default" w:ascii="Arial" w:hAnsi="Arial" w:eastAsia="宋体" w:cs="Arial"/>
          <w:color w:val="auto"/>
          <w:sz w:val="24"/>
          <w:highlight w:val="none"/>
        </w:rPr>
        <w:instrText xml:space="preserve"> eq \o\ac(□,√)</w:instrText>
      </w:r>
      <w:r>
        <w:rPr>
          <w:rFonts w:hint="default" w:ascii="Arial" w:hAnsi="Arial" w:eastAsia="宋体" w:cs="Arial"/>
          <w:color w:val="auto"/>
          <w:sz w:val="24"/>
          <w:highlight w:val="none"/>
        </w:rPr>
        <w:fldChar w:fldCharType="end"/>
      </w:r>
      <w:r>
        <w:rPr>
          <w:rFonts w:hint="default" w:ascii="Arial" w:hAnsi="Arial" w:eastAsia="宋体" w:cs="Arial"/>
          <w:color w:val="auto"/>
          <w:highlight w:val="none"/>
        </w:rPr>
        <w:t>最终验收  □合并验收</w:t>
      </w:r>
    </w:p>
    <w:p w14:paraId="72EEA504">
      <w:pPr>
        <w:snapToGrid w:val="0"/>
        <w:spacing w:line="300" w:lineRule="exac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（1）到货验收：</w:t>
      </w:r>
      <w:r>
        <w:rPr>
          <w:rFonts w:hint="default" w:ascii="Arial" w:hAnsi="Arial" w:eastAsia="宋体" w:cs="Arial"/>
          <w:color w:val="auto"/>
          <w:szCs w:val="21"/>
          <w:highlight w:val="none"/>
        </w:rPr>
        <w:t>在项目中如有提供货物的，</w:t>
      </w:r>
      <w:r>
        <w:rPr>
          <w:rFonts w:hint="default" w:ascii="Arial" w:hAnsi="Arial" w:eastAsia="宋体" w:cs="Arial"/>
          <w:color w:val="auto"/>
          <w:highlight w:val="none"/>
        </w:rPr>
        <w:t>甲方在接到乙方通知后对交付的</w:t>
      </w:r>
      <w:r>
        <w:rPr>
          <w:rFonts w:hint="default" w:ascii="Arial" w:hAnsi="Arial" w:eastAsia="宋体" w:cs="Arial"/>
          <w:color w:val="auto"/>
          <w:szCs w:val="21"/>
          <w:highlight w:val="none"/>
        </w:rPr>
        <w:t>产品</w:t>
      </w:r>
      <w:r>
        <w:rPr>
          <w:rFonts w:hint="default" w:ascii="Arial" w:hAnsi="Arial" w:eastAsia="宋体" w:cs="Arial"/>
          <w:color w:val="auto"/>
          <w:highlight w:val="none"/>
        </w:rPr>
        <w:t>依据验收标准进行到货验收，对品牌、规格型号、外观、有关资料及备品备件、包装要求符合采购文件及合同要求的，视为到货验收合格给予签收。</w:t>
      </w:r>
    </w:p>
    <w:p w14:paraId="01A859F1">
      <w:pPr>
        <w:snapToGrid w:val="0"/>
        <w:spacing w:line="300" w:lineRule="exac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（2）最终验收：交付的</w:t>
      </w:r>
      <w:r>
        <w:rPr>
          <w:rFonts w:hint="default" w:ascii="Arial" w:hAnsi="Arial" w:eastAsia="宋体" w:cs="Arial"/>
          <w:color w:val="auto"/>
          <w:szCs w:val="21"/>
          <w:highlight w:val="none"/>
        </w:rPr>
        <w:t>产品或服务成果在</w:t>
      </w:r>
      <w:r>
        <w:rPr>
          <w:rFonts w:hint="default" w:ascii="Arial" w:hAnsi="Arial" w:eastAsia="宋体" w:cs="Arial"/>
          <w:color w:val="auto"/>
          <w:highlight w:val="none"/>
        </w:rPr>
        <w:t>满足合同交付标准后，依照本合同验收标准进行最终验收。甲方在乙方通知后进行最终验收。</w:t>
      </w:r>
    </w:p>
    <w:p w14:paraId="57B2BA8F">
      <w:pPr>
        <w:snapToGrid w:val="0"/>
        <w:spacing w:line="300" w:lineRule="exac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（3）合并验收：</w:t>
      </w:r>
      <w:r>
        <w:rPr>
          <w:rFonts w:hint="default" w:ascii="Arial" w:hAnsi="Arial" w:eastAsia="宋体" w:cs="Arial"/>
          <w:color w:val="auto"/>
          <w:szCs w:val="21"/>
          <w:highlight w:val="none"/>
        </w:rPr>
        <w:t>将以上两项验收合并进行。</w:t>
      </w:r>
    </w:p>
    <w:p w14:paraId="263D1C6D">
      <w:pPr>
        <w:snapToGrid w:val="0"/>
        <w:spacing w:line="300" w:lineRule="exac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4.验收标准：按国家有关标准、采购文件、乙方响应文件及本合同约定进行验收。决策咨询报告、论文、研究报告应达到“结构完整、逻辑清晰、数据翔实、观点明确、对策建议具有可操作性”的质量要求；智能体原型系统应实现合同约定的全部功能模块，并通过采购人组织的功能测试和性能测试。</w:t>
      </w:r>
    </w:p>
    <w:p w14:paraId="3C50584D">
      <w:pPr>
        <w:spacing w:line="30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验收地点及验收期限：验收地点为产品或服务成果交付地点；各单项验收应在甲方收到乙方的书面验收申请后5个工作日内组织。乙方在提出验收申请时，应确保已具备验收条件。甲方收到乙方书面通知后无故不进行验收工作的，验收期限结束之日起视为当次单项验收合格。</w:t>
      </w:r>
    </w:p>
    <w:p w14:paraId="5259FFA9">
      <w:pPr>
        <w:spacing w:line="30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验收结果：在任一单项验收环节，甲、乙双方代表均应在场，交付的产品或服务成果符合验收标准的为单项验收合格，不符合验收标准的为单项验收不合格。验收结果由甲方出具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533D4F3A">
      <w:pPr>
        <w:spacing w:line="30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7.不予签收或单项验收不合格的，乙方应在当次验收后</w:t>
      </w:r>
      <w:r>
        <w:rPr>
          <w:rFonts w:hint="default" w:ascii="Arial" w:hAnsi="Arial" w:eastAsia="宋体" w:cs="Arial"/>
          <w:color w:val="auto"/>
          <w:szCs w:val="21"/>
          <w:highlight w:val="none"/>
          <w:u w:val="single"/>
        </w:rPr>
        <w:t>5</w:t>
      </w:r>
      <w:r>
        <w:rPr>
          <w:rFonts w:hint="default" w:ascii="Arial" w:hAnsi="Arial" w:eastAsia="宋体" w:cs="Arial"/>
          <w:color w:val="auto"/>
          <w:szCs w:val="21"/>
          <w:highlight w:val="none"/>
        </w:rPr>
        <w:t>个工作日内就不符合要求项以补充、更换、修理等甲方认可的方式进行整改并重新验收，未按时进行整改或整改后重新验收仍不合格的视为逾期交付，逾期交付最长不得超过</w:t>
      </w:r>
      <w:r>
        <w:rPr>
          <w:rFonts w:hint="default" w:ascii="Arial" w:hAnsi="Arial" w:eastAsia="宋体" w:cs="Arial"/>
          <w:color w:val="auto"/>
          <w:szCs w:val="21"/>
          <w:highlight w:val="none"/>
          <w:u w:val="single"/>
        </w:rPr>
        <w:t>30</w:t>
      </w:r>
      <w:r>
        <w:rPr>
          <w:rFonts w:hint="default" w:ascii="Arial" w:hAnsi="Arial" w:eastAsia="宋体" w:cs="Arial"/>
          <w:color w:val="auto"/>
          <w:szCs w:val="21"/>
          <w:highlight w:val="none"/>
        </w:rPr>
        <w:t>日，超过</w:t>
      </w:r>
      <w:r>
        <w:rPr>
          <w:rFonts w:hint="default" w:ascii="Arial" w:hAnsi="Arial" w:eastAsia="宋体" w:cs="Arial"/>
          <w:color w:val="auto"/>
          <w:szCs w:val="21"/>
          <w:highlight w:val="none"/>
          <w:u w:val="single"/>
        </w:rPr>
        <w:t>30</w:t>
      </w:r>
      <w:r>
        <w:rPr>
          <w:rFonts w:hint="default" w:ascii="Arial" w:hAnsi="Arial" w:eastAsia="宋体" w:cs="Arial"/>
          <w:color w:val="auto"/>
          <w:szCs w:val="21"/>
          <w:highlight w:val="none"/>
        </w:rPr>
        <w:t>日则视为最终验收不合格。逾期交付不影响本条第1款约定的使用时间。</w:t>
      </w:r>
    </w:p>
    <w:p w14:paraId="0EF7E55B">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8.甲方</w:t>
      </w:r>
      <w:r>
        <w:rPr>
          <w:rFonts w:hint="default" w:ascii="Arial" w:hAnsi="Arial" w:eastAsia="宋体" w:cs="Arial"/>
          <w:color w:val="auto"/>
          <w:highlight w:val="none"/>
        </w:rPr>
        <w:t>有权委托第三方机构组织验收，验收按上述规定执行，乙方应予以配合。</w:t>
      </w:r>
    </w:p>
    <w:p w14:paraId="49311B9A">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 其他未尽事宜应严格按照《关于印发广西壮族自治区政府采购项目履约验收管理办法的通知》[桂财采〔2015〕22号]以及《财政部关于进一步加强政府采购需求和履约验收管理的指导意见》[财库〔2016〕205号]规定执行。</w:t>
      </w:r>
    </w:p>
    <w:p w14:paraId="562842E8">
      <w:pPr>
        <w:snapToGrid w:val="0"/>
        <w:spacing w:line="3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10.甲方委托第三方组织验收的，其验收时间、验收程序以该项目验收方案确定的验收时间、验收程序为准，验收结果以该项目验收报告结论为准。</w:t>
      </w:r>
    </w:p>
    <w:p w14:paraId="4DAC2832">
      <w:pPr>
        <w:snapToGrid w:val="0"/>
        <w:spacing w:before="120" w:after="120" w:line="30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11.履约验收方案详见附件。</w:t>
      </w:r>
    </w:p>
    <w:p w14:paraId="2DF8464A">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第七条安装和培训</w:t>
      </w:r>
    </w:p>
    <w:p w14:paraId="22B5F408">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1.甲方应提供必要安装条件（如场地、电源、水源等）。</w:t>
      </w:r>
    </w:p>
    <w:p w14:paraId="3673B110">
      <w:pPr>
        <w:snapToGrid w:val="0"/>
        <w:spacing w:line="360" w:lineRule="exact"/>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2.乙方负责甲方有关人员的培训。培训时间、地点：</w:t>
      </w:r>
      <w:r>
        <w:rPr>
          <w:rFonts w:hint="default" w:ascii="Arial" w:hAnsi="Arial" w:eastAsia="宋体" w:cs="Arial"/>
          <w:color w:val="auto"/>
          <w:szCs w:val="21"/>
          <w:highlight w:val="none"/>
          <w:u w:val="single"/>
        </w:rPr>
        <w:t>由甲方决定。</w:t>
      </w:r>
    </w:p>
    <w:p w14:paraId="25E35FE8">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第八条售后服务、质保期</w:t>
      </w:r>
    </w:p>
    <w:p w14:paraId="4DCDD2DE">
      <w:pPr>
        <w:snapToGrid w:val="0"/>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1.乙方应按照国家有关法律法规和“三包”规定以及采购文件、响应文件和本合同附件，为甲方提供售后服务。</w:t>
      </w:r>
    </w:p>
    <w:p w14:paraId="56EFCE8B">
      <w:pPr>
        <w:snapToGrid w:val="0"/>
        <w:spacing w:line="276" w:lineRule="auto"/>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2.产品或服务成果质保期：</w:t>
      </w:r>
      <w:r>
        <w:rPr>
          <w:rFonts w:hint="default" w:ascii="Arial" w:hAnsi="Arial" w:eastAsia="宋体" w:cs="Arial"/>
          <w:color w:val="auto"/>
          <w:szCs w:val="21"/>
          <w:highlight w:val="none"/>
          <w:u w:val="single"/>
        </w:rPr>
        <w:t>按乙方承诺，但是不得低于国家相关标准</w:t>
      </w:r>
      <w:r>
        <w:rPr>
          <w:rFonts w:hint="default" w:ascii="Arial" w:hAnsi="Arial" w:eastAsia="宋体" w:cs="Arial"/>
          <w:color w:val="auto"/>
          <w:szCs w:val="21"/>
          <w:highlight w:val="none"/>
        </w:rPr>
        <w:t>。</w:t>
      </w:r>
    </w:p>
    <w:p w14:paraId="780B353D">
      <w:pPr>
        <w:snapToGrid w:val="0"/>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3.按采购文件规定的服务质量标准，并达到或优于中标人承诺的标准。</w:t>
      </w:r>
    </w:p>
    <w:p w14:paraId="286BE4E1">
      <w:pPr>
        <w:snapToGrid w:val="0"/>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4.乙方所提供的服务内容、标准必须与采购文件、响应文件和承诺相一致。</w:t>
      </w:r>
    </w:p>
    <w:p w14:paraId="574ABB87">
      <w:pPr>
        <w:snapToGrid w:val="0"/>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5.如在使用过程中发生质量问题，乙方在接到甲方通知后在小时内到达甲方现场。</w:t>
      </w:r>
    </w:p>
    <w:p w14:paraId="1A25F9A2">
      <w:pPr>
        <w:snapToGrid w:val="0"/>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6.在质保期内，乙方应对产品或服务成果出现的质量及安全问题负责处理解决并承担一切费用。</w:t>
      </w:r>
    </w:p>
    <w:p w14:paraId="6E33FB15">
      <w:pPr>
        <w:snapToGrid w:val="0"/>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7.乙方提供的服务承诺和售后服务及质保期责任等其它具体约定事项。</w:t>
      </w:r>
    </w:p>
    <w:p w14:paraId="5A71D037">
      <w:pPr>
        <w:snapToGrid w:val="0"/>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rPr>
        <w:t>第九条　付款方式</w:t>
      </w:r>
    </w:p>
    <w:p w14:paraId="64446761">
      <w:pPr>
        <w:snapToGrid w:val="0"/>
        <w:spacing w:line="276" w:lineRule="auto"/>
        <w:ind w:firstLine="422" w:firstLineChars="200"/>
        <w:rPr>
          <w:rFonts w:hint="default" w:ascii="Arial" w:hAnsi="Arial" w:eastAsia="宋体" w:cs="Arial"/>
          <w:color w:val="auto"/>
          <w:szCs w:val="21"/>
          <w:highlight w:val="none"/>
        </w:rPr>
      </w:pPr>
      <w:r>
        <w:rPr>
          <w:rFonts w:hint="default" w:ascii="Arial" w:hAnsi="Arial" w:eastAsia="宋体" w:cs="Arial"/>
          <w:b/>
          <w:bCs/>
          <w:color w:val="auto"/>
          <w:szCs w:val="21"/>
          <w:highlight w:val="none"/>
        </w:rPr>
        <w:t>资金性质：</w:t>
      </w:r>
      <w:r>
        <w:rPr>
          <w:rFonts w:hint="default" w:ascii="Arial" w:hAnsi="Arial" w:eastAsia="宋体" w:cs="Arial"/>
          <w:color w:val="auto"/>
          <w:szCs w:val="21"/>
          <w:highlight w:val="none"/>
        </w:rPr>
        <w:t> 财政性资金。</w:t>
      </w:r>
    </w:p>
    <w:p w14:paraId="45BC646C">
      <w:pPr>
        <w:snapToGrid w:val="0"/>
        <w:spacing w:line="360" w:lineRule="exact"/>
        <w:ind w:left="420" w:leftChars="200" w:firstLine="0" w:firstLineChars="0"/>
        <w:rPr>
          <w:rFonts w:hint="default" w:ascii="Arial" w:hAnsi="Arial" w:eastAsia="宋体" w:cs="Arial"/>
          <w:color w:val="auto"/>
          <w:szCs w:val="21"/>
          <w:highlight w:val="none"/>
        </w:rPr>
      </w:pPr>
      <w:r>
        <w:rPr>
          <w:rFonts w:hint="default" w:ascii="Arial" w:hAnsi="Arial" w:eastAsia="宋体" w:cs="Arial"/>
          <w:b/>
          <w:bCs/>
          <w:color w:val="auto"/>
          <w:szCs w:val="21"/>
          <w:highlight w:val="none"/>
        </w:rPr>
        <w:t>付款方式：</w:t>
      </w:r>
      <w:r>
        <w:rPr>
          <w:rFonts w:hint="default" w:ascii="Arial" w:hAnsi="Arial" w:eastAsia="宋体" w:cs="Arial"/>
          <w:color w:val="auto"/>
          <w:szCs w:val="21"/>
          <w:highlight w:val="none"/>
        </w:rPr>
        <w:br w:type="textWrapping"/>
      </w:r>
      <w:r>
        <w:rPr>
          <w:rFonts w:hint="default" w:ascii="Arial" w:hAnsi="Arial" w:eastAsia="宋体" w:cs="Arial"/>
          <w:color w:val="auto"/>
          <w:szCs w:val="21"/>
          <w:highlight w:val="none"/>
        </w:rPr>
        <w:t>（1）合同签订后 10 个工作日内，采购人向成交供应商支付合同总金额的 45%；成交供应商提交成果文件初稿后并通过审核后10个工作日内，支付45%合同款项；成交供应商完成全部服务并提交最终成果文件修改稿，经采购人验收合格后 10 个工作日内，支付剩余10% 合同款项。</w:t>
      </w:r>
    </w:p>
    <w:p w14:paraId="61401F6F">
      <w:pPr>
        <w:numPr>
          <w:ilvl w:val="0"/>
          <w:numId w:val="3"/>
        </w:num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每次付款前成交供应商需开具相应金额的增值税发票，采购人收到发票后按约定支付合同款，否则采购人有权不予付款且无需承担任何责任。</w:t>
      </w:r>
    </w:p>
    <w:p w14:paraId="3559544D">
      <w:pPr>
        <w:numPr>
          <w:ilvl w:val="0"/>
          <w:numId w:val="0"/>
        </w:num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第十条履约保证金及响应保证金</w:t>
      </w:r>
    </w:p>
    <w:p w14:paraId="53DD49B8">
      <w:pPr>
        <w:snapToGrid w:val="0"/>
        <w:spacing w:line="3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本项目无履约保证金。</w:t>
      </w:r>
    </w:p>
    <w:p w14:paraId="08392D5D">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第十一条税费</w:t>
      </w:r>
    </w:p>
    <w:p w14:paraId="49B6D25C">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本合同执行中相关的一切税费均由乙方承担。</w:t>
      </w:r>
    </w:p>
    <w:p w14:paraId="174D3845">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第十二条　违约责任</w:t>
      </w:r>
    </w:p>
    <w:p w14:paraId="34C8A574">
      <w:pPr>
        <w:snapToGrid w:val="0"/>
        <w:spacing w:line="3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 若因乙方原因而未能履行合同或最终验收不合格的，甲方有权解除合同，由此产生的费用由乙方承担，给甲方造成其他损失的，乙方应进行赔偿，并承担甲方追究的其他违约责任。</w:t>
      </w:r>
    </w:p>
    <w:p w14:paraId="4F38B537">
      <w:pPr>
        <w:pStyle w:val="178"/>
        <w:numPr>
          <w:ilvl w:val="0"/>
          <w:numId w:val="4"/>
        </w:numPr>
        <w:shd w:val="clear" w:color="auto" w:fill="FFFFFF"/>
        <w:spacing w:before="0" w:beforeAutospacing="0" w:after="0" w:afterAutospacing="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乙方逾期交付产品或服务成果的，应向甲方支付违约金，标准为合同总价</w:t>
      </w:r>
      <w:r>
        <w:rPr>
          <w:rFonts w:hint="default" w:ascii="Arial" w:hAnsi="Arial" w:eastAsia="宋体" w:cs="Arial"/>
          <w:b/>
          <w:bCs/>
          <w:color w:val="auto"/>
          <w:kern w:val="2"/>
          <w:sz w:val="21"/>
          <w:szCs w:val="21"/>
          <w:highlight w:val="none"/>
        </w:rPr>
        <w:t>3‰/日</w:t>
      </w:r>
      <w:r>
        <w:rPr>
          <w:rFonts w:hint="default" w:ascii="Arial" w:hAnsi="Arial" w:eastAsia="宋体" w:cs="Arial"/>
          <w:color w:val="auto"/>
          <w:kern w:val="2"/>
          <w:sz w:val="21"/>
          <w:szCs w:val="21"/>
          <w:highlight w:val="none"/>
        </w:rPr>
        <w:t>，但违约金累计不得超过合同总金额</w:t>
      </w:r>
      <w:r>
        <w:rPr>
          <w:rFonts w:hint="default" w:ascii="Arial" w:hAnsi="Arial" w:eastAsia="宋体" w:cs="Arial"/>
          <w:b/>
          <w:bCs/>
          <w:color w:val="auto"/>
          <w:kern w:val="2"/>
          <w:sz w:val="21"/>
          <w:szCs w:val="21"/>
          <w:highlight w:val="none"/>
        </w:rPr>
        <w:t>5%</w:t>
      </w:r>
      <w:r>
        <w:rPr>
          <w:rFonts w:hint="default" w:ascii="Arial" w:hAnsi="Arial" w:eastAsia="宋体" w:cs="Arial"/>
          <w:color w:val="auto"/>
          <w:kern w:val="2"/>
          <w:sz w:val="21"/>
          <w:szCs w:val="21"/>
          <w:highlight w:val="none"/>
        </w:rPr>
        <w:t>；甲方延期支付服务费用的，应向乙方支付延期滞纳金，标准为合同总价额</w:t>
      </w:r>
      <w:r>
        <w:rPr>
          <w:rFonts w:hint="default" w:ascii="Arial" w:hAnsi="Arial" w:eastAsia="宋体" w:cs="Arial"/>
          <w:b/>
          <w:bCs/>
          <w:color w:val="auto"/>
          <w:kern w:val="2"/>
          <w:sz w:val="21"/>
          <w:szCs w:val="21"/>
          <w:highlight w:val="none"/>
        </w:rPr>
        <w:t>3‰/日</w:t>
      </w:r>
      <w:r>
        <w:rPr>
          <w:rFonts w:hint="default" w:ascii="Arial" w:hAnsi="Arial" w:eastAsia="宋体" w:cs="Arial"/>
          <w:color w:val="auto"/>
          <w:kern w:val="2"/>
          <w:sz w:val="21"/>
          <w:szCs w:val="21"/>
          <w:highlight w:val="none"/>
        </w:rPr>
        <w:t>，但滞纳金累计不得超过合同总金额</w:t>
      </w:r>
      <w:r>
        <w:rPr>
          <w:rFonts w:hint="default" w:ascii="Arial" w:hAnsi="Arial" w:eastAsia="宋体" w:cs="Arial"/>
          <w:b/>
          <w:bCs/>
          <w:color w:val="auto"/>
          <w:kern w:val="2"/>
          <w:sz w:val="21"/>
          <w:szCs w:val="21"/>
          <w:highlight w:val="none"/>
        </w:rPr>
        <w:t>5%</w:t>
      </w:r>
      <w:r>
        <w:rPr>
          <w:rFonts w:hint="default" w:ascii="Arial" w:hAnsi="Arial" w:eastAsia="宋体" w:cs="Arial"/>
          <w:color w:val="auto"/>
          <w:kern w:val="2"/>
          <w:sz w:val="21"/>
          <w:szCs w:val="21"/>
          <w:highlight w:val="none"/>
        </w:rPr>
        <w:t>。</w:t>
      </w:r>
    </w:p>
    <w:p w14:paraId="5E7E8BEA">
      <w:pPr>
        <w:pStyle w:val="178"/>
        <w:numPr>
          <w:ilvl w:val="0"/>
          <w:numId w:val="4"/>
        </w:numPr>
        <w:shd w:val="clear" w:color="auto" w:fill="FFFFFF"/>
        <w:spacing w:before="0" w:beforeAutospacing="0" w:after="0" w:afterAutospacing="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乙方未按本合同和响应文件中规定的服务承诺提供售后服务的，乙方应按本合同总金额</w:t>
      </w:r>
      <w:r>
        <w:rPr>
          <w:rFonts w:hint="default" w:ascii="Arial" w:hAnsi="Arial" w:eastAsia="宋体" w:cs="Arial"/>
          <w:b/>
          <w:bCs/>
          <w:color w:val="auto"/>
          <w:kern w:val="2"/>
          <w:sz w:val="21"/>
          <w:szCs w:val="21"/>
          <w:highlight w:val="none"/>
        </w:rPr>
        <w:t>5%</w:t>
      </w:r>
      <w:r>
        <w:rPr>
          <w:rFonts w:hint="default" w:ascii="Arial" w:hAnsi="Arial" w:eastAsia="宋体" w:cs="Arial"/>
          <w:color w:val="auto"/>
          <w:kern w:val="2"/>
          <w:sz w:val="21"/>
          <w:szCs w:val="21"/>
          <w:highlight w:val="none"/>
        </w:rPr>
        <w:t> 向甲方支付违约金。</w:t>
      </w:r>
    </w:p>
    <w:p w14:paraId="335FBD81">
      <w:pPr>
        <w:snapToGrid w:val="0"/>
        <w:spacing w:before="120" w:after="120" w:line="360" w:lineRule="exact"/>
        <w:ind w:firstLine="413" w:firstLineChars="196"/>
        <w:rPr>
          <w:rFonts w:hint="default" w:ascii="Arial" w:hAnsi="Arial" w:eastAsia="宋体" w:cs="Arial"/>
          <w:b/>
          <w:color w:val="auto"/>
          <w:szCs w:val="21"/>
          <w:highlight w:val="none"/>
        </w:rPr>
      </w:pPr>
      <w:r>
        <w:rPr>
          <w:rFonts w:hint="default" w:ascii="Arial" w:hAnsi="Arial" w:eastAsia="宋体" w:cs="Arial"/>
          <w:b/>
          <w:color w:val="auto"/>
          <w:szCs w:val="21"/>
          <w:highlight w:val="none"/>
        </w:rPr>
        <w:t>第十三条不可抗力事件处理</w:t>
      </w:r>
    </w:p>
    <w:p w14:paraId="7E8344EB">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1.在合同有效期内，任何一方因不可抗力事件导致不能履行合同，则合同履行期可延长，其延长期与不可抗力影响期相同。</w:t>
      </w:r>
    </w:p>
    <w:p w14:paraId="2FB01E01">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2.不可抗力事件发生后，应立即通知对方，并寄送有关权威机构出具的证明。</w:t>
      </w:r>
    </w:p>
    <w:p w14:paraId="1087599E">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3.不可抗力事件延续一百二十天以上，双方应通过友好协商，确定是否继续履行合同。</w:t>
      </w:r>
    </w:p>
    <w:p w14:paraId="22DF3200">
      <w:pPr>
        <w:snapToGrid w:val="0"/>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rPr>
        <w:t>第十四条合同争议解决</w:t>
      </w:r>
    </w:p>
    <w:p w14:paraId="68D73100">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因产品或服务成果质量问题或验收结果发生争议的，应邀请国家认定的质量检测机构按照国家标准对产品或服务成果质量进行验收。产品或服务成果符合国家标准的，鉴定费由甲方承担；产品或服务成果不符合国家标准的，鉴定费由乙方承担。</w:t>
      </w:r>
    </w:p>
    <w:p w14:paraId="5815FA22">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2.因履行本合同引起的或与本合同有关的争议，甲乙双方应首先通过友好协商解决，如果协商不能解决，可向甲方所在地人民法院提起诉讼。</w:t>
      </w:r>
    </w:p>
    <w:p w14:paraId="64BBCE89">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3.诉讼期间，本合同继续履行。</w:t>
      </w:r>
    </w:p>
    <w:p w14:paraId="10C63B9E">
      <w:pPr>
        <w:snapToGrid w:val="0"/>
        <w:spacing w:before="120" w:after="120"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第十五条合同生效及其它</w:t>
      </w:r>
    </w:p>
    <w:p w14:paraId="392E5BC2">
      <w:pPr>
        <w:snapToGrid w:val="0"/>
        <w:spacing w:line="300" w:lineRule="exact"/>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1.本合同履行期限为：1.成果交付期：2026年12月10日前完成履约验收；售后服务期：售后服务期6个月（自提交服务成果并验收合格之日起计）；合同履行地点为： 广西南宁市民族大道111号发展大厦西楼；合同履行的方式：按照本合同约定。</w:t>
      </w:r>
    </w:p>
    <w:p w14:paraId="451C62F7">
      <w:pPr>
        <w:snapToGrid w:val="0"/>
        <w:spacing w:line="3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2.合同经双方法定代表人或授权代表签字并加盖单位公章后生效。</w:t>
      </w:r>
    </w:p>
    <w:p w14:paraId="4C97EF68">
      <w:pPr>
        <w:snapToGrid w:val="0"/>
        <w:spacing w:line="3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3.合同执行中涉及采购资金和采购内容修改或补充的，须经财政部门备案，经财政部门同意后签书面补充协议。</w:t>
      </w:r>
    </w:p>
    <w:p w14:paraId="012A4D01">
      <w:pPr>
        <w:snapToGrid w:val="0"/>
        <w:spacing w:line="3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4.如无特别说明，本合同使用货币币制为人民币，使用单位为中国国家法定计量单位。</w:t>
      </w:r>
    </w:p>
    <w:p w14:paraId="0055DDCD">
      <w:pPr>
        <w:snapToGrid w:val="0"/>
        <w:spacing w:line="3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5.本合同中提及的招标与谈判、磋商、询价、单一来源采购为同一含义，提及的投标与响应为同一含义，提及的中标与成交为同一含义。</w:t>
      </w:r>
    </w:p>
    <w:p w14:paraId="6DF357F1">
      <w:pPr>
        <w:snapToGrid w:val="0"/>
        <w:spacing w:line="3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6.本合同未尽事宜，遵照《民法典》有关条文执行。</w:t>
      </w:r>
    </w:p>
    <w:p w14:paraId="0A366B97">
      <w:pPr>
        <w:snapToGrid w:val="0"/>
        <w:spacing w:line="3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7.本合同（□是</w:t>
      </w:r>
      <w:r>
        <w:rPr>
          <w:rFonts w:hint="default" w:ascii="Arial" w:hAnsi="Arial" w:eastAsia="宋体" w:cs="Arial"/>
          <w:color w:val="auto"/>
          <w:szCs w:val="21"/>
          <w:highlight w:val="none"/>
        </w:rPr>
        <w:sym w:font="Wingdings 2" w:char="F052"/>
      </w:r>
      <w:r>
        <w:rPr>
          <w:rFonts w:hint="default" w:ascii="Arial" w:hAnsi="Arial" w:eastAsia="宋体" w:cs="Arial"/>
          <w:color w:val="auto"/>
          <w:szCs w:val="21"/>
          <w:highlight w:val="none"/>
        </w:rPr>
        <w:t>否）为中小企业预留合同</w:t>
      </w:r>
    </w:p>
    <w:p w14:paraId="4E11EBBD">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第十六条　合同的变更、终止与转让</w:t>
      </w:r>
    </w:p>
    <w:p w14:paraId="0B42F736">
      <w:pPr>
        <w:snapToGrid w:val="0"/>
        <w:spacing w:line="3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1.除《中华人民共和国政府采购法》第五十条规定的情形外，本合同一经签订，甲乙双方不得擅自变更、中止或终止。</w:t>
      </w:r>
      <w:bookmarkStart w:id="81" w:name="_Hlk155171733"/>
      <w:bookmarkStart w:id="82" w:name="_Hlk155172858"/>
      <w:r>
        <w:rPr>
          <w:rFonts w:hint="default" w:ascii="Arial" w:hAnsi="Arial" w:eastAsia="宋体" w:cs="Arial"/>
          <w:color w:val="auto"/>
          <w:szCs w:val="21"/>
          <w:highlight w:val="none"/>
        </w:rPr>
        <w:t>如依照政府采购法确需变更合同内容的，甲方应当自合同变更之日起2个工作日内在省级以上财政部门指定的媒体上发布合同变更公告。</w:t>
      </w:r>
      <w:bookmarkEnd w:id="81"/>
      <w:bookmarkEnd w:id="82"/>
    </w:p>
    <w:p w14:paraId="19BB9F1A">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2.未经甲方书面同意，乙方不得擅自转让其应履行的合同义务。</w:t>
      </w:r>
    </w:p>
    <w:p w14:paraId="4C12C52D">
      <w:pPr>
        <w:snapToGrid w:val="0"/>
        <w:spacing w:line="360" w:lineRule="exact"/>
        <w:ind w:firstLine="422" w:firstLineChars="200"/>
        <w:rPr>
          <w:rFonts w:hint="default" w:ascii="Arial" w:hAnsi="Arial" w:eastAsia="宋体" w:cs="Arial"/>
          <w:b/>
          <w:color w:val="auto"/>
          <w:szCs w:val="21"/>
          <w:highlight w:val="none"/>
        </w:rPr>
      </w:pPr>
      <w:r>
        <w:rPr>
          <w:rFonts w:hint="default" w:ascii="Arial" w:hAnsi="Arial" w:eastAsia="宋体" w:cs="Arial"/>
          <w:b/>
          <w:color w:val="auto"/>
          <w:szCs w:val="21"/>
          <w:highlight w:val="none"/>
        </w:rPr>
        <w:t>第十七条　合同文件的组成</w:t>
      </w:r>
    </w:p>
    <w:p w14:paraId="589FF1E6">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kern w:val="0"/>
          <w:highlight w:val="none"/>
        </w:rPr>
        <w:t>政府采购合同；</w:t>
      </w:r>
    </w:p>
    <w:p w14:paraId="1D7D7A04">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2.中标通知书（如有）；</w:t>
      </w:r>
    </w:p>
    <w:p w14:paraId="7CAB0AC4">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3.乙方的响应文件；</w:t>
      </w:r>
    </w:p>
    <w:p w14:paraId="3256EC7B">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4.采购文件；</w:t>
      </w:r>
    </w:p>
    <w:p w14:paraId="44CDB0F9">
      <w:pPr>
        <w:snapToGrid w:val="0"/>
        <w:spacing w:line="300" w:lineRule="exact"/>
        <w:ind w:firstLine="420" w:firstLineChars="200"/>
        <w:rPr>
          <w:rFonts w:hint="default" w:ascii="Arial" w:hAnsi="Arial" w:eastAsia="宋体" w:cs="Arial"/>
          <w:color w:val="auto"/>
          <w:szCs w:val="21"/>
          <w:highlight w:val="none"/>
          <w:u w:val="single"/>
        </w:rPr>
      </w:pPr>
      <w:r>
        <w:rPr>
          <w:rFonts w:hint="default" w:ascii="Arial" w:hAnsi="Arial" w:eastAsia="宋体" w:cs="Arial"/>
          <w:color w:val="auto"/>
          <w:highlight w:val="none"/>
        </w:rPr>
        <w:t>5.其他合同文件。</w:t>
      </w:r>
    </w:p>
    <w:p w14:paraId="68832D91">
      <w:pPr>
        <w:snapToGrid w:val="0"/>
        <w:spacing w:line="360" w:lineRule="exact"/>
        <w:ind w:firstLine="422" w:firstLineChars="200"/>
        <w:rPr>
          <w:rFonts w:hint="default" w:ascii="Arial" w:hAnsi="Arial" w:eastAsia="宋体" w:cs="Arial"/>
          <w:color w:val="auto"/>
          <w:szCs w:val="21"/>
          <w:highlight w:val="none"/>
        </w:rPr>
      </w:pPr>
      <w:r>
        <w:rPr>
          <w:rFonts w:hint="default" w:ascii="Arial" w:hAnsi="Arial" w:eastAsia="宋体" w:cs="Arial"/>
          <w:b/>
          <w:color w:val="auto"/>
          <w:szCs w:val="21"/>
          <w:highlight w:val="none"/>
        </w:rPr>
        <w:t>第十八条　</w:t>
      </w:r>
      <w:r>
        <w:rPr>
          <w:rFonts w:hint="default" w:ascii="Arial" w:hAnsi="Arial" w:eastAsia="宋体" w:cs="Arial"/>
          <w:color w:val="auto"/>
          <w:szCs w:val="21"/>
          <w:highlight w:val="none"/>
        </w:rPr>
        <w:t>本合同一式五份，具有同等法律效力。甲、乙双方各执两份，</w:t>
      </w:r>
      <w:r>
        <w:rPr>
          <w:rFonts w:hint="default" w:ascii="Arial" w:hAnsi="Arial" w:eastAsia="宋体" w:cs="Arial"/>
          <w:color w:val="auto"/>
          <w:spacing w:val="4"/>
          <w:szCs w:val="21"/>
          <w:highlight w:val="none"/>
        </w:rPr>
        <w:t>采购代理机构</w:t>
      </w:r>
      <w:r>
        <w:rPr>
          <w:rFonts w:hint="default" w:ascii="Arial" w:hAnsi="Arial" w:eastAsia="宋体" w:cs="Arial"/>
          <w:color w:val="auto"/>
          <w:szCs w:val="21"/>
          <w:highlight w:val="none"/>
        </w:rPr>
        <w:t>各一份。</w:t>
      </w:r>
    </w:p>
    <w:p w14:paraId="6D03ACCC">
      <w:pPr>
        <w:snapToGrid w:val="0"/>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本合同经甲乙双方法定代表人或被授权代表签字并加盖单位公章后生效。</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6AFF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01E45841">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甲方（章）</w:t>
            </w:r>
          </w:p>
          <w:p w14:paraId="761B3024">
            <w:pPr>
              <w:snapToGrid w:val="0"/>
              <w:spacing w:line="360" w:lineRule="exact"/>
              <w:ind w:firstLine="945" w:firstLineChars="450"/>
              <w:jc w:val="right"/>
              <w:rPr>
                <w:rFonts w:hint="default" w:ascii="Arial" w:hAnsi="Arial" w:eastAsia="宋体" w:cs="Arial"/>
                <w:color w:val="auto"/>
                <w:szCs w:val="21"/>
                <w:highlight w:val="none"/>
              </w:rPr>
            </w:pPr>
          </w:p>
        </w:tc>
        <w:tc>
          <w:tcPr>
            <w:tcW w:w="4688" w:type="dxa"/>
            <w:vAlign w:val="center"/>
          </w:tcPr>
          <w:p w14:paraId="6240F2B8">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乙方（章）</w:t>
            </w:r>
          </w:p>
          <w:p w14:paraId="6CBA4812">
            <w:pPr>
              <w:snapToGrid w:val="0"/>
              <w:spacing w:line="360" w:lineRule="exact"/>
              <w:jc w:val="right"/>
              <w:rPr>
                <w:rFonts w:hint="default" w:ascii="Arial" w:hAnsi="Arial" w:eastAsia="宋体" w:cs="Arial"/>
                <w:color w:val="auto"/>
                <w:szCs w:val="21"/>
                <w:highlight w:val="none"/>
              </w:rPr>
            </w:pPr>
          </w:p>
        </w:tc>
      </w:tr>
      <w:tr w14:paraId="2197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14:paraId="154CD9A2">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单位地址：</w:t>
            </w:r>
          </w:p>
        </w:tc>
        <w:tc>
          <w:tcPr>
            <w:tcW w:w="4688" w:type="dxa"/>
            <w:vAlign w:val="center"/>
          </w:tcPr>
          <w:p w14:paraId="01BBD106">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单位地址：</w:t>
            </w:r>
          </w:p>
        </w:tc>
      </w:tr>
      <w:tr w14:paraId="7337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14:paraId="44846B58">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w:t>
            </w:r>
          </w:p>
        </w:tc>
        <w:tc>
          <w:tcPr>
            <w:tcW w:w="4688" w:type="dxa"/>
            <w:vAlign w:val="center"/>
          </w:tcPr>
          <w:p w14:paraId="755BB30D">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w:t>
            </w:r>
          </w:p>
        </w:tc>
      </w:tr>
      <w:tr w14:paraId="5109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14:paraId="533D9CD4">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委托代理人：</w:t>
            </w:r>
          </w:p>
        </w:tc>
        <w:tc>
          <w:tcPr>
            <w:tcW w:w="4688" w:type="dxa"/>
            <w:vAlign w:val="center"/>
          </w:tcPr>
          <w:p w14:paraId="5221395C">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委托代理人</w:t>
            </w:r>
          </w:p>
        </w:tc>
      </w:tr>
      <w:tr w14:paraId="1BBC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14:paraId="037A7811">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电话：</w:t>
            </w:r>
          </w:p>
        </w:tc>
        <w:tc>
          <w:tcPr>
            <w:tcW w:w="4688" w:type="dxa"/>
            <w:vAlign w:val="center"/>
          </w:tcPr>
          <w:p w14:paraId="73A32505">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电话：</w:t>
            </w:r>
          </w:p>
        </w:tc>
      </w:tr>
      <w:tr w14:paraId="1406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14:paraId="2EE46D89">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p>
        </w:tc>
        <w:tc>
          <w:tcPr>
            <w:tcW w:w="4688" w:type="dxa"/>
            <w:vAlign w:val="center"/>
          </w:tcPr>
          <w:p w14:paraId="028626FD">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p>
        </w:tc>
      </w:tr>
      <w:tr w14:paraId="529D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14:paraId="3C9A0111">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账号：</w:t>
            </w:r>
          </w:p>
        </w:tc>
        <w:tc>
          <w:tcPr>
            <w:tcW w:w="4688" w:type="dxa"/>
            <w:vAlign w:val="center"/>
          </w:tcPr>
          <w:p w14:paraId="64FFE5A4">
            <w:pPr>
              <w:snapToGrid w:val="0"/>
              <w:spacing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账号：</w:t>
            </w:r>
          </w:p>
        </w:tc>
      </w:tr>
    </w:tbl>
    <w:p w14:paraId="35FFE04C">
      <w:pPr>
        <w:snapToGrid w:val="0"/>
        <w:spacing w:line="360" w:lineRule="exact"/>
        <w:ind w:firstLine="420" w:firstLineChars="200"/>
        <w:rPr>
          <w:rFonts w:hint="default" w:ascii="Arial" w:hAnsi="Arial" w:eastAsia="宋体" w:cs="Arial"/>
          <w:color w:val="auto"/>
          <w:szCs w:val="21"/>
          <w:highlight w:val="none"/>
        </w:rPr>
      </w:pPr>
    </w:p>
    <w:p w14:paraId="511F74B9">
      <w:pPr>
        <w:spacing w:before="120" w:line="320" w:lineRule="atLeast"/>
        <w:jc w:val="left"/>
        <w:outlineLvl w:val="1"/>
        <w:rPr>
          <w:rFonts w:hint="default" w:ascii="Arial" w:hAnsi="Arial" w:eastAsia="宋体" w:cs="Arial"/>
          <w:color w:val="auto"/>
          <w:szCs w:val="21"/>
          <w:highlight w:val="none"/>
        </w:rPr>
      </w:pPr>
    </w:p>
    <w:p w14:paraId="30932C53">
      <w:pPr>
        <w:spacing w:before="120" w:line="320" w:lineRule="atLeast"/>
        <w:jc w:val="left"/>
        <w:outlineLvl w:val="1"/>
        <w:rPr>
          <w:rFonts w:hint="default" w:ascii="Arial" w:hAnsi="Arial" w:eastAsia="宋体" w:cs="Arial"/>
          <w:b/>
          <w:bCs/>
          <w:color w:val="auto"/>
          <w:kern w:val="0"/>
          <w:szCs w:val="21"/>
          <w:highlight w:val="none"/>
        </w:rPr>
      </w:pPr>
      <w:r>
        <w:rPr>
          <w:rFonts w:hint="default" w:ascii="Arial" w:hAnsi="Arial" w:eastAsia="宋体" w:cs="Arial"/>
          <w:color w:val="auto"/>
          <w:szCs w:val="21"/>
          <w:highlight w:val="none"/>
        </w:rPr>
        <w:br w:type="page"/>
      </w:r>
      <w:r>
        <w:rPr>
          <w:rFonts w:hint="default" w:ascii="Arial" w:hAnsi="Arial" w:eastAsia="宋体" w:cs="Arial"/>
          <w:b/>
          <w:bCs/>
          <w:color w:val="auto"/>
          <w:kern w:val="0"/>
          <w:szCs w:val="21"/>
          <w:highlight w:val="none"/>
        </w:rPr>
        <w:t>合同附件1</w:t>
      </w:r>
    </w:p>
    <w:p w14:paraId="4A1961F3">
      <w:pPr>
        <w:snapToGrid w:val="0"/>
        <w:rPr>
          <w:rFonts w:hint="default" w:ascii="Arial" w:hAnsi="Arial" w:eastAsia="宋体" w:cs="Arial"/>
          <w:color w:val="auto"/>
          <w:sz w:val="18"/>
          <w:szCs w:val="18"/>
          <w:highlight w:val="none"/>
        </w:rPr>
      </w:pPr>
    </w:p>
    <w:tbl>
      <w:tblPr>
        <w:tblStyle w:val="5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0663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6D79792D">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供</w:t>
            </w:r>
          </w:p>
          <w:p w14:paraId="6811C2D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应</w:t>
            </w:r>
          </w:p>
          <w:p w14:paraId="0EDE91F5">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商</w:t>
            </w:r>
          </w:p>
          <w:p w14:paraId="63EF122C">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申</w:t>
            </w:r>
          </w:p>
          <w:p w14:paraId="2E05CA51">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请</w:t>
            </w:r>
          </w:p>
        </w:tc>
        <w:tc>
          <w:tcPr>
            <w:tcW w:w="8640" w:type="dxa"/>
            <w:vAlign w:val="center"/>
          </w:tcPr>
          <w:p w14:paraId="084C6614">
            <w:pPr>
              <w:rPr>
                <w:rFonts w:hint="default" w:ascii="Arial" w:hAnsi="Arial" w:eastAsia="宋体" w:cs="Arial"/>
                <w:color w:val="auto"/>
                <w:szCs w:val="21"/>
                <w:highlight w:val="none"/>
              </w:rPr>
            </w:pPr>
            <w:r>
              <w:rPr>
                <w:rFonts w:hint="default" w:ascii="Arial" w:hAnsi="Arial" w:eastAsia="宋体" w:cs="Arial"/>
                <w:color w:val="auto"/>
                <w:szCs w:val="21"/>
                <w:highlight w:val="none"/>
              </w:rPr>
              <w:t>项目编号：</w:t>
            </w:r>
          </w:p>
        </w:tc>
      </w:tr>
      <w:tr w14:paraId="4F51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76683719">
            <w:pPr>
              <w:rPr>
                <w:rFonts w:hint="default" w:ascii="Arial" w:hAnsi="Arial" w:eastAsia="宋体" w:cs="Arial"/>
                <w:color w:val="auto"/>
                <w:szCs w:val="21"/>
                <w:highlight w:val="none"/>
              </w:rPr>
            </w:pPr>
          </w:p>
        </w:tc>
        <w:tc>
          <w:tcPr>
            <w:tcW w:w="8640" w:type="dxa"/>
            <w:vAlign w:val="center"/>
          </w:tcPr>
          <w:p w14:paraId="6E82FBBF">
            <w:pPr>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项目名称：</w:t>
            </w:r>
            <w:r>
              <w:rPr>
                <w:rFonts w:hint="default" w:ascii="Arial" w:hAnsi="Arial" w:eastAsia="宋体" w:cs="Arial"/>
                <w:color w:val="auto"/>
                <w:szCs w:val="21"/>
                <w:highlight w:val="none"/>
                <w:lang w:eastAsia="zh-CN"/>
              </w:rPr>
              <w:t>贯彻落实广西“十五五”规划战略部署重点难点问题系列研究</w:t>
            </w:r>
          </w:p>
        </w:tc>
      </w:tr>
      <w:tr w14:paraId="6493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3C44658A">
            <w:pPr>
              <w:rPr>
                <w:rFonts w:hint="default" w:ascii="Arial" w:hAnsi="Arial" w:eastAsia="宋体" w:cs="Arial"/>
                <w:color w:val="auto"/>
                <w:szCs w:val="21"/>
                <w:highlight w:val="none"/>
              </w:rPr>
            </w:pPr>
          </w:p>
        </w:tc>
        <w:tc>
          <w:tcPr>
            <w:tcW w:w="8640" w:type="dxa"/>
          </w:tcPr>
          <w:p w14:paraId="1572A097">
            <w:pP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05512542">
            <w:pPr>
              <w:spacing w:line="40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该项目已于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日验收并交付使用。根据合同规定，该项目的履约保证金期限于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日已满，请将履约保证金</w:t>
            </w:r>
          </w:p>
          <w:p w14:paraId="6CAB8A73">
            <w:pPr>
              <w:spacing w:line="4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（大写）¥</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（小写）退付到达以下账户。</w:t>
            </w:r>
          </w:p>
          <w:p w14:paraId="777962EC">
            <w:pPr>
              <w:spacing w:line="400" w:lineRule="exact"/>
              <w:ind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单位名称：</w:t>
            </w:r>
          </w:p>
          <w:p w14:paraId="5ADE8CB6">
            <w:pPr>
              <w:spacing w:line="400" w:lineRule="exact"/>
              <w:ind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p>
          <w:p w14:paraId="495143B7">
            <w:pPr>
              <w:spacing w:line="400" w:lineRule="exact"/>
              <w:ind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账   号：</w:t>
            </w:r>
          </w:p>
          <w:p w14:paraId="7AC6853A">
            <w:pPr>
              <w:spacing w:line="40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联系人及电话：</w:t>
            </w:r>
          </w:p>
          <w:p w14:paraId="32FA292A">
            <w:pPr>
              <w:spacing w:line="400" w:lineRule="exact"/>
              <w:rPr>
                <w:rFonts w:hint="default" w:ascii="Arial" w:hAnsi="Arial" w:eastAsia="宋体" w:cs="Arial"/>
                <w:color w:val="auto"/>
                <w:szCs w:val="21"/>
                <w:highlight w:val="none"/>
              </w:rPr>
            </w:pPr>
          </w:p>
          <w:p w14:paraId="4B6571DA">
            <w:pPr>
              <w:spacing w:line="52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供应商公章：</w:t>
            </w:r>
          </w:p>
          <w:p w14:paraId="65EF5A58">
            <w:pPr>
              <w:spacing w:line="52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tc>
      </w:tr>
      <w:tr w14:paraId="072D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3239FF6">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w:t>
            </w:r>
          </w:p>
          <w:p w14:paraId="030D4A1C">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购</w:t>
            </w:r>
          </w:p>
          <w:p w14:paraId="05C0B091">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w:t>
            </w:r>
          </w:p>
          <w:p w14:paraId="477C0E5B">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位</w:t>
            </w:r>
          </w:p>
          <w:p w14:paraId="743BE8E0">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意</w:t>
            </w:r>
          </w:p>
          <w:p w14:paraId="6FDE275F">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见</w:t>
            </w:r>
          </w:p>
        </w:tc>
        <w:tc>
          <w:tcPr>
            <w:tcW w:w="8640" w:type="dxa"/>
          </w:tcPr>
          <w:p w14:paraId="1AA10191">
            <w:pPr>
              <w:rPr>
                <w:rFonts w:hint="default" w:ascii="Arial" w:hAnsi="Arial" w:eastAsia="宋体" w:cs="Arial"/>
                <w:color w:val="auto"/>
                <w:szCs w:val="21"/>
                <w:highlight w:val="none"/>
              </w:rPr>
            </w:pPr>
          </w:p>
          <w:p w14:paraId="7AAC87E8">
            <w:pPr>
              <w:rPr>
                <w:rFonts w:hint="default" w:ascii="Arial" w:hAnsi="Arial" w:eastAsia="宋体" w:cs="Arial"/>
                <w:color w:val="auto"/>
                <w:szCs w:val="21"/>
                <w:highlight w:val="none"/>
              </w:rPr>
            </w:pPr>
            <w:r>
              <w:rPr>
                <w:rFonts w:hint="default" w:ascii="Arial" w:hAnsi="Arial" w:eastAsia="宋体" w:cs="Arial"/>
                <w:color w:val="auto"/>
                <w:szCs w:val="21"/>
                <w:highlight w:val="none"/>
              </w:rPr>
              <w:t>退付意见：是否同意退付履约保证金及退付金额：</w:t>
            </w:r>
          </w:p>
          <w:p w14:paraId="4045AD79">
            <w:pPr>
              <w:rPr>
                <w:rFonts w:hint="default" w:ascii="Arial" w:hAnsi="Arial" w:eastAsia="宋体" w:cs="Arial"/>
                <w:color w:val="auto"/>
                <w:szCs w:val="21"/>
                <w:highlight w:val="none"/>
              </w:rPr>
            </w:pPr>
          </w:p>
          <w:p w14:paraId="28ED8A2E">
            <w:pPr>
              <w:rPr>
                <w:rFonts w:hint="default" w:ascii="Arial" w:hAnsi="Arial" w:eastAsia="宋体" w:cs="Arial"/>
                <w:color w:val="auto"/>
                <w:szCs w:val="21"/>
                <w:highlight w:val="none"/>
              </w:rPr>
            </w:pPr>
          </w:p>
          <w:p w14:paraId="423F70AA">
            <w:pPr>
              <w:spacing w:line="5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联系人及电话：                                 采购单位公章</w:t>
            </w:r>
          </w:p>
          <w:p w14:paraId="4F36C73A">
            <w:pPr>
              <w:spacing w:line="52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tc>
      </w:tr>
      <w:tr w14:paraId="565B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D0475BF">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财</w:t>
            </w:r>
          </w:p>
          <w:p w14:paraId="5859A999">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务</w:t>
            </w:r>
          </w:p>
          <w:p w14:paraId="1AE572FC">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部</w:t>
            </w:r>
          </w:p>
          <w:p w14:paraId="26F43598">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门</w:t>
            </w:r>
          </w:p>
          <w:p w14:paraId="3DBD6B62">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意</w:t>
            </w:r>
          </w:p>
          <w:p w14:paraId="6A76EF9F">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见</w:t>
            </w:r>
          </w:p>
        </w:tc>
        <w:tc>
          <w:tcPr>
            <w:tcW w:w="8640" w:type="dxa"/>
          </w:tcPr>
          <w:p w14:paraId="0D04A75B">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此表于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月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日收到。</w:t>
            </w:r>
          </w:p>
          <w:p w14:paraId="1AF34E3D">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会计审核：</w:t>
            </w:r>
          </w:p>
          <w:p w14:paraId="4438D66C">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财务负责人审核：</w:t>
            </w:r>
          </w:p>
          <w:p w14:paraId="433009E7">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单位负责人签字：</w:t>
            </w:r>
          </w:p>
          <w:p w14:paraId="729DC42A">
            <w:pPr>
              <w:spacing w:line="6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出纳办理转账日期：</w:t>
            </w:r>
          </w:p>
        </w:tc>
      </w:tr>
    </w:tbl>
    <w:p w14:paraId="52007D68">
      <w:pPr>
        <w:spacing w:line="380" w:lineRule="exact"/>
        <w:ind w:left="450" w:leftChars="114" w:hanging="211" w:hangingChars="100"/>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注：供应商凭经采购单位审批的退付意见书到相关财务部办理履约保证金退付事宜。</w:t>
      </w:r>
    </w:p>
    <w:p w14:paraId="7924E53A">
      <w:pPr>
        <w:spacing w:before="120" w:line="320" w:lineRule="atLeast"/>
        <w:jc w:val="left"/>
        <w:outlineLvl w:val="1"/>
        <w:rPr>
          <w:rFonts w:hint="default" w:ascii="Arial" w:hAnsi="Arial" w:eastAsia="宋体" w:cs="Arial"/>
          <w:b/>
          <w:bCs/>
          <w:color w:val="auto"/>
          <w:kern w:val="0"/>
          <w:szCs w:val="21"/>
          <w:highlight w:val="none"/>
        </w:rPr>
      </w:pPr>
      <w:r>
        <w:rPr>
          <w:rFonts w:hint="default" w:ascii="Arial" w:hAnsi="Arial" w:eastAsia="宋体" w:cs="Arial"/>
          <w:b/>
          <w:color w:val="auto"/>
          <w:sz w:val="32"/>
          <w:szCs w:val="32"/>
          <w:highlight w:val="none"/>
        </w:rPr>
        <w:br w:type="page"/>
      </w:r>
      <w:r>
        <w:rPr>
          <w:rFonts w:hint="default" w:ascii="Arial" w:hAnsi="Arial" w:eastAsia="宋体" w:cs="Arial"/>
          <w:b/>
          <w:bCs/>
          <w:color w:val="auto"/>
          <w:kern w:val="0"/>
          <w:szCs w:val="21"/>
          <w:highlight w:val="none"/>
        </w:rPr>
        <w:t>合同附件2</w:t>
      </w:r>
    </w:p>
    <w:p w14:paraId="2EC90499">
      <w:pPr>
        <w:snapToGrid w:val="0"/>
        <w:spacing w:line="360" w:lineRule="exact"/>
        <w:jc w:val="center"/>
        <w:rPr>
          <w:rFonts w:hint="default" w:ascii="Arial" w:hAnsi="Arial" w:eastAsia="宋体" w:cs="Arial"/>
          <w:b/>
          <w:bCs/>
          <w:color w:val="auto"/>
          <w:szCs w:val="21"/>
          <w:highlight w:val="none"/>
        </w:rPr>
      </w:pPr>
    </w:p>
    <w:p w14:paraId="5941E4E1">
      <w:pPr>
        <w:snapToGrid w:val="0"/>
        <w:spacing w:line="360" w:lineRule="exact"/>
        <w:jc w:val="center"/>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履约验收方案</w:t>
      </w:r>
    </w:p>
    <w:p w14:paraId="119429D2">
      <w:pPr>
        <w:widowControl/>
        <w:jc w:val="left"/>
        <w:rPr>
          <w:rFonts w:hint="default" w:ascii="Arial" w:hAnsi="Arial" w:eastAsia="宋体" w:cs="Arial"/>
          <w:color w:val="auto"/>
          <w:szCs w:val="21"/>
          <w:highlight w:val="none"/>
        </w:rPr>
      </w:pPr>
    </w:p>
    <w:p w14:paraId="47FB54CF">
      <w:pPr>
        <w:snapToGrid w:val="0"/>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【备注：本方案除无法确定的内容外，所有选项必须选择，所有空格必须填写内容】</w:t>
      </w:r>
    </w:p>
    <w:p w14:paraId="3BAB0F42">
      <w:pPr>
        <w:widowControl/>
        <w:spacing w:line="360" w:lineRule="auto"/>
        <w:ind w:firstLine="200"/>
        <w:rPr>
          <w:rFonts w:hint="default" w:ascii="Arial" w:hAnsi="Arial" w:eastAsia="宋体" w:cs="Arial"/>
          <w:color w:val="auto"/>
          <w:szCs w:val="21"/>
          <w:highlight w:val="none"/>
        </w:rPr>
      </w:pPr>
    </w:p>
    <w:p w14:paraId="3A9D10F1">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1.履约验收工作参加人员</w:t>
      </w:r>
    </w:p>
    <w:p w14:paraId="4197A828">
      <w:pPr>
        <w:spacing w:before="120" w:line="320" w:lineRule="exact"/>
        <w:jc w:val="left"/>
        <w:rPr>
          <w:rFonts w:hint="default" w:ascii="Arial" w:hAnsi="Arial" w:eastAsia="宋体" w:cs="Arial"/>
          <w:color w:val="auto"/>
          <w:szCs w:val="21"/>
          <w:highlight w:val="none"/>
        </w:rPr>
      </w:pPr>
      <w:r>
        <w:rPr>
          <w:rFonts w:hint="default" w:ascii="Arial" w:hAnsi="Arial" w:eastAsia="宋体" w:cs="Arial"/>
          <w:b/>
          <w:bCs/>
          <w:color w:val="auto"/>
          <w:szCs w:val="21"/>
          <w:highlight w:val="none"/>
        </w:rPr>
        <w:t>1.1履约验收主体单位</w:t>
      </w:r>
    </w:p>
    <w:p w14:paraId="4E8B339D">
      <w:pPr>
        <w:spacing w:before="120" w:line="320" w:lineRule="exact"/>
        <w:ind w:firstLine="420" w:firstLineChars="200"/>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t>采购人</w:t>
      </w:r>
      <w:r>
        <w:rPr>
          <w:rFonts w:hint="default" w:ascii="Arial" w:hAnsi="Arial" w:eastAsia="宋体" w:cs="Arial"/>
          <w:color w:val="auto"/>
          <w:szCs w:val="21"/>
          <w:highlight w:val="none"/>
        </w:rPr>
        <w:t>（如委托第三方机构签订，应注明收费方式）</w:t>
      </w:r>
    </w:p>
    <w:p w14:paraId="3F6FBC0E">
      <w:pPr>
        <w:spacing w:before="120" w:line="320" w:lineRule="exact"/>
        <w:jc w:val="left"/>
        <w:rPr>
          <w:rFonts w:hint="default" w:ascii="Arial" w:hAnsi="Arial" w:eastAsia="宋体" w:cs="Arial"/>
          <w:color w:val="auto"/>
          <w:szCs w:val="21"/>
          <w:highlight w:val="none"/>
        </w:rPr>
      </w:pPr>
      <w:r>
        <w:rPr>
          <w:rFonts w:hint="default" w:ascii="Arial" w:hAnsi="Arial" w:eastAsia="宋体" w:cs="Arial"/>
          <w:b/>
          <w:bCs/>
          <w:color w:val="auto"/>
          <w:szCs w:val="21"/>
          <w:highlight w:val="none"/>
        </w:rPr>
        <w:t>1.2履约验收参加人员</w:t>
      </w:r>
    </w:p>
    <w:p w14:paraId="6C930DD1">
      <w:pPr>
        <w:spacing w:before="120" w:line="320" w:lineRule="exact"/>
        <w:ind w:firstLine="420" w:firstLineChars="200"/>
        <w:jc w:val="left"/>
        <w:rPr>
          <w:rFonts w:hint="default" w:ascii="Arial" w:hAnsi="Arial" w:eastAsia="宋体" w:cs="Arial"/>
          <w:color w:val="auto"/>
          <w:szCs w:val="21"/>
          <w:highlight w:val="none"/>
          <w:u w:val="single"/>
        </w:rPr>
      </w:pPr>
      <w:r>
        <w:rPr>
          <w:rFonts w:hint="default" w:ascii="Arial" w:hAnsi="Arial" w:eastAsia="宋体" w:cs="Arial"/>
          <w:color w:val="auto"/>
          <w:highlight w:val="none"/>
        </w:rPr>
        <w:t>采购人代表、委托机构代表、成交供应商代表及采购人邀请的其他人员</w:t>
      </w:r>
    </w:p>
    <w:p w14:paraId="3B8FA3DD">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2.履约验收时间</w:t>
      </w:r>
    </w:p>
    <w:p w14:paraId="7A696C64">
      <w:pPr>
        <w:spacing w:before="120" w:line="32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20XX年XX月XX日</w:t>
      </w:r>
    </w:p>
    <w:p w14:paraId="5AB614EE">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3.履约验收地点</w:t>
      </w:r>
    </w:p>
    <w:p w14:paraId="0FBF67C5">
      <w:pPr>
        <w:spacing w:before="120" w:line="32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XX市XX区XX路XX号</w:t>
      </w:r>
    </w:p>
    <w:p w14:paraId="1EBEAB30">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4.履约验收方式</w:t>
      </w:r>
    </w:p>
    <w:p w14:paraId="617461DF">
      <w:pPr>
        <w:spacing w:before="120" w:line="320" w:lineRule="exact"/>
        <w:jc w:val="left"/>
        <w:rPr>
          <w:rFonts w:hint="default" w:ascii="Arial" w:hAnsi="Arial" w:eastAsia="宋体" w:cs="Arial"/>
          <w:b/>
          <w:bCs/>
          <w:color w:val="auto"/>
          <w:szCs w:val="21"/>
          <w:highlight w:val="none"/>
          <w:u w:val="single"/>
        </w:rPr>
      </w:pPr>
      <w:r>
        <w:rPr>
          <w:rFonts w:hint="default" w:ascii="Arial" w:hAnsi="Arial" w:eastAsia="宋体" w:cs="Arial"/>
          <w:color w:val="auto"/>
          <w:szCs w:val="21"/>
          <w:highlight w:val="none"/>
          <w:u w:val="single"/>
        </w:rPr>
        <w:t>采购人自行验收</w:t>
      </w:r>
    </w:p>
    <w:p w14:paraId="0F3D1C43">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5.履约验收程序</w:t>
      </w:r>
    </w:p>
    <w:p w14:paraId="049A496D">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5.1成立验收小组</w:t>
      </w:r>
    </w:p>
    <w:p w14:paraId="055F0916">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5.2量化验收标准</w:t>
      </w:r>
    </w:p>
    <w:p w14:paraId="503E7573">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5.3组织验收</w:t>
      </w:r>
    </w:p>
    <w:p w14:paraId="2D0F92E6">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5.4出具验收报告</w:t>
      </w:r>
    </w:p>
    <w:p w14:paraId="4C96F347">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5.5验收结果公告</w:t>
      </w:r>
    </w:p>
    <w:p w14:paraId="2982C4C9">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5.6验收资料归档</w:t>
      </w:r>
    </w:p>
    <w:p w14:paraId="76DB3A8C">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采购合同项目完成验收后，采购人整理好验收原始记录、验收书等资料后妥善保管，不得变造、隐匿或者销毁，验收资料保存期为采购结束之日起至少保存15年。</w:t>
      </w:r>
    </w:p>
    <w:p w14:paraId="40FAFC3C">
      <w:pPr>
        <w:spacing w:before="120" w:line="320" w:lineRule="exact"/>
        <w:jc w:val="left"/>
        <w:rPr>
          <w:rFonts w:hint="default" w:ascii="Arial" w:hAnsi="Arial" w:eastAsia="宋体" w:cs="Arial"/>
          <w:b/>
          <w:bCs/>
          <w:iCs/>
          <w:color w:val="auto"/>
          <w:szCs w:val="21"/>
          <w:highlight w:val="none"/>
        </w:rPr>
      </w:pPr>
      <w:r>
        <w:rPr>
          <w:rFonts w:hint="default" w:ascii="Arial" w:hAnsi="Arial" w:eastAsia="宋体" w:cs="Arial"/>
          <w:b/>
          <w:bCs/>
          <w:color w:val="auto"/>
          <w:szCs w:val="21"/>
          <w:highlight w:val="none"/>
        </w:rPr>
        <w:t>6.履约验收内容</w:t>
      </w:r>
    </w:p>
    <w:p w14:paraId="0BC2961A">
      <w:pPr>
        <w:spacing w:before="120" w:line="320" w:lineRule="exact"/>
        <w:jc w:val="left"/>
        <w:rPr>
          <w:rFonts w:hint="default" w:ascii="Arial" w:hAnsi="Arial" w:eastAsia="宋体" w:cs="Arial"/>
          <w:iCs/>
          <w:color w:val="auto"/>
          <w:szCs w:val="21"/>
          <w:highlight w:val="none"/>
        </w:rPr>
      </w:pPr>
      <w:r>
        <w:rPr>
          <w:rFonts w:hint="default" w:ascii="Arial" w:hAnsi="Arial" w:eastAsia="宋体" w:cs="Arial"/>
          <w:b/>
          <w:bCs/>
          <w:color w:val="auto"/>
          <w:szCs w:val="21"/>
          <w:highlight w:val="none"/>
        </w:rPr>
        <w:t>6.1商务验收内容</w:t>
      </w:r>
    </w:p>
    <w:p w14:paraId="10A7453F">
      <w:pPr>
        <w:spacing w:before="120" w:line="320" w:lineRule="exact"/>
        <w:ind w:firstLine="420" w:firstLineChars="200"/>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对采购标的交付的情况、财务和服务要求，包括交付（实施）的时间（期限）和地点（范围），付款条件（进度和方式），包装和运输，售后服务，保险等进行验收。</w:t>
      </w:r>
    </w:p>
    <w:p w14:paraId="0320E78E">
      <w:pPr>
        <w:spacing w:before="120" w:line="320" w:lineRule="exact"/>
        <w:jc w:val="left"/>
        <w:rPr>
          <w:rFonts w:hint="default" w:ascii="Arial" w:hAnsi="Arial" w:eastAsia="宋体" w:cs="Arial"/>
          <w:iCs/>
          <w:color w:val="auto"/>
          <w:szCs w:val="21"/>
          <w:highlight w:val="none"/>
        </w:rPr>
      </w:pPr>
      <w:r>
        <w:rPr>
          <w:rFonts w:hint="default" w:ascii="Arial" w:hAnsi="Arial" w:eastAsia="宋体" w:cs="Arial"/>
          <w:b/>
          <w:bCs/>
          <w:color w:val="auto"/>
          <w:szCs w:val="21"/>
          <w:highlight w:val="none"/>
        </w:rPr>
        <w:t>6.2技术验收内容</w:t>
      </w:r>
    </w:p>
    <w:p w14:paraId="4728B876">
      <w:pPr>
        <w:spacing w:before="120" w:line="320" w:lineRule="exact"/>
        <w:ind w:firstLine="420" w:firstLineChars="200"/>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对采购标的的功能和质量要求，包括性能、材料、结构、外观、安全，或者服务内容和标准等进行验收。</w:t>
      </w:r>
    </w:p>
    <w:p w14:paraId="74B90515">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7.履约验收标准</w:t>
      </w:r>
    </w:p>
    <w:p w14:paraId="44AC04DE">
      <w:pPr>
        <w:widowControl/>
        <w:spacing w:before="120" w:line="320" w:lineRule="exact"/>
        <w:ind w:firstLine="420" w:firstLineChars="200"/>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验收标准：</w:t>
      </w:r>
    </w:p>
    <w:p w14:paraId="7A9F55F0">
      <w:pPr>
        <w:widowControl/>
        <w:spacing w:before="120" w:line="32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（1）中标（成交）供应商应提供完备的技术或服务资料、装箱单和合格证等，并派遣专业人员进行现场安装调试。验收合格条件如下：</w:t>
      </w:r>
    </w:p>
    <w:p w14:paraId="39872625">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594D2B1F">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709CD3D1">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354B9757">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③供应商响应文件响应表或证明材料中不满足的技术参数，在验收时实际满足技术参数的要求，以满足技术参数的要求验收。 </w:t>
      </w:r>
    </w:p>
    <w:p w14:paraId="62EE61A9">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④供应商响应文件响应表或证明材料中满足的技术参数，在验收时实际优于技术参数的要求，以满足技术参数的要求验收。</w:t>
      </w:r>
    </w:p>
    <w:p w14:paraId="061C836B">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328A484C">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（1）在测试或试运行期间所出现的问题得到解决，并运行或工作正常。</w:t>
      </w:r>
    </w:p>
    <w:p w14:paraId="259DFD35">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（2）在规定时间内完成交付及验收，并经采购人确认。</w:t>
      </w:r>
    </w:p>
    <w:p w14:paraId="43EC2919">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（3）服务在安装调试并试运行符合要求后，才作为最终验收。</w:t>
      </w:r>
    </w:p>
    <w:p w14:paraId="4D1EEE02">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（4）成交供应商提供的服务未达到采购文件规定要求，且对采购人造成损失的，由成交供应商承担一切责任，并赔偿所造成的损失。</w:t>
      </w:r>
    </w:p>
    <w:p w14:paraId="796D72B8">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（5）政府采购合同约定的其他要求及响应文件响应的其他标准。</w:t>
      </w:r>
    </w:p>
    <w:p w14:paraId="07F63562">
      <w:pPr>
        <w:spacing w:before="120" w:line="320" w:lineRule="exact"/>
        <w:ind w:firstLine="422" w:firstLineChars="20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8.履约验收其他事项</w:t>
      </w:r>
    </w:p>
    <w:p w14:paraId="7498CEFE">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无</w:t>
      </w:r>
    </w:p>
    <w:p w14:paraId="2C1DB23C">
      <w:pPr>
        <w:spacing w:before="120" w:line="32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br w:type="page"/>
      </w:r>
    </w:p>
    <w:p w14:paraId="7F18BDBD">
      <w:pPr>
        <w:snapToGrid w:val="0"/>
        <w:spacing w:line="360" w:lineRule="exact"/>
        <w:jc w:val="center"/>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广西壮族自治区政府采购项目合同验收书</w:t>
      </w:r>
    </w:p>
    <w:p w14:paraId="643DDA3C">
      <w:pPr>
        <w:widowControl/>
        <w:snapToGrid w:val="0"/>
        <w:spacing w:before="100" w:beforeAutospacing="1" w:after="100" w:afterAutospacing="1" w:line="320" w:lineRule="exact"/>
        <w:ind w:left="-359" w:leftChars="-171"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根据政府采购项目（</w:t>
      </w:r>
      <w:r>
        <w:rPr>
          <w:rFonts w:hint="default" w:ascii="Arial" w:hAnsi="Arial" w:eastAsia="宋体" w:cs="Arial"/>
          <w:color w:val="auto"/>
          <w:kern w:val="0"/>
          <w:szCs w:val="21"/>
          <w:highlight w:val="none"/>
          <w:u w:val="single"/>
        </w:rPr>
        <w:t>采购合同编号：</w:t>
      </w:r>
      <w:r>
        <w:rPr>
          <w:rFonts w:hint="default" w:ascii="Arial" w:hAnsi="Arial" w:eastAsia="宋体" w:cs="Arial"/>
          <w:color w:val="auto"/>
          <w:szCs w:val="21"/>
          <w:highlight w:val="none"/>
          <w:u w:val="single"/>
        </w:rPr>
        <w:t>GXZC20XX-XX-XXXXX-JDZB</w:t>
      </w:r>
      <w:r>
        <w:rPr>
          <w:rFonts w:hint="default" w:ascii="Arial" w:hAnsi="Arial" w:eastAsia="宋体" w:cs="Arial"/>
          <w:color w:val="auto"/>
          <w:kern w:val="0"/>
          <w:szCs w:val="21"/>
          <w:highlight w:val="none"/>
        </w:rPr>
        <w:t>）的约定，我单位对（</w:t>
      </w:r>
      <w:r>
        <w:rPr>
          <w:rFonts w:hint="default" w:ascii="Arial" w:hAnsi="Arial" w:eastAsia="宋体" w:cs="Arial"/>
          <w:color w:val="auto"/>
          <w:szCs w:val="21"/>
          <w:highlight w:val="none"/>
          <w:u w:val="single"/>
        </w:rPr>
        <w:t>XXXX采购项目</w:t>
      </w:r>
      <w:r>
        <w:rPr>
          <w:rFonts w:hint="default" w:ascii="Arial" w:hAnsi="Arial" w:eastAsia="宋体" w:cs="Arial"/>
          <w:color w:val="auto"/>
          <w:kern w:val="0"/>
          <w:szCs w:val="21"/>
          <w:highlight w:val="none"/>
        </w:rPr>
        <w:t>）政府采购项目中标（或成交）供应商</w:t>
      </w:r>
      <w:r>
        <w:rPr>
          <w:rFonts w:hint="default" w:ascii="Arial" w:hAnsi="Arial" w:eastAsia="宋体" w:cs="Arial"/>
          <w:color w:val="auto"/>
          <w:kern w:val="0"/>
          <w:szCs w:val="21"/>
          <w:highlight w:val="none"/>
          <w:u w:val="single"/>
        </w:rPr>
        <w:t>XX公司（填写供应商名称）</w:t>
      </w:r>
      <w:r>
        <w:rPr>
          <w:rFonts w:hint="default" w:ascii="Arial" w:hAnsi="Arial" w:eastAsia="宋体" w:cs="Arial"/>
          <w:color w:val="auto"/>
          <w:kern w:val="0"/>
          <w:szCs w:val="21"/>
          <w:highlight w:val="none"/>
        </w:rPr>
        <w:t>提供的服务（或工程、货物）进行了验收，验收情况如下：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81251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5C0FD844">
            <w:pPr>
              <w:widowControl/>
              <w:snapToGrid w:val="0"/>
              <w:spacing w:before="100" w:beforeAutospacing="1" w:after="100" w:afterAutospacing="1" w:line="320" w:lineRule="exact"/>
              <w:ind w:left="-3" w:firstLine="4" w:firstLineChars="2"/>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406A1CC3">
            <w:pPr>
              <w:widowControl/>
              <w:snapToGrid w:val="0"/>
              <w:spacing w:before="100" w:beforeAutospacing="1" w:after="100" w:afterAutospacing="1" w:line="320" w:lineRule="exact"/>
              <w:ind w:left="-3" w:firstLine="420" w:firstLineChars="200"/>
              <w:jc w:val="center"/>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rPr>
              <w:t>自行验收        </w:t>
            </w:r>
            <w:r>
              <w:rPr>
                <w:rFonts w:hint="default" w:ascii="Arial" w:hAnsi="Arial" w:eastAsia="宋体" w:cs="Arial"/>
                <w:color w:val="auto"/>
                <w:szCs w:val="21"/>
                <w:highlight w:val="none"/>
              </w:rPr>
              <w:sym w:font="Wingdings 2" w:char="00A3"/>
            </w:r>
            <w:r>
              <w:rPr>
                <w:rFonts w:hint="default" w:ascii="Arial" w:hAnsi="Arial" w:eastAsia="宋体" w:cs="Arial"/>
                <w:color w:val="auto"/>
                <w:kern w:val="0"/>
                <w:szCs w:val="21"/>
                <w:highlight w:val="none"/>
              </w:rPr>
              <w:t>委托验收</w:t>
            </w:r>
          </w:p>
        </w:tc>
      </w:tr>
      <w:tr w14:paraId="495DA8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27CBE4F9">
            <w:pPr>
              <w:widowControl/>
              <w:snapToGrid w:val="0"/>
              <w:spacing w:before="100" w:beforeAutospacing="1" w:after="100" w:afterAutospacing="1" w:line="320" w:lineRule="exact"/>
              <w:ind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3CCBE8A2">
            <w:pPr>
              <w:widowControl/>
              <w:snapToGrid w:val="0"/>
              <w:spacing w:before="100" w:beforeAutospacing="1" w:after="100" w:afterAutospacing="1" w:line="320" w:lineRule="exact"/>
              <w:ind w:left="-3"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30807C7C">
            <w:pPr>
              <w:widowControl/>
              <w:snapToGrid w:val="0"/>
              <w:spacing w:before="100" w:beforeAutospacing="1" w:after="100" w:afterAutospacing="1" w:line="320" w:lineRule="exact"/>
              <w:ind w:left="-3"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vAlign w:val="center"/>
          </w:tcPr>
          <w:p w14:paraId="5A777461">
            <w:pPr>
              <w:widowControl/>
              <w:snapToGrid w:val="0"/>
              <w:spacing w:before="100" w:beforeAutospacing="1" w:after="100" w:afterAutospacing="1" w:line="32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21A39B10">
            <w:pPr>
              <w:widowControl/>
              <w:snapToGrid w:val="0"/>
              <w:spacing w:before="100" w:beforeAutospacing="1" w:after="100" w:afterAutospacing="1" w:line="320" w:lineRule="exact"/>
              <w:ind w:left="-3"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金  额</w:t>
            </w:r>
          </w:p>
        </w:tc>
      </w:tr>
      <w:tr w14:paraId="280642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6D766FBA">
            <w:pPr>
              <w:widowControl/>
              <w:snapToGrid w:val="0"/>
              <w:spacing w:before="100" w:beforeAutospacing="1" w:after="100" w:afterAutospacing="1" w:line="320" w:lineRule="exact"/>
              <w:ind w:left="-3" w:firstLine="4" w:firstLineChars="2"/>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782B7951">
            <w:pPr>
              <w:widowControl/>
              <w:snapToGrid w:val="0"/>
              <w:spacing w:before="100" w:beforeAutospacing="1" w:after="100" w:afterAutospacing="1" w:line="320" w:lineRule="exact"/>
              <w:ind w:left="-3"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7C864AB0">
            <w:pPr>
              <w:spacing w:before="120" w:after="120"/>
              <w:rPr>
                <w:rFonts w:hint="default" w:ascii="Arial" w:hAnsi="Arial" w:eastAsia="宋体" w:cs="Arial"/>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vAlign w:val="center"/>
          </w:tcPr>
          <w:p w14:paraId="2D5EA0C2">
            <w:pPr>
              <w:widowControl/>
              <w:snapToGrid w:val="0"/>
              <w:spacing w:before="100" w:beforeAutospacing="1" w:after="100" w:afterAutospacing="1" w:line="320" w:lineRule="exact"/>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248457BC">
            <w:pPr>
              <w:spacing w:before="120" w:after="12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¥0.00元</w:t>
            </w:r>
          </w:p>
        </w:tc>
      </w:tr>
      <w:tr w14:paraId="653625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649ED983">
            <w:pPr>
              <w:spacing w:before="120" w:after="12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100AB35C">
            <w:pPr>
              <w:widowControl/>
              <w:snapToGrid w:val="0"/>
              <w:spacing w:before="100" w:beforeAutospacing="1" w:after="100" w:afterAutospacing="1" w:line="320" w:lineRule="exact"/>
              <w:jc w:val="center"/>
              <w:rPr>
                <w:rFonts w:hint="default" w:ascii="Arial" w:hAnsi="Arial" w:eastAsia="宋体" w:cs="Arial"/>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30C11B5D">
            <w:pPr>
              <w:spacing w:before="120" w:after="12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¥0.00元</w:t>
            </w:r>
          </w:p>
        </w:tc>
      </w:tr>
      <w:tr w14:paraId="4F88C2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76E0BF92">
            <w:pPr>
              <w:widowControl/>
              <w:snapToGrid w:val="0"/>
              <w:spacing w:before="100" w:beforeAutospacing="1" w:after="100" w:afterAutospacing="1" w:line="320" w:lineRule="exact"/>
              <w:ind w:firstLine="2" w:firstLineChars="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合计大写金额：人民币元整</w:t>
            </w:r>
          </w:p>
        </w:tc>
      </w:tr>
      <w:tr w14:paraId="08EFB3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328F23AF">
            <w:pPr>
              <w:widowControl/>
              <w:snapToGrid w:val="0"/>
              <w:spacing w:before="100" w:beforeAutospacing="1" w:after="100" w:afterAutospacing="1" w:line="320" w:lineRule="exact"/>
              <w:ind w:firstLine="2" w:firstLineChars="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2636D7C3">
            <w:pPr>
              <w:snapToGrid w:val="0"/>
              <w:spacing w:before="100" w:beforeAutospacing="1" w:after="100" w:afterAutospacing="1"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50B32ECA">
            <w:pPr>
              <w:snapToGrid w:val="0"/>
              <w:spacing w:before="100" w:beforeAutospacing="1" w:after="100" w:afterAutospacing="1" w:line="320" w:lineRule="exact"/>
              <w:ind w:firstLine="39" w:firstLineChars="19"/>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14D7DC8B">
            <w:pPr>
              <w:snapToGrid w:val="0"/>
              <w:spacing w:before="100" w:beforeAutospacing="1" w:after="100" w:afterAutospacing="1" w:line="320" w:lineRule="exact"/>
              <w:ind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20  年  月  日</w:t>
            </w:r>
          </w:p>
        </w:tc>
      </w:tr>
      <w:tr w14:paraId="237E5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81D91D">
            <w:pPr>
              <w:widowControl/>
              <w:snapToGrid w:val="0"/>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8754CC">
            <w:pPr>
              <w:spacing w:before="120" w:after="120"/>
              <w:rPr>
                <w:rFonts w:hint="default" w:ascii="Arial" w:hAnsi="Arial" w:eastAsia="宋体" w:cs="Arial"/>
                <w:color w:val="auto"/>
                <w:szCs w:val="21"/>
                <w:highlight w:val="none"/>
              </w:rPr>
            </w:pPr>
            <w:r>
              <w:rPr>
                <w:rFonts w:hint="default" w:ascii="Arial" w:hAnsi="Arial" w:eastAsia="宋体" w:cs="Arial"/>
                <w:color w:val="auto"/>
                <w:szCs w:val="21"/>
                <w:highlight w:val="none"/>
              </w:rPr>
              <w:t>中标人所提供服务的内容满足采购合同约定的要求、标准。</w:t>
            </w:r>
          </w:p>
        </w:tc>
      </w:tr>
      <w:tr w14:paraId="07105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CF800B">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67889A78">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验收结论性意见：同意（不同意）通过项目验收</w:t>
            </w:r>
          </w:p>
        </w:tc>
      </w:tr>
      <w:tr w14:paraId="58BD33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256FF373">
            <w:pPr>
              <w:widowControl/>
              <w:spacing w:line="320" w:lineRule="exact"/>
              <w:jc w:val="left"/>
              <w:rPr>
                <w:rFonts w:hint="default" w:ascii="Arial" w:hAnsi="Arial" w:eastAsia="宋体" w:cs="Arial"/>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725056A1">
            <w:pPr>
              <w:spacing w:before="120" w:after="120"/>
              <w:rPr>
                <w:rFonts w:hint="default" w:ascii="Arial" w:hAnsi="Arial" w:eastAsia="宋体" w:cs="Arial"/>
                <w:color w:val="auto"/>
                <w:szCs w:val="21"/>
                <w:highlight w:val="none"/>
              </w:rPr>
            </w:pPr>
            <w:r>
              <w:rPr>
                <w:rFonts w:hint="default" w:ascii="Arial" w:hAnsi="Arial" w:eastAsia="宋体" w:cs="Arial"/>
                <w:color w:val="auto"/>
                <w:szCs w:val="21"/>
                <w:highlight w:val="none"/>
              </w:rPr>
              <w:t>有异议的意见和说明理由：</w:t>
            </w:r>
          </w:p>
          <w:p w14:paraId="0235BC9A">
            <w:pPr>
              <w:spacing w:before="120" w:after="120"/>
              <w:ind w:firstLine="5880" w:firstLineChars="2800"/>
              <w:rPr>
                <w:rFonts w:hint="default" w:ascii="Arial" w:hAnsi="Arial" w:eastAsia="宋体" w:cs="Arial"/>
                <w:color w:val="auto"/>
                <w:szCs w:val="21"/>
                <w:highlight w:val="none"/>
              </w:rPr>
            </w:pPr>
            <w:r>
              <w:rPr>
                <w:rFonts w:hint="default" w:ascii="Arial" w:hAnsi="Arial" w:eastAsia="宋体" w:cs="Arial"/>
                <w:color w:val="auto"/>
                <w:szCs w:val="21"/>
                <w:highlight w:val="none"/>
              </w:rPr>
              <w:t>签字：</w:t>
            </w:r>
          </w:p>
        </w:tc>
      </w:tr>
      <w:tr w14:paraId="419234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4114E1">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验收小组成员签字：</w:t>
            </w:r>
          </w:p>
          <w:p w14:paraId="4D8063FF">
            <w:pPr>
              <w:widowControl/>
              <w:spacing w:before="100" w:beforeAutospacing="1" w:after="100" w:afterAutospacing="1" w:line="320" w:lineRule="exact"/>
              <w:jc w:val="left"/>
              <w:rPr>
                <w:rFonts w:hint="default" w:ascii="Arial" w:hAnsi="Arial" w:eastAsia="宋体" w:cs="Arial"/>
                <w:color w:val="auto"/>
                <w:kern w:val="0"/>
                <w:szCs w:val="21"/>
                <w:highlight w:val="none"/>
              </w:rPr>
            </w:pPr>
          </w:p>
        </w:tc>
      </w:tr>
      <w:tr w14:paraId="40DCDD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3600E9">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监督人员或其他相关人员签字：</w:t>
            </w:r>
          </w:p>
          <w:p w14:paraId="4A6D5E8A">
            <w:pPr>
              <w:widowControl/>
              <w:spacing w:before="100" w:beforeAutospacing="1" w:after="100" w:afterAutospacing="1" w:line="320" w:lineRule="exact"/>
              <w:ind w:firstLine="65" w:firstLineChars="3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或受邀机构的意见（盖章）：</w:t>
            </w:r>
          </w:p>
        </w:tc>
      </w:tr>
      <w:tr w14:paraId="776B8E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60B7AC68">
            <w:pPr>
              <w:widowControl/>
              <w:spacing w:before="100" w:beforeAutospacing="1" w:after="100" w:afterAutospacing="1" w:line="320" w:lineRule="exact"/>
              <w:ind w:firstLine="65" w:firstLineChars="3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中标或者成交供应商负责人签字或盖章：</w:t>
            </w:r>
          </w:p>
          <w:p w14:paraId="4CA155D1">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联系电话：          年   月   日</w:t>
            </w:r>
          </w:p>
          <w:p w14:paraId="2AD5E013">
            <w:pPr>
              <w:widowControl/>
              <w:spacing w:before="100" w:beforeAutospacing="1" w:after="100" w:afterAutospacing="1" w:line="320" w:lineRule="exact"/>
              <w:jc w:val="left"/>
              <w:rPr>
                <w:rFonts w:hint="default" w:ascii="Arial" w:hAnsi="Arial" w:eastAsia="宋体" w:cs="Arial"/>
                <w:color w:val="auto"/>
                <w:kern w:val="0"/>
                <w:szCs w:val="21"/>
                <w:highlight w:val="none"/>
              </w:rPr>
            </w:pPr>
          </w:p>
          <w:p w14:paraId="0E9112E2">
            <w:pPr>
              <w:widowControl/>
              <w:spacing w:before="100" w:beforeAutospacing="1" w:after="100" w:afterAutospacing="1" w:line="320" w:lineRule="exact"/>
              <w:ind w:firstLine="65" w:firstLineChars="3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采购人签字或盖章：</w:t>
            </w:r>
          </w:p>
          <w:p w14:paraId="1EEC4B38">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12B166D1">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受托机构的意见（盖章）：</w:t>
            </w:r>
          </w:p>
          <w:p w14:paraId="0217ED02">
            <w:pPr>
              <w:widowControl/>
              <w:spacing w:before="100" w:beforeAutospacing="1" w:after="100" w:afterAutospacing="1" w:line="320" w:lineRule="exact"/>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联系电话：                     年   月   日</w:t>
            </w:r>
          </w:p>
          <w:p w14:paraId="650AD690">
            <w:pPr>
              <w:widowControl/>
              <w:spacing w:before="100" w:beforeAutospacing="1" w:after="100" w:afterAutospacing="1" w:line="320" w:lineRule="exact"/>
              <w:jc w:val="left"/>
              <w:rPr>
                <w:rFonts w:hint="default" w:ascii="Arial" w:hAnsi="Arial" w:eastAsia="宋体" w:cs="Arial"/>
                <w:color w:val="auto"/>
                <w:kern w:val="0"/>
                <w:szCs w:val="21"/>
                <w:highlight w:val="none"/>
              </w:rPr>
            </w:pPr>
          </w:p>
          <w:p w14:paraId="3639D7D6">
            <w:pPr>
              <w:widowControl/>
              <w:spacing w:before="100" w:beforeAutospacing="1" w:after="100" w:afterAutospacing="1" w:line="320" w:lineRule="exact"/>
              <w:jc w:val="left"/>
              <w:rPr>
                <w:rFonts w:hint="default" w:ascii="Arial" w:hAnsi="Arial" w:eastAsia="宋体" w:cs="Arial"/>
                <w:color w:val="auto"/>
                <w:kern w:val="0"/>
                <w:szCs w:val="21"/>
                <w:highlight w:val="none"/>
              </w:rPr>
            </w:pPr>
          </w:p>
          <w:p w14:paraId="6D5401E8">
            <w:pPr>
              <w:widowControl/>
              <w:spacing w:before="100" w:beforeAutospacing="1" w:after="100" w:afterAutospacing="1" w:line="320" w:lineRule="exact"/>
              <w:jc w:val="left"/>
              <w:rPr>
                <w:rFonts w:hint="default" w:ascii="Arial" w:hAnsi="Arial" w:eastAsia="宋体" w:cs="Arial"/>
                <w:color w:val="auto"/>
                <w:kern w:val="0"/>
                <w:szCs w:val="21"/>
                <w:highlight w:val="none"/>
              </w:rPr>
            </w:pPr>
          </w:p>
        </w:tc>
      </w:tr>
    </w:tbl>
    <w:p w14:paraId="412214C6">
      <w:pPr>
        <w:widowControl/>
        <w:jc w:val="left"/>
        <w:rPr>
          <w:rFonts w:hint="default" w:ascii="Arial" w:hAnsi="Arial" w:eastAsia="宋体" w:cs="Arial"/>
          <w:bCs/>
          <w:color w:val="auto"/>
          <w:sz w:val="24"/>
          <w:highlight w:val="none"/>
        </w:rPr>
      </w:pPr>
      <w:r>
        <w:rPr>
          <w:rFonts w:hint="default" w:ascii="Arial" w:hAnsi="Arial" w:eastAsia="宋体" w:cs="Arial"/>
          <w:color w:val="auto"/>
          <w:spacing w:val="-10"/>
          <w:kern w:val="0"/>
          <w:szCs w:val="21"/>
          <w:highlight w:val="none"/>
        </w:rPr>
        <w:t>备注：本报告单一式4份（采购单位1份、供应商1份、采购监督部门备案1份、采购代理机构1份）</w:t>
      </w:r>
    </w:p>
    <w:p w14:paraId="280AF2D7">
      <w:pPr>
        <w:spacing w:before="120" w:line="320" w:lineRule="atLeast"/>
        <w:rPr>
          <w:rFonts w:hint="default" w:ascii="Arial" w:hAnsi="Arial" w:eastAsia="宋体" w:cs="Arial"/>
          <w:color w:val="auto"/>
          <w:szCs w:val="21"/>
          <w:highlight w:val="none"/>
        </w:rPr>
        <w:sectPr>
          <w:headerReference r:id="rId18" w:type="default"/>
          <w:pgSz w:w="11906" w:h="16838"/>
          <w:pgMar w:top="1418" w:right="1418" w:bottom="1246" w:left="1418" w:header="851" w:footer="992" w:gutter="0"/>
          <w:cols w:space="720" w:num="1"/>
          <w:docGrid w:linePitch="312" w:charSpace="0"/>
        </w:sectPr>
      </w:pPr>
    </w:p>
    <w:p w14:paraId="5FADD52A">
      <w:pPr>
        <w:widowControl/>
        <w:jc w:val="center"/>
        <w:outlineLvl w:val="0"/>
        <w:rPr>
          <w:rFonts w:hint="default" w:ascii="Arial" w:hAnsi="Arial" w:eastAsia="宋体" w:cs="Arial"/>
          <w:color w:val="auto"/>
          <w:sz w:val="32"/>
          <w:szCs w:val="32"/>
          <w:highlight w:val="none"/>
        </w:rPr>
      </w:pPr>
      <w:bookmarkStart w:id="83" w:name="_Toc26048"/>
      <w:r>
        <w:rPr>
          <w:rFonts w:hint="default" w:ascii="Arial" w:hAnsi="Arial" w:eastAsia="宋体" w:cs="Arial"/>
          <w:color w:val="auto"/>
          <w:sz w:val="32"/>
          <w:szCs w:val="32"/>
          <w:highlight w:val="none"/>
        </w:rPr>
        <w:t>第六章  响应文件格式</w:t>
      </w:r>
      <w:bookmarkEnd w:id="83"/>
    </w:p>
    <w:p w14:paraId="7480A63C">
      <w:pPr>
        <w:rPr>
          <w:rFonts w:hint="default" w:ascii="Arial" w:hAnsi="Arial" w:eastAsia="宋体" w:cs="Arial"/>
          <w:color w:val="auto"/>
          <w:sz w:val="28"/>
          <w:szCs w:val="28"/>
          <w:highlight w:val="none"/>
        </w:rPr>
      </w:pPr>
      <w:bookmarkStart w:id="84" w:name="_Toc254970697"/>
      <w:bookmarkStart w:id="85" w:name="_Toc254970556"/>
    </w:p>
    <w:bookmarkEnd w:id="84"/>
    <w:bookmarkEnd w:id="85"/>
    <w:p w14:paraId="07B3B81D">
      <w:pPr>
        <w:rPr>
          <w:rFonts w:hint="default" w:ascii="Arial" w:hAnsi="Arial" w:eastAsia="宋体" w:cs="Arial"/>
          <w:color w:val="auto"/>
          <w:sz w:val="28"/>
          <w:szCs w:val="28"/>
          <w:highlight w:val="none"/>
        </w:rPr>
      </w:pPr>
    </w:p>
    <w:p w14:paraId="42F1F4BC">
      <w:pPr>
        <w:spacing w:line="500" w:lineRule="exact"/>
        <w:ind w:firstLine="560" w:firstLineChars="200"/>
        <w:rPr>
          <w:rFonts w:hint="default" w:ascii="Arial" w:hAnsi="Arial" w:eastAsia="宋体" w:cs="Arial"/>
          <w:color w:val="auto"/>
          <w:sz w:val="24"/>
          <w:highlight w:val="none"/>
        </w:rPr>
      </w:pPr>
      <w:bookmarkStart w:id="86" w:name="_Hlk19199063"/>
      <w:r>
        <w:rPr>
          <w:rFonts w:hint="default" w:ascii="Arial" w:hAnsi="Arial" w:eastAsia="宋体" w:cs="Arial"/>
          <w:color w:val="auto"/>
          <w:sz w:val="28"/>
          <w:szCs w:val="28"/>
          <w:highlight w:val="none"/>
        </w:rPr>
        <w:t>注：有签字、盖章要求的应按要求</w:t>
      </w:r>
      <w:bookmarkEnd w:id="86"/>
      <w:r>
        <w:rPr>
          <w:rFonts w:hint="default" w:ascii="Arial" w:hAnsi="Arial" w:eastAsia="宋体" w:cs="Arial"/>
          <w:color w:val="auto"/>
          <w:sz w:val="28"/>
          <w:szCs w:val="28"/>
          <w:highlight w:val="none"/>
        </w:rPr>
        <w:t>签字（签章）、盖章（签章）。</w:t>
      </w:r>
      <w:r>
        <w:rPr>
          <w:rFonts w:hint="default" w:ascii="Arial" w:hAnsi="Arial" w:eastAsia="宋体" w:cs="Arial"/>
          <w:bCs/>
          <w:color w:val="auto"/>
          <w:sz w:val="24"/>
          <w:highlight w:val="none"/>
        </w:rPr>
        <w:t xml:space="preserve"> </w:t>
      </w:r>
    </w:p>
    <w:p w14:paraId="27F76A24">
      <w:pPr>
        <w:snapToGrid w:val="0"/>
        <w:spacing w:before="120" w:beforeLines="50" w:after="50" w:line="440" w:lineRule="exact"/>
        <w:jc w:val="left"/>
        <w:outlineLvl w:val="1"/>
        <w:rPr>
          <w:rFonts w:hint="default" w:ascii="Arial" w:hAnsi="Arial" w:eastAsia="宋体" w:cs="Arial"/>
          <w:b/>
          <w:color w:val="auto"/>
          <w:sz w:val="24"/>
          <w:highlight w:val="none"/>
        </w:rPr>
      </w:pPr>
      <w:r>
        <w:rPr>
          <w:rFonts w:hint="default" w:ascii="Arial" w:hAnsi="Arial" w:eastAsia="宋体" w:cs="Arial"/>
          <w:color w:val="auto"/>
          <w:sz w:val="24"/>
          <w:highlight w:val="none"/>
        </w:rPr>
        <w:br w:type="page"/>
      </w:r>
      <w:r>
        <w:rPr>
          <w:rFonts w:hint="default" w:ascii="Arial" w:hAnsi="Arial" w:eastAsia="宋体" w:cs="Arial"/>
          <w:color w:val="auto"/>
          <w:sz w:val="24"/>
          <w:highlight w:val="none"/>
        </w:rPr>
        <w:t>1.响应文件封面参考格式</w:t>
      </w:r>
      <w:bookmarkStart w:id="87" w:name="_Hlk92966991"/>
      <w:r>
        <w:rPr>
          <w:rFonts w:hint="default" w:ascii="Arial" w:hAnsi="Arial" w:eastAsia="宋体" w:cs="Arial"/>
          <w:color w:val="auto"/>
          <w:sz w:val="24"/>
          <w:highlight w:val="none"/>
        </w:rPr>
        <w:t>（资格证明文件）</w:t>
      </w:r>
      <w:bookmarkEnd w:id="87"/>
      <w:r>
        <w:rPr>
          <w:rFonts w:hint="default" w:ascii="Arial" w:hAnsi="Arial" w:eastAsia="宋体" w:cs="Arial"/>
          <w:color w:val="auto"/>
          <w:sz w:val="24"/>
          <w:highlight w:val="none"/>
        </w:rPr>
        <w:t>：</w:t>
      </w:r>
      <w:r>
        <w:rPr>
          <w:rFonts w:hint="default" w:ascii="Arial" w:hAnsi="Arial" w:eastAsia="宋体" w:cs="Arial"/>
          <w:b/>
          <w:bCs/>
          <w:color w:val="auto"/>
          <w:sz w:val="24"/>
          <w:highlight w:val="none"/>
        </w:rPr>
        <w:t xml:space="preserve"> </w:t>
      </w:r>
    </w:p>
    <w:p w14:paraId="3D21B13B">
      <w:pPr>
        <w:snapToGrid w:val="0"/>
        <w:spacing w:before="120" w:beforeLines="50" w:after="50" w:line="360" w:lineRule="exact"/>
        <w:rPr>
          <w:rFonts w:hint="default" w:ascii="Arial" w:hAnsi="Arial" w:eastAsia="宋体" w:cs="Arial"/>
          <w:color w:val="auto"/>
          <w:sz w:val="24"/>
          <w:highlight w:val="none"/>
        </w:rPr>
      </w:pPr>
    </w:p>
    <w:p w14:paraId="2AEC6DED">
      <w:pPr>
        <w:snapToGrid w:val="0"/>
        <w:spacing w:before="120" w:beforeLines="50" w:after="50" w:line="360" w:lineRule="exact"/>
        <w:jc w:val="right"/>
        <w:rPr>
          <w:rFonts w:hint="default" w:ascii="Arial" w:hAnsi="Arial" w:eastAsia="宋体" w:cs="Arial"/>
          <w:bCs/>
          <w:color w:val="auto"/>
          <w:sz w:val="24"/>
          <w:highlight w:val="none"/>
        </w:rPr>
      </w:pPr>
    </w:p>
    <w:p w14:paraId="321F120F">
      <w:pPr>
        <w:snapToGrid w:val="0"/>
        <w:spacing w:before="120" w:beforeLines="50" w:after="50" w:line="360" w:lineRule="exact"/>
        <w:jc w:val="center"/>
        <w:rPr>
          <w:rFonts w:hint="default" w:ascii="Arial" w:hAnsi="Arial" w:eastAsia="宋体" w:cs="Arial"/>
          <w:bCs/>
          <w:color w:val="auto"/>
          <w:sz w:val="24"/>
          <w:highlight w:val="none"/>
        </w:rPr>
      </w:pPr>
      <w:r>
        <w:rPr>
          <w:rFonts w:hint="default" w:ascii="Arial" w:hAnsi="Arial" w:eastAsia="宋体" w:cs="Arial"/>
          <w:b/>
          <w:color w:val="auto"/>
          <w:sz w:val="44"/>
          <w:highlight w:val="none"/>
        </w:rPr>
        <w:t>电子响应文件</w:t>
      </w:r>
    </w:p>
    <w:p w14:paraId="47EFB785">
      <w:pPr>
        <w:snapToGrid w:val="0"/>
        <w:spacing w:before="120" w:beforeLines="50" w:after="50" w:line="360" w:lineRule="exact"/>
        <w:jc w:val="center"/>
        <w:rPr>
          <w:rFonts w:hint="default" w:ascii="Arial" w:hAnsi="Arial" w:eastAsia="宋体" w:cs="Arial"/>
          <w:b/>
          <w:bCs/>
          <w:color w:val="auto"/>
          <w:sz w:val="44"/>
          <w:szCs w:val="44"/>
          <w:highlight w:val="none"/>
        </w:rPr>
      </w:pPr>
    </w:p>
    <w:p w14:paraId="36D7FC0F">
      <w:pPr>
        <w:snapToGrid w:val="0"/>
        <w:spacing w:before="120" w:beforeLines="50" w:after="50" w:line="360" w:lineRule="exact"/>
        <w:jc w:val="center"/>
        <w:rPr>
          <w:rFonts w:hint="default" w:ascii="Arial" w:hAnsi="Arial" w:eastAsia="宋体" w:cs="Arial"/>
          <w:b/>
          <w:bCs/>
          <w:color w:val="auto"/>
          <w:sz w:val="44"/>
          <w:szCs w:val="44"/>
          <w:highlight w:val="none"/>
        </w:rPr>
      </w:pPr>
    </w:p>
    <w:p w14:paraId="73D028B5">
      <w:pPr>
        <w:snapToGrid w:val="0"/>
        <w:spacing w:before="120" w:beforeLines="50" w:after="50" w:line="360" w:lineRule="exact"/>
        <w:jc w:val="center"/>
        <w:rPr>
          <w:rFonts w:hint="default" w:ascii="Arial" w:hAnsi="Arial" w:eastAsia="宋体" w:cs="Arial"/>
          <w:b/>
          <w:bCs/>
          <w:color w:val="auto"/>
          <w:sz w:val="44"/>
          <w:szCs w:val="44"/>
          <w:highlight w:val="none"/>
        </w:rPr>
      </w:pPr>
      <w:bookmarkStart w:id="88" w:name="_Hlk92967018"/>
      <w:r>
        <w:rPr>
          <w:rFonts w:hint="default" w:ascii="Arial" w:hAnsi="Arial" w:eastAsia="宋体" w:cs="Arial"/>
          <w:b/>
          <w:bCs/>
          <w:color w:val="auto"/>
          <w:sz w:val="44"/>
          <w:szCs w:val="44"/>
          <w:highlight w:val="none"/>
        </w:rPr>
        <w:t>资格证明文件</w:t>
      </w:r>
    </w:p>
    <w:bookmarkEnd w:id="88"/>
    <w:p w14:paraId="37E557E3">
      <w:pPr>
        <w:snapToGrid w:val="0"/>
        <w:spacing w:before="120" w:beforeLines="50" w:after="50" w:line="360" w:lineRule="exact"/>
        <w:jc w:val="center"/>
        <w:rPr>
          <w:rFonts w:hint="default" w:ascii="Arial" w:hAnsi="Arial" w:eastAsia="宋体" w:cs="Arial"/>
          <w:b/>
          <w:bCs/>
          <w:color w:val="auto"/>
          <w:sz w:val="44"/>
          <w:szCs w:val="44"/>
          <w:highlight w:val="none"/>
        </w:rPr>
      </w:pPr>
    </w:p>
    <w:p w14:paraId="354F7B3B">
      <w:pPr>
        <w:snapToGrid w:val="0"/>
        <w:spacing w:before="120" w:beforeLines="50" w:after="50" w:line="360" w:lineRule="exact"/>
        <w:rPr>
          <w:rFonts w:hint="default" w:ascii="Arial" w:hAnsi="Arial" w:eastAsia="宋体" w:cs="Arial"/>
          <w:bCs/>
          <w:color w:val="auto"/>
          <w:sz w:val="24"/>
          <w:highlight w:val="none"/>
        </w:rPr>
      </w:pPr>
    </w:p>
    <w:p w14:paraId="162640D4">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项目名称：</w:t>
      </w:r>
      <w:r>
        <w:rPr>
          <w:rFonts w:hint="default" w:ascii="Arial" w:hAnsi="Arial" w:eastAsia="宋体" w:cs="Arial"/>
          <w:bCs/>
          <w:color w:val="auto"/>
          <w:sz w:val="24"/>
          <w:highlight w:val="none"/>
          <w:lang w:eastAsia="zh-CN"/>
        </w:rPr>
        <w:t>贯彻落实广西“十五五”规划战略部署重点难点问题系列研究</w:t>
      </w:r>
      <w:r>
        <w:rPr>
          <w:rFonts w:hint="default" w:ascii="Arial" w:hAnsi="Arial" w:eastAsia="宋体" w:cs="Arial"/>
          <w:bCs/>
          <w:color w:val="auto"/>
          <w:sz w:val="24"/>
          <w:highlight w:val="none"/>
        </w:rPr>
        <w:t xml:space="preserve"> </w:t>
      </w:r>
    </w:p>
    <w:p w14:paraId="3D1A47C8">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项目编号：</w:t>
      </w:r>
    </w:p>
    <w:p w14:paraId="5E2B7848">
      <w:pPr>
        <w:snapToGrid w:val="0"/>
        <w:spacing w:before="120" w:beforeLines="50" w:after="50" w:line="44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分标号：（若无留空或写“/”）</w:t>
      </w:r>
    </w:p>
    <w:p w14:paraId="2EBC6B18">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供应商名称：</w:t>
      </w:r>
    </w:p>
    <w:p w14:paraId="0CEF1F8D">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供应商地址：</w:t>
      </w:r>
    </w:p>
    <w:p w14:paraId="12EA6B68">
      <w:pPr>
        <w:pStyle w:val="7"/>
        <w:snapToGrid w:val="0"/>
        <w:spacing w:before="50" w:after="50" w:line="360" w:lineRule="exact"/>
        <w:ind w:firstLine="960" w:firstLineChars="400"/>
        <w:rPr>
          <w:rFonts w:hint="default" w:ascii="Arial" w:hAnsi="Arial" w:eastAsia="宋体" w:cs="Arial"/>
          <w:bCs/>
          <w:color w:val="auto"/>
          <w:sz w:val="24"/>
          <w:szCs w:val="24"/>
          <w:highlight w:val="none"/>
        </w:rPr>
      </w:pPr>
    </w:p>
    <w:p w14:paraId="634CBECD">
      <w:pPr>
        <w:snapToGrid w:val="0"/>
        <w:spacing w:before="120" w:beforeLines="50" w:after="50" w:line="360" w:lineRule="exact"/>
        <w:jc w:val="center"/>
        <w:rPr>
          <w:rFonts w:hint="default" w:ascii="Arial" w:hAnsi="Arial" w:eastAsia="宋体" w:cs="Arial"/>
          <w:color w:val="auto"/>
          <w:sz w:val="24"/>
          <w:highlight w:val="none"/>
        </w:rPr>
      </w:pPr>
      <w:r>
        <w:rPr>
          <w:rFonts w:hint="default" w:ascii="Arial" w:hAnsi="Arial" w:eastAsia="宋体" w:cs="Arial"/>
          <w:color w:val="auto"/>
          <w:sz w:val="24"/>
          <w:highlight w:val="none"/>
        </w:rPr>
        <w:t xml:space="preserve">                        年  月  日</w:t>
      </w:r>
    </w:p>
    <w:p w14:paraId="728E4B1F">
      <w:pPr>
        <w:snapToGrid w:val="0"/>
        <w:spacing w:before="50" w:after="50" w:line="440" w:lineRule="exact"/>
        <w:rPr>
          <w:rFonts w:hint="default" w:ascii="Arial" w:hAnsi="Arial" w:eastAsia="宋体" w:cs="Arial"/>
          <w:b/>
          <w:color w:val="auto"/>
          <w:sz w:val="24"/>
          <w:highlight w:val="none"/>
        </w:rPr>
      </w:pPr>
      <w:r>
        <w:rPr>
          <w:rFonts w:hint="default" w:ascii="Arial" w:hAnsi="Arial" w:eastAsia="宋体" w:cs="Arial"/>
          <w:b/>
          <w:color w:val="auto"/>
          <w:sz w:val="24"/>
          <w:highlight w:val="none"/>
        </w:rPr>
        <w:t xml:space="preserve"> </w:t>
      </w:r>
    </w:p>
    <w:p w14:paraId="3D7F5853">
      <w:pPr>
        <w:snapToGrid w:val="0"/>
        <w:spacing w:before="120" w:beforeLines="50" w:after="50" w:line="360" w:lineRule="exact"/>
        <w:jc w:val="center"/>
        <w:rPr>
          <w:rFonts w:hint="default" w:ascii="Arial" w:hAnsi="Arial" w:eastAsia="宋体" w:cs="Arial"/>
          <w:color w:val="auto"/>
          <w:sz w:val="24"/>
          <w:highlight w:val="none"/>
        </w:rPr>
      </w:pPr>
    </w:p>
    <w:p w14:paraId="2815F71E">
      <w:pPr>
        <w:snapToGrid w:val="0"/>
        <w:spacing w:before="120" w:beforeLines="50" w:after="50" w:line="440" w:lineRule="exact"/>
        <w:jc w:val="center"/>
        <w:rPr>
          <w:rFonts w:hint="default" w:ascii="Arial" w:hAnsi="Arial" w:eastAsia="宋体" w:cs="Arial"/>
          <w:b/>
          <w:bCs/>
          <w:color w:val="auto"/>
          <w:sz w:val="24"/>
          <w:highlight w:val="none"/>
        </w:rPr>
      </w:pPr>
      <w:bookmarkStart w:id="89" w:name="_Toc254970557"/>
      <w:bookmarkStart w:id="90" w:name="_Toc254970698"/>
      <w:r>
        <w:rPr>
          <w:rFonts w:hint="default" w:ascii="Arial" w:hAnsi="Arial" w:eastAsia="宋体" w:cs="Arial"/>
          <w:color w:val="auto"/>
          <w:sz w:val="24"/>
          <w:highlight w:val="none"/>
        </w:rPr>
        <w:br w:type="page"/>
      </w:r>
      <w:bookmarkEnd w:id="89"/>
      <w:bookmarkEnd w:id="90"/>
    </w:p>
    <w:p w14:paraId="26CFDB05">
      <w:pPr>
        <w:snapToGrid w:val="0"/>
        <w:spacing w:before="120" w:beforeLines="50" w:after="50" w:line="440" w:lineRule="exact"/>
        <w:jc w:val="center"/>
        <w:rPr>
          <w:rFonts w:hint="default" w:ascii="Arial" w:hAnsi="Arial" w:eastAsia="宋体" w:cs="Arial"/>
          <w:color w:val="auto"/>
          <w:sz w:val="24"/>
          <w:highlight w:val="none"/>
        </w:rPr>
      </w:pPr>
    </w:p>
    <w:p w14:paraId="02132E84">
      <w:pPr>
        <w:snapToGrid w:val="0"/>
        <w:spacing w:before="50" w:after="50" w:line="440" w:lineRule="exact"/>
        <w:ind w:firstLine="138" w:firstLineChars="49"/>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目录</w:t>
      </w:r>
    </w:p>
    <w:p w14:paraId="7D4EC481">
      <w:pPr>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（需有页码）</w:t>
      </w:r>
    </w:p>
    <w:p w14:paraId="1F2E53D7">
      <w:pPr>
        <w:jc w:val="center"/>
        <w:rPr>
          <w:rFonts w:hint="default" w:ascii="Arial" w:hAnsi="Arial" w:eastAsia="宋体" w:cs="Arial"/>
          <w:bCs/>
          <w:vanish/>
          <w:color w:val="auto"/>
          <w:sz w:val="24"/>
          <w:highlight w:val="none"/>
        </w:rPr>
      </w:pPr>
      <w:r>
        <w:rPr>
          <w:rFonts w:hint="default" w:ascii="Arial" w:hAnsi="Arial" w:eastAsia="宋体" w:cs="Arial"/>
          <w:color w:val="auto"/>
          <w:highlight w:val="none"/>
        </w:rPr>
        <w:br w:type="page"/>
      </w:r>
      <w:r>
        <w:rPr>
          <w:rFonts w:hint="default" w:ascii="Arial" w:hAnsi="Arial" w:eastAsia="宋体" w:cs="Arial"/>
          <w:bCs/>
          <w:color w:val="auto"/>
          <w:sz w:val="24"/>
          <w:highlight w:val="none"/>
        </w:rPr>
        <w:t>第一部分 资格证明文件</w:t>
      </w:r>
    </w:p>
    <w:p w14:paraId="2656BF7E">
      <w:pPr>
        <w:snapToGrid w:val="0"/>
        <w:spacing w:before="50" w:after="120" w:afterLines="50" w:line="400" w:lineRule="exact"/>
        <w:jc w:val="left"/>
        <w:rPr>
          <w:rFonts w:hint="default" w:ascii="Arial" w:hAnsi="Arial" w:eastAsia="宋体" w:cs="Arial"/>
          <w:b/>
          <w:color w:val="auto"/>
          <w:szCs w:val="21"/>
          <w:highlight w:val="none"/>
        </w:rPr>
      </w:pPr>
      <w:bookmarkStart w:id="91" w:name="_Hlk19199154"/>
    </w:p>
    <w:p w14:paraId="5771EE1A">
      <w:pPr>
        <w:snapToGrid w:val="0"/>
        <w:spacing w:before="50" w:after="120" w:afterLines="50" w:line="400" w:lineRule="exact"/>
        <w:jc w:val="left"/>
        <w:rPr>
          <w:rFonts w:hint="default" w:ascii="Arial" w:hAnsi="Arial" w:eastAsia="宋体" w:cs="Arial"/>
          <w:b/>
          <w:color w:val="auto"/>
          <w:szCs w:val="21"/>
          <w:highlight w:val="none"/>
        </w:rPr>
      </w:pPr>
      <w:r>
        <w:rPr>
          <w:rFonts w:hint="default" w:ascii="Arial" w:hAnsi="Arial" w:eastAsia="宋体" w:cs="Arial"/>
          <w:b/>
          <w:color w:val="auto"/>
          <w:szCs w:val="21"/>
          <w:highlight w:val="none"/>
        </w:rPr>
        <w:t>1．响应声明书格式：</w:t>
      </w:r>
      <w:bookmarkEnd w:id="91"/>
    </w:p>
    <w:p w14:paraId="06B1083B">
      <w:pPr>
        <w:snapToGrid w:val="0"/>
        <w:spacing w:before="120" w:beforeLines="50" w:after="50" w:line="36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响应声明书</w:t>
      </w:r>
    </w:p>
    <w:p w14:paraId="48E30B31">
      <w:pPr>
        <w:snapToGrid w:val="0"/>
        <w:spacing w:before="120" w:beforeLines="50" w:after="50" w:line="360" w:lineRule="exact"/>
        <w:jc w:val="center"/>
        <w:rPr>
          <w:rFonts w:hint="default" w:ascii="Arial" w:hAnsi="Arial" w:eastAsia="宋体" w:cs="Arial"/>
          <w:color w:val="auto"/>
          <w:szCs w:val="21"/>
          <w:highlight w:val="none"/>
        </w:rPr>
      </w:pPr>
    </w:p>
    <w:p w14:paraId="62EFF2C8">
      <w:pPr>
        <w:snapToGrid w:val="0"/>
        <w:spacing w:before="120" w:beforeLines="50" w:after="50" w:line="360" w:lineRule="exact"/>
        <w:rPr>
          <w:rFonts w:hint="default" w:ascii="Arial" w:hAnsi="Arial" w:eastAsia="宋体" w:cs="Arial"/>
          <w:color w:val="auto"/>
          <w:szCs w:val="21"/>
          <w:highlight w:val="none"/>
        </w:rPr>
      </w:pPr>
      <w:bookmarkStart w:id="92" w:name="_Hlk19199166"/>
      <w:r>
        <w:rPr>
          <w:rFonts w:hint="default" w:ascii="Arial" w:hAnsi="Arial" w:eastAsia="宋体" w:cs="Arial"/>
          <w:color w:val="auto"/>
          <w:szCs w:val="21"/>
          <w:highlight w:val="none"/>
        </w:rPr>
        <w:t>致：广西壮族自治区宏观经济研究院</w:t>
      </w:r>
    </w:p>
    <w:p w14:paraId="43215A1D">
      <w:pPr>
        <w:snapToGrid w:val="0"/>
        <w:spacing w:before="120" w:beforeLines="50" w:after="50" w:line="360" w:lineRule="exact"/>
        <w:ind w:firstLine="630" w:firstLineChars="300"/>
        <w:rPr>
          <w:rFonts w:hint="default" w:ascii="Arial" w:hAnsi="Arial" w:eastAsia="宋体" w:cs="Arial"/>
          <w:color w:val="auto"/>
          <w:szCs w:val="21"/>
          <w:highlight w:val="none"/>
        </w:rPr>
      </w:pPr>
      <w:r>
        <w:rPr>
          <w:rFonts w:hint="default" w:ascii="Arial" w:hAnsi="Arial" w:eastAsia="宋体" w:cs="Arial"/>
          <w:i/>
          <w:iCs/>
          <w:color w:val="auto"/>
          <w:szCs w:val="21"/>
          <w:highlight w:val="none"/>
          <w:u w:val="single"/>
        </w:rPr>
        <w:t>（供应商名称）</w:t>
      </w:r>
      <w:r>
        <w:rPr>
          <w:rFonts w:hint="default" w:ascii="Arial" w:hAnsi="Arial" w:eastAsia="宋体" w:cs="Arial"/>
          <w:color w:val="auto"/>
          <w:szCs w:val="21"/>
          <w:highlight w:val="none"/>
        </w:rPr>
        <w:t>系中华人民共和国合法事业单位，</w:t>
      </w:r>
      <w:r>
        <w:rPr>
          <w:rFonts w:hint="default" w:ascii="Arial" w:hAnsi="Arial" w:eastAsia="宋体" w:cs="Arial"/>
          <w:color w:val="auto"/>
          <w:szCs w:val="21"/>
          <w:highlight w:val="none"/>
          <w:u w:val="single"/>
        </w:rPr>
        <w:t xml:space="preserve"> </w:t>
      </w:r>
      <w:r>
        <w:rPr>
          <w:rFonts w:hint="default" w:ascii="Arial" w:hAnsi="Arial" w:eastAsia="宋体" w:cs="Arial"/>
          <w:i/>
          <w:iCs/>
          <w:color w:val="auto"/>
          <w:szCs w:val="21"/>
          <w:highlight w:val="none"/>
          <w:u w:val="single"/>
        </w:rPr>
        <w:t xml:space="preserve"> （经营地址）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30303A2F">
      <w:pPr>
        <w:snapToGrid w:val="0"/>
        <w:spacing w:before="120" w:beforeLines="50" w:after="50" w:line="360" w:lineRule="exact"/>
        <w:ind w:firstLine="645"/>
        <w:rPr>
          <w:rFonts w:hint="default" w:ascii="Arial" w:hAnsi="Arial" w:eastAsia="宋体" w:cs="Arial"/>
          <w:color w:val="auto"/>
          <w:szCs w:val="21"/>
          <w:highlight w:val="none"/>
        </w:rPr>
      </w:pPr>
      <w:r>
        <w:rPr>
          <w:rFonts w:hint="default" w:ascii="Arial" w:hAnsi="Arial" w:eastAsia="宋体" w:cs="Arial"/>
          <w:color w:val="auto"/>
          <w:szCs w:val="21"/>
          <w:highlight w:val="none"/>
        </w:rPr>
        <w:t>我</w:t>
      </w:r>
      <w:r>
        <w:rPr>
          <w:rFonts w:hint="default" w:ascii="Arial" w:hAnsi="Arial" w:eastAsia="宋体" w:cs="Arial"/>
          <w:i/>
          <w:iCs/>
          <w:color w:val="auto"/>
          <w:szCs w:val="21"/>
          <w:highlight w:val="none"/>
          <w:u w:val="single"/>
        </w:rPr>
        <w:t xml:space="preserve">（姓名） </w:t>
      </w:r>
      <w:r>
        <w:rPr>
          <w:rFonts w:hint="default" w:ascii="Arial" w:hAnsi="Arial" w:eastAsia="宋体" w:cs="Arial"/>
          <w:color w:val="auto"/>
          <w:szCs w:val="21"/>
          <w:highlight w:val="none"/>
        </w:rPr>
        <w:t>系</w:t>
      </w:r>
      <w:r>
        <w:rPr>
          <w:rFonts w:hint="default" w:ascii="Arial" w:hAnsi="Arial" w:eastAsia="宋体" w:cs="Arial"/>
          <w:i/>
          <w:iCs/>
          <w:color w:val="auto"/>
          <w:szCs w:val="21"/>
          <w:highlight w:val="none"/>
          <w:u w:val="single"/>
        </w:rPr>
        <w:t xml:space="preserve"> （供应商名称） </w:t>
      </w:r>
      <w:r>
        <w:rPr>
          <w:rFonts w:hint="default" w:ascii="Arial" w:hAnsi="Arial" w:eastAsia="宋体" w:cs="Arial"/>
          <w:color w:val="auto"/>
          <w:szCs w:val="21"/>
          <w:highlight w:val="none"/>
        </w:rPr>
        <w:t>的法定代表人，我方愿意参加贵方组织的</w:t>
      </w:r>
      <w:r>
        <w:rPr>
          <w:rFonts w:hint="default" w:ascii="Arial" w:hAnsi="Arial" w:eastAsia="宋体" w:cs="Arial"/>
          <w:i/>
          <w:iCs/>
          <w:color w:val="auto"/>
          <w:szCs w:val="21"/>
          <w:highlight w:val="none"/>
          <w:u w:val="single"/>
        </w:rPr>
        <w:t>基于“金融开放门户”的中国—东盟人工智能产业基金集群构建与跨境投融资机制创新研究</w:t>
      </w:r>
      <w:r>
        <w:rPr>
          <w:rFonts w:hint="default" w:ascii="Arial" w:hAnsi="Arial" w:eastAsia="宋体" w:cs="Arial"/>
          <w:color w:val="auto"/>
          <w:szCs w:val="21"/>
          <w:highlight w:val="none"/>
        </w:rPr>
        <w:t>项目的磋商，为便于贵方公正、择优地确定成交供应商及其响应产品和服务，我方就本次磋商有关事项郑重声明如下：</w:t>
      </w:r>
    </w:p>
    <w:p w14:paraId="5DF54637">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（1）我方向贵方提交的所有响应文件、资料都是准确的和真实的。</w:t>
      </w:r>
    </w:p>
    <w:p w14:paraId="2267F0BD">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（2）我方不是采购人的附属机构；也不是为本项目提供整体设计、规范编制或者项目管理、监理、检测等服务的供应商或其附属机构。</w:t>
      </w:r>
    </w:p>
    <w:p w14:paraId="13A62D8C">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 我方承诺在参加本政府采购项目活动前，没有被纳入政府部门或银行认定的失信名单，我方具有良好的商业信誉。</w:t>
      </w:r>
    </w:p>
    <w:p w14:paraId="3D9CF281">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FB5C717">
      <w:pPr>
        <w:snapToGrid w:val="0"/>
        <w:spacing w:before="120" w:beforeLines="50" w:line="360" w:lineRule="exact"/>
        <w:ind w:firstLine="420" w:firstLineChars="200"/>
        <w:rPr>
          <w:rFonts w:hint="default" w:ascii="Arial" w:hAnsi="Arial" w:eastAsia="宋体" w:cs="Arial"/>
          <w:color w:val="auto"/>
          <w:szCs w:val="21"/>
          <w:highlight w:val="none"/>
          <w:lang w:val="zh-CN"/>
        </w:rPr>
      </w:pPr>
      <w:r>
        <w:rPr>
          <w:rFonts w:hint="default" w:ascii="Arial" w:hAnsi="Arial" w:eastAsia="宋体" w:cs="Arial"/>
          <w:color w:val="auto"/>
          <w:szCs w:val="21"/>
          <w:highlight w:val="none"/>
        </w:rPr>
        <w:t>（5）</w:t>
      </w:r>
      <w:r>
        <w:rPr>
          <w:rFonts w:hint="default" w:ascii="Arial" w:hAnsi="Arial" w:eastAsia="宋体" w:cs="Arial"/>
          <w:color w:val="auto"/>
          <w:szCs w:val="21"/>
          <w:highlight w:val="none"/>
          <w:lang w:val="zh-CN"/>
        </w:rPr>
        <w:t>我方</w:t>
      </w:r>
      <w:r>
        <w:rPr>
          <w:rFonts w:hint="default" w:ascii="Arial" w:hAnsi="Arial" w:eastAsia="宋体" w:cs="Arial"/>
          <w:color w:val="auto"/>
          <w:szCs w:val="21"/>
          <w:highlight w:val="none"/>
        </w:rPr>
        <w:t>承诺</w:t>
      </w:r>
      <w:r>
        <w:rPr>
          <w:rFonts w:hint="default" w:ascii="Arial" w:hAnsi="Arial" w:eastAsia="宋体" w:cs="Arial"/>
          <w:color w:val="auto"/>
          <w:szCs w:val="21"/>
          <w:highlight w:val="none"/>
          <w:lang w:val="zh-CN"/>
        </w:rPr>
        <w:t>具有履行本项目合同所必需的设备和专业技术能力。</w:t>
      </w:r>
    </w:p>
    <w:p w14:paraId="1B2A6E5D">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我方承诺未被列入失信被执行人、重大税收违法失信主体、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14:paraId="39C8B5B9">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（7）我方承诺成交后按规定缴纳代理服务费。如未按时缴纳，贵方可不退还我方提交的磋商保证金，并从中扣除代理服务费。</w:t>
      </w:r>
    </w:p>
    <w:p w14:paraId="0384024F">
      <w:pPr>
        <w:pStyle w:val="17"/>
        <w:ind w:firstLine="420" w:firstLineChars="200"/>
        <w:rPr>
          <w:rFonts w:hint="default" w:ascii="Arial" w:hAnsi="Arial" w:eastAsia="宋体" w:cs="Arial"/>
          <w:color w:val="auto"/>
          <w:highlight w:val="none"/>
        </w:rPr>
      </w:pPr>
      <w:bookmarkStart w:id="93" w:name="_Hlk33622999"/>
      <w:r>
        <w:rPr>
          <w:rFonts w:hint="default" w:ascii="Arial" w:hAnsi="Arial" w:eastAsia="宋体" w:cs="Arial"/>
          <w:color w:val="auto"/>
          <w:szCs w:val="21"/>
          <w:highlight w:val="none"/>
        </w:rPr>
        <w:t>（</w:t>
      </w:r>
      <w:bookmarkStart w:id="94" w:name="_Hlk33623752"/>
      <w:r>
        <w:rPr>
          <w:rFonts w:hint="default" w:ascii="Arial" w:hAnsi="Arial" w:eastAsia="宋体" w:cs="Arial"/>
          <w:color w:val="auto"/>
          <w:szCs w:val="21"/>
          <w:highlight w:val="none"/>
        </w:rPr>
        <w:t>8）我方承诺不属于公益一类事业单位、使用事业编制且由财政拨款保障的群团组织，可以作为政府购买服务的承接主体。</w:t>
      </w:r>
      <w:r>
        <w:rPr>
          <w:rFonts w:hint="default" w:ascii="Arial" w:hAnsi="Arial" w:eastAsia="宋体" w:cs="Arial"/>
          <w:color w:val="auto"/>
          <w:kern w:val="0"/>
          <w:szCs w:val="21"/>
          <w:highlight w:val="none"/>
        </w:rPr>
        <w:t>【备注：如不属于政府购买服务，则删除】</w:t>
      </w:r>
      <w:bookmarkEnd w:id="93"/>
      <w:bookmarkEnd w:id="94"/>
    </w:p>
    <w:p w14:paraId="3F289BAE">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我方对以上声明负全部法律责任。如有虚假或隐瞒，我方愿意承担一切后果，并不再寻求任何旨在减轻或免除法律责任的辩解。</w:t>
      </w:r>
    </w:p>
    <w:bookmarkEnd w:id="92"/>
    <w:p w14:paraId="78CC306D">
      <w:pPr>
        <w:snapToGrid w:val="0"/>
        <w:spacing w:before="120" w:beforeLines="50" w:line="360" w:lineRule="exact"/>
        <w:ind w:firstLine="420" w:firstLineChars="200"/>
        <w:rPr>
          <w:rFonts w:hint="default" w:ascii="Arial" w:hAnsi="Arial" w:eastAsia="宋体" w:cs="Arial"/>
          <w:color w:val="auto"/>
          <w:szCs w:val="21"/>
          <w:highlight w:val="none"/>
        </w:rPr>
      </w:pPr>
    </w:p>
    <w:p w14:paraId="2E9E70EC">
      <w:pPr>
        <w:snapToGrid w:val="0"/>
        <w:spacing w:before="120" w:beforeLines="50" w:after="50" w:line="360" w:lineRule="exact"/>
        <w:ind w:firstLine="3570" w:firstLineChars="17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28A89E5E">
      <w:pPr>
        <w:snapToGrid w:val="0"/>
        <w:spacing w:before="120" w:beforeLines="50" w:after="50" w:line="360" w:lineRule="exact"/>
        <w:ind w:firstLine="210" w:firstLineChars="1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p w14:paraId="007182FD">
      <w:pPr>
        <w:snapToGrid w:val="0"/>
        <w:spacing w:before="120" w:beforeLines="50" w:after="50"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r>
        <w:rPr>
          <w:rFonts w:hint="default" w:ascii="Arial" w:hAnsi="Arial" w:eastAsia="宋体" w:cs="Arial"/>
          <w:color w:val="auto"/>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219A4F0B">
      <w:pPr>
        <w:snapToGrid w:val="0"/>
        <w:spacing w:before="120" w:beforeLines="50" w:after="50" w:line="440" w:lineRule="exact"/>
        <w:rPr>
          <w:rFonts w:hint="default" w:ascii="Arial" w:hAnsi="Arial" w:eastAsia="宋体" w:cs="Arial"/>
          <w:color w:val="auto"/>
          <w:szCs w:val="21"/>
          <w:highlight w:val="none"/>
        </w:rPr>
      </w:pPr>
    </w:p>
    <w:p w14:paraId="3D34B8BB">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3．财务状况报告（表）复印件或银行出具的资信证明复印件。</w:t>
      </w:r>
      <w:r>
        <w:rPr>
          <w:rFonts w:hint="default" w:ascii="Arial" w:hAnsi="Arial" w:eastAsia="宋体" w:cs="Arial"/>
          <w:color w:val="auto"/>
          <w:highlight w:val="none"/>
        </w:rPr>
        <w:t>对于从取得营业执照时间起到截标时间为止不足1年的供应商，只需提交</w:t>
      </w:r>
      <w:r>
        <w:rPr>
          <w:rFonts w:hint="default" w:ascii="Arial" w:hAnsi="Arial" w:eastAsia="宋体" w:cs="Arial"/>
          <w:color w:val="auto"/>
          <w:szCs w:val="21"/>
          <w:highlight w:val="none"/>
        </w:rPr>
        <w:t>截标时间前一个月的财务状况报告（表）复印件。（按“评审方法及标准” “资格审查表”规定提供）。（加盖供应商电子签章）。</w:t>
      </w:r>
    </w:p>
    <w:p w14:paraId="3AEAD15E">
      <w:pPr>
        <w:snapToGrid w:val="0"/>
        <w:spacing w:before="50" w:after="120" w:afterLines="50" w:line="440" w:lineRule="exact"/>
        <w:jc w:val="left"/>
        <w:rPr>
          <w:rFonts w:hint="default" w:ascii="Arial" w:hAnsi="Arial" w:eastAsia="宋体" w:cs="Arial"/>
          <w:color w:val="auto"/>
          <w:szCs w:val="21"/>
          <w:highlight w:val="none"/>
        </w:rPr>
      </w:pPr>
    </w:p>
    <w:p w14:paraId="7C754A04">
      <w:pPr>
        <w:snapToGrid w:val="0"/>
        <w:spacing w:before="50" w:after="120" w:afterLines="50" w:line="440" w:lineRule="exact"/>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4．</w:t>
      </w:r>
      <w:r>
        <w:rPr>
          <w:rFonts w:hint="default" w:ascii="Arial" w:hAnsi="Arial" w:eastAsia="宋体" w:cs="Arial"/>
          <w:color w:val="auto"/>
          <w:highlight w:val="none"/>
        </w:rPr>
        <w:t>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hint="default" w:ascii="Arial" w:hAnsi="Arial" w:eastAsia="宋体" w:cs="Arial"/>
          <w:color w:val="auto"/>
          <w:szCs w:val="21"/>
          <w:highlight w:val="none"/>
        </w:rPr>
        <w:t>（按“评审方法及标准” “资格性检查表”规定提供）（加盖供应商电子签章）。</w:t>
      </w:r>
    </w:p>
    <w:p w14:paraId="47FE92A9">
      <w:pPr>
        <w:snapToGrid w:val="0"/>
        <w:spacing w:before="50" w:after="120" w:afterLines="50" w:line="440" w:lineRule="exact"/>
        <w:jc w:val="left"/>
        <w:rPr>
          <w:rFonts w:hint="default" w:ascii="Arial" w:hAnsi="Arial" w:eastAsia="宋体" w:cs="Arial"/>
          <w:color w:val="auto"/>
          <w:highlight w:val="none"/>
        </w:rPr>
      </w:pPr>
    </w:p>
    <w:p w14:paraId="4AC2ACE0">
      <w:pPr>
        <w:snapToGrid w:val="0"/>
        <w:spacing w:before="50" w:after="120" w:afterLines="50" w:line="440" w:lineRule="exact"/>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5．具备法律、行政法规规定的其他要求的证明材料</w:t>
      </w:r>
      <w:r>
        <w:rPr>
          <w:rFonts w:hint="default" w:ascii="Arial" w:hAnsi="Arial" w:eastAsia="宋体" w:cs="Arial"/>
          <w:color w:val="auto"/>
          <w:highlight w:val="none"/>
        </w:rPr>
        <w:t>（</w:t>
      </w:r>
      <w:r>
        <w:rPr>
          <w:rFonts w:hint="default" w:ascii="Arial" w:hAnsi="Arial" w:eastAsia="宋体" w:cs="Arial"/>
          <w:color w:val="auto"/>
          <w:szCs w:val="21"/>
          <w:highlight w:val="none"/>
        </w:rPr>
        <w:t>按“评审方法及标准” “资格性检查表”规定提供</w:t>
      </w:r>
      <w:r>
        <w:rPr>
          <w:rFonts w:hint="default" w:ascii="Arial" w:hAnsi="Arial" w:eastAsia="宋体" w:cs="Arial"/>
          <w:color w:val="auto"/>
          <w:highlight w:val="none"/>
        </w:rPr>
        <w:t>）。</w:t>
      </w:r>
      <w:r>
        <w:rPr>
          <w:rFonts w:hint="default" w:ascii="Arial" w:hAnsi="Arial" w:eastAsia="宋体" w:cs="Arial"/>
          <w:b/>
          <w:color w:val="auto"/>
          <w:szCs w:val="21"/>
          <w:highlight w:val="none"/>
        </w:rPr>
        <w:t>（如采购文件有要求时提供）</w:t>
      </w:r>
    </w:p>
    <w:p w14:paraId="47882637">
      <w:pPr>
        <w:snapToGrid w:val="0"/>
        <w:spacing w:before="50" w:after="120" w:afterLines="50" w:line="440" w:lineRule="exact"/>
        <w:jc w:val="left"/>
        <w:rPr>
          <w:rFonts w:hint="default" w:ascii="Arial" w:hAnsi="Arial" w:eastAsia="宋体" w:cs="Arial"/>
          <w:color w:val="auto"/>
          <w:szCs w:val="21"/>
          <w:highlight w:val="none"/>
        </w:rPr>
      </w:pPr>
    </w:p>
    <w:p w14:paraId="5708EB28">
      <w:pPr>
        <w:snapToGrid w:val="0"/>
        <w:spacing w:before="50" w:after="120" w:afterLines="50" w:line="440" w:lineRule="exact"/>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6．</w:t>
      </w:r>
      <w:r>
        <w:rPr>
          <w:rFonts w:hint="default" w:ascii="Arial" w:hAnsi="Arial" w:eastAsia="宋体" w:cs="Arial"/>
          <w:color w:val="auto"/>
          <w:highlight w:val="none"/>
        </w:rPr>
        <w:t>落实政府采购政策需满足的资格要求（</w:t>
      </w:r>
      <w:r>
        <w:rPr>
          <w:rFonts w:hint="default" w:ascii="Arial" w:hAnsi="Arial" w:eastAsia="宋体" w:cs="Arial"/>
          <w:color w:val="auto"/>
          <w:szCs w:val="21"/>
          <w:highlight w:val="none"/>
        </w:rPr>
        <w:t>按“评审方法及标准” “资格审查表”规定提供</w:t>
      </w:r>
      <w:r>
        <w:rPr>
          <w:rFonts w:hint="default" w:ascii="Arial" w:hAnsi="Arial" w:eastAsia="宋体" w:cs="Arial"/>
          <w:color w:val="auto"/>
          <w:highlight w:val="none"/>
        </w:rPr>
        <w:t>）。</w:t>
      </w:r>
      <w:r>
        <w:rPr>
          <w:rFonts w:hint="default" w:ascii="Arial" w:hAnsi="Arial" w:eastAsia="宋体" w:cs="Arial"/>
          <w:b/>
          <w:color w:val="auto"/>
          <w:szCs w:val="21"/>
          <w:highlight w:val="none"/>
        </w:rPr>
        <w:t>（如采购文件有要求时提供）【备注：</w:t>
      </w:r>
      <w:r>
        <w:rPr>
          <w:rFonts w:hint="default" w:ascii="Arial" w:hAnsi="Arial" w:eastAsia="宋体" w:cs="Arial"/>
          <w:color w:val="auto"/>
          <w:kern w:val="0"/>
          <w:szCs w:val="21"/>
          <w:highlight w:val="none"/>
        </w:rPr>
        <w:t>整体专门面向中小企业采购的项目、预留份额项目中的预留部分专门面向中小企业采购的采购包、预留一定比例份额专门面向中小企业的项目时提供</w:t>
      </w:r>
      <w:r>
        <w:rPr>
          <w:rFonts w:hint="default" w:ascii="Arial" w:hAnsi="Arial" w:eastAsia="宋体" w:cs="Arial"/>
          <w:b/>
          <w:color w:val="auto"/>
          <w:szCs w:val="21"/>
          <w:highlight w:val="none"/>
        </w:rPr>
        <w:t>】</w:t>
      </w:r>
    </w:p>
    <w:p w14:paraId="693ECCC9">
      <w:pPr>
        <w:snapToGrid w:val="0"/>
        <w:spacing w:before="50" w:after="120" w:afterLines="50" w:line="440" w:lineRule="exact"/>
        <w:jc w:val="left"/>
        <w:rPr>
          <w:rFonts w:hint="default" w:ascii="Arial" w:hAnsi="Arial" w:eastAsia="宋体" w:cs="Arial"/>
          <w:color w:val="auto"/>
          <w:highlight w:val="none"/>
        </w:rPr>
      </w:pPr>
    </w:p>
    <w:p w14:paraId="529A1E59">
      <w:pPr>
        <w:rPr>
          <w:rFonts w:hint="default" w:ascii="Arial" w:hAnsi="Arial" w:eastAsia="宋体" w:cs="Arial"/>
          <w:color w:val="auto"/>
          <w:szCs w:val="21"/>
          <w:highlight w:val="none"/>
        </w:rPr>
      </w:pPr>
      <w:r>
        <w:rPr>
          <w:rFonts w:hint="default" w:ascii="Arial" w:hAnsi="Arial" w:eastAsia="宋体" w:cs="Arial"/>
          <w:color w:val="auto"/>
          <w:highlight w:val="none"/>
        </w:rPr>
        <w:br w:type="page"/>
      </w:r>
      <w:r>
        <w:rPr>
          <w:rFonts w:hint="default" w:ascii="Arial" w:hAnsi="Arial" w:eastAsia="宋体" w:cs="Arial"/>
          <w:color w:val="auto"/>
          <w:szCs w:val="21"/>
          <w:highlight w:val="none"/>
        </w:rPr>
        <w:t>6.1</w:t>
      </w:r>
      <w:r>
        <w:rPr>
          <w:rFonts w:hint="default" w:ascii="Arial" w:hAnsi="Arial" w:eastAsia="宋体" w:cs="Arial"/>
          <w:bCs/>
          <w:color w:val="auto"/>
          <w:szCs w:val="21"/>
          <w:highlight w:val="none"/>
        </w:rPr>
        <w:t>中小企业声明函</w:t>
      </w:r>
      <w:r>
        <w:rPr>
          <w:rFonts w:hint="default" w:ascii="Arial" w:hAnsi="Arial" w:eastAsia="宋体" w:cs="Arial"/>
          <w:color w:val="auto"/>
          <w:szCs w:val="21"/>
          <w:highlight w:val="none"/>
        </w:rPr>
        <w:t>。</w:t>
      </w:r>
    </w:p>
    <w:p w14:paraId="0229926A">
      <w:pPr>
        <w:spacing w:line="360" w:lineRule="auto"/>
        <w:ind w:firstLine="3584" w:firstLineChars="1700"/>
        <w:rPr>
          <w:rFonts w:hint="default" w:ascii="Arial" w:hAnsi="Arial" w:eastAsia="宋体" w:cs="Arial"/>
          <w:b/>
          <w:color w:val="auto"/>
          <w:szCs w:val="21"/>
          <w:highlight w:val="none"/>
        </w:rPr>
      </w:pPr>
    </w:p>
    <w:p w14:paraId="37E35B10">
      <w:pPr>
        <w:spacing w:line="360" w:lineRule="auto"/>
        <w:ind w:firstLine="3584" w:firstLineChars="1700"/>
        <w:rPr>
          <w:rFonts w:hint="default" w:ascii="Arial" w:hAnsi="Arial" w:eastAsia="宋体" w:cs="Arial"/>
          <w:b/>
          <w:color w:val="auto"/>
          <w:szCs w:val="21"/>
          <w:highlight w:val="none"/>
        </w:rPr>
      </w:pPr>
      <w:r>
        <w:rPr>
          <w:rFonts w:hint="default" w:ascii="Arial" w:hAnsi="Arial" w:eastAsia="宋体" w:cs="Arial"/>
          <w:b/>
          <w:color w:val="auto"/>
          <w:szCs w:val="21"/>
          <w:highlight w:val="none"/>
        </w:rPr>
        <w:t>中小企业声明函（服务）</w:t>
      </w:r>
    </w:p>
    <w:p w14:paraId="43B81B26">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本公司（联合体）郑重声明，根据《政府采购促进中小企业发展管理办法》（财库﹝2020﹞46 号）的规定，本公司（联合体）参加</w:t>
      </w:r>
      <w:r>
        <w:rPr>
          <w:rFonts w:hint="default" w:ascii="Arial" w:hAnsi="Arial" w:eastAsia="宋体" w:cs="Arial"/>
          <w:bCs/>
          <w:color w:val="auto"/>
          <w:szCs w:val="21"/>
          <w:highlight w:val="none"/>
          <w:u w:val="single"/>
        </w:rPr>
        <w:t>（单位名称）</w:t>
      </w:r>
      <w:r>
        <w:rPr>
          <w:rFonts w:hint="default" w:ascii="Arial" w:hAnsi="Arial" w:eastAsia="宋体" w:cs="Arial"/>
          <w:bCs/>
          <w:color w:val="auto"/>
          <w:szCs w:val="21"/>
          <w:highlight w:val="none"/>
        </w:rPr>
        <w:t>的</w:t>
      </w:r>
      <w:r>
        <w:rPr>
          <w:rFonts w:hint="default" w:ascii="Arial" w:hAnsi="Arial" w:eastAsia="宋体" w:cs="Arial"/>
          <w:bCs/>
          <w:color w:val="auto"/>
          <w:szCs w:val="21"/>
          <w:highlight w:val="none"/>
          <w:u w:val="single"/>
        </w:rPr>
        <w:t>（项目名称）</w:t>
      </w:r>
      <w:r>
        <w:rPr>
          <w:rFonts w:hint="default" w:ascii="Arial" w:hAnsi="Arial" w:eastAsia="宋体" w:cs="Arial"/>
          <w:bCs/>
          <w:color w:val="auto"/>
          <w:szCs w:val="21"/>
          <w:highlight w:val="none"/>
        </w:rPr>
        <w:t>采购活动，服务全部由符合政策要求的中小企业承接。相关企业（含联合体中的中小企业、签订分包意向协议的中小企业） 的具体情况如下：</w:t>
      </w:r>
    </w:p>
    <w:p w14:paraId="4DCE85B5">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（采购文件中明确的所属行业）</w:t>
      </w:r>
      <w:r>
        <w:rPr>
          <w:rFonts w:hint="default" w:ascii="Arial" w:hAnsi="Arial" w:eastAsia="宋体" w:cs="Arial"/>
          <w:bCs/>
          <w:color w:val="auto"/>
          <w:szCs w:val="21"/>
          <w:highlight w:val="none"/>
        </w:rPr>
        <w:t>行业；承接企业为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5F0C01D1">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（采购文件中明确的所属行业）</w:t>
      </w:r>
      <w:r>
        <w:rPr>
          <w:rFonts w:hint="default" w:ascii="Arial" w:hAnsi="Arial" w:eastAsia="宋体" w:cs="Arial"/>
          <w:bCs/>
          <w:color w:val="auto"/>
          <w:szCs w:val="21"/>
          <w:highlight w:val="none"/>
        </w:rPr>
        <w:t>行业；承接企业为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092C866B">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w:t>
      </w:r>
    </w:p>
    <w:p w14:paraId="34A8DDC2">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以上企业，不属于大企业的分支机构，不存在控股股东为大企业的情形，也不存在与大企业的负责人为同一人的情形。</w:t>
      </w:r>
    </w:p>
    <w:p w14:paraId="2840878B">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本企业对上述声明内容的真实性负责。如有虚假，将依法承担相应责任。</w:t>
      </w:r>
    </w:p>
    <w:p w14:paraId="175B95D6">
      <w:pPr>
        <w:spacing w:line="360" w:lineRule="auto"/>
        <w:ind w:firstLine="3150" w:firstLineChars="15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企业名称（电子签章）：  日期：</w:t>
      </w:r>
    </w:p>
    <w:p w14:paraId="42524FA4">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注：</w:t>
      </w:r>
    </w:p>
    <w:p w14:paraId="65D3896D">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（1）标的名称按照第二章采购需求一览表中的名称填写，</w:t>
      </w:r>
      <w:r>
        <w:rPr>
          <w:rFonts w:hint="default" w:ascii="Arial" w:hAnsi="Arial" w:eastAsia="宋体" w:cs="Arial"/>
          <w:color w:val="auto"/>
          <w:szCs w:val="21"/>
          <w:highlight w:val="none"/>
        </w:rPr>
        <w:t>所属行业标明“/”的</w:t>
      </w:r>
      <w:r>
        <w:rPr>
          <w:rFonts w:hint="default" w:ascii="Arial" w:hAnsi="Arial" w:eastAsia="宋体" w:cs="Arial"/>
          <w:bCs/>
          <w:color w:val="auto"/>
          <w:szCs w:val="21"/>
          <w:highlight w:val="none"/>
        </w:rPr>
        <w:t>，无需在上表填写。</w:t>
      </w:r>
    </w:p>
    <w:p w14:paraId="791BB96A">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（2）如供应商为联合体或分包的，声明函中“项目名称”应填写联合体中小微企业承担的具体内容或者小微企业具体分包内容。</w:t>
      </w:r>
    </w:p>
    <w:p w14:paraId="1CCE79CE">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（3）从业人员、营业收入、资产总额填报上一年度数据，无上一年度数据的新成立企业参照国务院批准的中小企业划分标准，根据企业自身情况如实判断。</w:t>
      </w:r>
    </w:p>
    <w:p w14:paraId="2F886566">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0C65FB56">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0B5330C8">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（6）本声明函由供应商填写，供应商应按中小企业划分标准《关于印发中小企业划型标准规定的通知》（工信部联企业〔2011〕300号</w:t>
      </w:r>
      <w:r>
        <w:rPr>
          <w:rFonts w:hint="default" w:ascii="Arial" w:hAnsi="Arial" w:eastAsia="宋体" w:cs="Arial"/>
          <w:color w:val="auto"/>
          <w:szCs w:val="21"/>
          <w:highlight w:val="none"/>
        </w:rPr>
        <w:t>以及《金融业企业划型标准规定》（银发〔2015〕309号）</w:t>
      </w:r>
      <w:r>
        <w:rPr>
          <w:rFonts w:hint="default" w:ascii="Arial" w:hAnsi="Arial" w:eastAsia="宋体" w:cs="Arial"/>
          <w:bCs/>
          <w:color w:val="auto"/>
          <w:szCs w:val="21"/>
          <w:highlight w:val="none"/>
        </w:rPr>
        <w:t>）判断是否为中小企业。</w:t>
      </w:r>
    </w:p>
    <w:p w14:paraId="4A8AFD12">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1BC923EB">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AEF796E">
      <w:pPr>
        <w:snapToGrid w:val="0"/>
        <w:spacing w:before="50" w:after="120" w:afterLines="50"/>
        <w:jc w:val="left"/>
        <w:rPr>
          <w:rFonts w:hint="default" w:ascii="Arial" w:hAnsi="Arial" w:eastAsia="宋体" w:cs="Arial"/>
          <w:color w:val="auto"/>
          <w:szCs w:val="21"/>
          <w:highlight w:val="none"/>
        </w:rPr>
      </w:pPr>
    </w:p>
    <w:p w14:paraId="2EE5070B">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6.2监狱企业须提供最新一期《XX省监狱企业产品目录》或其他监狱企业证明材料。（非监狱企业无需提供）</w:t>
      </w:r>
    </w:p>
    <w:p w14:paraId="0799F5E0">
      <w:pPr>
        <w:snapToGrid w:val="0"/>
        <w:spacing w:before="50" w:after="120" w:afterLines="50"/>
        <w:jc w:val="left"/>
        <w:rPr>
          <w:rFonts w:hint="default" w:ascii="Arial" w:hAnsi="Arial" w:eastAsia="宋体" w:cs="Arial"/>
          <w:color w:val="auto"/>
          <w:szCs w:val="21"/>
          <w:highlight w:val="none"/>
        </w:rPr>
      </w:pPr>
    </w:p>
    <w:p w14:paraId="34B76A9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6.3</w:t>
      </w:r>
      <w:r>
        <w:rPr>
          <w:rFonts w:hint="default" w:ascii="Arial" w:hAnsi="Arial" w:eastAsia="宋体" w:cs="Arial"/>
          <w:color w:val="auto"/>
          <w:highlight w:val="none"/>
        </w:rPr>
        <w:t>残疾人福利性单位须提供《残疾人福利性单位声明函》，格式如下。</w:t>
      </w:r>
      <w:r>
        <w:rPr>
          <w:rFonts w:hint="default" w:ascii="Arial" w:hAnsi="Arial" w:eastAsia="宋体" w:cs="Arial"/>
          <w:color w:val="auto"/>
          <w:szCs w:val="21"/>
          <w:highlight w:val="none"/>
        </w:rPr>
        <w:t>（非残疾人福利性单位无需提供）</w:t>
      </w:r>
    </w:p>
    <w:p w14:paraId="72EB6607">
      <w:pPr>
        <w:spacing w:line="360" w:lineRule="auto"/>
        <w:jc w:val="center"/>
        <w:rPr>
          <w:rFonts w:hint="default" w:ascii="Arial" w:hAnsi="Arial" w:eastAsia="宋体" w:cs="Arial"/>
          <w:b/>
          <w:color w:val="auto"/>
          <w:szCs w:val="21"/>
          <w:highlight w:val="none"/>
        </w:rPr>
      </w:pPr>
    </w:p>
    <w:p w14:paraId="22F821FD">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残疾人福利性单位声明函</w:t>
      </w:r>
    </w:p>
    <w:p w14:paraId="4C4716BD">
      <w:pPr>
        <w:spacing w:line="360" w:lineRule="auto"/>
        <w:ind w:firstLine="42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单位的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76540DED">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本单位对上述声明的真实性负责。如有虚假，将依法承担相应责任。</w:t>
      </w:r>
    </w:p>
    <w:p w14:paraId="5F501C98">
      <w:pPr>
        <w:spacing w:line="360" w:lineRule="auto"/>
        <w:ind w:firstLine="420"/>
        <w:jc w:val="right"/>
        <w:rPr>
          <w:rFonts w:hint="default" w:ascii="Arial" w:hAnsi="Arial" w:eastAsia="宋体" w:cs="Arial"/>
          <w:color w:val="auto"/>
          <w:spacing w:val="6"/>
          <w:szCs w:val="21"/>
          <w:highlight w:val="none"/>
        </w:rPr>
      </w:pPr>
      <w:r>
        <w:rPr>
          <w:rFonts w:hint="default" w:ascii="Arial" w:hAnsi="Arial" w:eastAsia="宋体" w:cs="Arial"/>
          <w:color w:val="auto"/>
          <w:spacing w:val="6"/>
          <w:sz w:val="30"/>
          <w:szCs w:val="30"/>
          <w:highlight w:val="none"/>
        </w:rPr>
        <w:t xml:space="preserve"> </w:t>
      </w:r>
      <w:r>
        <w:rPr>
          <w:rFonts w:hint="default" w:ascii="Arial" w:hAnsi="Arial" w:eastAsia="宋体" w:cs="Arial"/>
          <w:color w:val="auto"/>
          <w:spacing w:val="6"/>
          <w:szCs w:val="21"/>
          <w:highlight w:val="none"/>
        </w:rPr>
        <w:t xml:space="preserve">                                             单位名称</w:t>
      </w:r>
      <w:r>
        <w:rPr>
          <w:rFonts w:hint="default" w:ascii="Arial" w:hAnsi="Arial" w:eastAsia="宋体" w:cs="Arial"/>
          <w:color w:val="auto"/>
          <w:szCs w:val="21"/>
          <w:highlight w:val="none"/>
        </w:rPr>
        <w:t>(电子签章)</w:t>
      </w:r>
      <w:r>
        <w:rPr>
          <w:rFonts w:hint="default" w:ascii="Arial" w:hAnsi="Arial" w:eastAsia="宋体" w:cs="Arial"/>
          <w:color w:val="auto"/>
          <w:spacing w:val="6"/>
          <w:szCs w:val="21"/>
          <w:highlight w:val="none"/>
        </w:rPr>
        <w:t xml:space="preserve">：          </w:t>
      </w:r>
    </w:p>
    <w:p w14:paraId="6239C919">
      <w:pPr>
        <w:spacing w:line="360" w:lineRule="auto"/>
        <w:ind w:firstLine="420"/>
        <w:jc w:val="right"/>
        <w:rPr>
          <w:rFonts w:hint="default" w:ascii="Arial" w:hAnsi="Arial" w:eastAsia="宋体" w:cs="Arial"/>
          <w:color w:val="auto"/>
          <w:spacing w:val="6"/>
          <w:szCs w:val="21"/>
          <w:highlight w:val="none"/>
        </w:rPr>
      </w:pPr>
      <w:r>
        <w:rPr>
          <w:rFonts w:hint="default" w:ascii="Arial" w:hAnsi="Arial" w:eastAsia="宋体" w:cs="Arial"/>
          <w:color w:val="auto"/>
          <w:spacing w:val="6"/>
          <w:szCs w:val="21"/>
          <w:highlight w:val="none"/>
        </w:rPr>
        <w:t xml:space="preserve">                                                       日  期：</w:t>
      </w:r>
    </w:p>
    <w:p w14:paraId="1FD4ACF7">
      <w:pPr>
        <w:spacing w:line="360" w:lineRule="auto"/>
        <w:rPr>
          <w:rFonts w:hint="default" w:ascii="Arial" w:hAnsi="Arial" w:eastAsia="宋体" w:cs="Arial"/>
          <w:color w:val="auto"/>
          <w:szCs w:val="21"/>
          <w:highlight w:val="none"/>
        </w:rPr>
      </w:pPr>
    </w:p>
    <w:p w14:paraId="7CE09AE4">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p>
    <w:p w14:paraId="4B5C5C05">
      <w:pPr>
        <w:snapToGrid w:val="0"/>
        <w:spacing w:before="50" w:after="120" w:afterLines="50" w:line="440" w:lineRule="exact"/>
        <w:jc w:val="left"/>
        <w:rPr>
          <w:rFonts w:hint="default" w:ascii="Arial" w:hAnsi="Arial" w:eastAsia="宋体" w:cs="Arial"/>
          <w:color w:val="auto"/>
          <w:highlight w:val="none"/>
        </w:rPr>
      </w:pPr>
      <w:r>
        <w:rPr>
          <w:rFonts w:hint="default" w:ascii="Arial" w:hAnsi="Arial" w:eastAsia="宋体" w:cs="Arial"/>
          <w:color w:val="auto"/>
          <w:szCs w:val="21"/>
          <w:highlight w:val="none"/>
        </w:rPr>
        <w:t>7．</w:t>
      </w:r>
      <w:r>
        <w:rPr>
          <w:rFonts w:hint="default" w:ascii="Arial" w:hAnsi="Arial" w:eastAsia="宋体" w:cs="Arial"/>
          <w:color w:val="auto"/>
          <w:highlight w:val="none"/>
        </w:rPr>
        <w:t>满足供应商特定资格条件的其他证明材料</w:t>
      </w:r>
      <w:r>
        <w:rPr>
          <w:rFonts w:hint="default" w:ascii="Arial" w:hAnsi="Arial" w:eastAsia="宋体" w:cs="Arial"/>
          <w:color w:val="auto"/>
          <w:szCs w:val="21"/>
          <w:highlight w:val="none"/>
        </w:rPr>
        <w:t>加盖供应商电子签章</w:t>
      </w:r>
      <w:r>
        <w:rPr>
          <w:rFonts w:hint="default" w:ascii="Arial" w:hAnsi="Arial" w:eastAsia="宋体" w:cs="Arial"/>
          <w:color w:val="auto"/>
          <w:highlight w:val="none"/>
        </w:rPr>
        <w:t>（</w:t>
      </w:r>
      <w:r>
        <w:rPr>
          <w:rFonts w:hint="default" w:ascii="Arial" w:hAnsi="Arial" w:eastAsia="宋体" w:cs="Arial"/>
          <w:color w:val="auto"/>
          <w:szCs w:val="21"/>
          <w:highlight w:val="none"/>
        </w:rPr>
        <w:t>按“评审方法及标准” “资格性检查表”“</w:t>
      </w:r>
      <w:r>
        <w:rPr>
          <w:rFonts w:hint="default" w:ascii="Arial" w:hAnsi="Arial" w:eastAsia="宋体" w:cs="Arial"/>
          <w:color w:val="auto"/>
          <w:szCs w:val="21"/>
          <w:highlight w:val="none"/>
          <w:lang w:val="zh-CN"/>
        </w:rPr>
        <w:t xml:space="preserve"> 供应商应符合的</w:t>
      </w:r>
      <w:r>
        <w:rPr>
          <w:rFonts w:hint="default" w:ascii="Arial" w:hAnsi="Arial" w:eastAsia="宋体" w:cs="Arial"/>
          <w:color w:val="auto"/>
          <w:szCs w:val="21"/>
          <w:highlight w:val="none"/>
        </w:rPr>
        <w:t>特定资格条件”规定提供</w:t>
      </w:r>
      <w:r>
        <w:rPr>
          <w:rFonts w:hint="default" w:ascii="Arial" w:hAnsi="Arial" w:eastAsia="宋体" w:cs="Arial"/>
          <w:color w:val="auto"/>
          <w:highlight w:val="none"/>
        </w:rPr>
        <w:t>）。</w:t>
      </w:r>
      <w:r>
        <w:rPr>
          <w:rFonts w:hint="default" w:ascii="Arial" w:hAnsi="Arial" w:eastAsia="宋体" w:cs="Arial"/>
          <w:b/>
          <w:color w:val="auto"/>
          <w:szCs w:val="21"/>
          <w:highlight w:val="none"/>
        </w:rPr>
        <w:t>（如采购文件有要求时提供）</w:t>
      </w:r>
    </w:p>
    <w:p w14:paraId="5643482C">
      <w:pPr>
        <w:snapToGrid w:val="0"/>
        <w:spacing w:before="50" w:after="120" w:afterLines="50" w:line="360" w:lineRule="auto"/>
        <w:jc w:val="left"/>
        <w:rPr>
          <w:rFonts w:hint="default" w:ascii="Arial" w:hAnsi="Arial" w:eastAsia="宋体" w:cs="Arial"/>
          <w:color w:val="auto"/>
          <w:szCs w:val="21"/>
          <w:highlight w:val="none"/>
        </w:rPr>
      </w:pPr>
      <w:r>
        <w:rPr>
          <w:rFonts w:hint="default" w:ascii="Arial" w:hAnsi="Arial" w:eastAsia="宋体" w:cs="Arial"/>
          <w:b/>
          <w:color w:val="auto"/>
          <w:szCs w:val="21"/>
          <w:highlight w:val="none"/>
        </w:rPr>
        <w:br w:type="page"/>
      </w:r>
      <w:r>
        <w:rPr>
          <w:rFonts w:hint="default" w:ascii="Arial" w:hAnsi="Arial" w:eastAsia="宋体" w:cs="Arial"/>
          <w:color w:val="auto"/>
          <w:szCs w:val="21"/>
          <w:highlight w:val="none"/>
        </w:rPr>
        <w:t>7.1供应商直接控股股东信息表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21477CB2">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4E7616">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D8305E">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4BDD157">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650600">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13DDB4">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tc>
      </w:tr>
      <w:tr w14:paraId="4ABEFC7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52E8C72">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90A095E">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EC0871">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E2F2EA">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84ACA7">
            <w:pPr>
              <w:spacing w:line="360" w:lineRule="auto"/>
              <w:jc w:val="center"/>
              <w:rPr>
                <w:rFonts w:hint="default" w:ascii="Arial" w:hAnsi="Arial" w:eastAsia="宋体" w:cs="Arial"/>
                <w:color w:val="auto"/>
                <w:szCs w:val="21"/>
                <w:highlight w:val="none"/>
              </w:rPr>
            </w:pPr>
          </w:p>
        </w:tc>
      </w:tr>
      <w:tr w14:paraId="61EE8B0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1CF181">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C8E376">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7DE5BA">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323F45">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230801">
            <w:pPr>
              <w:spacing w:line="360" w:lineRule="auto"/>
              <w:jc w:val="center"/>
              <w:rPr>
                <w:rFonts w:hint="default" w:ascii="Arial" w:hAnsi="Arial" w:eastAsia="宋体" w:cs="Arial"/>
                <w:color w:val="auto"/>
                <w:szCs w:val="21"/>
                <w:highlight w:val="none"/>
              </w:rPr>
            </w:pPr>
          </w:p>
        </w:tc>
      </w:tr>
      <w:tr w14:paraId="484086E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981E7B">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4F6C06">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93C6952">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DC2773">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6384FB">
            <w:pPr>
              <w:spacing w:line="360" w:lineRule="auto"/>
              <w:jc w:val="center"/>
              <w:rPr>
                <w:rFonts w:hint="default" w:ascii="Arial" w:hAnsi="Arial" w:eastAsia="宋体" w:cs="Arial"/>
                <w:color w:val="auto"/>
                <w:szCs w:val="21"/>
                <w:highlight w:val="none"/>
              </w:rPr>
            </w:pPr>
          </w:p>
        </w:tc>
      </w:tr>
      <w:tr w14:paraId="191A1C3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59D18A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2FE65A">
            <w:pPr>
              <w:spacing w:line="360" w:lineRule="auto"/>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CFA38B">
            <w:pPr>
              <w:spacing w:line="360" w:lineRule="auto"/>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97D4AC">
            <w:pPr>
              <w:spacing w:line="360" w:lineRule="auto"/>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BA7222A">
            <w:pPr>
              <w:spacing w:line="360" w:lineRule="auto"/>
              <w:jc w:val="center"/>
              <w:rPr>
                <w:rFonts w:hint="default" w:ascii="Arial" w:hAnsi="Arial" w:eastAsia="宋体" w:cs="Arial"/>
                <w:color w:val="auto"/>
                <w:szCs w:val="21"/>
                <w:highlight w:val="none"/>
              </w:rPr>
            </w:pPr>
          </w:p>
        </w:tc>
      </w:tr>
    </w:tbl>
    <w:p w14:paraId="63DB873C">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w:t>
      </w:r>
    </w:p>
    <w:p w14:paraId="68E9DB00">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28EF861">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2.本表所指的控股关系仅限于直接控股关系，不包括间接的控股关系。公司实际控制人与公司之间的关系不属于本表所指的直接控股关系。</w:t>
      </w:r>
    </w:p>
    <w:p w14:paraId="7100F8E3">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3.供应商不存在直接控股股东的，则填“无”。</w:t>
      </w:r>
    </w:p>
    <w:p w14:paraId="6EBE100C">
      <w:pPr>
        <w:snapToGrid w:val="0"/>
        <w:spacing w:line="360" w:lineRule="auto"/>
        <w:jc w:val="left"/>
        <w:rPr>
          <w:rFonts w:hint="default" w:ascii="Arial" w:hAnsi="Arial" w:eastAsia="宋体" w:cs="Arial"/>
          <w:color w:val="auto"/>
          <w:szCs w:val="21"/>
          <w:highlight w:val="none"/>
        </w:rPr>
      </w:pPr>
    </w:p>
    <w:p w14:paraId="37BC2401">
      <w:pPr>
        <w:snapToGrid w:val="0"/>
        <w:spacing w:line="360" w:lineRule="auto"/>
        <w:jc w:val="left"/>
        <w:rPr>
          <w:rFonts w:hint="default" w:ascii="Arial" w:hAnsi="Arial" w:eastAsia="宋体" w:cs="Arial"/>
          <w:color w:val="auto"/>
          <w:szCs w:val="21"/>
          <w:highlight w:val="none"/>
        </w:rPr>
      </w:pPr>
    </w:p>
    <w:p w14:paraId="2859D6C8">
      <w:pPr>
        <w:snapToGrid w:val="0"/>
        <w:spacing w:line="360" w:lineRule="auto"/>
        <w:jc w:val="left"/>
        <w:rPr>
          <w:rFonts w:hint="default" w:ascii="Arial" w:hAnsi="Arial" w:eastAsia="宋体" w:cs="Arial"/>
          <w:color w:val="auto"/>
          <w:szCs w:val="21"/>
          <w:highlight w:val="none"/>
        </w:rPr>
      </w:pPr>
    </w:p>
    <w:p w14:paraId="400CDB32">
      <w:pPr>
        <w:snapToGrid w:val="0"/>
        <w:spacing w:line="360" w:lineRule="auto"/>
        <w:jc w:val="left"/>
        <w:rPr>
          <w:rFonts w:hint="default" w:ascii="Arial" w:hAnsi="Arial" w:eastAsia="宋体" w:cs="Arial"/>
          <w:color w:val="auto"/>
          <w:szCs w:val="21"/>
          <w:highlight w:val="none"/>
        </w:rPr>
      </w:pPr>
    </w:p>
    <w:p w14:paraId="700E324F">
      <w:pPr>
        <w:snapToGrid w:val="0"/>
        <w:spacing w:line="360" w:lineRule="auto"/>
        <w:jc w:val="left"/>
        <w:rPr>
          <w:rFonts w:hint="default" w:ascii="Arial" w:hAnsi="Arial" w:eastAsia="宋体" w:cs="Arial"/>
          <w:color w:val="auto"/>
          <w:szCs w:val="21"/>
          <w:highlight w:val="none"/>
        </w:rPr>
      </w:pPr>
    </w:p>
    <w:p w14:paraId="6662E6A2">
      <w:pPr>
        <w:snapToGrid w:val="0"/>
        <w:spacing w:line="360" w:lineRule="auto"/>
        <w:ind w:firstLine="4410" w:firstLineChars="21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6F714E5A">
      <w:pPr>
        <w:snapToGrid w:val="0"/>
        <w:spacing w:line="360" w:lineRule="auto"/>
        <w:ind w:firstLine="4515" w:firstLineChars="2150"/>
        <w:rPr>
          <w:rFonts w:hint="default" w:ascii="Arial" w:hAnsi="Arial" w:eastAsia="宋体" w:cs="Arial"/>
          <w:color w:val="auto"/>
          <w:szCs w:val="21"/>
          <w:highlight w:val="none"/>
        </w:rPr>
      </w:pPr>
      <w:r>
        <w:rPr>
          <w:rFonts w:hint="default" w:ascii="Arial" w:hAnsi="Arial" w:eastAsia="宋体" w:cs="Arial"/>
          <w:color w:val="auto"/>
          <w:szCs w:val="21"/>
          <w:highlight w:val="none"/>
        </w:rPr>
        <w:t>日期：  年  月   日</w:t>
      </w:r>
    </w:p>
    <w:p w14:paraId="0DAAA043">
      <w:pPr>
        <w:snapToGrid w:val="0"/>
        <w:jc w:val="left"/>
        <w:rPr>
          <w:rFonts w:hint="default" w:ascii="Arial" w:hAnsi="Arial" w:eastAsia="宋体" w:cs="Arial"/>
          <w:color w:val="auto"/>
          <w:szCs w:val="21"/>
          <w:highlight w:val="none"/>
        </w:rPr>
      </w:pPr>
      <w:r>
        <w:rPr>
          <w:rFonts w:hint="default" w:ascii="Arial" w:hAnsi="Arial" w:eastAsia="宋体" w:cs="Arial"/>
          <w:b/>
          <w:color w:val="auto"/>
          <w:sz w:val="28"/>
          <w:szCs w:val="28"/>
          <w:highlight w:val="none"/>
        </w:rPr>
        <w:br w:type="page"/>
      </w:r>
      <w:r>
        <w:rPr>
          <w:rFonts w:hint="default" w:ascii="Arial" w:hAnsi="Arial" w:eastAsia="宋体" w:cs="Arial"/>
          <w:color w:val="auto"/>
          <w:szCs w:val="21"/>
          <w:highlight w:val="none"/>
        </w:rPr>
        <w:t>7.2供应商直接管理关系信息表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518AC6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CA5E15">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E03AB1">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B262F9">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D89463">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tc>
      </w:tr>
      <w:tr w14:paraId="0FE0022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5A6AC1">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12F92D">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FD41B8">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AAE7C0">
            <w:pPr>
              <w:spacing w:line="360" w:lineRule="auto"/>
              <w:jc w:val="center"/>
              <w:rPr>
                <w:rFonts w:hint="default" w:ascii="Arial" w:hAnsi="Arial" w:eastAsia="宋体" w:cs="Arial"/>
                <w:color w:val="auto"/>
                <w:szCs w:val="21"/>
                <w:highlight w:val="none"/>
              </w:rPr>
            </w:pPr>
          </w:p>
        </w:tc>
      </w:tr>
      <w:tr w14:paraId="5592BCA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5E4F2E">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D15500">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6D0729">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26F251">
            <w:pPr>
              <w:spacing w:line="360" w:lineRule="auto"/>
              <w:jc w:val="center"/>
              <w:rPr>
                <w:rFonts w:hint="default" w:ascii="Arial" w:hAnsi="Arial" w:eastAsia="宋体" w:cs="Arial"/>
                <w:color w:val="auto"/>
                <w:szCs w:val="21"/>
                <w:highlight w:val="none"/>
              </w:rPr>
            </w:pPr>
          </w:p>
        </w:tc>
      </w:tr>
      <w:tr w14:paraId="4939A8E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D76D7E">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BA4344">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54C12C">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E5B8E0">
            <w:pPr>
              <w:spacing w:line="360" w:lineRule="auto"/>
              <w:jc w:val="center"/>
              <w:rPr>
                <w:rFonts w:hint="default" w:ascii="Arial" w:hAnsi="Arial" w:eastAsia="宋体" w:cs="Arial"/>
                <w:color w:val="auto"/>
                <w:szCs w:val="21"/>
                <w:highlight w:val="none"/>
              </w:rPr>
            </w:pPr>
          </w:p>
        </w:tc>
      </w:tr>
      <w:tr w14:paraId="560A85D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3F2AC4">
            <w:pPr>
              <w:spacing w:line="360" w:lineRule="auto"/>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57AAFD">
            <w:pPr>
              <w:spacing w:line="360" w:lineRule="auto"/>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23097F">
            <w:pPr>
              <w:spacing w:line="360" w:lineRule="auto"/>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07AB48">
            <w:pPr>
              <w:spacing w:line="360" w:lineRule="auto"/>
              <w:jc w:val="center"/>
              <w:rPr>
                <w:rFonts w:hint="default" w:ascii="Arial" w:hAnsi="Arial" w:eastAsia="宋体" w:cs="Arial"/>
                <w:color w:val="auto"/>
                <w:szCs w:val="21"/>
                <w:highlight w:val="none"/>
              </w:rPr>
            </w:pPr>
          </w:p>
        </w:tc>
      </w:tr>
    </w:tbl>
    <w:p w14:paraId="236E663C">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w:t>
      </w:r>
    </w:p>
    <w:p w14:paraId="7835F4FA">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1.管理关系：是指不具有出资持股关系的其他单位之间存在的管理与被管理关系，如一些上下级关系的事业单位和团体组织。</w:t>
      </w:r>
    </w:p>
    <w:p w14:paraId="2A39F788">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2.本表所指的管理关系仅限于直接管理关系，不包括间接的管理关系。</w:t>
      </w:r>
    </w:p>
    <w:p w14:paraId="185446DA">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3.供应商不存在直接管理关系的，则填“无”。</w:t>
      </w:r>
    </w:p>
    <w:p w14:paraId="15AFF97A">
      <w:pPr>
        <w:snapToGrid w:val="0"/>
        <w:spacing w:line="360" w:lineRule="auto"/>
        <w:jc w:val="left"/>
        <w:rPr>
          <w:rFonts w:hint="default" w:ascii="Arial" w:hAnsi="Arial" w:eastAsia="宋体" w:cs="Arial"/>
          <w:color w:val="auto"/>
          <w:szCs w:val="21"/>
          <w:highlight w:val="none"/>
        </w:rPr>
      </w:pPr>
    </w:p>
    <w:p w14:paraId="2345F86B">
      <w:pPr>
        <w:snapToGrid w:val="0"/>
        <w:spacing w:line="360" w:lineRule="auto"/>
        <w:jc w:val="left"/>
        <w:rPr>
          <w:rFonts w:hint="default" w:ascii="Arial" w:hAnsi="Arial" w:eastAsia="宋体" w:cs="Arial"/>
          <w:color w:val="auto"/>
          <w:szCs w:val="21"/>
          <w:highlight w:val="none"/>
        </w:rPr>
      </w:pPr>
    </w:p>
    <w:p w14:paraId="4F6E51AC">
      <w:pPr>
        <w:snapToGrid w:val="0"/>
        <w:spacing w:line="360" w:lineRule="auto"/>
        <w:jc w:val="left"/>
        <w:rPr>
          <w:rFonts w:hint="default" w:ascii="Arial" w:hAnsi="Arial" w:eastAsia="宋体" w:cs="Arial"/>
          <w:color w:val="auto"/>
          <w:szCs w:val="21"/>
          <w:highlight w:val="none"/>
        </w:rPr>
      </w:pPr>
    </w:p>
    <w:p w14:paraId="51492C4F">
      <w:pPr>
        <w:snapToGrid w:val="0"/>
        <w:spacing w:line="360" w:lineRule="auto"/>
        <w:jc w:val="left"/>
        <w:rPr>
          <w:rFonts w:hint="default" w:ascii="Arial" w:hAnsi="Arial" w:eastAsia="宋体" w:cs="Arial"/>
          <w:color w:val="auto"/>
          <w:szCs w:val="21"/>
          <w:highlight w:val="none"/>
        </w:rPr>
      </w:pPr>
    </w:p>
    <w:p w14:paraId="66E8FB52">
      <w:pPr>
        <w:snapToGrid w:val="0"/>
        <w:spacing w:line="360" w:lineRule="auto"/>
        <w:jc w:val="left"/>
        <w:rPr>
          <w:rFonts w:hint="default" w:ascii="Arial" w:hAnsi="Arial" w:eastAsia="宋体" w:cs="Arial"/>
          <w:color w:val="auto"/>
          <w:szCs w:val="21"/>
          <w:highlight w:val="none"/>
        </w:rPr>
      </w:pPr>
    </w:p>
    <w:p w14:paraId="282D5459">
      <w:pPr>
        <w:snapToGrid w:val="0"/>
        <w:spacing w:line="360" w:lineRule="auto"/>
        <w:jc w:val="left"/>
        <w:rPr>
          <w:rFonts w:hint="default" w:ascii="Arial" w:hAnsi="Arial" w:eastAsia="宋体" w:cs="Arial"/>
          <w:color w:val="auto"/>
          <w:szCs w:val="21"/>
          <w:highlight w:val="none"/>
        </w:rPr>
      </w:pPr>
    </w:p>
    <w:p w14:paraId="033BF76A">
      <w:pPr>
        <w:snapToGrid w:val="0"/>
        <w:spacing w:line="360" w:lineRule="auto"/>
        <w:jc w:val="left"/>
        <w:rPr>
          <w:rFonts w:hint="default" w:ascii="Arial" w:hAnsi="Arial" w:eastAsia="宋体" w:cs="Arial"/>
          <w:color w:val="auto"/>
          <w:szCs w:val="21"/>
          <w:highlight w:val="none"/>
        </w:rPr>
      </w:pPr>
    </w:p>
    <w:p w14:paraId="16C11572">
      <w:pPr>
        <w:snapToGrid w:val="0"/>
        <w:spacing w:line="360" w:lineRule="auto"/>
        <w:jc w:val="left"/>
        <w:rPr>
          <w:rFonts w:hint="default" w:ascii="Arial" w:hAnsi="Arial" w:eastAsia="宋体" w:cs="Arial"/>
          <w:color w:val="auto"/>
          <w:szCs w:val="21"/>
          <w:highlight w:val="none"/>
        </w:rPr>
      </w:pPr>
    </w:p>
    <w:p w14:paraId="038C0C9F">
      <w:pPr>
        <w:snapToGrid w:val="0"/>
        <w:spacing w:line="360" w:lineRule="auto"/>
        <w:ind w:firstLine="4410" w:firstLineChars="21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403094C7">
      <w:pPr>
        <w:snapToGrid w:val="0"/>
        <w:spacing w:line="360" w:lineRule="auto"/>
        <w:ind w:firstLine="4515" w:firstLineChars="2150"/>
        <w:rPr>
          <w:rFonts w:hint="default" w:ascii="Arial" w:hAnsi="Arial" w:eastAsia="宋体" w:cs="Arial"/>
          <w:color w:val="auto"/>
          <w:szCs w:val="21"/>
          <w:highlight w:val="none"/>
        </w:rPr>
      </w:pPr>
      <w:r>
        <w:rPr>
          <w:rFonts w:hint="default" w:ascii="Arial" w:hAnsi="Arial" w:eastAsia="宋体" w:cs="Arial"/>
          <w:color w:val="auto"/>
          <w:szCs w:val="21"/>
          <w:highlight w:val="none"/>
        </w:rPr>
        <w:t>日期：  年  月   日</w:t>
      </w:r>
    </w:p>
    <w:p w14:paraId="6D19E91F">
      <w:pPr>
        <w:pStyle w:val="26"/>
        <w:tabs>
          <w:tab w:val="left" w:pos="2127"/>
        </w:tabs>
        <w:spacing w:line="340" w:lineRule="exact"/>
        <w:rPr>
          <w:rFonts w:hint="default" w:ascii="Arial" w:hAnsi="Arial" w:eastAsia="宋体" w:cs="Arial"/>
          <w:color w:val="auto"/>
          <w:highlight w:val="none"/>
        </w:rPr>
      </w:pPr>
    </w:p>
    <w:p w14:paraId="289D6C45">
      <w:pPr>
        <w:snapToGrid w:val="0"/>
        <w:spacing w:before="50" w:after="120" w:afterLines="50" w:line="440" w:lineRule="exact"/>
        <w:jc w:val="left"/>
        <w:rPr>
          <w:rFonts w:hint="default" w:ascii="Arial" w:hAnsi="Arial" w:eastAsia="宋体" w:cs="Arial"/>
          <w:b/>
          <w:color w:val="auto"/>
          <w:szCs w:val="21"/>
          <w:highlight w:val="none"/>
        </w:rPr>
      </w:pPr>
      <w:r>
        <w:rPr>
          <w:rFonts w:hint="default" w:ascii="Arial" w:hAnsi="Arial" w:eastAsia="宋体" w:cs="Arial"/>
          <w:color w:val="auto"/>
          <w:highlight w:val="none"/>
        </w:rPr>
        <w:br w:type="page"/>
      </w:r>
      <w:r>
        <w:rPr>
          <w:rFonts w:hint="default" w:ascii="Arial" w:hAnsi="Arial" w:eastAsia="宋体" w:cs="Arial"/>
          <w:color w:val="auto"/>
          <w:szCs w:val="21"/>
          <w:highlight w:val="none"/>
        </w:rPr>
        <w:t>8．磋商保证金缴纳证明。</w:t>
      </w:r>
      <w:r>
        <w:rPr>
          <w:rFonts w:hint="default" w:ascii="Arial" w:hAnsi="Arial" w:eastAsia="宋体" w:cs="Arial"/>
          <w:b/>
          <w:color w:val="auto"/>
          <w:szCs w:val="21"/>
          <w:highlight w:val="none"/>
        </w:rPr>
        <w:t>（如采购文件有要求时提供）</w:t>
      </w:r>
    </w:p>
    <w:p w14:paraId="2B5A96F1">
      <w:pPr>
        <w:snapToGrid w:val="0"/>
        <w:spacing w:before="50" w:after="120" w:afterLines="50" w:line="440" w:lineRule="exact"/>
        <w:jc w:val="left"/>
        <w:rPr>
          <w:rFonts w:hint="default" w:ascii="Arial" w:hAnsi="Arial" w:eastAsia="宋体" w:cs="Arial"/>
          <w:color w:val="auto"/>
          <w:highlight w:val="none"/>
        </w:rPr>
      </w:pPr>
      <w:r>
        <w:rPr>
          <w:rFonts w:hint="default" w:ascii="Arial" w:hAnsi="Arial" w:eastAsia="宋体" w:cs="Arial"/>
          <w:color w:val="auto"/>
          <w:highlight w:val="none"/>
        </w:rPr>
        <w:t>（1）以转账、电汇形式缴纳的，提供转账、电汇凭证扫描件或复印件（网银可提供截图）加盖</w:t>
      </w:r>
      <w:r>
        <w:rPr>
          <w:rFonts w:hint="default" w:ascii="Arial" w:hAnsi="Arial" w:eastAsia="宋体" w:cs="Arial"/>
          <w:color w:val="auto"/>
          <w:szCs w:val="21"/>
          <w:highlight w:val="none"/>
        </w:rPr>
        <w:t>供应商电子签章</w:t>
      </w:r>
      <w:r>
        <w:rPr>
          <w:rFonts w:hint="default" w:ascii="Arial" w:hAnsi="Arial" w:eastAsia="宋体" w:cs="Arial"/>
          <w:color w:val="auto"/>
          <w:highlight w:val="none"/>
        </w:rPr>
        <w:t>；</w:t>
      </w:r>
    </w:p>
    <w:p w14:paraId="0D0D8251">
      <w:pPr>
        <w:snapToGrid w:val="0"/>
        <w:spacing w:before="50" w:after="120" w:afterLines="50" w:line="440" w:lineRule="exact"/>
        <w:jc w:val="left"/>
        <w:rPr>
          <w:rFonts w:hint="default" w:ascii="Arial" w:hAnsi="Arial" w:eastAsia="宋体" w:cs="Arial"/>
          <w:color w:val="auto"/>
          <w:highlight w:val="none"/>
        </w:rPr>
      </w:pPr>
      <w:r>
        <w:rPr>
          <w:rFonts w:hint="default" w:ascii="Arial" w:hAnsi="Arial" w:eastAsia="宋体" w:cs="Arial"/>
          <w:color w:val="auto"/>
          <w:highlight w:val="none"/>
        </w:rPr>
        <w:t>（2）以支票、汇票、本票或金融机构、担保机构出具的保函等非现金形式缴纳的，提供原件扫描件或复印件并加盖供应商电子签章。响应保函参考如下格式开具：</w:t>
      </w:r>
    </w:p>
    <w:p w14:paraId="1EC0FA90">
      <w:pPr>
        <w:spacing w:line="360" w:lineRule="auto"/>
        <w:jc w:val="center"/>
        <w:rPr>
          <w:rFonts w:hint="default" w:ascii="Arial" w:hAnsi="Arial" w:eastAsia="宋体" w:cs="Arial"/>
          <w:b/>
          <w:bCs/>
          <w:color w:val="auto"/>
          <w:sz w:val="28"/>
          <w:szCs w:val="36"/>
          <w:highlight w:val="none"/>
        </w:rPr>
      </w:pPr>
    </w:p>
    <w:p w14:paraId="1CC67CFA">
      <w:pPr>
        <w:spacing w:line="360" w:lineRule="auto"/>
        <w:jc w:val="center"/>
        <w:rPr>
          <w:rFonts w:hint="default" w:ascii="Arial" w:hAnsi="Arial" w:eastAsia="宋体" w:cs="Arial"/>
          <w:b/>
          <w:bCs/>
          <w:color w:val="auto"/>
          <w:sz w:val="28"/>
          <w:szCs w:val="36"/>
          <w:highlight w:val="none"/>
        </w:rPr>
      </w:pPr>
      <w:r>
        <w:rPr>
          <w:rFonts w:hint="default" w:ascii="Arial" w:hAnsi="Arial" w:eastAsia="宋体" w:cs="Arial"/>
          <w:b/>
          <w:bCs/>
          <w:color w:val="auto"/>
          <w:sz w:val="28"/>
          <w:szCs w:val="36"/>
          <w:highlight w:val="none"/>
        </w:rPr>
        <w:t>响应保函格式</w:t>
      </w:r>
    </w:p>
    <w:p w14:paraId="5CF9BF7C">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 xml:space="preserve">编号：           </w:t>
      </w:r>
    </w:p>
    <w:p w14:paraId="6D631C24">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申请人：</w:t>
      </w:r>
    </w:p>
    <w:p w14:paraId="3A43DC50">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地址：</w:t>
      </w:r>
    </w:p>
    <w:p w14:paraId="73ABA963">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 xml:space="preserve">受益人：广西机电设备招标有限公司 </w:t>
      </w:r>
    </w:p>
    <w:p w14:paraId="140B60AB">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地址：</w:t>
      </w:r>
    </w:p>
    <w:p w14:paraId="5DD3A245">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开立人：</w:t>
      </w:r>
    </w:p>
    <w:p w14:paraId="49209694">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地址：</w:t>
      </w:r>
    </w:p>
    <w:p w14:paraId="76A7206B">
      <w:pPr>
        <w:snapToGrid w:val="0"/>
        <w:spacing w:before="50" w:after="120" w:afterLines="50" w:line="440" w:lineRule="exact"/>
        <w:jc w:val="left"/>
        <w:rPr>
          <w:rFonts w:hint="default" w:ascii="Arial" w:hAnsi="Arial" w:eastAsia="宋体" w:cs="Arial"/>
          <w:color w:val="auto"/>
          <w:highlight w:val="none"/>
        </w:rPr>
      </w:pPr>
    </w:p>
    <w:p w14:paraId="6B527F19">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致：广西机电设备招标有限公司</w:t>
      </w:r>
    </w:p>
    <w:p w14:paraId="07CAE8FE">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我方（即“开立人”）已获得通知，本保函申请人（即“供应商”）已响应贵方于</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年</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月</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 xml:space="preserve"> 日就 </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（以下简称“本项目”）发出的招标文件，并已向采购代理机构（即“受益人”）提交了投标文件。</w:t>
      </w:r>
    </w:p>
    <w:p w14:paraId="0E86209E">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元（¥</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w:t>
      </w:r>
    </w:p>
    <w:p w14:paraId="65FF8D1E">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二、我方在供应商发生以下情形时承担保证担保责任： </w:t>
      </w:r>
    </w:p>
    <w:p w14:paraId="20E6BFF2">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（1）投标人在开标后和投标有效期满之前撤销投标文件的； </w:t>
      </w:r>
    </w:p>
    <w:p w14:paraId="420FD868">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（2）投标人在收到中标通知书后，不能或拒绝按招标文件规定的时间内与采购人签订合同； </w:t>
      </w:r>
    </w:p>
    <w:p w14:paraId="07B799B2">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（3）投标人在与采购人签订合同后，未在规定的时间内提交符合招标文件要求的履约担保；</w:t>
      </w:r>
    </w:p>
    <w:p w14:paraId="539DACC0">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（4）投标人在中标通知书发出之日起5个工作日内，未缴纳本项目代理服务费的；</w:t>
      </w:r>
    </w:p>
    <w:p w14:paraId="15A06A0C">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（5）投标人违反招标文件规定的其他情形。</w:t>
      </w:r>
    </w:p>
    <w:p w14:paraId="6EC335D9">
      <w:pPr>
        <w:snapToGrid w:val="0"/>
        <w:spacing w:before="50" w:after="120" w:afterLines="50" w:line="276" w:lineRule="auto"/>
        <w:ind w:firstLine="210" w:firstLineChars="100"/>
        <w:jc w:val="left"/>
        <w:rPr>
          <w:rFonts w:hint="default" w:ascii="Arial" w:hAnsi="Arial" w:eastAsia="宋体" w:cs="Arial"/>
          <w:color w:val="auto"/>
          <w:highlight w:val="none"/>
        </w:rPr>
      </w:pPr>
      <w:r>
        <w:rPr>
          <w:rFonts w:hint="default" w:ascii="Arial" w:hAnsi="Arial" w:eastAsia="宋体" w:cs="Arial"/>
          <w:color w:val="auto"/>
          <w:highlight w:val="none"/>
        </w:rPr>
        <w:t xml:space="preserve">    三、本保函为不可撤销、不可转让的见索即付独立保函。本保函有效期自开立之日起至投标有效期届满之日后的</w:t>
      </w:r>
      <w:r>
        <w:rPr>
          <w:rFonts w:hint="default" w:ascii="Arial" w:hAnsi="Arial" w:eastAsia="宋体" w:cs="Arial"/>
          <w:color w:val="auto"/>
          <w:highlight w:val="none"/>
          <w:u w:val="single"/>
        </w:rPr>
        <w:t xml:space="preserve">  28  </w:t>
      </w:r>
      <w:r>
        <w:rPr>
          <w:rFonts w:hint="default" w:ascii="Arial" w:hAnsi="Arial" w:eastAsia="宋体" w:cs="Arial"/>
          <w:color w:val="auto"/>
          <w:highlight w:val="none"/>
        </w:rPr>
        <w:t>日。投标有效期延长的，本保函有效期相应顺延。</w:t>
      </w:r>
    </w:p>
    <w:p w14:paraId="374CDC7B">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四、我方承诺，在收到受益人发来的书面付款通知后的</w:t>
      </w:r>
      <w:r>
        <w:rPr>
          <w:rFonts w:hint="default" w:ascii="Arial" w:hAnsi="Arial" w:eastAsia="宋体" w:cs="Arial"/>
          <w:color w:val="auto"/>
          <w:highlight w:val="none"/>
          <w:u w:val="single"/>
        </w:rPr>
        <w:t xml:space="preserve">   5    </w:t>
      </w:r>
      <w:r>
        <w:rPr>
          <w:rFonts w:hint="default" w:ascii="Arial" w:hAnsi="Arial" w:eastAsia="宋体" w:cs="Arial"/>
          <w:color w:val="auto"/>
          <w:highlight w:val="none"/>
        </w:rPr>
        <w:t>日内无条件支付，前述书面付款通知即为付款要求之单据，且应满足以下要求：</w:t>
      </w:r>
    </w:p>
    <w:p w14:paraId="47006E04">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（1）付款通知到达的日期在本保函的有效期内；</w:t>
      </w:r>
    </w:p>
    <w:p w14:paraId="54284ED7">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（2）载明要求支付的金额；</w:t>
      </w:r>
    </w:p>
    <w:p w14:paraId="6D6DE515">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（3）载明申请人违反采购文件规定的义务内容和具体条款；</w:t>
      </w:r>
    </w:p>
    <w:p w14:paraId="192C3954">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（4）声明不存在采购文件规定或我国法律规定免除申请人或我方支付责任的情形；</w:t>
      </w:r>
    </w:p>
    <w:p w14:paraId="20378922">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（5）书面付款通知应在本保函有效期内到达的地址是：</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w:t>
      </w:r>
    </w:p>
    <w:p w14:paraId="6DB10ED9">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        受益人发出的书面付款通知应由其为鉴明受益人法定代表人（负责人）或授权代理人签字并加盖公章。</w:t>
      </w:r>
    </w:p>
    <w:p w14:paraId="08E3D20B">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五、本保函项下的权利不得转让，不得设定担保。贵方未经我方书面同意转让本保函或其项下任何权利，对我方不发生法律效力。 </w:t>
      </w:r>
    </w:p>
    <w:p w14:paraId="64537191">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六、本保函项下的基础交易不成立、不生效、无效、被撤销、被解除，不影响本保函的独立有效。 </w:t>
      </w:r>
    </w:p>
    <w:p w14:paraId="2570AD18">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65FF850F">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八、本保函适用的法律为中华人民共和国法律，争议裁判管辖地为中华人民共和国。 </w:t>
      </w:r>
    </w:p>
    <w:p w14:paraId="02D1F4A4">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九、本保函自我方法定代表人或授权代表签字并加盖公章之日起生效。 </w:t>
      </w:r>
    </w:p>
    <w:p w14:paraId="1110DEA6">
      <w:pPr>
        <w:snapToGrid w:val="0"/>
        <w:spacing w:before="50" w:after="120" w:afterLines="50" w:line="276" w:lineRule="auto"/>
        <w:jc w:val="left"/>
        <w:rPr>
          <w:rFonts w:hint="default" w:ascii="Arial" w:hAnsi="Arial" w:eastAsia="宋体" w:cs="Arial"/>
          <w:color w:val="auto"/>
          <w:highlight w:val="none"/>
        </w:rPr>
      </w:pPr>
    </w:p>
    <w:p w14:paraId="60F614F8">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开 立 人：                                                  （公章） </w:t>
      </w:r>
    </w:p>
    <w:p w14:paraId="4634B2F0">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法定代表人（或授权代表） ：               （签字） </w:t>
      </w:r>
    </w:p>
    <w:p w14:paraId="45C17E31">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地    址：                                       </w:t>
      </w:r>
    </w:p>
    <w:p w14:paraId="69FDF23D">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邮政编码：                 </w:t>
      </w:r>
    </w:p>
    <w:p w14:paraId="47D1335E">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电    话：                 </w:t>
      </w:r>
    </w:p>
    <w:p w14:paraId="297BE80A">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传    真：                 </w:t>
      </w:r>
    </w:p>
    <w:p w14:paraId="5D88BABF">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开立时间：      年       月        日</w:t>
      </w:r>
    </w:p>
    <w:p w14:paraId="1B2C383E">
      <w:pPr>
        <w:snapToGrid w:val="0"/>
        <w:spacing w:before="50" w:after="120" w:afterLines="50" w:line="440" w:lineRule="exact"/>
        <w:jc w:val="left"/>
        <w:rPr>
          <w:rFonts w:hint="default" w:ascii="Arial" w:hAnsi="Arial" w:eastAsia="宋体" w:cs="Arial"/>
          <w:color w:val="auto"/>
          <w:highlight w:val="none"/>
        </w:rPr>
      </w:pPr>
      <w:r>
        <w:rPr>
          <w:rFonts w:hint="default" w:ascii="Arial" w:hAnsi="Arial" w:eastAsia="宋体" w:cs="Arial"/>
          <w:color w:val="auto"/>
          <w:highlight w:val="none"/>
        </w:rPr>
        <w:br w:type="page"/>
      </w:r>
      <w:r>
        <w:rPr>
          <w:rFonts w:hint="default" w:ascii="Arial" w:hAnsi="Arial" w:eastAsia="宋体" w:cs="Arial"/>
          <w:color w:val="auto"/>
          <w:szCs w:val="21"/>
          <w:highlight w:val="none"/>
        </w:rPr>
        <w:t>9．供应商认为应当要提交的资格证明材料。</w:t>
      </w:r>
    </w:p>
    <w:p w14:paraId="00484FCF">
      <w:pPr>
        <w:spacing w:line="276" w:lineRule="auto"/>
        <w:rPr>
          <w:rFonts w:hint="default" w:ascii="Arial" w:hAnsi="Arial" w:eastAsia="宋体" w:cs="Arial"/>
          <w:color w:val="auto"/>
          <w:szCs w:val="21"/>
          <w:highlight w:val="none"/>
        </w:rPr>
      </w:pPr>
    </w:p>
    <w:p w14:paraId="003CEEAA">
      <w:pPr>
        <w:pStyle w:val="7"/>
        <w:overflowPunct w:val="0"/>
        <w:ind w:firstLine="0"/>
        <w:rPr>
          <w:rFonts w:hint="default" w:ascii="Arial" w:hAnsi="Arial" w:eastAsia="宋体" w:cs="Arial"/>
          <w:color w:val="auto"/>
          <w:highlight w:val="none"/>
        </w:rPr>
      </w:pPr>
    </w:p>
    <w:p w14:paraId="17109980">
      <w:pPr>
        <w:snapToGrid w:val="0"/>
        <w:spacing w:before="50" w:after="120" w:afterLines="50" w:line="400" w:lineRule="exact"/>
        <w:jc w:val="left"/>
        <w:rPr>
          <w:rFonts w:hint="default" w:ascii="Arial" w:hAnsi="Arial" w:eastAsia="宋体" w:cs="Arial"/>
          <w:bCs/>
          <w:color w:val="auto"/>
          <w:sz w:val="24"/>
          <w:highlight w:val="none"/>
        </w:rPr>
      </w:pPr>
    </w:p>
    <w:p w14:paraId="3127E58F">
      <w:pPr>
        <w:snapToGrid w:val="0"/>
        <w:spacing w:before="120" w:beforeLines="50" w:after="50" w:line="440" w:lineRule="exact"/>
        <w:jc w:val="left"/>
        <w:outlineLvl w:val="1"/>
        <w:rPr>
          <w:rFonts w:hint="default" w:ascii="Arial" w:hAnsi="Arial" w:eastAsia="宋体" w:cs="Arial"/>
          <w:b/>
          <w:color w:val="auto"/>
          <w:sz w:val="24"/>
          <w:highlight w:val="none"/>
        </w:rPr>
      </w:pPr>
      <w:r>
        <w:rPr>
          <w:rFonts w:hint="default" w:ascii="Arial" w:hAnsi="Arial" w:eastAsia="宋体" w:cs="Arial"/>
          <w:color w:val="auto"/>
          <w:highlight w:val="none"/>
        </w:rPr>
        <w:br w:type="page"/>
      </w:r>
      <w:r>
        <w:rPr>
          <w:rFonts w:hint="default" w:ascii="Arial" w:hAnsi="Arial" w:eastAsia="宋体" w:cs="Arial"/>
          <w:color w:val="auto"/>
          <w:sz w:val="24"/>
          <w:highlight w:val="none"/>
        </w:rPr>
        <w:t xml:space="preserve">2.响应文件封面参考格式（商务技术文件）： </w:t>
      </w:r>
    </w:p>
    <w:p w14:paraId="2A714B32">
      <w:pPr>
        <w:snapToGrid w:val="0"/>
        <w:spacing w:before="120" w:beforeLines="50" w:after="50" w:line="360" w:lineRule="exact"/>
        <w:rPr>
          <w:rFonts w:hint="default" w:ascii="Arial" w:hAnsi="Arial" w:eastAsia="宋体" w:cs="Arial"/>
          <w:color w:val="auto"/>
          <w:sz w:val="24"/>
          <w:highlight w:val="none"/>
        </w:rPr>
      </w:pPr>
    </w:p>
    <w:p w14:paraId="401FC195">
      <w:pPr>
        <w:snapToGrid w:val="0"/>
        <w:spacing w:before="120" w:beforeLines="50" w:after="50" w:line="360" w:lineRule="exact"/>
        <w:jc w:val="right"/>
        <w:rPr>
          <w:rFonts w:hint="default" w:ascii="Arial" w:hAnsi="Arial" w:eastAsia="宋体" w:cs="Arial"/>
          <w:color w:val="auto"/>
          <w:sz w:val="24"/>
          <w:highlight w:val="none"/>
        </w:rPr>
      </w:pPr>
    </w:p>
    <w:p w14:paraId="5DA1D279">
      <w:pPr>
        <w:snapToGrid w:val="0"/>
        <w:spacing w:before="120" w:beforeLines="50" w:after="50" w:line="360" w:lineRule="exact"/>
        <w:jc w:val="center"/>
        <w:rPr>
          <w:rFonts w:hint="default" w:ascii="Arial" w:hAnsi="Arial" w:eastAsia="宋体" w:cs="Arial"/>
          <w:color w:val="auto"/>
          <w:sz w:val="24"/>
          <w:highlight w:val="none"/>
        </w:rPr>
      </w:pPr>
      <w:r>
        <w:rPr>
          <w:rFonts w:hint="default" w:ascii="Arial" w:hAnsi="Arial" w:eastAsia="宋体" w:cs="Arial"/>
          <w:b/>
          <w:color w:val="auto"/>
          <w:sz w:val="44"/>
          <w:highlight w:val="none"/>
        </w:rPr>
        <w:t>电子响应文件</w:t>
      </w:r>
    </w:p>
    <w:p w14:paraId="3342205B">
      <w:pPr>
        <w:snapToGrid w:val="0"/>
        <w:spacing w:before="120" w:beforeLines="50" w:after="50" w:line="360" w:lineRule="exact"/>
        <w:jc w:val="center"/>
        <w:rPr>
          <w:rFonts w:hint="default" w:ascii="Arial" w:hAnsi="Arial" w:eastAsia="宋体" w:cs="Arial"/>
          <w:b/>
          <w:color w:val="auto"/>
          <w:sz w:val="44"/>
          <w:highlight w:val="none"/>
        </w:rPr>
      </w:pPr>
    </w:p>
    <w:p w14:paraId="6C9D40C1">
      <w:pPr>
        <w:snapToGrid w:val="0"/>
        <w:spacing w:before="120" w:beforeLines="50" w:after="50" w:line="360" w:lineRule="exact"/>
        <w:jc w:val="center"/>
        <w:rPr>
          <w:rFonts w:hint="default" w:ascii="Arial" w:hAnsi="Arial" w:eastAsia="宋体" w:cs="Arial"/>
          <w:b/>
          <w:color w:val="auto"/>
          <w:sz w:val="44"/>
          <w:highlight w:val="none"/>
        </w:rPr>
      </w:pPr>
    </w:p>
    <w:p w14:paraId="69993206">
      <w:pPr>
        <w:snapToGrid w:val="0"/>
        <w:spacing w:before="120" w:beforeLines="50" w:after="50" w:line="360" w:lineRule="exact"/>
        <w:jc w:val="center"/>
        <w:rPr>
          <w:rFonts w:hint="default" w:ascii="Arial" w:hAnsi="Arial" w:eastAsia="宋体" w:cs="Arial"/>
          <w:b/>
          <w:color w:val="auto"/>
          <w:sz w:val="44"/>
          <w:highlight w:val="none"/>
        </w:rPr>
      </w:pPr>
      <w:r>
        <w:rPr>
          <w:rFonts w:hint="default" w:ascii="Arial" w:hAnsi="Arial" w:eastAsia="宋体" w:cs="Arial"/>
          <w:b/>
          <w:color w:val="auto"/>
          <w:sz w:val="44"/>
          <w:highlight w:val="none"/>
        </w:rPr>
        <w:t>商务技术文件</w:t>
      </w:r>
    </w:p>
    <w:p w14:paraId="4DEEA6CE">
      <w:pPr>
        <w:snapToGrid w:val="0"/>
        <w:spacing w:before="120" w:beforeLines="50" w:after="50" w:line="360" w:lineRule="exact"/>
        <w:jc w:val="center"/>
        <w:rPr>
          <w:rFonts w:hint="default" w:ascii="Arial" w:hAnsi="Arial" w:eastAsia="宋体" w:cs="Arial"/>
          <w:b/>
          <w:color w:val="auto"/>
          <w:sz w:val="44"/>
          <w:highlight w:val="none"/>
        </w:rPr>
      </w:pPr>
    </w:p>
    <w:p w14:paraId="4D04F447">
      <w:pPr>
        <w:snapToGrid w:val="0"/>
        <w:spacing w:before="120" w:beforeLines="50" w:after="50" w:line="360" w:lineRule="exact"/>
        <w:rPr>
          <w:rFonts w:hint="default" w:ascii="Arial" w:hAnsi="Arial" w:eastAsia="宋体" w:cs="Arial"/>
          <w:color w:val="auto"/>
          <w:sz w:val="24"/>
          <w:highlight w:val="none"/>
        </w:rPr>
      </w:pPr>
    </w:p>
    <w:p w14:paraId="4EA74485">
      <w:pPr>
        <w:snapToGrid w:val="0"/>
        <w:spacing w:before="120" w:beforeLines="50" w:after="50" w:line="360" w:lineRule="exact"/>
        <w:ind w:firstLine="720" w:firstLineChars="300"/>
        <w:rPr>
          <w:rFonts w:hint="default" w:ascii="Arial" w:hAnsi="Arial" w:eastAsia="宋体" w:cs="Arial"/>
          <w:color w:val="auto"/>
          <w:sz w:val="24"/>
          <w:highlight w:val="none"/>
        </w:rPr>
      </w:pPr>
      <w:r>
        <w:rPr>
          <w:rFonts w:hint="default" w:ascii="Arial" w:hAnsi="Arial" w:eastAsia="宋体" w:cs="Arial"/>
          <w:color w:val="auto"/>
          <w:sz w:val="24"/>
          <w:highlight w:val="none"/>
        </w:rPr>
        <w:t xml:space="preserve">项目名称：基于“金融开放门户”的中国—东盟人工智能产业基金集群构建与跨境投融资机制创新研究 </w:t>
      </w:r>
    </w:p>
    <w:p w14:paraId="58D31FFF">
      <w:pPr>
        <w:snapToGrid w:val="0"/>
        <w:spacing w:before="120" w:beforeLines="50" w:after="50" w:line="360" w:lineRule="exact"/>
        <w:ind w:firstLine="720" w:firstLineChars="300"/>
        <w:rPr>
          <w:rFonts w:hint="default" w:ascii="Arial" w:hAnsi="Arial" w:eastAsia="宋体" w:cs="Arial"/>
          <w:color w:val="auto"/>
          <w:sz w:val="24"/>
          <w:highlight w:val="none"/>
        </w:rPr>
      </w:pPr>
      <w:r>
        <w:rPr>
          <w:rFonts w:hint="default" w:ascii="Arial" w:hAnsi="Arial" w:eastAsia="宋体" w:cs="Arial"/>
          <w:color w:val="auto"/>
          <w:sz w:val="24"/>
          <w:highlight w:val="none"/>
        </w:rPr>
        <w:t>项目编号：</w:t>
      </w:r>
    </w:p>
    <w:p w14:paraId="50C9DC11">
      <w:pPr>
        <w:snapToGrid w:val="0"/>
        <w:spacing w:before="120" w:beforeLines="50" w:after="50" w:line="440" w:lineRule="exact"/>
        <w:ind w:firstLine="720" w:firstLineChars="300"/>
        <w:rPr>
          <w:rFonts w:hint="default" w:ascii="Arial" w:hAnsi="Arial" w:eastAsia="宋体" w:cs="Arial"/>
          <w:color w:val="auto"/>
          <w:sz w:val="24"/>
          <w:highlight w:val="none"/>
        </w:rPr>
      </w:pPr>
      <w:r>
        <w:rPr>
          <w:rFonts w:hint="default" w:ascii="Arial" w:hAnsi="Arial" w:eastAsia="宋体" w:cs="Arial"/>
          <w:color w:val="auto"/>
          <w:sz w:val="24"/>
          <w:highlight w:val="none"/>
        </w:rPr>
        <w:t>分标号：（若无留空或写“/”）</w:t>
      </w:r>
    </w:p>
    <w:p w14:paraId="1E6829E4">
      <w:pPr>
        <w:snapToGrid w:val="0"/>
        <w:spacing w:before="120" w:beforeLines="50" w:after="50" w:line="360" w:lineRule="exact"/>
        <w:ind w:firstLine="720" w:firstLineChars="300"/>
        <w:rPr>
          <w:rFonts w:hint="default" w:ascii="Arial" w:hAnsi="Arial" w:eastAsia="宋体" w:cs="Arial"/>
          <w:color w:val="auto"/>
          <w:sz w:val="24"/>
          <w:highlight w:val="none"/>
        </w:rPr>
      </w:pPr>
      <w:r>
        <w:rPr>
          <w:rFonts w:hint="default" w:ascii="Arial" w:hAnsi="Arial" w:eastAsia="宋体" w:cs="Arial"/>
          <w:color w:val="auto"/>
          <w:sz w:val="24"/>
          <w:highlight w:val="none"/>
        </w:rPr>
        <w:t>供应商名称：</w:t>
      </w:r>
    </w:p>
    <w:p w14:paraId="2F211072">
      <w:pPr>
        <w:snapToGrid w:val="0"/>
        <w:spacing w:before="120" w:beforeLines="50" w:after="50" w:line="360" w:lineRule="exact"/>
        <w:ind w:firstLine="720" w:firstLineChars="300"/>
        <w:rPr>
          <w:rFonts w:hint="default" w:ascii="Arial" w:hAnsi="Arial" w:eastAsia="宋体" w:cs="Arial"/>
          <w:color w:val="auto"/>
          <w:sz w:val="24"/>
          <w:highlight w:val="none"/>
        </w:rPr>
      </w:pPr>
      <w:r>
        <w:rPr>
          <w:rFonts w:hint="default" w:ascii="Arial" w:hAnsi="Arial" w:eastAsia="宋体" w:cs="Arial"/>
          <w:color w:val="auto"/>
          <w:sz w:val="24"/>
          <w:highlight w:val="none"/>
        </w:rPr>
        <w:t>供应商地址：</w:t>
      </w:r>
    </w:p>
    <w:p w14:paraId="13C164FF">
      <w:pPr>
        <w:pStyle w:val="7"/>
        <w:snapToGrid w:val="0"/>
        <w:spacing w:before="50" w:after="50" w:line="360" w:lineRule="exact"/>
        <w:ind w:firstLine="960" w:firstLineChars="400"/>
        <w:rPr>
          <w:rFonts w:hint="default" w:ascii="Arial" w:hAnsi="Arial" w:eastAsia="宋体" w:cs="Arial"/>
          <w:color w:val="auto"/>
          <w:sz w:val="24"/>
          <w:szCs w:val="24"/>
          <w:highlight w:val="none"/>
        </w:rPr>
      </w:pPr>
    </w:p>
    <w:p w14:paraId="23BFE8E5">
      <w:pPr>
        <w:snapToGrid w:val="0"/>
        <w:spacing w:before="120" w:beforeLines="50" w:after="50" w:line="360" w:lineRule="exact"/>
        <w:jc w:val="center"/>
        <w:rPr>
          <w:rFonts w:hint="default" w:ascii="Arial" w:hAnsi="Arial" w:eastAsia="宋体" w:cs="Arial"/>
          <w:color w:val="auto"/>
          <w:sz w:val="24"/>
          <w:highlight w:val="none"/>
        </w:rPr>
      </w:pPr>
      <w:r>
        <w:rPr>
          <w:rFonts w:hint="default" w:ascii="Arial" w:hAnsi="Arial" w:eastAsia="宋体" w:cs="Arial"/>
          <w:color w:val="auto"/>
          <w:sz w:val="24"/>
          <w:highlight w:val="none"/>
        </w:rPr>
        <w:t xml:space="preserve">                        年  月  日</w:t>
      </w:r>
    </w:p>
    <w:p w14:paraId="7AAEF4C0">
      <w:pPr>
        <w:snapToGrid w:val="0"/>
        <w:spacing w:before="120" w:beforeLines="50" w:after="50" w:line="440" w:lineRule="exact"/>
        <w:jc w:val="center"/>
        <w:outlineLvl w:val="1"/>
        <w:rPr>
          <w:rFonts w:hint="default" w:ascii="Arial" w:hAnsi="Arial" w:eastAsia="宋体" w:cs="Arial"/>
          <w:bCs/>
          <w:color w:val="auto"/>
          <w:sz w:val="24"/>
          <w:highlight w:val="none"/>
        </w:rPr>
        <w:sectPr>
          <w:headerReference r:id="rId19" w:type="default"/>
          <w:footerReference r:id="rId20" w:type="default"/>
          <w:pgSz w:w="11906" w:h="16838"/>
          <w:pgMar w:top="1418" w:right="1274" w:bottom="1418" w:left="1418" w:header="851" w:footer="992" w:gutter="0"/>
          <w:cols w:space="720" w:num="1"/>
          <w:docGrid w:linePitch="312" w:charSpace="0"/>
        </w:sectPr>
      </w:pPr>
    </w:p>
    <w:p w14:paraId="25527173">
      <w:pPr>
        <w:snapToGrid w:val="0"/>
        <w:spacing w:before="120" w:beforeLines="50" w:after="50" w:line="440" w:lineRule="exact"/>
        <w:jc w:val="center"/>
        <w:rPr>
          <w:rFonts w:hint="default" w:ascii="Arial" w:hAnsi="Arial" w:eastAsia="宋体" w:cs="Arial"/>
          <w:b/>
          <w:bCs/>
          <w:color w:val="auto"/>
          <w:sz w:val="24"/>
          <w:highlight w:val="none"/>
        </w:rPr>
      </w:pPr>
    </w:p>
    <w:p w14:paraId="5231A890">
      <w:pPr>
        <w:snapToGrid w:val="0"/>
        <w:spacing w:before="120" w:beforeLines="50" w:after="50" w:line="440" w:lineRule="exact"/>
        <w:jc w:val="center"/>
        <w:rPr>
          <w:rFonts w:hint="default" w:ascii="Arial" w:hAnsi="Arial" w:eastAsia="宋体" w:cs="Arial"/>
          <w:color w:val="auto"/>
          <w:sz w:val="24"/>
          <w:highlight w:val="none"/>
        </w:rPr>
      </w:pPr>
    </w:p>
    <w:p w14:paraId="5D1783DF">
      <w:pPr>
        <w:snapToGrid w:val="0"/>
        <w:spacing w:before="50" w:after="50" w:line="440" w:lineRule="exact"/>
        <w:ind w:firstLine="138" w:firstLineChars="49"/>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目录</w:t>
      </w:r>
    </w:p>
    <w:p w14:paraId="5CB81D04">
      <w:pPr>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（需有页码）</w:t>
      </w:r>
    </w:p>
    <w:p w14:paraId="2D9D44CF">
      <w:pPr>
        <w:snapToGrid w:val="0"/>
        <w:spacing w:before="120" w:beforeLines="50" w:after="50" w:line="440" w:lineRule="exact"/>
        <w:jc w:val="center"/>
        <w:rPr>
          <w:rFonts w:hint="default" w:ascii="Arial" w:hAnsi="Arial" w:eastAsia="宋体" w:cs="Arial"/>
          <w:bCs/>
          <w:color w:val="auto"/>
          <w:sz w:val="24"/>
          <w:highlight w:val="none"/>
        </w:rPr>
        <w:sectPr>
          <w:headerReference r:id="rId21" w:type="default"/>
          <w:pgSz w:w="11906" w:h="16838"/>
          <w:pgMar w:top="1304" w:right="1418" w:bottom="1304" w:left="1418" w:header="851" w:footer="992" w:gutter="0"/>
          <w:cols w:space="720" w:num="1"/>
          <w:docGrid w:linePitch="312" w:charSpace="0"/>
        </w:sectPr>
      </w:pPr>
    </w:p>
    <w:p w14:paraId="3B28C520">
      <w:pPr>
        <w:snapToGrid w:val="0"/>
        <w:spacing w:before="120" w:beforeLines="50" w:after="50" w:line="440" w:lineRule="exact"/>
        <w:jc w:val="center"/>
        <w:rPr>
          <w:rFonts w:hint="default" w:ascii="Arial" w:hAnsi="Arial" w:eastAsia="宋体" w:cs="Arial"/>
          <w:bCs/>
          <w:color w:val="auto"/>
          <w:sz w:val="24"/>
          <w:highlight w:val="none"/>
        </w:rPr>
      </w:pPr>
      <w:r>
        <w:rPr>
          <w:rFonts w:hint="default" w:ascii="Arial" w:hAnsi="Arial" w:eastAsia="宋体" w:cs="Arial"/>
          <w:bCs/>
          <w:color w:val="auto"/>
          <w:sz w:val="24"/>
          <w:highlight w:val="none"/>
        </w:rPr>
        <w:t>第二部分 商务技术文件</w:t>
      </w:r>
    </w:p>
    <w:p w14:paraId="0500CEA6">
      <w:pPr>
        <w:snapToGrid w:val="0"/>
        <w:spacing w:before="120" w:beforeLines="50" w:after="50" w:line="360" w:lineRule="exact"/>
        <w:rPr>
          <w:rFonts w:hint="default" w:ascii="Arial" w:hAnsi="Arial" w:eastAsia="宋体" w:cs="Arial"/>
          <w:b/>
          <w:color w:val="auto"/>
          <w:szCs w:val="21"/>
          <w:highlight w:val="none"/>
        </w:rPr>
      </w:pPr>
      <w:bookmarkStart w:id="95" w:name="_Hlk19199735"/>
      <w:r>
        <w:rPr>
          <w:rFonts w:hint="default" w:ascii="Arial" w:hAnsi="Arial" w:eastAsia="宋体" w:cs="Arial"/>
          <w:b/>
          <w:color w:val="auto"/>
          <w:szCs w:val="21"/>
          <w:highlight w:val="none"/>
        </w:rPr>
        <w:t>1．</w:t>
      </w:r>
      <w:r>
        <w:rPr>
          <w:rFonts w:hint="default" w:ascii="Arial" w:hAnsi="Arial" w:eastAsia="宋体" w:cs="Arial"/>
          <w:color w:val="auto"/>
          <w:szCs w:val="21"/>
          <w:highlight w:val="none"/>
        </w:rPr>
        <w:t>法定代表人身份证明</w:t>
      </w:r>
      <w:r>
        <w:rPr>
          <w:rFonts w:hint="default" w:ascii="Arial" w:hAnsi="Arial" w:eastAsia="宋体" w:cs="Arial"/>
          <w:b/>
          <w:color w:val="auto"/>
          <w:szCs w:val="21"/>
          <w:highlight w:val="none"/>
        </w:rPr>
        <w:t>（无授权代表时提供）：</w:t>
      </w:r>
    </w:p>
    <w:bookmarkEnd w:id="95"/>
    <w:p w14:paraId="77B59439">
      <w:pPr>
        <w:jc w:val="center"/>
        <w:rPr>
          <w:rFonts w:hint="default" w:ascii="Arial" w:hAnsi="Arial" w:eastAsia="宋体" w:cs="Arial"/>
          <w:color w:val="auto"/>
          <w:highlight w:val="none"/>
        </w:rPr>
      </w:pPr>
      <w:bookmarkStart w:id="96" w:name="_Toc455309222"/>
      <w:bookmarkStart w:id="97" w:name="_Toc462320613"/>
      <w:bookmarkStart w:id="98" w:name="_Toc462223472"/>
    </w:p>
    <w:bookmarkEnd w:id="96"/>
    <w:bookmarkEnd w:id="97"/>
    <w:bookmarkEnd w:id="98"/>
    <w:p w14:paraId="69476123">
      <w:pPr>
        <w:snapToGrid w:val="0"/>
        <w:spacing w:before="120" w:beforeLines="50" w:after="50" w:line="44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法定代表人身份证明</w:t>
      </w:r>
    </w:p>
    <w:p w14:paraId="5D427D04">
      <w:pPr>
        <w:spacing w:line="360" w:lineRule="auto"/>
        <w:rPr>
          <w:rFonts w:hint="default" w:ascii="Arial" w:hAnsi="Arial" w:eastAsia="宋体" w:cs="Arial"/>
          <w:color w:val="auto"/>
          <w:highlight w:val="none"/>
        </w:rPr>
      </w:pPr>
    </w:p>
    <w:p w14:paraId="673A25B6">
      <w:pPr>
        <w:spacing w:line="360" w:lineRule="auto"/>
        <w:rPr>
          <w:rFonts w:hint="default" w:ascii="Arial" w:hAnsi="Arial" w:eastAsia="宋体" w:cs="Arial"/>
          <w:color w:val="auto"/>
          <w:highlight w:val="none"/>
        </w:rPr>
      </w:pPr>
    </w:p>
    <w:p w14:paraId="07CBCE19">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w:t>
      </w:r>
      <w:r>
        <w:rPr>
          <w:rFonts w:hint="default" w:ascii="Arial" w:hAnsi="Arial" w:eastAsia="宋体" w:cs="Arial"/>
          <w:color w:val="auto"/>
          <w:szCs w:val="21"/>
          <w:highlight w:val="none"/>
          <w:u w:val="single"/>
        </w:rPr>
        <w:t xml:space="preserve">                                         </w:t>
      </w:r>
    </w:p>
    <w:p w14:paraId="36CD06AE">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单位性质：</w:t>
      </w:r>
      <w:r>
        <w:rPr>
          <w:rFonts w:hint="default" w:ascii="Arial" w:hAnsi="Arial" w:eastAsia="宋体" w:cs="Arial"/>
          <w:color w:val="auto"/>
          <w:szCs w:val="21"/>
          <w:highlight w:val="none"/>
          <w:u w:val="single"/>
        </w:rPr>
        <w:t xml:space="preserve">  事业单位                                         </w:t>
      </w:r>
    </w:p>
    <w:p w14:paraId="42475AAB">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地址：</w:t>
      </w:r>
      <w:r>
        <w:rPr>
          <w:rFonts w:hint="default" w:ascii="Arial" w:hAnsi="Arial" w:eastAsia="宋体" w:cs="Arial"/>
          <w:color w:val="auto"/>
          <w:szCs w:val="21"/>
          <w:highlight w:val="none"/>
          <w:u w:val="single"/>
        </w:rPr>
        <w:t xml:space="preserve">                                               </w:t>
      </w:r>
    </w:p>
    <w:p w14:paraId="70B03743">
      <w:pPr>
        <w:spacing w:line="54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成立时间：</w:t>
      </w:r>
      <w:r>
        <w:rPr>
          <w:rFonts w:hint="default" w:ascii="Arial" w:hAnsi="Arial" w:eastAsia="宋体" w:cs="Arial"/>
          <w:color w:val="auto"/>
          <w:szCs w:val="21"/>
          <w:highlight w:val="none"/>
          <w:u w:val="single"/>
        </w:rPr>
        <w:t xml:space="preserve">          年        月        日</w:t>
      </w:r>
    </w:p>
    <w:p w14:paraId="4E4AA599">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经营期限：</w:t>
      </w:r>
      <w:r>
        <w:rPr>
          <w:rFonts w:hint="default" w:ascii="Arial" w:hAnsi="Arial" w:eastAsia="宋体" w:cs="Arial"/>
          <w:color w:val="auto"/>
          <w:szCs w:val="21"/>
          <w:highlight w:val="none"/>
          <w:u w:val="single"/>
        </w:rPr>
        <w:t xml:space="preserve">                                           </w:t>
      </w:r>
    </w:p>
    <w:p w14:paraId="7E3AF273">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姓名：</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；性别：</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048AC8C8">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年龄：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；职务：</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；身份证：</w:t>
      </w:r>
      <w:r>
        <w:rPr>
          <w:rFonts w:hint="default" w:ascii="Arial" w:hAnsi="Arial" w:eastAsia="宋体" w:cs="Arial"/>
          <w:color w:val="auto"/>
          <w:szCs w:val="21"/>
          <w:highlight w:val="none"/>
          <w:u w:val="single"/>
        </w:rPr>
        <w:t xml:space="preserve">                                      </w:t>
      </w:r>
    </w:p>
    <w:p w14:paraId="54E6FB97">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系</w:t>
      </w:r>
      <w:r>
        <w:rPr>
          <w:rFonts w:hint="default" w:ascii="Arial" w:hAnsi="Arial" w:eastAsia="宋体" w:cs="Arial"/>
          <w:color w:val="auto"/>
          <w:szCs w:val="21"/>
          <w:highlight w:val="none"/>
          <w:u w:val="single"/>
        </w:rPr>
        <w:t xml:space="preserve">                                      （ 供应商名称）</w:t>
      </w:r>
      <w:r>
        <w:rPr>
          <w:rFonts w:hint="default" w:ascii="Arial" w:hAnsi="Arial" w:eastAsia="宋体" w:cs="Arial"/>
          <w:color w:val="auto"/>
          <w:szCs w:val="21"/>
          <w:highlight w:val="none"/>
        </w:rPr>
        <w:t>的法定代表人。</w:t>
      </w:r>
    </w:p>
    <w:p w14:paraId="00CC7107">
      <w:pPr>
        <w:spacing w:line="540" w:lineRule="exact"/>
        <w:rPr>
          <w:rFonts w:hint="default" w:ascii="Arial" w:hAnsi="Arial" w:eastAsia="宋体" w:cs="Arial"/>
          <w:color w:val="auto"/>
          <w:szCs w:val="21"/>
          <w:highlight w:val="none"/>
        </w:rPr>
      </w:pPr>
    </w:p>
    <w:p w14:paraId="25F9C19E">
      <w:pPr>
        <w:spacing w:line="5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特此证明。</w:t>
      </w:r>
    </w:p>
    <w:p w14:paraId="66AD872D">
      <w:pPr>
        <w:spacing w:line="540" w:lineRule="exact"/>
        <w:rPr>
          <w:rFonts w:hint="default" w:ascii="Arial" w:hAnsi="Arial" w:eastAsia="宋体" w:cs="Arial"/>
          <w:color w:val="auto"/>
          <w:szCs w:val="21"/>
          <w:highlight w:val="none"/>
        </w:rPr>
      </w:pPr>
    </w:p>
    <w:p w14:paraId="340116EF">
      <w:pPr>
        <w:spacing w:line="360" w:lineRule="auto"/>
        <w:ind w:firstLine="4830" w:firstLineChars="23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7C96AD0D">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 </w:t>
      </w:r>
    </w:p>
    <w:p w14:paraId="2477326B">
      <w:pPr>
        <w:spacing w:line="540" w:lineRule="exact"/>
        <w:rPr>
          <w:rFonts w:hint="default" w:ascii="Arial" w:hAnsi="Arial" w:eastAsia="宋体" w:cs="Arial"/>
          <w:color w:val="auto"/>
          <w:szCs w:val="21"/>
          <w:highlight w:val="none"/>
        </w:rPr>
      </w:pPr>
    </w:p>
    <w:p w14:paraId="30CDBEA2">
      <w:pPr>
        <w:spacing w:line="360" w:lineRule="auto"/>
        <w:rPr>
          <w:rFonts w:hint="default" w:ascii="Arial" w:hAnsi="Arial" w:eastAsia="宋体" w:cs="Arial"/>
          <w:color w:val="auto"/>
          <w:szCs w:val="21"/>
          <w:highlight w:val="none"/>
        </w:rPr>
      </w:pPr>
      <w:bookmarkStart w:id="99" w:name="_Hlk19199756"/>
      <w:r>
        <w:rPr>
          <w:rFonts w:hint="default" w:ascii="Arial" w:hAnsi="Arial" w:eastAsia="宋体" w:cs="Arial"/>
          <w:color w:val="auto"/>
          <w:szCs w:val="21"/>
          <w:highlight w:val="none"/>
        </w:rPr>
        <w:t>附件：法定代表人身份证复印件</w:t>
      </w:r>
    </w:p>
    <w:p w14:paraId="6D5BB41E">
      <w:pPr>
        <w:spacing w:line="360" w:lineRule="auto"/>
        <w:rPr>
          <w:rFonts w:hint="default" w:ascii="Arial" w:hAnsi="Arial" w:eastAsia="宋体" w:cs="Arial"/>
          <w:color w:val="auto"/>
          <w:szCs w:val="21"/>
          <w:highlight w:val="none"/>
        </w:rPr>
      </w:pPr>
    </w:p>
    <w:bookmarkEnd w:id="99"/>
    <w:p w14:paraId="7E8F3D9A">
      <w:pPr>
        <w:snapToGrid w:val="0"/>
        <w:spacing w:before="120" w:beforeLines="50" w:after="50" w:line="360" w:lineRule="exact"/>
        <w:jc w:val="left"/>
        <w:rPr>
          <w:rFonts w:hint="default" w:ascii="Arial" w:hAnsi="Arial" w:eastAsia="宋体" w:cs="Arial"/>
          <w:color w:val="auto"/>
          <w:highlight w:val="none"/>
        </w:rPr>
      </w:pPr>
      <w:r>
        <w:rPr>
          <w:rFonts w:hint="default" w:ascii="Arial" w:hAnsi="Arial" w:eastAsia="宋体" w:cs="Arial"/>
          <w:b/>
          <w:color w:val="auto"/>
          <w:szCs w:val="21"/>
          <w:highlight w:val="none"/>
        </w:rPr>
        <w:br w:type="page"/>
      </w:r>
      <w:bookmarkStart w:id="100" w:name="_Hlk19199766"/>
      <w:r>
        <w:rPr>
          <w:rFonts w:hint="default" w:ascii="Arial" w:hAnsi="Arial" w:eastAsia="宋体" w:cs="Arial"/>
          <w:b/>
          <w:color w:val="auto"/>
          <w:szCs w:val="21"/>
          <w:highlight w:val="none"/>
        </w:rPr>
        <w:t>1．授权委托书（有授权代表时提供）：</w:t>
      </w:r>
    </w:p>
    <w:bookmarkEnd w:id="100"/>
    <w:p w14:paraId="746CFDC5">
      <w:pPr>
        <w:snapToGrid w:val="0"/>
        <w:spacing w:before="120" w:beforeLines="50" w:after="50" w:line="36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法定代表人授权委托书</w:t>
      </w:r>
    </w:p>
    <w:p w14:paraId="5B042F72">
      <w:pPr>
        <w:snapToGrid w:val="0"/>
        <w:spacing w:before="120" w:beforeLines="50" w:after="50" w:line="440" w:lineRule="exact"/>
        <w:rPr>
          <w:rFonts w:hint="default" w:ascii="Arial" w:hAnsi="Arial" w:eastAsia="宋体" w:cs="Arial"/>
          <w:b/>
          <w:bCs/>
          <w:color w:val="auto"/>
          <w:szCs w:val="21"/>
          <w:highlight w:val="none"/>
        </w:rPr>
      </w:pPr>
      <w:r>
        <w:rPr>
          <w:rFonts w:hint="default" w:ascii="Arial" w:hAnsi="Arial" w:eastAsia="宋体" w:cs="Arial"/>
          <w:bCs/>
          <w:color w:val="auto"/>
          <w:szCs w:val="21"/>
          <w:highlight w:val="none"/>
        </w:rPr>
        <w:t>致：</w:t>
      </w:r>
      <w:r>
        <w:rPr>
          <w:rFonts w:hint="default" w:ascii="Arial" w:hAnsi="Arial" w:eastAsia="宋体" w:cs="Arial"/>
          <w:i/>
          <w:iCs/>
          <w:color w:val="auto"/>
          <w:szCs w:val="21"/>
          <w:highlight w:val="none"/>
          <w:u w:val="single"/>
        </w:rPr>
        <w:t>（采购人名称）</w:t>
      </w:r>
    </w:p>
    <w:p w14:paraId="1ECD9B6F">
      <w:pPr>
        <w:snapToGrid w:val="0"/>
        <w:spacing w:before="120" w:beforeLines="50" w:after="50" w:line="4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我 </w:t>
      </w:r>
      <w:r>
        <w:rPr>
          <w:rFonts w:hint="default" w:ascii="Arial" w:hAnsi="Arial" w:eastAsia="宋体" w:cs="Arial"/>
          <w:i/>
          <w:iCs/>
          <w:color w:val="auto"/>
          <w:szCs w:val="21"/>
          <w:highlight w:val="none"/>
          <w:u w:val="single"/>
        </w:rPr>
        <w:t>（姓名）</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系</w:t>
      </w:r>
      <w:r>
        <w:rPr>
          <w:rFonts w:hint="default" w:ascii="Arial" w:hAnsi="Arial" w:eastAsia="宋体" w:cs="Arial"/>
          <w:i/>
          <w:iCs/>
          <w:color w:val="auto"/>
          <w:szCs w:val="21"/>
          <w:highlight w:val="none"/>
          <w:u w:val="single"/>
        </w:rPr>
        <w:t>（供应商名称）</w:t>
      </w:r>
      <w:r>
        <w:rPr>
          <w:rFonts w:hint="default" w:ascii="Arial" w:hAnsi="Arial" w:eastAsia="宋体" w:cs="Arial"/>
          <w:color w:val="auto"/>
          <w:szCs w:val="21"/>
          <w:highlight w:val="none"/>
        </w:rPr>
        <w:t>的法定代表人，现授权委托本单位在职职工</w:t>
      </w:r>
      <w:r>
        <w:rPr>
          <w:rFonts w:hint="default" w:ascii="Arial" w:hAnsi="Arial" w:eastAsia="宋体" w:cs="Arial"/>
          <w:i/>
          <w:iCs/>
          <w:color w:val="auto"/>
          <w:szCs w:val="21"/>
          <w:highlight w:val="none"/>
          <w:u w:val="single"/>
        </w:rPr>
        <w:t>（姓名）</w:t>
      </w:r>
      <w:r>
        <w:rPr>
          <w:rFonts w:hint="default" w:ascii="Arial" w:hAnsi="Arial" w:eastAsia="宋体" w:cs="Arial"/>
          <w:color w:val="auto"/>
          <w:szCs w:val="21"/>
          <w:highlight w:val="none"/>
        </w:rPr>
        <w:t>以我方的名义参加</w:t>
      </w:r>
      <w:r>
        <w:rPr>
          <w:rFonts w:hint="default" w:ascii="Arial" w:hAnsi="Arial" w:eastAsia="宋体" w:cs="Arial"/>
          <w:i/>
          <w:iCs/>
          <w:color w:val="auto"/>
          <w:szCs w:val="21"/>
          <w:highlight w:val="none"/>
          <w:u w:val="single"/>
        </w:rPr>
        <w:t>（项目名称 ）</w:t>
      </w:r>
      <w:r>
        <w:rPr>
          <w:rFonts w:hint="default" w:ascii="Arial" w:hAnsi="Arial" w:eastAsia="宋体" w:cs="Arial"/>
          <w:color w:val="auto"/>
          <w:szCs w:val="21"/>
          <w:highlight w:val="none"/>
        </w:rPr>
        <w:t>项目的磋商活动，并代表我方全权办理针对上述项目的磋商、截标、评审、签约等具体事务和签署相关文件。</w:t>
      </w:r>
    </w:p>
    <w:p w14:paraId="5DC99828">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我方对被授权人的签名事项负全部责任。</w:t>
      </w:r>
    </w:p>
    <w:p w14:paraId="5A910E8B">
      <w:pPr>
        <w:snapToGrid w:val="0"/>
        <w:spacing w:before="120" w:beforeLines="50" w:after="50" w:line="440" w:lineRule="exact"/>
        <w:ind w:firstLine="480"/>
        <w:rPr>
          <w:rFonts w:hint="default" w:ascii="Arial" w:hAnsi="Arial" w:eastAsia="宋体" w:cs="Arial"/>
          <w:color w:val="auto"/>
          <w:szCs w:val="21"/>
          <w:highlight w:val="none"/>
        </w:rPr>
      </w:pPr>
      <w:r>
        <w:rPr>
          <w:rFonts w:hint="default" w:ascii="Arial" w:hAnsi="Arial" w:eastAsia="宋体" w:cs="Arial"/>
          <w:color w:val="auto"/>
          <w:szCs w:val="21"/>
          <w:highlight w:val="none"/>
        </w:rPr>
        <w:t>在撤销授权的书面通知以前，本授权书一直有效。被授权人在授权书有效期内签署的所有文件不因授权的撤销而失效。</w:t>
      </w:r>
    </w:p>
    <w:p w14:paraId="1B7E3F02">
      <w:pPr>
        <w:snapToGrid w:val="0"/>
        <w:spacing w:before="120" w:beforeLines="50" w:after="50" w:line="440" w:lineRule="exact"/>
        <w:ind w:firstLine="480"/>
        <w:rPr>
          <w:rFonts w:hint="default" w:ascii="Arial" w:hAnsi="Arial" w:eastAsia="宋体" w:cs="Arial"/>
          <w:color w:val="auto"/>
          <w:szCs w:val="21"/>
          <w:highlight w:val="none"/>
        </w:rPr>
      </w:pPr>
      <w:r>
        <w:rPr>
          <w:rFonts w:hint="default" w:ascii="Arial" w:hAnsi="Arial" w:eastAsia="宋体" w:cs="Arial"/>
          <w:color w:val="auto"/>
          <w:szCs w:val="21"/>
          <w:highlight w:val="none"/>
        </w:rPr>
        <w:t>被授权人无转委托权，特此委托。</w:t>
      </w:r>
    </w:p>
    <w:p w14:paraId="48C555F7">
      <w:pPr>
        <w:snapToGrid w:val="0"/>
        <w:spacing w:before="120" w:beforeLines="50" w:after="50" w:line="44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被授权人签名或签章：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法定代表人签名或签章：</w:t>
      </w:r>
      <w:r>
        <w:rPr>
          <w:rFonts w:hint="default" w:ascii="Arial" w:hAnsi="Arial" w:eastAsia="宋体" w:cs="Arial"/>
          <w:color w:val="auto"/>
          <w:szCs w:val="21"/>
          <w:highlight w:val="none"/>
          <w:u w:val="single"/>
        </w:rPr>
        <w:t xml:space="preserve">          </w:t>
      </w:r>
    </w:p>
    <w:p w14:paraId="2F805AED">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职务：</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505712D0">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被授权人身份证号码：</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职务：</w:t>
      </w:r>
      <w:r>
        <w:rPr>
          <w:rFonts w:hint="default" w:ascii="Arial" w:hAnsi="Arial" w:eastAsia="宋体" w:cs="Arial"/>
          <w:color w:val="auto"/>
          <w:szCs w:val="21"/>
          <w:highlight w:val="none"/>
          <w:u w:val="single"/>
        </w:rPr>
        <w:t xml:space="preserve">           </w:t>
      </w:r>
    </w:p>
    <w:p w14:paraId="142D4482">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被授权人手机号码及邮箱：</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授权人身份证号码：</w:t>
      </w:r>
      <w:r>
        <w:rPr>
          <w:rFonts w:hint="default" w:ascii="Arial" w:hAnsi="Arial" w:eastAsia="宋体" w:cs="Arial"/>
          <w:color w:val="auto"/>
          <w:szCs w:val="21"/>
          <w:highlight w:val="none"/>
          <w:u w:val="single"/>
        </w:rPr>
        <w:t xml:space="preserve">                 </w:t>
      </w:r>
    </w:p>
    <w:p w14:paraId="2F6663BB">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51439F4D">
      <w:pPr>
        <w:snapToGrid w:val="0"/>
        <w:spacing w:before="120" w:beforeLines="50" w:after="50" w:line="440" w:lineRule="exact"/>
        <w:ind w:firstLine="5670" w:firstLineChars="27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1A2691BC">
      <w:pPr>
        <w:snapToGrid w:val="0"/>
        <w:spacing w:before="120" w:beforeLines="50" w:after="50" w:line="4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p w14:paraId="623B6D5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附件：法定代表人身份证复印件及授权代表身份证复印件</w:t>
      </w:r>
    </w:p>
    <w:p w14:paraId="5528D0C2">
      <w:pPr>
        <w:jc w:val="center"/>
        <w:rPr>
          <w:rFonts w:hint="default" w:ascii="Arial" w:hAnsi="Arial" w:eastAsia="宋体" w:cs="Arial"/>
          <w:bCs/>
          <w:color w:val="auto"/>
          <w:sz w:val="24"/>
          <w:highlight w:val="none"/>
        </w:rPr>
      </w:pPr>
      <w:r>
        <w:rPr>
          <w:rFonts w:hint="default" w:ascii="Arial" w:hAnsi="Arial" w:eastAsia="宋体" w:cs="Arial"/>
          <w:color w:val="auto"/>
          <w:highlight w:val="none"/>
        </w:rPr>
        <w:br w:type="page"/>
      </w:r>
      <w:r>
        <w:rPr>
          <w:rFonts w:hint="default" w:ascii="Arial" w:hAnsi="Arial" w:eastAsia="宋体" w:cs="Arial"/>
          <w:color w:val="auto"/>
          <w:highlight w:val="none"/>
        </w:rPr>
        <w:t>（本商务文件供应商可自行编写，也可参照下述提纲编写）</w:t>
      </w:r>
    </w:p>
    <w:p w14:paraId="75E5CE7E">
      <w:pPr>
        <w:snapToGrid w:val="0"/>
        <w:spacing w:before="50" w:after="120" w:afterLines="50"/>
        <w:jc w:val="left"/>
        <w:rPr>
          <w:rFonts w:hint="default" w:ascii="Arial" w:hAnsi="Arial" w:eastAsia="宋体" w:cs="Arial"/>
          <w:color w:val="auto"/>
          <w:szCs w:val="21"/>
          <w:highlight w:val="none"/>
        </w:rPr>
      </w:pPr>
    </w:p>
    <w:p w14:paraId="5CC0B0FA">
      <w:pPr>
        <w:rPr>
          <w:rFonts w:hint="default" w:ascii="Arial" w:hAnsi="Arial" w:eastAsia="宋体" w:cs="Arial"/>
          <w:color w:val="auto"/>
          <w:szCs w:val="21"/>
          <w:highlight w:val="none"/>
        </w:rPr>
      </w:pPr>
      <w:r>
        <w:rPr>
          <w:rFonts w:hint="default" w:ascii="Arial" w:hAnsi="Arial" w:eastAsia="宋体" w:cs="Arial"/>
          <w:color w:val="auto"/>
          <w:szCs w:val="21"/>
          <w:highlight w:val="none"/>
        </w:rPr>
        <w:t>1．对本项目第二章《采购需求》技术要求的响应表：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2F4F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D66B89E">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2FF0CEDB">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07D9B8DD">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45564AEF">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highlight w:val="none"/>
              </w:rPr>
              <w:t>偏离</w:t>
            </w:r>
            <w:r>
              <w:rPr>
                <w:rFonts w:hint="default" w:ascii="Arial" w:hAnsi="Arial" w:eastAsia="宋体" w:cs="Arial"/>
                <w:color w:val="auto"/>
                <w:szCs w:val="21"/>
                <w:highlight w:val="none"/>
              </w:rPr>
              <w:t>说明</w:t>
            </w:r>
          </w:p>
        </w:tc>
      </w:tr>
      <w:tr w14:paraId="2BDC2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A93B3C6">
            <w:pPr>
              <w:snapToGrid w:val="0"/>
              <w:spacing w:before="120" w:beforeLines="50"/>
              <w:jc w:val="center"/>
              <w:rPr>
                <w:rFonts w:hint="default" w:ascii="Arial" w:hAnsi="Arial" w:eastAsia="宋体"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0D495BC1">
            <w:pPr>
              <w:snapToGrid w:val="0"/>
              <w:spacing w:before="120" w:beforeLines="5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C404054">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557645D">
            <w:pPr>
              <w:snapToGrid w:val="0"/>
              <w:spacing w:before="120" w:beforeLines="50"/>
              <w:jc w:val="center"/>
              <w:rPr>
                <w:rFonts w:hint="default" w:ascii="Arial" w:hAnsi="Arial" w:eastAsia="宋体" w:cs="Arial"/>
                <w:color w:val="auto"/>
                <w:szCs w:val="21"/>
                <w:highlight w:val="none"/>
              </w:rPr>
            </w:pPr>
          </w:p>
        </w:tc>
      </w:tr>
      <w:tr w14:paraId="7D0A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158AD00">
            <w:pPr>
              <w:snapToGrid w:val="0"/>
              <w:spacing w:before="120" w:beforeLines="50"/>
              <w:jc w:val="center"/>
              <w:rPr>
                <w:rFonts w:hint="default" w:ascii="Arial" w:hAnsi="Arial" w:eastAsia="宋体"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3AA80E32">
            <w:pPr>
              <w:snapToGrid w:val="0"/>
              <w:spacing w:before="120" w:beforeLines="5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A26537C">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4FD5440D">
            <w:pPr>
              <w:snapToGrid w:val="0"/>
              <w:spacing w:before="120" w:beforeLines="50"/>
              <w:jc w:val="center"/>
              <w:rPr>
                <w:rFonts w:hint="default" w:ascii="Arial" w:hAnsi="Arial" w:eastAsia="宋体" w:cs="Arial"/>
                <w:color w:val="auto"/>
                <w:szCs w:val="21"/>
                <w:highlight w:val="none"/>
              </w:rPr>
            </w:pPr>
          </w:p>
        </w:tc>
      </w:tr>
      <w:tr w14:paraId="4FE3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C462DFE">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268BAA3F">
            <w:pPr>
              <w:snapToGrid w:val="0"/>
              <w:spacing w:before="120" w:beforeLines="5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092DDD5A">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9D79858">
            <w:pPr>
              <w:snapToGrid w:val="0"/>
              <w:spacing w:before="120" w:beforeLines="50"/>
              <w:jc w:val="center"/>
              <w:rPr>
                <w:rFonts w:hint="default" w:ascii="Arial" w:hAnsi="Arial" w:eastAsia="宋体" w:cs="Arial"/>
                <w:color w:val="auto"/>
                <w:szCs w:val="21"/>
                <w:highlight w:val="none"/>
              </w:rPr>
            </w:pPr>
          </w:p>
        </w:tc>
      </w:tr>
      <w:tr w14:paraId="711D7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A8CFBD5">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18905A88">
            <w:pPr>
              <w:snapToGrid w:val="0"/>
              <w:spacing w:before="120" w:beforeLines="5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8FE8C0C">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6366DB1E">
            <w:pPr>
              <w:snapToGrid w:val="0"/>
              <w:spacing w:before="120" w:beforeLines="50"/>
              <w:jc w:val="center"/>
              <w:rPr>
                <w:rFonts w:hint="default" w:ascii="Arial" w:hAnsi="Arial" w:eastAsia="宋体" w:cs="Arial"/>
                <w:color w:val="auto"/>
                <w:szCs w:val="21"/>
                <w:highlight w:val="none"/>
              </w:rPr>
            </w:pPr>
          </w:p>
        </w:tc>
      </w:tr>
    </w:tbl>
    <w:p w14:paraId="72E715D1">
      <w:pPr>
        <w:rPr>
          <w:rFonts w:hint="default" w:ascii="Arial" w:hAnsi="Arial" w:eastAsia="宋体" w:cs="Arial"/>
          <w:color w:val="auto"/>
          <w:szCs w:val="21"/>
          <w:highlight w:val="none"/>
        </w:rPr>
      </w:pPr>
    </w:p>
    <w:p w14:paraId="24CE753E">
      <w:pPr>
        <w:pStyle w:val="26"/>
        <w:tabs>
          <w:tab w:val="left" w:pos="2127"/>
        </w:tabs>
        <w:spacing w:line="340" w:lineRule="exact"/>
        <w:jc w:val="left"/>
        <w:rPr>
          <w:rFonts w:hint="default" w:ascii="Arial" w:hAnsi="Arial" w:eastAsia="宋体" w:cs="Arial"/>
          <w:color w:val="auto"/>
          <w:highlight w:val="none"/>
        </w:rPr>
      </w:pPr>
      <w:r>
        <w:rPr>
          <w:rFonts w:hint="default" w:ascii="Arial" w:hAnsi="Arial" w:eastAsia="宋体" w:cs="Arial"/>
          <w:color w:val="auto"/>
          <w:highlight w:val="none"/>
        </w:rPr>
        <w:t>注：（1）本表应对采购文件第二章《采购需求》中所列技术要求进行响应，并根据响应情况在“偏离说明”栏填写正偏离或负偏离及原因，完全符合的填写“无偏离”。</w:t>
      </w:r>
    </w:p>
    <w:p w14:paraId="307908BE">
      <w:pPr>
        <w:rPr>
          <w:rFonts w:hint="default" w:ascii="Arial" w:hAnsi="Arial" w:eastAsia="宋体" w:cs="Arial"/>
          <w:color w:val="auto"/>
          <w:highlight w:val="none"/>
        </w:rPr>
      </w:pPr>
      <w:r>
        <w:rPr>
          <w:rFonts w:hint="default" w:ascii="Arial" w:hAnsi="Arial" w:eastAsia="宋体" w:cs="Arial"/>
          <w:color w:val="auto"/>
          <w:highlight w:val="none"/>
        </w:rPr>
        <w:t>（2）第二章《采购需求》中的总体要求无需响应。</w:t>
      </w:r>
    </w:p>
    <w:p w14:paraId="4DBF8CC1">
      <w:pPr>
        <w:rPr>
          <w:rFonts w:hint="default" w:ascii="Arial" w:hAnsi="Arial" w:eastAsia="宋体" w:cs="Arial"/>
          <w:color w:val="auto"/>
          <w:highlight w:val="none"/>
        </w:rPr>
      </w:pPr>
      <w:r>
        <w:rPr>
          <w:rFonts w:hint="default" w:ascii="Arial" w:hAnsi="Arial" w:eastAsia="宋体" w:cs="Arial"/>
          <w:color w:val="auto"/>
          <w:highlight w:val="none"/>
        </w:rPr>
        <w:t>（3）偏离认定说明详见评审方法及标准。</w:t>
      </w:r>
    </w:p>
    <w:p w14:paraId="365E3EBB">
      <w:pPr>
        <w:rPr>
          <w:rFonts w:hint="default" w:ascii="Arial" w:hAnsi="Arial" w:eastAsia="宋体" w:cs="Arial"/>
          <w:color w:val="auto"/>
          <w:highlight w:val="none"/>
        </w:rPr>
      </w:pPr>
      <w:r>
        <w:rPr>
          <w:rFonts w:hint="default" w:ascii="Arial" w:hAnsi="Arial" w:eastAsia="宋体" w:cs="Arial"/>
          <w:color w:val="auto"/>
          <w:highlight w:val="none"/>
        </w:rPr>
        <w:t>（4）本表可扩展。</w:t>
      </w:r>
    </w:p>
    <w:p w14:paraId="666574AC">
      <w:pPr>
        <w:rPr>
          <w:rFonts w:hint="default" w:ascii="Arial" w:hAnsi="Arial" w:eastAsia="宋体" w:cs="Arial"/>
          <w:color w:val="auto"/>
          <w:szCs w:val="21"/>
          <w:highlight w:val="none"/>
        </w:rPr>
      </w:pPr>
    </w:p>
    <w:p w14:paraId="3FD12B9A">
      <w:pPr>
        <w:rPr>
          <w:rFonts w:hint="default" w:ascii="Arial" w:hAnsi="Arial" w:eastAsia="宋体" w:cs="Arial"/>
          <w:color w:val="auto"/>
          <w:spacing w:val="20"/>
          <w:szCs w:val="21"/>
          <w:highlight w:val="none"/>
          <w:u w:val="single"/>
        </w:rPr>
      </w:pPr>
    </w:p>
    <w:p w14:paraId="23A5D551">
      <w:pPr>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pacing w:val="20"/>
          <w:szCs w:val="21"/>
          <w:highlight w:val="none"/>
        </w:rPr>
        <w:t>：</w:t>
      </w:r>
      <w:r>
        <w:rPr>
          <w:rFonts w:hint="default" w:ascii="Arial" w:hAnsi="Arial" w:eastAsia="宋体" w:cs="Arial"/>
          <w:color w:val="auto"/>
          <w:spacing w:val="20"/>
          <w:szCs w:val="21"/>
          <w:highlight w:val="none"/>
          <w:u w:val="single"/>
        </w:rPr>
        <w:t xml:space="preserve">            </w:t>
      </w:r>
      <w:r>
        <w:rPr>
          <w:rFonts w:hint="default" w:ascii="Arial" w:hAnsi="Arial" w:eastAsia="宋体" w:cs="Arial"/>
          <w:color w:val="auto"/>
          <w:spacing w:val="20"/>
          <w:szCs w:val="21"/>
          <w:highlight w:val="none"/>
        </w:rPr>
        <w:t xml:space="preserve">              日 期：</w:t>
      </w:r>
      <w:r>
        <w:rPr>
          <w:rFonts w:hint="default" w:ascii="Arial" w:hAnsi="Arial" w:eastAsia="宋体" w:cs="Arial"/>
          <w:color w:val="auto"/>
          <w:spacing w:val="20"/>
          <w:szCs w:val="21"/>
          <w:highlight w:val="none"/>
          <w:u w:val="single"/>
        </w:rPr>
        <w:t xml:space="preserve">            </w:t>
      </w:r>
    </w:p>
    <w:p w14:paraId="15708DB6">
      <w:pPr>
        <w:rPr>
          <w:rFonts w:hint="default" w:ascii="Arial" w:hAnsi="Arial" w:eastAsia="宋体" w:cs="Arial"/>
          <w:color w:val="auto"/>
          <w:spacing w:val="20"/>
          <w:szCs w:val="21"/>
          <w:highlight w:val="none"/>
          <w:u w:val="single"/>
        </w:rPr>
      </w:pPr>
    </w:p>
    <w:p w14:paraId="127CF419">
      <w:pPr>
        <w:rPr>
          <w:rFonts w:hint="default" w:ascii="Arial" w:hAnsi="Arial" w:eastAsia="宋体" w:cs="Arial"/>
          <w:color w:val="auto"/>
          <w:spacing w:val="20"/>
          <w:szCs w:val="21"/>
          <w:highlight w:val="none"/>
          <w:u w:val="single"/>
        </w:rPr>
      </w:pPr>
    </w:p>
    <w:p w14:paraId="3E0174ED">
      <w:pPr>
        <w:rPr>
          <w:rFonts w:hint="default" w:ascii="Arial" w:hAnsi="Arial" w:eastAsia="宋体" w:cs="Arial"/>
          <w:color w:val="auto"/>
          <w:szCs w:val="21"/>
          <w:highlight w:val="none"/>
        </w:rPr>
      </w:pPr>
    </w:p>
    <w:p w14:paraId="220C4070">
      <w:pPr>
        <w:snapToGrid w:val="0"/>
        <w:spacing w:before="50" w:after="120" w:afterLines="50"/>
        <w:jc w:val="left"/>
        <w:rPr>
          <w:rFonts w:hint="default" w:ascii="Arial" w:hAnsi="Arial" w:eastAsia="宋体" w:cs="Arial"/>
          <w:color w:val="auto"/>
          <w:szCs w:val="21"/>
          <w:highlight w:val="none"/>
        </w:rPr>
      </w:pPr>
    </w:p>
    <w:p w14:paraId="317EE06D">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2．对本项目总体要求的理解。包括：服务目标、服务质量等的认识）</w:t>
      </w:r>
    </w:p>
    <w:p w14:paraId="13861DFB">
      <w:pPr>
        <w:snapToGrid w:val="0"/>
        <w:spacing w:before="50" w:after="120" w:afterLines="50"/>
        <w:jc w:val="left"/>
        <w:rPr>
          <w:rFonts w:hint="default" w:ascii="Arial" w:hAnsi="Arial" w:eastAsia="宋体" w:cs="Arial"/>
          <w:color w:val="auto"/>
          <w:szCs w:val="21"/>
          <w:highlight w:val="none"/>
        </w:rPr>
      </w:pPr>
    </w:p>
    <w:p w14:paraId="7B38575B">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3．服务方案及进度措施（针对本项目的服务要求提供详细的服务方案，含服务响应时间、日常服务工作的内容、增值服务、进度计划等）</w:t>
      </w:r>
    </w:p>
    <w:p w14:paraId="42B8A00A">
      <w:pPr>
        <w:snapToGrid w:val="0"/>
        <w:spacing w:before="50" w:after="120" w:afterLines="50"/>
        <w:jc w:val="left"/>
        <w:rPr>
          <w:rFonts w:hint="default" w:ascii="Arial" w:hAnsi="Arial" w:eastAsia="宋体" w:cs="Arial"/>
          <w:color w:val="auto"/>
          <w:szCs w:val="21"/>
          <w:highlight w:val="none"/>
        </w:rPr>
      </w:pPr>
    </w:p>
    <w:p w14:paraId="66B846B7">
      <w:pPr>
        <w:snapToGrid w:val="0"/>
        <w:spacing w:before="50" w:after="120" w:afterLines="50"/>
        <w:jc w:val="left"/>
        <w:rPr>
          <w:rFonts w:hint="default" w:ascii="Arial" w:hAnsi="Arial" w:eastAsia="宋体" w:cs="Arial"/>
          <w:color w:val="auto"/>
          <w:szCs w:val="21"/>
          <w:highlight w:val="none"/>
        </w:rPr>
      </w:pPr>
    </w:p>
    <w:p w14:paraId="180C50E9">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4．项目拟投入服务团队人员结构表（包括但不限于学历、证书情况、职称、年龄等）</w:t>
      </w:r>
    </w:p>
    <w:p w14:paraId="24977C98">
      <w:pPr>
        <w:snapToGrid w:val="0"/>
        <w:spacing w:before="120" w:beforeLines="50" w:after="50" w:line="4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05643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3004165B">
            <w:pPr>
              <w:snapToGrid w:val="0"/>
              <w:spacing w:before="120" w:beforeLines="50" w:after="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0A869732">
            <w:pPr>
              <w:snapToGrid w:val="0"/>
              <w:spacing w:before="120" w:beforeLines="50" w:after="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7867B41C">
            <w:pPr>
              <w:snapToGrid w:val="0"/>
              <w:spacing w:before="120" w:beforeLines="50" w:after="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086A67EB">
            <w:pPr>
              <w:snapToGrid w:val="0"/>
              <w:spacing w:before="120" w:beforeLines="50" w:after="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254F16E6">
            <w:pPr>
              <w:snapToGrid w:val="0"/>
              <w:spacing w:before="120" w:beforeLines="50" w:after="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2C1BEF4C">
            <w:pPr>
              <w:snapToGrid w:val="0"/>
              <w:spacing w:before="120" w:beforeLines="50" w:after="50"/>
              <w:jc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劳动合同编号</w:t>
            </w:r>
          </w:p>
        </w:tc>
      </w:tr>
      <w:tr w14:paraId="2286F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F1A4B0A">
            <w:pPr>
              <w:snapToGrid w:val="0"/>
              <w:spacing w:before="120" w:beforeLines="50" w:after="50"/>
              <w:rPr>
                <w:rFonts w:hint="default" w:ascii="Arial" w:hAnsi="Arial" w:eastAsia="宋体"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4886947C">
            <w:pPr>
              <w:snapToGrid w:val="0"/>
              <w:spacing w:before="120" w:beforeLines="50" w:after="50"/>
              <w:rPr>
                <w:rFonts w:hint="default" w:ascii="Arial" w:hAnsi="Arial" w:eastAsia="宋体"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BAB6E5F">
            <w:pPr>
              <w:snapToGrid w:val="0"/>
              <w:spacing w:before="120" w:beforeLines="50" w:after="50"/>
              <w:rPr>
                <w:rFonts w:hint="default" w:ascii="Arial" w:hAnsi="Arial" w:eastAsia="宋体"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4B827D74">
            <w:pPr>
              <w:snapToGrid w:val="0"/>
              <w:spacing w:before="120" w:beforeLines="50" w:after="50"/>
              <w:rPr>
                <w:rFonts w:hint="default" w:ascii="Arial" w:hAnsi="Arial" w:eastAsia="宋体"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058D9A92">
            <w:pPr>
              <w:snapToGrid w:val="0"/>
              <w:spacing w:before="120" w:beforeLines="50" w:after="50"/>
              <w:rPr>
                <w:rFonts w:hint="default" w:ascii="Arial" w:hAnsi="Arial" w:eastAsia="宋体"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426C13A4">
            <w:pPr>
              <w:snapToGrid w:val="0"/>
              <w:spacing w:before="120" w:beforeLines="50" w:after="50"/>
              <w:rPr>
                <w:rFonts w:hint="default" w:ascii="Arial" w:hAnsi="Arial" w:eastAsia="宋体" w:cs="Arial"/>
                <w:color w:val="auto"/>
                <w:szCs w:val="21"/>
                <w:highlight w:val="none"/>
              </w:rPr>
            </w:pPr>
          </w:p>
        </w:tc>
      </w:tr>
      <w:tr w14:paraId="265D1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4A8437FD">
            <w:pPr>
              <w:snapToGrid w:val="0"/>
              <w:spacing w:before="120" w:beforeLines="50" w:after="50"/>
              <w:rPr>
                <w:rFonts w:hint="default" w:ascii="Arial" w:hAnsi="Arial" w:eastAsia="宋体"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7FD12D84">
            <w:pPr>
              <w:snapToGrid w:val="0"/>
              <w:spacing w:before="120" w:beforeLines="50" w:after="50"/>
              <w:rPr>
                <w:rFonts w:hint="default" w:ascii="Arial" w:hAnsi="Arial" w:eastAsia="宋体"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63D21A3">
            <w:pPr>
              <w:snapToGrid w:val="0"/>
              <w:spacing w:before="120" w:beforeLines="50" w:after="50"/>
              <w:rPr>
                <w:rFonts w:hint="default" w:ascii="Arial" w:hAnsi="Arial" w:eastAsia="宋体"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0DF030CB">
            <w:pPr>
              <w:snapToGrid w:val="0"/>
              <w:spacing w:before="120" w:beforeLines="50" w:after="50"/>
              <w:rPr>
                <w:rFonts w:hint="default" w:ascii="Arial" w:hAnsi="Arial" w:eastAsia="宋体"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05758992">
            <w:pPr>
              <w:snapToGrid w:val="0"/>
              <w:spacing w:before="120" w:beforeLines="50" w:after="50"/>
              <w:rPr>
                <w:rFonts w:hint="default" w:ascii="Arial" w:hAnsi="Arial" w:eastAsia="宋体"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5F73EF0D">
            <w:pPr>
              <w:snapToGrid w:val="0"/>
              <w:spacing w:before="120" w:beforeLines="50" w:after="50"/>
              <w:rPr>
                <w:rFonts w:hint="default" w:ascii="Arial" w:hAnsi="Arial" w:eastAsia="宋体" w:cs="Arial"/>
                <w:color w:val="auto"/>
                <w:szCs w:val="21"/>
                <w:highlight w:val="none"/>
              </w:rPr>
            </w:pPr>
          </w:p>
        </w:tc>
      </w:tr>
    </w:tbl>
    <w:p w14:paraId="3B7EFC5B">
      <w:pPr>
        <w:snapToGrid w:val="0"/>
        <w:spacing w:before="50" w:after="120" w:afterLines="50" w:line="4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注：在填写时，如本表格不适合供应商的实际情况，可根据本表格式自行划表填写。</w:t>
      </w:r>
    </w:p>
    <w:p w14:paraId="326C1A7E">
      <w:pPr>
        <w:snapToGrid w:val="0"/>
        <w:spacing w:before="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pacing w:val="20"/>
          <w:szCs w:val="21"/>
          <w:highlight w:val="none"/>
        </w:rPr>
        <w:t>：</w:t>
      </w:r>
      <w:r>
        <w:rPr>
          <w:rFonts w:hint="default" w:ascii="Arial" w:hAnsi="Arial" w:eastAsia="宋体" w:cs="Arial"/>
          <w:color w:val="auto"/>
          <w:spacing w:val="20"/>
          <w:szCs w:val="21"/>
          <w:highlight w:val="none"/>
          <w:u w:val="single"/>
        </w:rPr>
        <w:t xml:space="preserve">            </w:t>
      </w:r>
      <w:r>
        <w:rPr>
          <w:rFonts w:hint="default" w:ascii="Arial" w:hAnsi="Arial" w:eastAsia="宋体" w:cs="Arial"/>
          <w:color w:val="auto"/>
          <w:spacing w:val="20"/>
          <w:szCs w:val="21"/>
          <w:highlight w:val="none"/>
        </w:rPr>
        <w:t xml:space="preserve">              日  期：</w:t>
      </w:r>
      <w:r>
        <w:rPr>
          <w:rFonts w:hint="default" w:ascii="Arial" w:hAnsi="Arial" w:eastAsia="宋体" w:cs="Arial"/>
          <w:color w:val="auto"/>
          <w:spacing w:val="20"/>
          <w:szCs w:val="21"/>
          <w:highlight w:val="none"/>
          <w:u w:val="single"/>
        </w:rPr>
        <w:t xml:space="preserve">          </w:t>
      </w:r>
    </w:p>
    <w:p w14:paraId="0CAC9006">
      <w:pPr>
        <w:rPr>
          <w:rFonts w:hint="default" w:ascii="Arial" w:hAnsi="Arial" w:eastAsia="宋体" w:cs="Arial"/>
          <w:color w:val="auto"/>
          <w:spacing w:val="20"/>
          <w:szCs w:val="21"/>
          <w:highlight w:val="none"/>
          <w:u w:val="single"/>
        </w:rPr>
      </w:pPr>
    </w:p>
    <w:p w14:paraId="3730288B">
      <w:pPr>
        <w:rPr>
          <w:rFonts w:hint="default" w:ascii="Arial" w:hAnsi="Arial" w:eastAsia="宋体" w:cs="Arial"/>
          <w:color w:val="auto"/>
          <w:szCs w:val="21"/>
          <w:highlight w:val="none"/>
        </w:rPr>
      </w:pPr>
    </w:p>
    <w:p w14:paraId="09A0981E">
      <w:pPr>
        <w:rPr>
          <w:rFonts w:hint="default" w:ascii="Arial" w:hAnsi="Arial" w:eastAsia="宋体" w:cs="Arial"/>
          <w:color w:val="auto"/>
          <w:szCs w:val="21"/>
          <w:highlight w:val="none"/>
        </w:rPr>
      </w:pPr>
    </w:p>
    <w:p w14:paraId="1CAEED3E">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5．企业管理体系认证或资质证明材料。</w:t>
      </w:r>
    </w:p>
    <w:p w14:paraId="3BFD6668">
      <w:pPr>
        <w:snapToGrid w:val="0"/>
        <w:spacing w:before="50" w:after="120" w:afterLines="50"/>
        <w:jc w:val="left"/>
        <w:rPr>
          <w:rFonts w:hint="default" w:ascii="Arial" w:hAnsi="Arial" w:eastAsia="宋体" w:cs="Arial"/>
          <w:color w:val="auto"/>
          <w:szCs w:val="21"/>
          <w:highlight w:val="none"/>
        </w:rPr>
      </w:pPr>
    </w:p>
    <w:p w14:paraId="3989A77B">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6．技术服务、技术培训、售后服务的内容和措施。</w:t>
      </w:r>
    </w:p>
    <w:p w14:paraId="1CC180C7">
      <w:pPr>
        <w:snapToGrid w:val="0"/>
        <w:spacing w:before="50" w:after="120" w:afterLines="50"/>
        <w:jc w:val="left"/>
        <w:rPr>
          <w:rFonts w:hint="default" w:ascii="Arial" w:hAnsi="Arial" w:eastAsia="宋体" w:cs="Arial"/>
          <w:color w:val="auto"/>
          <w:szCs w:val="21"/>
          <w:highlight w:val="none"/>
        </w:rPr>
      </w:pPr>
    </w:p>
    <w:p w14:paraId="1CE847F0">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7．为本项目提供的其他优惠服务。</w:t>
      </w:r>
    </w:p>
    <w:p w14:paraId="4B0987C3">
      <w:pPr>
        <w:snapToGrid w:val="0"/>
        <w:spacing w:before="50" w:after="120" w:afterLines="50"/>
        <w:jc w:val="left"/>
        <w:rPr>
          <w:rFonts w:hint="default" w:ascii="Arial" w:hAnsi="Arial" w:eastAsia="宋体" w:cs="Arial"/>
          <w:color w:val="auto"/>
          <w:szCs w:val="21"/>
          <w:highlight w:val="none"/>
        </w:rPr>
      </w:pPr>
    </w:p>
    <w:p w14:paraId="22D48C0E">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8. 供应商对本项目的合理化建议和改进措施。</w:t>
      </w:r>
    </w:p>
    <w:p w14:paraId="1EE6E8E3">
      <w:pPr>
        <w:snapToGrid w:val="0"/>
        <w:spacing w:before="50" w:after="120" w:afterLines="50"/>
        <w:jc w:val="left"/>
        <w:rPr>
          <w:rFonts w:hint="default" w:ascii="Arial" w:hAnsi="Arial" w:eastAsia="宋体" w:cs="Arial"/>
          <w:color w:val="auto"/>
          <w:szCs w:val="21"/>
          <w:highlight w:val="none"/>
        </w:rPr>
      </w:pPr>
    </w:p>
    <w:p w14:paraId="5BAED746">
      <w:pPr>
        <w:rPr>
          <w:rFonts w:hint="default" w:ascii="Arial" w:hAnsi="Arial" w:eastAsia="宋体" w:cs="Arial"/>
          <w:color w:val="auto"/>
          <w:szCs w:val="21"/>
          <w:highlight w:val="none"/>
        </w:rPr>
      </w:pPr>
      <w:r>
        <w:rPr>
          <w:rFonts w:hint="default" w:ascii="Arial" w:hAnsi="Arial" w:eastAsia="宋体" w:cs="Arial"/>
          <w:color w:val="auto"/>
          <w:szCs w:val="21"/>
          <w:highlight w:val="none"/>
        </w:rPr>
        <w:t>9．供应商需要说明的其他文件和说明。</w:t>
      </w:r>
    </w:p>
    <w:p w14:paraId="2DF096E9">
      <w:pPr>
        <w:snapToGrid w:val="0"/>
        <w:spacing w:before="50" w:after="120" w:afterLines="50" w:line="440" w:lineRule="exact"/>
        <w:rPr>
          <w:rFonts w:hint="default" w:ascii="Arial" w:hAnsi="Arial" w:eastAsia="宋体" w:cs="Arial"/>
          <w:color w:val="auto"/>
          <w:highlight w:val="none"/>
        </w:rPr>
      </w:pPr>
      <w:r>
        <w:rPr>
          <w:rFonts w:hint="default" w:ascii="Arial" w:hAnsi="Arial" w:eastAsia="宋体" w:cs="Arial"/>
          <w:color w:val="auto"/>
          <w:highlight w:val="none"/>
        </w:rPr>
        <w:br w:type="page"/>
      </w:r>
      <w:r>
        <w:rPr>
          <w:rFonts w:hint="default" w:ascii="Arial" w:hAnsi="Arial" w:eastAsia="宋体" w:cs="Arial"/>
          <w:color w:val="auto"/>
          <w:szCs w:val="21"/>
          <w:highlight w:val="none"/>
        </w:rPr>
        <w:t>10．对本项目第二章《采购需求》商务要求的响应表：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9F3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60455EF">
            <w:pPr>
              <w:snapToGrid w:val="0"/>
              <w:spacing w:before="120" w:beforeLines="50"/>
              <w:jc w:val="center"/>
              <w:rPr>
                <w:rFonts w:hint="default" w:ascii="Arial" w:hAnsi="Arial" w:eastAsia="宋体" w:cs="Arial"/>
                <w:color w:val="auto"/>
                <w:szCs w:val="21"/>
                <w:highlight w:val="none"/>
              </w:rPr>
            </w:pPr>
            <w:bookmarkStart w:id="101" w:name="_Hlk48144603"/>
            <w:r>
              <w:rPr>
                <w:rFonts w:hint="default" w:ascii="Arial" w:hAnsi="Arial" w:eastAsia="宋体"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695B9B0F">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46D9FC92">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响应文件响应内容（可注明所在页码）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72AE82C0">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highlight w:val="none"/>
              </w:rPr>
              <w:t>偏离</w:t>
            </w:r>
            <w:r>
              <w:rPr>
                <w:rFonts w:hint="default" w:ascii="Arial" w:hAnsi="Arial" w:eastAsia="宋体" w:cs="Arial"/>
                <w:color w:val="auto"/>
                <w:szCs w:val="21"/>
                <w:highlight w:val="none"/>
              </w:rPr>
              <w:t>说明</w:t>
            </w:r>
          </w:p>
        </w:tc>
      </w:tr>
      <w:tr w14:paraId="72D8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32C0731">
            <w:pPr>
              <w:snapToGrid w:val="0"/>
              <w:spacing w:before="120" w:beforeLines="50"/>
              <w:jc w:val="center"/>
              <w:rPr>
                <w:rFonts w:hint="default" w:ascii="Arial" w:hAnsi="Arial" w:eastAsia="宋体"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467EB159">
            <w:pPr>
              <w:snapToGrid w:val="0"/>
              <w:spacing w:before="120" w:beforeLines="5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3DA4E0A2">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6B3C8F99">
            <w:pPr>
              <w:snapToGrid w:val="0"/>
              <w:spacing w:before="120" w:beforeLines="50"/>
              <w:jc w:val="center"/>
              <w:rPr>
                <w:rFonts w:hint="default" w:ascii="Arial" w:hAnsi="Arial" w:eastAsia="宋体" w:cs="Arial"/>
                <w:color w:val="auto"/>
                <w:szCs w:val="21"/>
                <w:highlight w:val="none"/>
              </w:rPr>
            </w:pPr>
          </w:p>
        </w:tc>
      </w:tr>
      <w:tr w14:paraId="5CCE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B88714C">
            <w:pPr>
              <w:snapToGrid w:val="0"/>
              <w:spacing w:before="120" w:before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7ED7CBE2">
            <w:pPr>
              <w:snapToGrid w:val="0"/>
              <w:spacing w:before="120" w:beforeLines="5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1FCE52B">
            <w:pPr>
              <w:snapToGrid w:val="0"/>
              <w:spacing w:before="120" w:beforeLines="5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58C60371">
            <w:pPr>
              <w:snapToGrid w:val="0"/>
              <w:spacing w:before="120" w:beforeLines="50"/>
              <w:jc w:val="center"/>
              <w:rPr>
                <w:rFonts w:hint="default" w:ascii="Arial" w:hAnsi="Arial" w:eastAsia="宋体" w:cs="Arial"/>
                <w:color w:val="auto"/>
                <w:szCs w:val="21"/>
                <w:highlight w:val="none"/>
              </w:rPr>
            </w:pPr>
          </w:p>
        </w:tc>
      </w:tr>
    </w:tbl>
    <w:p w14:paraId="336633A2">
      <w:pPr>
        <w:pStyle w:val="26"/>
        <w:tabs>
          <w:tab w:val="left" w:pos="2127"/>
        </w:tabs>
        <w:spacing w:line="34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注：</w:t>
      </w:r>
      <w:bookmarkStart w:id="102" w:name="_Hlk19049081"/>
      <w:r>
        <w:rPr>
          <w:rFonts w:hint="default" w:ascii="Arial" w:hAnsi="Arial" w:eastAsia="宋体" w:cs="Arial"/>
          <w:color w:val="auto"/>
          <w:highlight w:val="none"/>
        </w:rPr>
        <w:t>（1）本表应对采购文件第二章《采购需求》中所列商务要求进行响应，并根据响应情况在“偏离说明”栏填写正偏离或负偏离及原因，完全符合的填写“无偏离”。</w:t>
      </w:r>
    </w:p>
    <w:p w14:paraId="717B77D1">
      <w:pPr>
        <w:pStyle w:val="26"/>
        <w:tabs>
          <w:tab w:val="left" w:pos="2127"/>
        </w:tabs>
        <w:spacing w:line="34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（2）第二章《采购需求》中的总体要求无需响应。</w:t>
      </w:r>
    </w:p>
    <w:p w14:paraId="23831E6E">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（3）偏离认定说明详见评审方法及标准。</w:t>
      </w:r>
    </w:p>
    <w:bookmarkEnd w:id="102"/>
    <w:p w14:paraId="28B00272">
      <w:pPr>
        <w:pStyle w:val="26"/>
        <w:tabs>
          <w:tab w:val="left" w:pos="2127"/>
        </w:tabs>
        <w:spacing w:line="34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（4）本表可扩展。</w:t>
      </w:r>
    </w:p>
    <w:bookmarkEnd w:id="101"/>
    <w:p w14:paraId="468F6EDB">
      <w:pPr>
        <w:snapToGrid w:val="0"/>
        <w:spacing w:before="50" w:after="120" w:afterLines="50" w:line="440" w:lineRule="exact"/>
        <w:jc w:val="left"/>
        <w:rPr>
          <w:rFonts w:hint="default" w:ascii="Arial" w:hAnsi="Arial" w:eastAsia="宋体" w:cs="Arial"/>
          <w:color w:val="auto"/>
          <w:spacing w:val="20"/>
          <w:szCs w:val="21"/>
          <w:highlight w:val="none"/>
          <w:u w:val="single"/>
        </w:rPr>
      </w:pPr>
      <w:r>
        <w:rPr>
          <w:rFonts w:hint="default" w:ascii="Arial" w:hAnsi="Arial" w:eastAsia="宋体" w:cs="Arial"/>
          <w:color w:val="auto"/>
          <w:szCs w:val="21"/>
          <w:highlight w:val="none"/>
        </w:rPr>
        <w:t>供应商名称(电子签章)</w:t>
      </w:r>
      <w:r>
        <w:rPr>
          <w:rFonts w:hint="default" w:ascii="Arial" w:hAnsi="Arial" w:eastAsia="宋体" w:cs="Arial"/>
          <w:color w:val="auto"/>
          <w:spacing w:val="20"/>
          <w:szCs w:val="21"/>
          <w:highlight w:val="none"/>
        </w:rPr>
        <w:t>：</w:t>
      </w:r>
      <w:r>
        <w:rPr>
          <w:rFonts w:hint="default" w:ascii="Arial" w:hAnsi="Arial" w:eastAsia="宋体" w:cs="Arial"/>
          <w:color w:val="auto"/>
          <w:spacing w:val="20"/>
          <w:szCs w:val="21"/>
          <w:highlight w:val="none"/>
          <w:u w:val="single"/>
        </w:rPr>
        <w:t xml:space="preserve">            </w:t>
      </w:r>
      <w:r>
        <w:rPr>
          <w:rFonts w:hint="default" w:ascii="Arial" w:hAnsi="Arial" w:eastAsia="宋体" w:cs="Arial"/>
          <w:color w:val="auto"/>
          <w:spacing w:val="20"/>
          <w:szCs w:val="21"/>
          <w:highlight w:val="none"/>
        </w:rPr>
        <w:t xml:space="preserve">             日  期：</w:t>
      </w:r>
      <w:r>
        <w:rPr>
          <w:rFonts w:hint="default" w:ascii="Arial" w:hAnsi="Arial" w:eastAsia="宋体" w:cs="Arial"/>
          <w:color w:val="auto"/>
          <w:spacing w:val="20"/>
          <w:szCs w:val="21"/>
          <w:highlight w:val="none"/>
          <w:u w:val="single"/>
        </w:rPr>
        <w:t xml:space="preserve">        </w:t>
      </w:r>
    </w:p>
    <w:p w14:paraId="77E3140C">
      <w:pPr>
        <w:snapToGrid w:val="0"/>
        <w:spacing w:before="50" w:after="120" w:afterLines="50" w:line="440" w:lineRule="exact"/>
        <w:jc w:val="left"/>
        <w:rPr>
          <w:rFonts w:hint="default" w:ascii="Arial" w:hAnsi="Arial" w:eastAsia="宋体" w:cs="Arial"/>
          <w:color w:val="auto"/>
          <w:spacing w:val="20"/>
          <w:szCs w:val="21"/>
          <w:highlight w:val="none"/>
          <w:u w:val="single"/>
        </w:rPr>
      </w:pPr>
    </w:p>
    <w:p w14:paraId="1016B1B0">
      <w:pPr>
        <w:pStyle w:val="26"/>
        <w:tabs>
          <w:tab w:val="left" w:pos="2127"/>
        </w:tabs>
        <w:spacing w:line="340" w:lineRule="exact"/>
        <w:ind w:firstLine="420" w:firstLineChars="200"/>
        <w:jc w:val="left"/>
        <w:rPr>
          <w:rFonts w:hint="default" w:ascii="Arial" w:hAnsi="Arial" w:eastAsia="宋体" w:cs="Arial"/>
          <w:color w:val="auto"/>
          <w:highlight w:val="none"/>
        </w:rPr>
      </w:pPr>
    </w:p>
    <w:p w14:paraId="379C8461">
      <w:pPr>
        <w:snapToGrid w:val="0"/>
        <w:spacing w:before="50" w:after="120" w:afterLines="50" w:line="4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11．商务方案（供应商自行编写）</w:t>
      </w:r>
    </w:p>
    <w:p w14:paraId="0F01D300">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12．供应商认为需提供的其他材料（根据采购文件编写）</w:t>
      </w:r>
    </w:p>
    <w:p w14:paraId="36B17B03">
      <w:pPr>
        <w:snapToGrid w:val="0"/>
        <w:spacing w:before="50"/>
        <w:jc w:val="left"/>
        <w:rPr>
          <w:rFonts w:hint="default" w:ascii="Arial" w:hAnsi="Arial" w:eastAsia="宋体" w:cs="Arial"/>
          <w:color w:val="auto"/>
          <w:szCs w:val="21"/>
          <w:highlight w:val="none"/>
        </w:rPr>
        <w:sectPr>
          <w:pgSz w:w="11906" w:h="16838"/>
          <w:pgMar w:top="1304" w:right="1418" w:bottom="1304" w:left="1418" w:header="851" w:footer="992" w:gutter="0"/>
          <w:cols w:space="720" w:num="1"/>
          <w:docGrid w:linePitch="312" w:charSpace="0"/>
        </w:sectPr>
      </w:pPr>
      <w:bookmarkStart w:id="103" w:name="_Hlk33625589"/>
      <w:r>
        <w:rPr>
          <w:rFonts w:hint="default" w:ascii="Arial" w:hAnsi="Arial" w:eastAsia="宋体" w:cs="Arial"/>
          <w:color w:val="auto"/>
          <w:szCs w:val="21"/>
          <w:highlight w:val="none"/>
        </w:rPr>
        <w:t>（如：绩效评价结果）【备注：如不属于政采购买服务，则删除】</w:t>
      </w:r>
    </w:p>
    <w:bookmarkEnd w:id="103"/>
    <w:p w14:paraId="145795DE">
      <w:pPr>
        <w:snapToGrid w:val="0"/>
        <w:spacing w:before="50" w:after="120" w:afterLines="50"/>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13．近年供应商类似成功案例的业绩证明</w:t>
      </w:r>
    </w:p>
    <w:p w14:paraId="1C1BED98">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b/>
          <w:color w:val="auto"/>
          <w:szCs w:val="21"/>
          <w:highlight w:val="none"/>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6587B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tcPr>
          <w:p w14:paraId="74BD4A18">
            <w:pPr>
              <w:snapToGrid w:val="0"/>
              <w:spacing w:line="240" w:lineRule="exact"/>
              <w:jc w:val="center"/>
              <w:rPr>
                <w:rFonts w:hint="default" w:ascii="Arial" w:hAnsi="Arial" w:eastAsia="宋体" w:cs="Arial"/>
                <w:color w:val="auto"/>
                <w:szCs w:val="21"/>
                <w:highlight w:val="none"/>
              </w:rPr>
            </w:pPr>
          </w:p>
          <w:p w14:paraId="4BD4125F">
            <w:pPr>
              <w:snapToGrid w:val="0"/>
              <w:spacing w:line="240" w:lineRule="exact"/>
              <w:jc w:val="center"/>
              <w:rPr>
                <w:rFonts w:hint="default" w:ascii="Arial" w:hAnsi="Arial" w:eastAsia="宋体" w:cs="Arial"/>
                <w:color w:val="auto"/>
                <w:szCs w:val="21"/>
                <w:highlight w:val="none"/>
              </w:rPr>
            </w:pPr>
          </w:p>
          <w:p w14:paraId="41757DFB">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vAlign w:val="center"/>
          </w:tcPr>
          <w:p w14:paraId="3FEE4D4F">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vAlign w:val="center"/>
          </w:tcPr>
          <w:p w14:paraId="78B41BF6">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vAlign w:val="center"/>
          </w:tcPr>
          <w:p w14:paraId="0CCB64AB">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服务</w:t>
            </w:r>
          </w:p>
          <w:p w14:paraId="63B86E79">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vAlign w:val="center"/>
          </w:tcPr>
          <w:p w14:paraId="02D0678C">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单价（元）</w:t>
            </w:r>
          </w:p>
        </w:tc>
        <w:tc>
          <w:tcPr>
            <w:tcW w:w="1376" w:type="dxa"/>
            <w:tcBorders>
              <w:top w:val="single" w:color="auto" w:sz="4" w:space="0"/>
              <w:left w:val="single" w:color="auto" w:sz="4" w:space="0"/>
              <w:bottom w:val="single" w:color="auto" w:sz="4" w:space="0"/>
              <w:right w:val="single" w:color="auto" w:sz="4" w:space="0"/>
            </w:tcBorders>
            <w:vAlign w:val="center"/>
          </w:tcPr>
          <w:p w14:paraId="12743CF8">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合同总价</w:t>
            </w:r>
          </w:p>
          <w:p w14:paraId="3D1E0C2F">
            <w:pPr>
              <w:snapToGrid w:val="0"/>
              <w:spacing w:line="2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vAlign w:val="center"/>
          </w:tcPr>
          <w:p w14:paraId="0CE8DF02">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采购单位联系人及联系电话</w:t>
            </w:r>
          </w:p>
        </w:tc>
      </w:tr>
      <w:tr w14:paraId="1DB2D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tcPr>
          <w:p w14:paraId="61898DE2">
            <w:pPr>
              <w:snapToGrid w:val="0"/>
              <w:spacing w:line="240" w:lineRule="exact"/>
              <w:jc w:val="left"/>
              <w:rPr>
                <w:rFonts w:hint="default" w:ascii="Arial" w:hAnsi="Arial" w:eastAsia="宋体"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tcPr>
          <w:p w14:paraId="4E041D13">
            <w:pPr>
              <w:snapToGrid w:val="0"/>
              <w:spacing w:line="240" w:lineRule="exact"/>
              <w:jc w:val="left"/>
              <w:rPr>
                <w:rFonts w:hint="default" w:ascii="Arial" w:hAnsi="Arial" w:eastAsia="宋体"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tcPr>
          <w:p w14:paraId="16D5CB07">
            <w:pPr>
              <w:snapToGrid w:val="0"/>
              <w:spacing w:line="240" w:lineRule="exact"/>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14:paraId="5E4809FA">
            <w:pPr>
              <w:snapToGrid w:val="0"/>
              <w:spacing w:line="240" w:lineRule="exact"/>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14:paraId="68CBBCB2">
            <w:pPr>
              <w:snapToGrid w:val="0"/>
              <w:spacing w:line="240" w:lineRule="exact"/>
              <w:jc w:val="left"/>
              <w:rPr>
                <w:rFonts w:hint="default" w:ascii="Arial" w:hAnsi="Arial" w:eastAsia="宋体"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tcPr>
          <w:p w14:paraId="278A2BCC">
            <w:pPr>
              <w:snapToGrid w:val="0"/>
              <w:spacing w:line="240" w:lineRule="exact"/>
              <w:jc w:val="left"/>
              <w:rPr>
                <w:rFonts w:hint="default" w:ascii="Arial" w:hAnsi="Arial" w:eastAsia="宋体"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tcPr>
          <w:p w14:paraId="77EF3F13">
            <w:pPr>
              <w:snapToGrid w:val="0"/>
              <w:spacing w:line="240" w:lineRule="exact"/>
              <w:jc w:val="left"/>
              <w:rPr>
                <w:rFonts w:hint="default" w:ascii="Arial" w:hAnsi="Arial" w:eastAsia="宋体" w:cs="Arial"/>
                <w:color w:val="auto"/>
                <w:szCs w:val="21"/>
                <w:highlight w:val="none"/>
              </w:rPr>
            </w:pPr>
          </w:p>
        </w:tc>
      </w:tr>
      <w:tr w14:paraId="52575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tcPr>
          <w:p w14:paraId="1EDBB8D8">
            <w:pPr>
              <w:snapToGrid w:val="0"/>
              <w:spacing w:before="50" w:after="120" w:afterLines="50" w:line="400" w:lineRule="exact"/>
              <w:jc w:val="left"/>
              <w:rPr>
                <w:rFonts w:hint="default" w:ascii="Arial" w:hAnsi="Arial" w:eastAsia="宋体"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tcPr>
          <w:p w14:paraId="6700D815">
            <w:pPr>
              <w:snapToGrid w:val="0"/>
              <w:spacing w:before="50" w:after="120" w:afterLines="50" w:line="400" w:lineRule="exact"/>
              <w:jc w:val="left"/>
              <w:rPr>
                <w:rFonts w:hint="default" w:ascii="Arial" w:hAnsi="Arial" w:eastAsia="宋体"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tcPr>
          <w:p w14:paraId="34AFCAF7">
            <w:pPr>
              <w:snapToGrid w:val="0"/>
              <w:spacing w:before="50" w:after="120" w:afterLines="50" w:line="400" w:lineRule="exact"/>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14:paraId="78308AE2">
            <w:pPr>
              <w:snapToGrid w:val="0"/>
              <w:spacing w:before="50" w:after="120" w:afterLines="50" w:line="400" w:lineRule="exact"/>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14:paraId="06ADF8A7">
            <w:pPr>
              <w:snapToGrid w:val="0"/>
              <w:spacing w:before="50" w:after="120" w:afterLines="50" w:line="400" w:lineRule="exact"/>
              <w:jc w:val="left"/>
              <w:rPr>
                <w:rFonts w:hint="default" w:ascii="Arial" w:hAnsi="Arial" w:eastAsia="宋体"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tcPr>
          <w:p w14:paraId="598C81E5">
            <w:pPr>
              <w:snapToGrid w:val="0"/>
              <w:spacing w:before="50" w:after="120" w:afterLines="50" w:line="400" w:lineRule="exact"/>
              <w:jc w:val="left"/>
              <w:rPr>
                <w:rFonts w:hint="default" w:ascii="Arial" w:hAnsi="Arial" w:eastAsia="宋体"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tcPr>
          <w:p w14:paraId="51F4039B">
            <w:pPr>
              <w:snapToGrid w:val="0"/>
              <w:spacing w:before="50" w:after="120" w:afterLines="50" w:line="400" w:lineRule="exact"/>
              <w:jc w:val="left"/>
              <w:rPr>
                <w:rFonts w:hint="default" w:ascii="Arial" w:hAnsi="Arial" w:eastAsia="宋体" w:cs="Arial"/>
                <w:color w:val="auto"/>
                <w:szCs w:val="21"/>
                <w:highlight w:val="none"/>
              </w:rPr>
            </w:pPr>
          </w:p>
        </w:tc>
      </w:tr>
      <w:tr w14:paraId="0D209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tcPr>
          <w:p w14:paraId="22096023">
            <w:pPr>
              <w:snapToGrid w:val="0"/>
              <w:spacing w:before="50" w:after="120" w:afterLines="50" w:line="400" w:lineRule="exact"/>
              <w:jc w:val="left"/>
              <w:rPr>
                <w:rFonts w:hint="default" w:ascii="Arial" w:hAnsi="Arial" w:eastAsia="宋体"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tcPr>
          <w:p w14:paraId="276B4C43">
            <w:pPr>
              <w:snapToGrid w:val="0"/>
              <w:spacing w:before="50" w:after="120" w:afterLines="50" w:line="400" w:lineRule="exact"/>
              <w:jc w:val="left"/>
              <w:rPr>
                <w:rFonts w:hint="default" w:ascii="Arial" w:hAnsi="Arial" w:eastAsia="宋体"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tcPr>
          <w:p w14:paraId="65F16651">
            <w:pPr>
              <w:snapToGrid w:val="0"/>
              <w:spacing w:before="50" w:after="120" w:afterLines="50" w:line="400" w:lineRule="exact"/>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14:paraId="104C6420">
            <w:pPr>
              <w:snapToGrid w:val="0"/>
              <w:spacing w:before="50" w:after="120" w:afterLines="50" w:line="400" w:lineRule="exact"/>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14:paraId="35F636E5">
            <w:pPr>
              <w:snapToGrid w:val="0"/>
              <w:spacing w:before="50" w:after="120" w:afterLines="50" w:line="400" w:lineRule="exact"/>
              <w:jc w:val="left"/>
              <w:rPr>
                <w:rFonts w:hint="default" w:ascii="Arial" w:hAnsi="Arial" w:eastAsia="宋体"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tcPr>
          <w:p w14:paraId="7BCB9098">
            <w:pPr>
              <w:snapToGrid w:val="0"/>
              <w:spacing w:before="50" w:after="120" w:afterLines="50" w:line="400" w:lineRule="exact"/>
              <w:jc w:val="left"/>
              <w:rPr>
                <w:rFonts w:hint="default" w:ascii="Arial" w:hAnsi="Arial" w:eastAsia="宋体"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tcPr>
          <w:p w14:paraId="4A570D08">
            <w:pPr>
              <w:snapToGrid w:val="0"/>
              <w:spacing w:before="50" w:after="120" w:afterLines="50" w:line="400" w:lineRule="exact"/>
              <w:jc w:val="left"/>
              <w:rPr>
                <w:rFonts w:hint="default" w:ascii="Arial" w:hAnsi="Arial" w:eastAsia="宋体" w:cs="Arial"/>
                <w:color w:val="auto"/>
                <w:szCs w:val="21"/>
                <w:highlight w:val="none"/>
              </w:rPr>
            </w:pPr>
          </w:p>
        </w:tc>
      </w:tr>
      <w:tr w14:paraId="49C6A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tcPr>
          <w:p w14:paraId="7E5805AA">
            <w:pPr>
              <w:snapToGrid w:val="0"/>
              <w:spacing w:before="50" w:after="120" w:afterLines="50" w:line="400" w:lineRule="exact"/>
              <w:jc w:val="left"/>
              <w:rPr>
                <w:rFonts w:hint="default" w:ascii="Arial" w:hAnsi="Arial" w:eastAsia="宋体"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tcPr>
          <w:p w14:paraId="78C0427B">
            <w:pPr>
              <w:snapToGrid w:val="0"/>
              <w:spacing w:before="50" w:after="120" w:afterLines="50" w:line="400" w:lineRule="exact"/>
              <w:jc w:val="left"/>
              <w:rPr>
                <w:rFonts w:hint="default" w:ascii="Arial" w:hAnsi="Arial" w:eastAsia="宋体"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tcPr>
          <w:p w14:paraId="7CC2DA2B">
            <w:pPr>
              <w:snapToGrid w:val="0"/>
              <w:spacing w:before="50" w:after="120" w:afterLines="50" w:line="400" w:lineRule="exact"/>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14:paraId="4198B235">
            <w:pPr>
              <w:snapToGrid w:val="0"/>
              <w:spacing w:before="50" w:after="120" w:afterLines="50" w:line="400" w:lineRule="exact"/>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14:paraId="5FA1392F">
            <w:pPr>
              <w:snapToGrid w:val="0"/>
              <w:spacing w:before="50" w:after="120" w:afterLines="50" w:line="400" w:lineRule="exact"/>
              <w:jc w:val="left"/>
              <w:rPr>
                <w:rFonts w:hint="default" w:ascii="Arial" w:hAnsi="Arial" w:eastAsia="宋体"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tcPr>
          <w:p w14:paraId="32C40CD5">
            <w:pPr>
              <w:snapToGrid w:val="0"/>
              <w:spacing w:before="50" w:after="120" w:afterLines="50" w:line="400" w:lineRule="exact"/>
              <w:jc w:val="left"/>
              <w:rPr>
                <w:rFonts w:hint="default" w:ascii="Arial" w:hAnsi="Arial" w:eastAsia="宋体"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tcPr>
          <w:p w14:paraId="7DC50D62">
            <w:pPr>
              <w:snapToGrid w:val="0"/>
              <w:spacing w:before="50" w:after="120" w:afterLines="50" w:line="400" w:lineRule="exact"/>
              <w:jc w:val="left"/>
              <w:rPr>
                <w:rFonts w:hint="default" w:ascii="Arial" w:hAnsi="Arial" w:eastAsia="宋体" w:cs="Arial"/>
                <w:color w:val="auto"/>
                <w:szCs w:val="21"/>
                <w:highlight w:val="none"/>
              </w:rPr>
            </w:pPr>
          </w:p>
        </w:tc>
      </w:tr>
      <w:tr w14:paraId="348D3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tcPr>
          <w:p w14:paraId="5DAB546F">
            <w:pPr>
              <w:snapToGrid w:val="0"/>
              <w:spacing w:before="50" w:after="120" w:afterLines="50" w:line="400" w:lineRule="exact"/>
              <w:jc w:val="left"/>
              <w:rPr>
                <w:rFonts w:hint="default" w:ascii="Arial" w:hAnsi="Arial" w:eastAsia="宋体"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tcPr>
          <w:p w14:paraId="3E2DC61E">
            <w:pPr>
              <w:snapToGrid w:val="0"/>
              <w:spacing w:before="50" w:after="120" w:afterLines="50" w:line="400" w:lineRule="exact"/>
              <w:jc w:val="left"/>
              <w:rPr>
                <w:rFonts w:hint="default" w:ascii="Arial" w:hAnsi="Arial" w:eastAsia="宋体"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tcPr>
          <w:p w14:paraId="44F8BA04">
            <w:pPr>
              <w:snapToGrid w:val="0"/>
              <w:spacing w:before="50" w:after="120" w:afterLines="50" w:line="400" w:lineRule="exact"/>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14:paraId="16267559">
            <w:pPr>
              <w:snapToGrid w:val="0"/>
              <w:spacing w:before="50" w:after="120" w:afterLines="50" w:line="400" w:lineRule="exact"/>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tcPr>
          <w:p w14:paraId="77161F99">
            <w:pPr>
              <w:snapToGrid w:val="0"/>
              <w:spacing w:before="50" w:after="120" w:afterLines="50" w:line="400" w:lineRule="exact"/>
              <w:jc w:val="left"/>
              <w:rPr>
                <w:rFonts w:hint="default" w:ascii="Arial" w:hAnsi="Arial" w:eastAsia="宋体"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tcPr>
          <w:p w14:paraId="1642AFC4">
            <w:pPr>
              <w:snapToGrid w:val="0"/>
              <w:spacing w:before="50" w:after="120" w:afterLines="50" w:line="400" w:lineRule="exact"/>
              <w:jc w:val="left"/>
              <w:rPr>
                <w:rFonts w:hint="default" w:ascii="Arial" w:hAnsi="Arial" w:eastAsia="宋体"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tcPr>
          <w:p w14:paraId="6707BA94">
            <w:pPr>
              <w:snapToGrid w:val="0"/>
              <w:spacing w:before="50" w:after="120" w:afterLines="50" w:line="400" w:lineRule="exact"/>
              <w:jc w:val="left"/>
              <w:rPr>
                <w:rFonts w:hint="default" w:ascii="Arial" w:hAnsi="Arial" w:eastAsia="宋体" w:cs="Arial"/>
                <w:color w:val="auto"/>
                <w:szCs w:val="21"/>
                <w:highlight w:val="none"/>
              </w:rPr>
            </w:pPr>
          </w:p>
        </w:tc>
      </w:tr>
    </w:tbl>
    <w:p w14:paraId="754B4FCA">
      <w:pPr>
        <w:pStyle w:val="15"/>
        <w:snapToGrid w:val="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注：</w:t>
      </w:r>
    </w:p>
    <w:p w14:paraId="23F43212">
      <w:pPr>
        <w:pStyle w:val="15"/>
        <w:snapToGrid w:val="0"/>
        <w:rPr>
          <w:rFonts w:hint="default" w:ascii="Arial" w:hAnsi="Arial" w:eastAsia="宋体" w:cs="Arial"/>
          <w:color w:val="auto"/>
          <w:sz w:val="21"/>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 w:val="21"/>
          <w:szCs w:val="21"/>
          <w:highlight w:val="none"/>
        </w:rPr>
        <w:t>未附证明材料的业绩无效，证明材料见第四章《评审方法及标准》规定。</w:t>
      </w:r>
    </w:p>
    <w:p w14:paraId="5DF25B8D">
      <w:pPr>
        <w:pStyle w:val="15"/>
        <w:snapToGrid w:val="0"/>
        <w:rPr>
          <w:rFonts w:hint="default" w:ascii="Arial" w:hAnsi="Arial" w:eastAsia="宋体" w:cs="Arial"/>
          <w:color w:val="auto"/>
          <w:sz w:val="21"/>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 w:val="21"/>
          <w:szCs w:val="21"/>
          <w:highlight w:val="none"/>
        </w:rPr>
        <w:t>类似项目的定义见第四章《评审方法及标准》规定。</w:t>
      </w:r>
    </w:p>
    <w:p w14:paraId="24A1BA0A">
      <w:pPr>
        <w:rPr>
          <w:rFonts w:hint="default" w:ascii="Arial" w:hAnsi="Arial" w:eastAsia="宋体" w:cs="Arial"/>
          <w:color w:val="auto"/>
          <w:highlight w:val="none"/>
        </w:rPr>
      </w:pPr>
      <w:r>
        <w:rPr>
          <w:rFonts w:hint="default" w:ascii="Arial" w:hAnsi="Arial" w:eastAsia="宋体" w:cs="Arial"/>
          <w:color w:val="auto"/>
          <w:szCs w:val="21"/>
          <w:highlight w:val="none"/>
        </w:rPr>
        <w:t>（3）</w:t>
      </w:r>
      <w:r>
        <w:rPr>
          <w:rFonts w:hint="default" w:ascii="Arial" w:hAnsi="Arial" w:eastAsia="宋体" w:cs="Arial"/>
          <w:color w:val="auto"/>
          <w:highlight w:val="none"/>
        </w:rPr>
        <w:t>本表可拓展</w:t>
      </w:r>
    </w:p>
    <w:p w14:paraId="00A1776F">
      <w:pPr>
        <w:snapToGrid w:val="0"/>
        <w:spacing w:before="50"/>
        <w:jc w:val="left"/>
        <w:rPr>
          <w:rFonts w:hint="default" w:ascii="Arial" w:hAnsi="Arial" w:eastAsia="宋体" w:cs="Arial"/>
          <w:color w:val="auto"/>
          <w:szCs w:val="21"/>
          <w:highlight w:val="none"/>
        </w:rPr>
      </w:pPr>
    </w:p>
    <w:p w14:paraId="66B0A5B4">
      <w:pPr>
        <w:snapToGrid w:val="0"/>
        <w:spacing w:before="50"/>
        <w:jc w:val="left"/>
        <w:rPr>
          <w:rFonts w:hint="default" w:ascii="Arial" w:hAnsi="Arial" w:eastAsia="宋体" w:cs="Arial"/>
          <w:color w:val="auto"/>
          <w:szCs w:val="21"/>
          <w:highlight w:val="none"/>
        </w:rPr>
        <w:sectPr>
          <w:headerReference r:id="rId22" w:type="default"/>
          <w:footerReference r:id="rId23" w:type="default"/>
          <w:pgSz w:w="16838" w:h="11906" w:orient="landscape"/>
          <w:pgMar w:top="1274" w:right="1418" w:bottom="1418" w:left="1418" w:header="851" w:footer="992" w:gutter="0"/>
          <w:cols w:space="720" w:num="1"/>
          <w:docGrid w:linePitch="312" w:charSpace="0"/>
        </w:sect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年    月   </w:t>
      </w:r>
    </w:p>
    <w:p w14:paraId="543EF6D0">
      <w:pPr>
        <w:snapToGrid w:val="0"/>
        <w:spacing w:before="50" w:after="120" w:afterLines="50"/>
        <w:jc w:val="left"/>
        <w:rPr>
          <w:rFonts w:hint="default" w:ascii="Arial" w:hAnsi="Arial" w:eastAsia="宋体" w:cs="Arial"/>
          <w:color w:val="auto"/>
          <w:szCs w:val="21"/>
          <w:highlight w:val="none"/>
        </w:rPr>
      </w:pPr>
      <w:bookmarkStart w:id="104" w:name="_Hlk93046716"/>
      <w:bookmarkStart w:id="105" w:name="_Hlk19110561"/>
      <w:r>
        <w:rPr>
          <w:rFonts w:hint="default" w:ascii="Arial" w:hAnsi="Arial" w:eastAsia="宋体" w:cs="Arial"/>
          <w:bCs/>
          <w:color w:val="auto"/>
          <w:sz w:val="24"/>
          <w:highlight w:val="none"/>
        </w:rPr>
        <w:t>14．符合政府采购政策的证明材料。</w:t>
      </w:r>
      <w:r>
        <w:rPr>
          <w:rFonts w:hint="default" w:ascii="Arial" w:hAnsi="Arial" w:eastAsia="宋体" w:cs="Arial"/>
          <w:color w:val="auto"/>
          <w:szCs w:val="21"/>
          <w:highlight w:val="none"/>
        </w:rPr>
        <w:t>【备注：</w:t>
      </w:r>
      <w:r>
        <w:rPr>
          <w:rFonts w:hint="default" w:ascii="Arial" w:hAnsi="Arial" w:eastAsia="宋体" w:cs="Arial"/>
          <w:color w:val="auto"/>
          <w:kern w:val="0"/>
          <w:szCs w:val="21"/>
          <w:highlight w:val="none"/>
        </w:rPr>
        <w:t>非专门面向中小企业采购的项目、预留份额项目中的非预留部分采购包时提供</w:t>
      </w:r>
      <w:r>
        <w:rPr>
          <w:rFonts w:hint="default" w:ascii="Arial" w:hAnsi="Arial" w:eastAsia="宋体" w:cs="Arial"/>
          <w:color w:val="auto"/>
          <w:szCs w:val="21"/>
          <w:highlight w:val="none"/>
        </w:rPr>
        <w:t>】</w:t>
      </w:r>
    </w:p>
    <w:p w14:paraId="5BCC51BA">
      <w:pPr>
        <w:rPr>
          <w:rFonts w:hint="default" w:ascii="Arial" w:hAnsi="Arial" w:eastAsia="宋体" w:cs="Arial"/>
          <w:color w:val="auto"/>
          <w:szCs w:val="21"/>
          <w:highlight w:val="none"/>
        </w:rPr>
      </w:pPr>
      <w:r>
        <w:rPr>
          <w:rFonts w:hint="default" w:ascii="Arial" w:hAnsi="Arial" w:eastAsia="宋体" w:cs="Arial"/>
          <w:color w:val="auto"/>
          <w:szCs w:val="21"/>
          <w:highlight w:val="none"/>
        </w:rPr>
        <w:t>14.1</w:t>
      </w:r>
      <w:r>
        <w:rPr>
          <w:rFonts w:hint="default" w:ascii="Arial" w:hAnsi="Arial" w:eastAsia="宋体" w:cs="Arial"/>
          <w:bCs/>
          <w:color w:val="auto"/>
          <w:szCs w:val="21"/>
          <w:highlight w:val="none"/>
        </w:rPr>
        <w:t>中小企业声明函</w:t>
      </w:r>
      <w:r>
        <w:rPr>
          <w:rFonts w:hint="default" w:ascii="Arial" w:hAnsi="Arial" w:eastAsia="宋体" w:cs="Arial"/>
          <w:color w:val="auto"/>
          <w:szCs w:val="21"/>
          <w:highlight w:val="none"/>
        </w:rPr>
        <w:t>。</w:t>
      </w:r>
    </w:p>
    <w:p w14:paraId="167E9C1B">
      <w:pPr>
        <w:spacing w:line="360" w:lineRule="auto"/>
        <w:ind w:firstLine="3584" w:firstLineChars="1700"/>
        <w:rPr>
          <w:rFonts w:hint="default" w:ascii="Arial" w:hAnsi="Arial" w:eastAsia="宋体" w:cs="Arial"/>
          <w:b/>
          <w:color w:val="auto"/>
          <w:szCs w:val="21"/>
          <w:highlight w:val="none"/>
        </w:rPr>
      </w:pPr>
      <w:bookmarkStart w:id="106" w:name="_Hlk60649458"/>
    </w:p>
    <w:bookmarkEnd w:id="106"/>
    <w:p w14:paraId="7684E3B2">
      <w:pPr>
        <w:spacing w:line="360" w:lineRule="auto"/>
        <w:ind w:firstLine="3584" w:firstLineChars="1700"/>
        <w:rPr>
          <w:rFonts w:hint="default" w:ascii="Arial" w:hAnsi="Arial" w:eastAsia="宋体" w:cs="Arial"/>
          <w:b/>
          <w:color w:val="auto"/>
          <w:szCs w:val="21"/>
          <w:highlight w:val="none"/>
        </w:rPr>
      </w:pPr>
      <w:r>
        <w:rPr>
          <w:rFonts w:hint="default" w:ascii="Arial" w:hAnsi="Arial" w:eastAsia="宋体" w:cs="Arial"/>
          <w:b/>
          <w:color w:val="auto"/>
          <w:szCs w:val="21"/>
          <w:highlight w:val="none"/>
        </w:rPr>
        <w:t>中小企业声明函（服务）</w:t>
      </w:r>
    </w:p>
    <w:p w14:paraId="3C42D53E">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本公司（联合体）郑重声明，根据《政府采购促进中小企业发展管理办法》（财库﹝2020﹞46 号）的规定，本公司（联合体）参加</w:t>
      </w:r>
      <w:r>
        <w:rPr>
          <w:rFonts w:hint="default" w:ascii="Arial" w:hAnsi="Arial" w:eastAsia="宋体" w:cs="Arial"/>
          <w:bCs/>
          <w:color w:val="auto"/>
          <w:szCs w:val="21"/>
          <w:highlight w:val="none"/>
          <w:u w:val="single"/>
        </w:rPr>
        <w:t>（单位名称）</w:t>
      </w:r>
      <w:r>
        <w:rPr>
          <w:rFonts w:hint="default" w:ascii="Arial" w:hAnsi="Arial" w:eastAsia="宋体" w:cs="Arial"/>
          <w:bCs/>
          <w:color w:val="auto"/>
          <w:szCs w:val="21"/>
          <w:highlight w:val="none"/>
        </w:rPr>
        <w:t>的</w:t>
      </w:r>
      <w:r>
        <w:rPr>
          <w:rFonts w:hint="default" w:ascii="Arial" w:hAnsi="Arial" w:eastAsia="宋体" w:cs="Arial"/>
          <w:bCs/>
          <w:color w:val="auto"/>
          <w:szCs w:val="21"/>
          <w:highlight w:val="none"/>
          <w:u w:val="single"/>
        </w:rPr>
        <w:t>（项目名称）</w:t>
      </w:r>
      <w:r>
        <w:rPr>
          <w:rFonts w:hint="default" w:ascii="Arial" w:hAnsi="Arial" w:eastAsia="宋体" w:cs="Arial"/>
          <w:bCs/>
          <w:color w:val="auto"/>
          <w:szCs w:val="21"/>
          <w:highlight w:val="none"/>
        </w:rPr>
        <w:t>采购活动，服务全部由符合政策要求的中小企业承接。相关企业（含联合体中的中小企业、签订分包意向协议的中小企业） 的具体情况如下：</w:t>
      </w:r>
    </w:p>
    <w:p w14:paraId="0B957A44">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（采购文件中明确的所属行业）</w:t>
      </w:r>
      <w:r>
        <w:rPr>
          <w:rFonts w:hint="default" w:ascii="Arial" w:hAnsi="Arial" w:eastAsia="宋体" w:cs="Arial"/>
          <w:bCs/>
          <w:color w:val="auto"/>
          <w:szCs w:val="21"/>
          <w:highlight w:val="none"/>
        </w:rPr>
        <w:t>行业；承接企业为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11AB809E">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（采购文件中明确的所属行业）</w:t>
      </w:r>
      <w:r>
        <w:rPr>
          <w:rFonts w:hint="default" w:ascii="Arial" w:hAnsi="Arial" w:eastAsia="宋体" w:cs="Arial"/>
          <w:bCs/>
          <w:color w:val="auto"/>
          <w:szCs w:val="21"/>
          <w:highlight w:val="none"/>
        </w:rPr>
        <w:t>行业；承接企业为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72084AE9">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w:t>
      </w:r>
    </w:p>
    <w:p w14:paraId="2770BFDB">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以上企业，不属于大企业的分支机构，不存在控股股东为大企业的情形，也不存在与大企业的负责人为同一人的情形。</w:t>
      </w:r>
    </w:p>
    <w:p w14:paraId="6A4695F7">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本企业对上述声明内容的真实性负责。如有虚假，将依法承担相应责任。</w:t>
      </w:r>
    </w:p>
    <w:p w14:paraId="0608E714">
      <w:pPr>
        <w:spacing w:line="360" w:lineRule="auto"/>
        <w:ind w:firstLine="3150" w:firstLineChars="15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企业名称（电子签章）：  日期：</w:t>
      </w:r>
    </w:p>
    <w:p w14:paraId="011EB91C">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（1）标的名称按照第二章采购需求一览表中的名称填写，</w:t>
      </w:r>
      <w:r>
        <w:rPr>
          <w:rFonts w:hint="default" w:ascii="Arial" w:hAnsi="Arial" w:eastAsia="宋体" w:cs="Arial"/>
          <w:color w:val="auto"/>
          <w:szCs w:val="21"/>
          <w:highlight w:val="none"/>
        </w:rPr>
        <w:t>所属行业标明“/”的</w:t>
      </w:r>
      <w:r>
        <w:rPr>
          <w:rFonts w:hint="default" w:ascii="Arial" w:hAnsi="Arial" w:eastAsia="宋体" w:cs="Arial"/>
          <w:bCs/>
          <w:color w:val="auto"/>
          <w:szCs w:val="21"/>
          <w:highlight w:val="none"/>
        </w:rPr>
        <w:t>，无需在上表填写。</w:t>
      </w:r>
    </w:p>
    <w:p w14:paraId="3B77D756">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（2）如供应商为联合体或分包的，声明函中“项目名称”应填写联合体中小微企业承担的具体内容或者小微企业具体分包内容。</w:t>
      </w:r>
    </w:p>
    <w:p w14:paraId="6C9B8735">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（3）从业人员、营业收入、资产总额填报上一年度数据，无上一年度数据的新成立企业参照国务院批准的中小企业划分标准，根据企业自身情况如实判断。</w:t>
      </w:r>
    </w:p>
    <w:p w14:paraId="7DFC39D4">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0DA51E74">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3F2DAF2A">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（6）本声明函由供应商填写，供应商应按中小企业划分标准《关于印发中小企业划型标准规定的通知》（工信部联企业〔2011〕300号</w:t>
      </w:r>
      <w:r>
        <w:rPr>
          <w:rFonts w:hint="default" w:ascii="Arial" w:hAnsi="Arial" w:eastAsia="宋体" w:cs="Arial"/>
          <w:color w:val="auto"/>
          <w:szCs w:val="21"/>
          <w:highlight w:val="none"/>
        </w:rPr>
        <w:t>以及《金融业企业划型标准规定》（银发〔2015〕309号）</w:t>
      </w:r>
      <w:r>
        <w:rPr>
          <w:rFonts w:hint="default" w:ascii="Arial" w:hAnsi="Arial" w:eastAsia="宋体" w:cs="Arial"/>
          <w:bCs/>
          <w:color w:val="auto"/>
          <w:szCs w:val="21"/>
          <w:highlight w:val="none"/>
        </w:rPr>
        <w:t>）判断是否为中小企业。</w:t>
      </w:r>
    </w:p>
    <w:p w14:paraId="540D3541">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5D93D1FF">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CBE05D6">
      <w:pPr>
        <w:snapToGrid w:val="0"/>
        <w:spacing w:before="50" w:after="120" w:afterLines="50"/>
        <w:jc w:val="left"/>
        <w:rPr>
          <w:rFonts w:hint="default" w:ascii="Arial" w:hAnsi="Arial" w:eastAsia="宋体" w:cs="Arial"/>
          <w:color w:val="auto"/>
          <w:szCs w:val="21"/>
          <w:highlight w:val="none"/>
        </w:rPr>
      </w:pPr>
    </w:p>
    <w:p w14:paraId="791925DF">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14.2监狱企业须提供最新一期《XX省监狱企业产品目录》或其他监狱企业证明材料。（非监狱企业无需提供）</w:t>
      </w:r>
    </w:p>
    <w:p w14:paraId="1F63448F">
      <w:pPr>
        <w:snapToGrid w:val="0"/>
        <w:spacing w:before="50" w:after="120" w:afterLines="50"/>
        <w:jc w:val="left"/>
        <w:rPr>
          <w:rFonts w:hint="default" w:ascii="Arial" w:hAnsi="Arial" w:eastAsia="宋体" w:cs="Arial"/>
          <w:color w:val="auto"/>
          <w:szCs w:val="21"/>
          <w:highlight w:val="none"/>
        </w:rPr>
      </w:pPr>
    </w:p>
    <w:p w14:paraId="29126DA7">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szCs w:val="21"/>
          <w:highlight w:val="none"/>
        </w:rPr>
        <w:t>14.3</w:t>
      </w:r>
      <w:bookmarkStart w:id="107" w:name="_Hlk19051624"/>
      <w:r>
        <w:rPr>
          <w:rFonts w:hint="default" w:ascii="Arial" w:hAnsi="Arial" w:eastAsia="宋体" w:cs="Arial"/>
          <w:color w:val="auto"/>
          <w:highlight w:val="none"/>
        </w:rPr>
        <w:t>残疾人福利性单位须提供《残疾人福利性单位声明函》，格式如下。</w:t>
      </w:r>
      <w:r>
        <w:rPr>
          <w:rFonts w:hint="default" w:ascii="Arial" w:hAnsi="Arial" w:eastAsia="宋体" w:cs="Arial"/>
          <w:color w:val="auto"/>
          <w:szCs w:val="21"/>
          <w:highlight w:val="none"/>
        </w:rPr>
        <w:t>（非残疾人福利性单位无需提供）</w:t>
      </w:r>
    </w:p>
    <w:bookmarkEnd w:id="107"/>
    <w:p w14:paraId="287F2D11">
      <w:pPr>
        <w:spacing w:line="360" w:lineRule="auto"/>
        <w:jc w:val="center"/>
        <w:rPr>
          <w:rFonts w:hint="default" w:ascii="Arial" w:hAnsi="Arial" w:eastAsia="宋体" w:cs="Arial"/>
          <w:b/>
          <w:color w:val="auto"/>
          <w:szCs w:val="21"/>
          <w:highlight w:val="none"/>
        </w:rPr>
      </w:pPr>
      <w:bookmarkStart w:id="108" w:name="OLE_LINK13"/>
      <w:bookmarkStart w:id="109" w:name="OLE_LINK14"/>
      <w:r>
        <w:rPr>
          <w:rFonts w:hint="default" w:ascii="Arial" w:hAnsi="Arial" w:eastAsia="宋体" w:cs="Arial"/>
          <w:b/>
          <w:color w:val="auto"/>
          <w:szCs w:val="21"/>
          <w:highlight w:val="none"/>
        </w:rPr>
        <w:t>残疾人福利性单位声明函</w:t>
      </w:r>
      <w:bookmarkEnd w:id="108"/>
      <w:bookmarkEnd w:id="109"/>
    </w:p>
    <w:p w14:paraId="1F02E32A">
      <w:pPr>
        <w:spacing w:line="360" w:lineRule="auto"/>
        <w:ind w:firstLine="42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单位的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0567FFBF">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本单位对上述声明的真实性负责。如有虚假，将依法承担相应责任。</w:t>
      </w:r>
    </w:p>
    <w:p w14:paraId="5896FB01">
      <w:pPr>
        <w:spacing w:line="360" w:lineRule="auto"/>
        <w:ind w:firstLine="420"/>
        <w:rPr>
          <w:rFonts w:hint="default" w:ascii="Arial" w:hAnsi="Arial" w:eastAsia="宋体" w:cs="Arial"/>
          <w:color w:val="auto"/>
          <w:spacing w:val="6"/>
          <w:szCs w:val="21"/>
          <w:highlight w:val="none"/>
        </w:rPr>
      </w:pPr>
      <w:r>
        <w:rPr>
          <w:rFonts w:hint="default" w:ascii="Arial" w:hAnsi="Arial" w:eastAsia="宋体" w:cs="Arial"/>
          <w:color w:val="auto"/>
          <w:spacing w:val="6"/>
          <w:sz w:val="30"/>
          <w:szCs w:val="30"/>
          <w:highlight w:val="none"/>
        </w:rPr>
        <w:t xml:space="preserve"> </w:t>
      </w:r>
      <w:r>
        <w:rPr>
          <w:rFonts w:hint="default" w:ascii="Arial" w:hAnsi="Arial" w:eastAsia="宋体" w:cs="Arial"/>
          <w:color w:val="auto"/>
          <w:spacing w:val="6"/>
          <w:szCs w:val="21"/>
          <w:highlight w:val="none"/>
        </w:rPr>
        <w:t xml:space="preserve">                                             </w:t>
      </w:r>
    </w:p>
    <w:p w14:paraId="7D103BF2">
      <w:pPr>
        <w:spacing w:line="360" w:lineRule="auto"/>
        <w:ind w:firstLine="420"/>
        <w:jc w:val="right"/>
        <w:rPr>
          <w:rFonts w:hint="default" w:ascii="Arial" w:hAnsi="Arial" w:eastAsia="宋体" w:cs="Arial"/>
          <w:color w:val="auto"/>
          <w:spacing w:val="6"/>
          <w:szCs w:val="21"/>
          <w:highlight w:val="none"/>
        </w:rPr>
      </w:pPr>
      <w:r>
        <w:rPr>
          <w:rFonts w:hint="default" w:ascii="Arial" w:hAnsi="Arial" w:eastAsia="宋体" w:cs="Arial"/>
          <w:color w:val="auto"/>
          <w:spacing w:val="6"/>
          <w:szCs w:val="21"/>
          <w:highlight w:val="none"/>
        </w:rPr>
        <w:t xml:space="preserve">单位名称（电子签章）：          </w:t>
      </w:r>
    </w:p>
    <w:p w14:paraId="6B5E2974">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pacing w:val="6"/>
          <w:szCs w:val="21"/>
          <w:highlight w:val="none"/>
        </w:rPr>
        <w:t xml:space="preserve">                                                       日  期：</w:t>
      </w:r>
    </w:p>
    <w:p w14:paraId="1A0FEA3E">
      <w:pPr>
        <w:rPr>
          <w:rFonts w:hint="default" w:ascii="Arial" w:hAnsi="Arial" w:eastAsia="宋体" w:cs="Arial"/>
          <w:color w:val="auto"/>
          <w:highlight w:val="none"/>
        </w:rPr>
      </w:pPr>
    </w:p>
    <w:p w14:paraId="3752099A">
      <w:pPr>
        <w:spacing w:line="360" w:lineRule="auto"/>
        <w:rPr>
          <w:rFonts w:hint="default" w:ascii="Arial" w:hAnsi="Arial" w:eastAsia="宋体" w:cs="Arial"/>
          <w:color w:val="auto"/>
          <w:spacing w:val="6"/>
          <w:szCs w:val="21"/>
          <w:highlight w:val="none"/>
        </w:rPr>
      </w:pPr>
    </w:p>
    <w:p w14:paraId="372C8A99">
      <w:pPr>
        <w:snapToGrid w:val="0"/>
        <w:spacing w:before="50" w:after="120" w:afterLines="50"/>
        <w:jc w:val="left"/>
        <w:rPr>
          <w:rFonts w:hint="default" w:ascii="Arial" w:hAnsi="Arial" w:eastAsia="宋体" w:cs="Arial"/>
          <w:color w:val="auto"/>
          <w:szCs w:val="21"/>
          <w:highlight w:val="none"/>
        </w:rPr>
        <w:sectPr>
          <w:headerReference r:id="rId24" w:type="default"/>
          <w:pgSz w:w="11906" w:h="16838"/>
          <w:pgMar w:top="1418" w:right="1274" w:bottom="1418" w:left="1418" w:header="851" w:footer="992" w:gutter="0"/>
          <w:cols w:space="720" w:num="1"/>
          <w:docGrid w:linePitch="312" w:charSpace="0"/>
        </w:sectPr>
      </w:pPr>
    </w:p>
    <w:p w14:paraId="7F8A6AE9">
      <w:pPr>
        <w:widowControl/>
        <w:spacing w:before="30" w:after="30" w:line="560" w:lineRule="atLeast"/>
        <w:jc w:val="left"/>
        <w:textAlignment w:val="baseline"/>
        <w:rPr>
          <w:rFonts w:hint="default" w:ascii="Arial" w:hAnsi="Arial" w:eastAsia="宋体" w:cs="Arial"/>
          <w:color w:val="auto"/>
          <w:kern w:val="0"/>
          <w:sz w:val="28"/>
          <w:szCs w:val="28"/>
          <w:highlight w:val="none"/>
          <w:lang w:bidi="ar"/>
        </w:rPr>
      </w:pPr>
      <w:r>
        <w:rPr>
          <w:rFonts w:hint="default" w:ascii="Arial" w:hAnsi="Arial" w:eastAsia="宋体" w:cs="Arial"/>
          <w:color w:val="auto"/>
          <w:szCs w:val="21"/>
          <w:highlight w:val="none"/>
        </w:rPr>
        <w:t>14.</w:t>
      </w:r>
      <w:r>
        <w:rPr>
          <w:rFonts w:hint="eastAsia" w:ascii="Arial" w:hAnsi="Arial" w:cs="Arial"/>
          <w:color w:val="auto"/>
          <w:szCs w:val="21"/>
          <w:highlight w:val="none"/>
          <w:lang w:val="en-US" w:eastAsia="zh-CN"/>
        </w:rPr>
        <w:t>4</w:t>
      </w:r>
      <w:r>
        <w:rPr>
          <w:rFonts w:hint="default" w:ascii="Arial" w:hAnsi="Arial" w:eastAsia="宋体" w:cs="Arial"/>
          <w:color w:val="auto"/>
          <w:szCs w:val="21"/>
          <w:highlight w:val="none"/>
        </w:rPr>
        <w:t xml:space="preserve"> 如供应商提供的产品属于本国产品，按以下格式提供关于符合本国产品标准的声明函。</w:t>
      </w:r>
      <w:r>
        <w:rPr>
          <w:rFonts w:hint="default" w:ascii="Arial" w:hAnsi="Arial" w:eastAsia="宋体" w:cs="Arial"/>
          <w:color w:val="auto"/>
          <w:kern w:val="0"/>
          <w:sz w:val="28"/>
          <w:szCs w:val="28"/>
          <w:highlight w:val="none"/>
          <w:shd w:val="clear" w:color="auto" w:fill="FFFFFF"/>
          <w:lang w:bidi="ar"/>
        </w:rPr>
        <w:t> </w:t>
      </w:r>
    </w:p>
    <w:p w14:paraId="7810ED8E">
      <w:pPr>
        <w:spacing w:line="360" w:lineRule="auto"/>
        <w:ind w:firstLine="3584" w:firstLineChars="1700"/>
        <w:rPr>
          <w:rFonts w:hint="default" w:ascii="Arial" w:hAnsi="Arial" w:eastAsia="宋体" w:cs="Arial"/>
          <w:b/>
          <w:color w:val="auto"/>
          <w:szCs w:val="21"/>
          <w:highlight w:val="none"/>
        </w:rPr>
      </w:pPr>
    </w:p>
    <w:p w14:paraId="56B504CD">
      <w:pPr>
        <w:spacing w:line="360" w:lineRule="auto"/>
        <w:ind w:firstLine="3584" w:firstLineChars="1700"/>
        <w:rPr>
          <w:rFonts w:hint="default" w:ascii="Arial" w:hAnsi="Arial" w:eastAsia="宋体" w:cs="Arial"/>
          <w:b/>
          <w:color w:val="auto"/>
          <w:szCs w:val="21"/>
          <w:highlight w:val="none"/>
        </w:rPr>
      </w:pPr>
      <w:r>
        <w:rPr>
          <w:rFonts w:hint="default" w:ascii="Arial" w:hAnsi="Arial" w:eastAsia="宋体" w:cs="Arial"/>
          <w:b/>
          <w:color w:val="auto"/>
          <w:szCs w:val="21"/>
          <w:highlight w:val="none"/>
        </w:rPr>
        <w:t>关于符合本国产品标准的声明函</w:t>
      </w:r>
    </w:p>
    <w:p w14:paraId="6487E099">
      <w:pPr>
        <w:spacing w:line="360" w:lineRule="auto"/>
        <w:ind w:firstLine="3584" w:firstLineChars="1700"/>
        <w:rPr>
          <w:rFonts w:hint="default" w:ascii="Arial" w:hAnsi="Arial" w:eastAsia="宋体" w:cs="Arial"/>
          <w:b/>
          <w:color w:val="auto"/>
          <w:szCs w:val="21"/>
          <w:highlight w:val="none"/>
        </w:rPr>
      </w:pPr>
    </w:p>
    <w:p w14:paraId="14B7DC0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4C2A06E3">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0C33C6F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3E879870">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2623AD2E">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本公司（单位）对上述声明内容的真实性负责。如有虚假，愿承担相应法律责任。</w:t>
      </w:r>
    </w:p>
    <w:p w14:paraId="64856DC8">
      <w:pPr>
        <w:widowControl/>
        <w:spacing w:before="30" w:after="30" w:line="560" w:lineRule="atLeast"/>
        <w:jc w:val="left"/>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 </w:t>
      </w:r>
    </w:p>
    <w:p w14:paraId="771F86E8">
      <w:pPr>
        <w:widowControl/>
        <w:spacing w:before="30" w:after="30" w:line="560" w:lineRule="atLeast"/>
        <w:jc w:val="right"/>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公司（单位）名称（盖章）：　        </w:t>
      </w:r>
    </w:p>
    <w:p w14:paraId="2D7157C9">
      <w:pPr>
        <w:widowControl/>
        <w:spacing w:before="30" w:after="30" w:line="560" w:lineRule="atLeast"/>
        <w:jc w:val="right"/>
        <w:textAlignment w:val="baseline"/>
        <w:rPr>
          <w:rFonts w:hint="default" w:ascii="Arial" w:hAnsi="Arial" w:eastAsia="宋体" w:cs="Arial"/>
          <w:color w:val="auto"/>
          <w:kern w:val="0"/>
          <w:sz w:val="28"/>
          <w:szCs w:val="28"/>
          <w:highlight w:val="none"/>
          <w:lang w:bidi="ar"/>
        </w:rPr>
      </w:pPr>
      <w:r>
        <w:rPr>
          <w:rFonts w:hint="default" w:ascii="Arial" w:hAnsi="Arial" w:eastAsia="宋体" w:cs="Arial"/>
          <w:color w:val="auto"/>
          <w:szCs w:val="21"/>
          <w:highlight w:val="none"/>
        </w:rPr>
        <w:t>日期：　     年　  月　  日  </w:t>
      </w:r>
      <w:r>
        <w:rPr>
          <w:rFonts w:hint="default" w:ascii="Arial" w:hAnsi="Arial" w:eastAsia="宋体" w:cs="Arial"/>
          <w:color w:val="auto"/>
          <w:kern w:val="0"/>
          <w:sz w:val="28"/>
          <w:szCs w:val="28"/>
          <w:highlight w:val="none"/>
          <w:shd w:val="clear" w:color="auto" w:fill="FFFFFF"/>
          <w:lang w:bidi="ar"/>
        </w:rPr>
        <w:t>       </w:t>
      </w:r>
    </w:p>
    <w:p w14:paraId="58C5B488">
      <w:pPr>
        <w:widowControl/>
        <w:spacing w:before="30" w:after="30" w:line="560" w:lineRule="atLeast"/>
        <w:jc w:val="left"/>
        <w:textAlignment w:val="baseline"/>
        <w:rPr>
          <w:rFonts w:hint="default" w:ascii="Arial" w:hAnsi="Arial" w:eastAsia="宋体" w:cs="Arial"/>
          <w:color w:val="auto"/>
          <w:kern w:val="0"/>
          <w:sz w:val="28"/>
          <w:szCs w:val="28"/>
          <w:highlight w:val="none"/>
          <w:lang w:bidi="ar"/>
        </w:rPr>
      </w:pPr>
      <w:r>
        <w:rPr>
          <w:rFonts w:hint="default" w:ascii="Arial" w:hAnsi="Arial" w:eastAsia="宋体" w:cs="Arial"/>
          <w:color w:val="auto"/>
          <w:kern w:val="0"/>
          <w:sz w:val="28"/>
          <w:szCs w:val="28"/>
          <w:highlight w:val="none"/>
          <w:shd w:val="clear" w:color="auto" w:fill="FFFFFF"/>
          <w:lang w:bidi="ar"/>
        </w:rPr>
        <w:t>__________________</w:t>
      </w:r>
    </w:p>
    <w:p w14:paraId="074020D2">
      <w:pPr>
        <w:widowControl/>
        <w:spacing w:before="30" w:after="30" w:line="560" w:lineRule="atLeast"/>
        <w:ind w:firstLine="420"/>
        <w:jc w:val="left"/>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1.产品如有型号，请在“产品名称”栏一并填写。</w:t>
      </w:r>
    </w:p>
    <w:p w14:paraId="6220E561">
      <w:pPr>
        <w:widowControl/>
        <w:spacing w:before="30" w:after="30" w:line="560" w:lineRule="atLeast"/>
        <w:ind w:firstLine="420"/>
        <w:jc w:val="left"/>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2.生产厂名与厂址应与生产厂营业执照载明的相关信息保持一致。</w:t>
      </w:r>
    </w:p>
    <w:p w14:paraId="1B8608E0">
      <w:pPr>
        <w:widowControl/>
        <w:spacing w:before="30" w:after="30" w:line="560" w:lineRule="atLeast"/>
        <w:ind w:firstLine="420"/>
        <w:jc w:val="left"/>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3.该产品的中国境内生产的组件成本占比相关要求实施前，“规定比例”栏可不填，下同。</w:t>
      </w:r>
    </w:p>
    <w:p w14:paraId="5B34CA08">
      <w:pPr>
        <w:widowControl/>
        <w:spacing w:before="30" w:after="30" w:line="560" w:lineRule="atLeast"/>
        <w:ind w:firstLine="420"/>
        <w:jc w:val="left"/>
        <w:textAlignment w:val="baseline"/>
        <w:rPr>
          <w:rFonts w:hint="default" w:ascii="Arial" w:hAnsi="Arial" w:eastAsia="宋体" w:cs="Arial"/>
          <w:color w:val="auto"/>
          <w:szCs w:val="21"/>
          <w:highlight w:val="none"/>
        </w:rPr>
      </w:pPr>
      <w:r>
        <w:rPr>
          <w:rFonts w:hint="default" w:ascii="Arial" w:hAnsi="Arial" w:eastAsia="宋体" w:cs="Arial"/>
          <w:color w:val="auto"/>
          <w:szCs w:val="21"/>
          <w:highlight w:val="none"/>
        </w:rPr>
        <w:t>4.该产品的关键组件要求实施前，“关键组件”栏可不填，下同。</w:t>
      </w:r>
    </w:p>
    <w:p w14:paraId="47A56862">
      <w:pPr>
        <w:snapToGrid w:val="0"/>
        <w:spacing w:before="50" w:after="120" w:afterLines="50"/>
        <w:jc w:val="left"/>
        <w:rPr>
          <w:rFonts w:hint="default" w:ascii="Arial" w:hAnsi="Arial" w:eastAsia="宋体" w:cs="Arial"/>
          <w:color w:val="auto"/>
          <w:kern w:val="0"/>
          <w:szCs w:val="21"/>
          <w:highlight w:val="none"/>
          <w:shd w:val="clear" w:color="auto" w:fill="FFFFFF"/>
          <w:lang w:bidi="ar"/>
        </w:rPr>
        <w:sectPr>
          <w:pgSz w:w="11906" w:h="16838"/>
          <w:pgMar w:top="1418" w:right="1274" w:bottom="1418" w:left="1418" w:header="851" w:footer="992" w:gutter="0"/>
          <w:cols w:space="720" w:num="1"/>
          <w:docGrid w:linePitch="312" w:charSpace="0"/>
        </w:sectPr>
      </w:pPr>
      <w:r>
        <w:rPr>
          <w:rFonts w:hint="default" w:ascii="Arial" w:hAnsi="Arial" w:eastAsia="宋体" w:cs="Arial"/>
          <w:color w:val="auto"/>
          <w:szCs w:val="21"/>
          <w:highlight w:val="none"/>
        </w:rPr>
        <w:t>5.该产品的关键工序要求实施前，“关键工序”栏可不填，下同</w:t>
      </w:r>
      <w:r>
        <w:rPr>
          <w:rFonts w:hint="default" w:ascii="Arial" w:hAnsi="Arial" w:eastAsia="宋体" w:cs="Arial"/>
          <w:color w:val="auto"/>
          <w:kern w:val="0"/>
          <w:szCs w:val="21"/>
          <w:highlight w:val="none"/>
          <w:shd w:val="clear" w:color="auto" w:fill="FFFFFF"/>
          <w:lang w:bidi="ar"/>
        </w:rPr>
        <w:t>。</w:t>
      </w:r>
    </w:p>
    <w:p w14:paraId="2807A5D5">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15.</w:t>
      </w:r>
      <w:r>
        <w:rPr>
          <w:rFonts w:hint="default" w:ascii="Arial" w:hAnsi="Arial" w:eastAsia="宋体" w:cs="Arial"/>
          <w:color w:val="auto"/>
          <w:highlight w:val="none"/>
        </w:rPr>
        <w:t xml:space="preserve"> </w:t>
      </w:r>
      <w:r>
        <w:rPr>
          <w:rFonts w:hint="default" w:ascii="Arial" w:hAnsi="Arial" w:eastAsia="宋体" w:cs="Arial"/>
          <w:color w:val="auto"/>
          <w:szCs w:val="21"/>
          <w:highlight w:val="none"/>
        </w:rPr>
        <w:t>无串标行为承诺函</w:t>
      </w:r>
    </w:p>
    <w:p w14:paraId="09FFB7A0">
      <w:pPr>
        <w:snapToGrid w:val="0"/>
        <w:spacing w:before="50" w:after="120" w:afterLines="50"/>
        <w:jc w:val="center"/>
        <w:rPr>
          <w:rFonts w:hint="default" w:ascii="Arial" w:hAnsi="Arial" w:eastAsia="宋体" w:cs="Arial"/>
          <w:color w:val="auto"/>
          <w:szCs w:val="21"/>
          <w:highlight w:val="none"/>
        </w:rPr>
      </w:pPr>
    </w:p>
    <w:p w14:paraId="70CED098">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供应商参加本项目无围标串标行为的承诺函</w:t>
      </w:r>
    </w:p>
    <w:p w14:paraId="62AB7F1E">
      <w:pPr>
        <w:snapToGrid w:val="0"/>
        <w:spacing w:before="50" w:after="120" w:afterLines="50"/>
        <w:jc w:val="left"/>
        <w:rPr>
          <w:rFonts w:hint="default" w:ascii="Arial" w:hAnsi="Arial" w:eastAsia="宋体" w:cs="Arial"/>
          <w:color w:val="auto"/>
          <w:szCs w:val="21"/>
          <w:highlight w:val="none"/>
        </w:rPr>
      </w:pPr>
    </w:p>
    <w:p w14:paraId="68667015">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一、我方承诺无下列相互串通投标的情形：</w:t>
      </w:r>
    </w:p>
    <w:p w14:paraId="0F981778">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1.不同供应商的响应文件由同一单位或者个人编制；或者不同供应商报名的IP地址一致的；</w:t>
      </w:r>
    </w:p>
    <w:p w14:paraId="2DB17CF4">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2.不同供应商委托同一单位或者个人办理投标事宜；</w:t>
      </w:r>
    </w:p>
    <w:p w14:paraId="2EF2A81E">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3.不同的供应商的响应文件载明的项目管理员为同一个人；</w:t>
      </w:r>
    </w:p>
    <w:p w14:paraId="4A864ECF">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4.不同供应商的响应文件异常一致或者投标报价呈规律性差异；</w:t>
      </w:r>
    </w:p>
    <w:p w14:paraId="4323B15B">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5.不同供应商的响应文件相互混装；</w:t>
      </w:r>
    </w:p>
    <w:p w14:paraId="4F6C4E3C">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6.不同供应商的磋商保证金从同一单位或者个人账户转出。</w:t>
      </w:r>
    </w:p>
    <w:p w14:paraId="17ACF7F4">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二、我方承诺无下列恶意串通的情形：</w:t>
      </w:r>
    </w:p>
    <w:p w14:paraId="7476CD62">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1.供应商直接或者间接从采购人或者采购代理机构处获得其他供应商的相关信息并修改其响应文件或者响应文件；</w:t>
      </w:r>
    </w:p>
    <w:p w14:paraId="5B5D7FA3">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2.供应商按照采购人或者采购代理机构的授意撤换、修改响应文件或者响应文件；</w:t>
      </w:r>
    </w:p>
    <w:p w14:paraId="35C1CDF1">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3.供应商之间协商报价、技术方案等响应文件或者响应文件的实质性内容；</w:t>
      </w:r>
    </w:p>
    <w:p w14:paraId="5B018810">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4.属于同一集团、协会、商会等组织成员的供应商按照该组织要求协同参加政府采购活动；</w:t>
      </w:r>
    </w:p>
    <w:p w14:paraId="1A59174C">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36272619">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6.供应商之间商定部分供应商放弃参加政府采购活动或者放弃中标；</w:t>
      </w:r>
    </w:p>
    <w:p w14:paraId="35CB621C">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7.供应商与采购人或者采购代理机构之间、供应商相互之间，为谋求特定供应商中标或者排斥其他供应商的其他串通行为。</w:t>
      </w:r>
    </w:p>
    <w:p w14:paraId="4FBDD036">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以上情形一经核查属实，我方愿意承担一切后果，并不再寻求任何旨在减轻或者免除法律责任的辩解。</w:t>
      </w:r>
    </w:p>
    <w:p w14:paraId="56FB73AF">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1FE54D86">
      <w:pPr>
        <w:snapToGrid w:val="0"/>
        <w:spacing w:before="50" w:after="120" w:afterLines="50"/>
        <w:jc w:val="center"/>
        <w:rPr>
          <w:rFonts w:hint="default" w:ascii="Arial" w:hAnsi="Arial" w:eastAsia="宋体" w:cs="Arial"/>
          <w:color w:val="auto"/>
          <w:szCs w:val="21"/>
          <w:highlight w:val="none"/>
        </w:rPr>
      </w:pPr>
    </w:p>
    <w:p w14:paraId="03B571EB">
      <w:pPr>
        <w:snapToGrid w:val="0"/>
        <w:spacing w:before="50" w:after="120" w:afterLines="50"/>
        <w:jc w:val="center"/>
        <w:rPr>
          <w:rFonts w:hint="default" w:ascii="Arial" w:hAnsi="Arial" w:eastAsia="宋体" w:cs="Arial"/>
          <w:color w:val="auto"/>
          <w:szCs w:val="21"/>
          <w:highlight w:val="none"/>
        </w:rPr>
      </w:pPr>
    </w:p>
    <w:p w14:paraId="0CF9FFFD">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10E2A588">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日期：  年  月   日</w:t>
      </w:r>
    </w:p>
    <w:p w14:paraId="43A0E126">
      <w:pPr>
        <w:snapToGrid w:val="0"/>
        <w:spacing w:before="50" w:after="120" w:afterLines="50"/>
        <w:jc w:val="left"/>
        <w:rPr>
          <w:rFonts w:hint="default" w:ascii="Arial" w:hAnsi="Arial" w:eastAsia="宋体" w:cs="Arial"/>
          <w:color w:val="auto"/>
          <w:szCs w:val="21"/>
          <w:highlight w:val="none"/>
        </w:rPr>
        <w:sectPr>
          <w:pgSz w:w="11906" w:h="16838"/>
          <w:pgMar w:top="1418" w:right="1274" w:bottom="1418" w:left="1418" w:header="851" w:footer="992" w:gutter="0"/>
          <w:cols w:space="720" w:num="1"/>
          <w:docGrid w:linePitch="312" w:charSpace="0"/>
        </w:sectPr>
      </w:pPr>
    </w:p>
    <w:bookmarkEnd w:id="104"/>
    <w:p w14:paraId="7C2C786E">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16．代理服务费承诺书</w:t>
      </w:r>
      <w:bookmarkEnd w:id="105"/>
    </w:p>
    <w:p w14:paraId="1C01E179">
      <w:pPr>
        <w:spacing w:line="360" w:lineRule="exact"/>
        <w:rPr>
          <w:rFonts w:hint="default" w:ascii="Arial" w:hAnsi="Arial" w:eastAsia="宋体" w:cs="Arial"/>
          <w:color w:val="auto"/>
          <w:szCs w:val="21"/>
          <w:highlight w:val="none"/>
        </w:rPr>
      </w:pPr>
      <w:bookmarkStart w:id="110" w:name="_Hlk19110490"/>
      <w:r>
        <w:rPr>
          <w:rFonts w:hint="default" w:ascii="Arial" w:hAnsi="Arial" w:eastAsia="宋体" w:cs="Arial"/>
          <w:color w:val="auto"/>
          <w:szCs w:val="21"/>
          <w:highlight w:val="none"/>
        </w:rPr>
        <w:t>致：广西机电设备招标有限公司</w:t>
      </w:r>
    </w:p>
    <w:p w14:paraId="5F8B9B69">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我单位参加了贵方组织的磋商项目编号为</w:t>
      </w:r>
      <w:r>
        <w:rPr>
          <w:rFonts w:hint="default" w:ascii="Arial" w:hAnsi="Arial" w:eastAsia="宋体" w:cs="Arial"/>
          <w:b/>
          <w:color w:val="auto"/>
          <w:szCs w:val="21"/>
          <w:highlight w:val="none"/>
        </w:rPr>
        <w:t>（</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的响应，并递交了磋商保证金</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rPr>
        <w:t>¥</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），在此我方说明如下：</w:t>
      </w:r>
    </w:p>
    <w:p w14:paraId="485B4488">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我方承诺，若我单位成交，保证在领取成交通知书之前，按本项目采购文件的规定标准向贵单位支付代理服务费。如我单位未按规定缴纳代理服务费，贵方可不退还我单位提交的磋商保证金，并从中扣除代理服务费，余款按下列账户退回。</w:t>
      </w:r>
    </w:p>
    <w:bookmarkEnd w:id="110"/>
    <w:p w14:paraId="7672B2AE">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我公司选择第</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种方式缴纳代理服务费。</w:t>
      </w:r>
    </w:p>
    <w:p w14:paraId="4786D7A8">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第一种方式：一次性足额缴纳代理服务费。</w:t>
      </w:r>
    </w:p>
    <w:p w14:paraId="65CA932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第二种方式：从磋商保证金中抵扣代理服务费，不足部分补交。</w:t>
      </w:r>
    </w:p>
    <w:p w14:paraId="513A3C91">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1E0D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1D36B58">
            <w:pPr>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收款户名</w:t>
            </w:r>
          </w:p>
        </w:tc>
        <w:tc>
          <w:tcPr>
            <w:tcW w:w="5431" w:type="dxa"/>
            <w:vAlign w:val="center"/>
          </w:tcPr>
          <w:p w14:paraId="3FB2430B">
            <w:pPr>
              <w:spacing w:line="360" w:lineRule="exact"/>
              <w:jc w:val="center"/>
              <w:rPr>
                <w:rFonts w:hint="default" w:ascii="Arial" w:hAnsi="Arial" w:eastAsia="宋体" w:cs="Arial"/>
                <w:color w:val="auto"/>
                <w:szCs w:val="21"/>
                <w:highlight w:val="none"/>
              </w:rPr>
            </w:pPr>
          </w:p>
        </w:tc>
      </w:tr>
      <w:tr w14:paraId="631F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250F581">
            <w:pPr>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账    号</w:t>
            </w:r>
          </w:p>
        </w:tc>
        <w:tc>
          <w:tcPr>
            <w:tcW w:w="5431" w:type="dxa"/>
            <w:vAlign w:val="center"/>
          </w:tcPr>
          <w:p w14:paraId="627A347F">
            <w:pPr>
              <w:spacing w:line="360" w:lineRule="exact"/>
              <w:jc w:val="center"/>
              <w:rPr>
                <w:rFonts w:hint="default" w:ascii="Arial" w:hAnsi="Arial" w:eastAsia="宋体" w:cs="Arial"/>
                <w:color w:val="auto"/>
                <w:szCs w:val="21"/>
                <w:highlight w:val="none"/>
              </w:rPr>
            </w:pPr>
          </w:p>
        </w:tc>
      </w:tr>
      <w:tr w14:paraId="14B9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51B8A47">
            <w:pPr>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p>
        </w:tc>
        <w:tc>
          <w:tcPr>
            <w:tcW w:w="5431" w:type="dxa"/>
            <w:vAlign w:val="center"/>
          </w:tcPr>
          <w:p w14:paraId="141628EE">
            <w:pPr>
              <w:spacing w:line="360" w:lineRule="exact"/>
              <w:jc w:val="center"/>
              <w:rPr>
                <w:rFonts w:hint="default" w:ascii="Arial" w:hAnsi="Arial" w:eastAsia="宋体" w:cs="Arial"/>
                <w:color w:val="auto"/>
                <w:szCs w:val="21"/>
                <w:highlight w:val="none"/>
              </w:rPr>
            </w:pPr>
          </w:p>
        </w:tc>
      </w:tr>
      <w:tr w14:paraId="69C1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463368C">
            <w:pPr>
              <w:spacing w:line="36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银行行号</w:t>
            </w:r>
          </w:p>
        </w:tc>
        <w:tc>
          <w:tcPr>
            <w:tcW w:w="5431" w:type="dxa"/>
            <w:vAlign w:val="center"/>
          </w:tcPr>
          <w:p w14:paraId="702F6F9A">
            <w:pPr>
              <w:spacing w:line="360" w:lineRule="exact"/>
              <w:jc w:val="center"/>
              <w:rPr>
                <w:rFonts w:hint="default" w:ascii="Arial" w:hAnsi="Arial" w:eastAsia="宋体" w:cs="Arial"/>
                <w:color w:val="auto"/>
                <w:szCs w:val="21"/>
                <w:highlight w:val="none"/>
              </w:rPr>
            </w:pPr>
          </w:p>
        </w:tc>
      </w:tr>
    </w:tbl>
    <w:p w14:paraId="27A019D1">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3．如果我单位未遵守有关采购文件关于磋商保证金的规定，贵方可以没收我单位磋商保证金。</w:t>
      </w:r>
    </w:p>
    <w:p w14:paraId="16833219">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 我单位选择第</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种方式作为代理服务费开票类型：</w:t>
      </w:r>
    </w:p>
    <w:p w14:paraId="3DE8EA8D">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第一种方式：开具收据。</w:t>
      </w:r>
    </w:p>
    <w:p w14:paraId="62E077A4">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第二种方式：开具增值税普通发票。 1.公司名称</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；2.纳税人识别号</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54870285">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第三种方式：开具增值税专用发票，开票信息如下：1.公司名称</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；2.纳税人识别号</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；3.税局登记地址</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；4.税局登记电话</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；5.开户银行</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；6.银行账户</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28D4B972">
      <w:pPr>
        <w:spacing w:before="120" w:beforeLines="50" w:line="360" w:lineRule="auto"/>
        <w:jc w:val="left"/>
        <w:rPr>
          <w:rFonts w:hint="default" w:ascii="Arial" w:hAnsi="Arial" w:eastAsia="宋体" w:cs="Arial"/>
          <w:color w:val="auto"/>
          <w:szCs w:val="21"/>
          <w:highlight w:val="none"/>
        </w:rPr>
      </w:pPr>
    </w:p>
    <w:p w14:paraId="49A78420">
      <w:pPr>
        <w:spacing w:before="120" w:beforeLines="50" w:line="360" w:lineRule="auto"/>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7F5D663F">
      <w:pPr>
        <w:spacing w:before="120" w:beforeLines="50"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供应商地址：</w:t>
      </w:r>
      <w:r>
        <w:rPr>
          <w:rFonts w:hint="default" w:ascii="Arial" w:hAnsi="Arial" w:eastAsia="宋体" w:cs="Arial"/>
          <w:color w:val="auto"/>
          <w:szCs w:val="21"/>
          <w:highlight w:val="none"/>
          <w:u w:val="single"/>
        </w:rPr>
        <w:t xml:space="preserve">                                     </w:t>
      </w:r>
    </w:p>
    <w:p w14:paraId="3C240685">
      <w:pPr>
        <w:spacing w:before="120" w:beforeLines="50" w:line="360" w:lineRule="auto"/>
        <w:jc w:val="left"/>
        <w:rPr>
          <w:rFonts w:hint="default" w:ascii="Arial" w:hAnsi="Arial" w:eastAsia="宋体" w:cs="Arial"/>
          <w:color w:val="auto"/>
          <w:szCs w:val="21"/>
          <w:highlight w:val="none"/>
          <w:u w:val="single"/>
        </w:rPr>
      </w:pPr>
    </w:p>
    <w:p w14:paraId="30D5C332">
      <w:pPr>
        <w:wordWrap w:val="0"/>
        <w:spacing w:before="120" w:beforeLines="50" w:line="360" w:lineRule="auto"/>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w:t>
      </w:r>
    </w:p>
    <w:p w14:paraId="50E4EDF7">
      <w:pPr>
        <w:spacing w:before="120" w:beforeLines="50"/>
        <w:rPr>
          <w:rFonts w:hint="default" w:ascii="Arial" w:hAnsi="Arial" w:eastAsia="宋体" w:cs="Arial"/>
          <w:color w:val="auto"/>
          <w:szCs w:val="21"/>
          <w:highlight w:val="none"/>
        </w:rPr>
      </w:pPr>
      <w:r>
        <w:rPr>
          <w:rFonts w:hint="default" w:ascii="Arial" w:hAnsi="Arial" w:eastAsia="宋体" w:cs="Arial"/>
          <w:color w:val="auto"/>
          <w:szCs w:val="21"/>
          <w:highlight w:val="none"/>
        </w:rPr>
        <w:t>说明：</w:t>
      </w:r>
    </w:p>
    <w:p w14:paraId="1AC320B8">
      <w:pPr>
        <w:spacing w:line="3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（1）为保障资金安全，上述账户不能为私人账户。</w:t>
      </w:r>
    </w:p>
    <w:p w14:paraId="4461AE65">
      <w:pPr>
        <w:spacing w:line="3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694B5D5A">
      <w:pPr>
        <w:spacing w:line="3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6E1A2C8E">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bookmarkStart w:id="111" w:name="_Hlk19110591"/>
      <w:r>
        <w:rPr>
          <w:rFonts w:hint="default" w:ascii="Arial" w:hAnsi="Arial" w:eastAsia="宋体" w:cs="Arial"/>
          <w:color w:val="auto"/>
          <w:szCs w:val="21"/>
          <w:highlight w:val="none"/>
        </w:rPr>
        <w:t>17.现场踏勘确认表</w:t>
      </w:r>
      <w:r>
        <w:rPr>
          <w:rFonts w:hint="default" w:ascii="Arial" w:hAnsi="Arial" w:eastAsia="宋体" w:cs="Arial"/>
          <w:b/>
          <w:color w:val="auto"/>
          <w:szCs w:val="21"/>
          <w:highlight w:val="none"/>
        </w:rPr>
        <w:t>（如采购文件要求时提供）</w:t>
      </w:r>
    </w:p>
    <w:p w14:paraId="78466031">
      <w:pPr>
        <w:jc w:val="center"/>
        <w:rPr>
          <w:rFonts w:hint="default" w:ascii="Arial" w:hAnsi="Arial" w:eastAsia="宋体" w:cs="Arial"/>
          <w:b/>
          <w:color w:val="auto"/>
          <w:szCs w:val="21"/>
          <w:highlight w:val="none"/>
        </w:rPr>
      </w:pPr>
    </w:p>
    <w:p w14:paraId="0FD0542B">
      <w:pPr>
        <w:spacing w:line="3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如供应商须知要求现场踏勘的，供应商应持踏勘授权函（格式自拟，加盖单位公章）及以下《现场踏勘证明》按规定前往指定地方踏勘，踏勘结束后采购人在《现场踏勘证明》上签字盖章，供应商将踏勘授权函及《现场踏勘证明》复印件加盖公章放置响应文件中。《现场踏勘证明》格式如下：</w:t>
      </w:r>
    </w:p>
    <w:p w14:paraId="14859EFA">
      <w:pPr>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现场踏勘证明</w:t>
      </w:r>
    </w:p>
    <w:p w14:paraId="1217EA22">
      <w:pPr>
        <w:tabs>
          <w:tab w:val="left" w:pos="4860"/>
        </w:tabs>
        <w:spacing w:line="588" w:lineRule="exact"/>
        <w:rPr>
          <w:rFonts w:hint="default" w:ascii="Arial" w:hAnsi="Arial" w:eastAsia="宋体" w:cs="Arial"/>
          <w:b/>
          <w:color w:val="auto"/>
          <w:spacing w:val="6"/>
          <w:szCs w:val="21"/>
          <w:highlight w:val="none"/>
        </w:rPr>
      </w:pPr>
      <w:r>
        <w:rPr>
          <w:rFonts w:hint="default" w:ascii="Arial" w:hAnsi="Arial" w:eastAsia="宋体" w:cs="Arial"/>
          <w:b/>
          <w:color w:val="auto"/>
          <w:spacing w:val="6"/>
          <w:szCs w:val="21"/>
          <w:highlight w:val="none"/>
        </w:rPr>
        <w:t>项目名称：</w:t>
      </w:r>
    </w:p>
    <w:tbl>
      <w:tblPr>
        <w:tblStyle w:val="51"/>
        <w:tblW w:w="8605" w:type="dxa"/>
        <w:jc w:val="center"/>
        <w:tblLayout w:type="fixed"/>
        <w:tblCellMar>
          <w:top w:w="0" w:type="dxa"/>
          <w:left w:w="108" w:type="dxa"/>
          <w:bottom w:w="0" w:type="dxa"/>
          <w:right w:w="108" w:type="dxa"/>
        </w:tblCellMar>
      </w:tblPr>
      <w:tblGrid>
        <w:gridCol w:w="1418"/>
        <w:gridCol w:w="1993"/>
        <w:gridCol w:w="5194"/>
      </w:tblGrid>
      <w:tr w14:paraId="3398DE90">
        <w:tblPrEx>
          <w:tblCellMar>
            <w:top w:w="0" w:type="dxa"/>
            <w:left w:w="108" w:type="dxa"/>
            <w:bottom w:w="0" w:type="dxa"/>
            <w:right w:w="108" w:type="dxa"/>
          </w:tblCellMar>
        </w:tblPrEx>
        <w:trPr>
          <w:trHeight w:val="397" w:hRule="atLeast"/>
          <w:jc w:val="center"/>
        </w:trPr>
        <w:tc>
          <w:tcPr>
            <w:tcW w:w="1418" w:type="dxa"/>
            <w:vMerge w:val="restart"/>
            <w:tcBorders>
              <w:top w:val="single" w:color="auto" w:sz="4" w:space="0"/>
              <w:left w:val="single" w:color="auto" w:sz="6" w:space="0"/>
              <w:bottom w:val="single" w:color="auto" w:sz="6" w:space="0"/>
              <w:right w:val="single" w:color="auto" w:sz="6" w:space="0"/>
            </w:tcBorders>
            <w:vAlign w:val="center"/>
          </w:tcPr>
          <w:p w14:paraId="4B5D83FA">
            <w:pPr>
              <w:widowControl/>
              <w:jc w:val="center"/>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供应商踏勘人员信息</w:t>
            </w:r>
          </w:p>
        </w:tc>
        <w:tc>
          <w:tcPr>
            <w:tcW w:w="1993" w:type="dxa"/>
            <w:tcBorders>
              <w:top w:val="single" w:color="auto" w:sz="4" w:space="0"/>
              <w:left w:val="single" w:color="auto" w:sz="6" w:space="0"/>
              <w:bottom w:val="single" w:color="auto" w:sz="4" w:space="0"/>
              <w:right w:val="single" w:color="auto" w:sz="6" w:space="0"/>
            </w:tcBorders>
            <w:vAlign w:val="center"/>
          </w:tcPr>
          <w:p w14:paraId="40CDB33A">
            <w:pPr>
              <w:widowControl/>
              <w:jc w:val="center"/>
              <w:rPr>
                <w:rFonts w:hint="default" w:ascii="Arial" w:hAnsi="Arial" w:eastAsia="宋体" w:cs="Arial"/>
                <w:color w:val="auto"/>
                <w:kern w:val="0"/>
                <w:szCs w:val="21"/>
                <w:highlight w:val="none"/>
              </w:rPr>
            </w:pPr>
            <w:r>
              <w:rPr>
                <w:rFonts w:hint="default" w:ascii="Arial" w:hAnsi="Arial" w:eastAsia="宋体" w:cs="Arial"/>
                <w:b/>
                <w:bCs/>
                <w:color w:val="auto"/>
                <w:kern w:val="0"/>
                <w:szCs w:val="21"/>
                <w:highlight w:val="none"/>
              </w:rPr>
              <w:t>姓名</w:t>
            </w:r>
          </w:p>
        </w:tc>
        <w:tc>
          <w:tcPr>
            <w:tcW w:w="5194" w:type="dxa"/>
            <w:tcBorders>
              <w:top w:val="single" w:color="auto" w:sz="4" w:space="0"/>
              <w:left w:val="single" w:color="auto" w:sz="6" w:space="0"/>
              <w:bottom w:val="single" w:color="auto" w:sz="4" w:space="0"/>
              <w:right w:val="single" w:color="auto" w:sz="4" w:space="0"/>
            </w:tcBorders>
            <w:vAlign w:val="center"/>
          </w:tcPr>
          <w:p w14:paraId="361D44E2">
            <w:pPr>
              <w:widowControl/>
              <w:jc w:val="center"/>
              <w:rPr>
                <w:rFonts w:hint="default" w:ascii="Arial" w:hAnsi="Arial" w:eastAsia="宋体" w:cs="Arial"/>
                <w:color w:val="auto"/>
                <w:kern w:val="0"/>
                <w:szCs w:val="21"/>
                <w:highlight w:val="none"/>
              </w:rPr>
            </w:pPr>
          </w:p>
        </w:tc>
      </w:tr>
      <w:tr w14:paraId="536998FA">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23469F46">
            <w:pPr>
              <w:widowControl/>
              <w:jc w:val="center"/>
              <w:rPr>
                <w:rFonts w:hint="default" w:ascii="Arial" w:hAnsi="Arial" w:eastAsia="宋体" w:cs="Arial"/>
                <w:b/>
                <w:bCs/>
                <w:color w:val="auto"/>
                <w:kern w:val="0"/>
                <w:szCs w:val="21"/>
                <w:highlight w:val="none"/>
              </w:rPr>
            </w:pPr>
          </w:p>
        </w:tc>
        <w:tc>
          <w:tcPr>
            <w:tcW w:w="1993" w:type="dxa"/>
            <w:tcBorders>
              <w:top w:val="single" w:color="auto" w:sz="4" w:space="0"/>
              <w:left w:val="single" w:color="auto" w:sz="6" w:space="0"/>
              <w:bottom w:val="single" w:color="auto" w:sz="4" w:space="0"/>
              <w:right w:val="single" w:color="auto" w:sz="4" w:space="0"/>
            </w:tcBorders>
            <w:vAlign w:val="center"/>
          </w:tcPr>
          <w:p w14:paraId="52F86103">
            <w:pPr>
              <w:widowControl/>
              <w:jc w:val="center"/>
              <w:rPr>
                <w:rFonts w:hint="default" w:ascii="Arial" w:hAnsi="Arial" w:eastAsia="宋体" w:cs="Arial"/>
                <w:color w:val="auto"/>
                <w:kern w:val="0"/>
                <w:szCs w:val="21"/>
                <w:highlight w:val="none"/>
              </w:rPr>
            </w:pPr>
            <w:r>
              <w:rPr>
                <w:rFonts w:hint="default" w:ascii="Arial" w:hAnsi="Arial" w:eastAsia="宋体" w:cs="Arial"/>
                <w:b/>
                <w:color w:val="auto"/>
                <w:kern w:val="0"/>
                <w:szCs w:val="21"/>
                <w:highlight w:val="none"/>
              </w:rPr>
              <w:t>供应商名称</w:t>
            </w:r>
          </w:p>
        </w:tc>
        <w:tc>
          <w:tcPr>
            <w:tcW w:w="5194" w:type="dxa"/>
            <w:tcBorders>
              <w:top w:val="single" w:color="auto" w:sz="4" w:space="0"/>
              <w:left w:val="nil"/>
              <w:bottom w:val="single" w:color="auto" w:sz="4" w:space="0"/>
              <w:right w:val="single" w:color="auto" w:sz="4" w:space="0"/>
            </w:tcBorders>
            <w:vAlign w:val="center"/>
          </w:tcPr>
          <w:p w14:paraId="67380B27">
            <w:pPr>
              <w:widowControl/>
              <w:jc w:val="center"/>
              <w:rPr>
                <w:rFonts w:hint="default" w:ascii="Arial" w:hAnsi="Arial" w:eastAsia="宋体" w:cs="Arial"/>
                <w:color w:val="auto"/>
                <w:kern w:val="0"/>
                <w:szCs w:val="21"/>
                <w:highlight w:val="none"/>
              </w:rPr>
            </w:pPr>
          </w:p>
        </w:tc>
      </w:tr>
      <w:tr w14:paraId="20384A4D">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61F5D33D">
            <w:pPr>
              <w:widowControl/>
              <w:jc w:val="center"/>
              <w:rPr>
                <w:rFonts w:hint="default" w:ascii="Arial" w:hAnsi="Arial" w:eastAsia="宋体" w:cs="Arial"/>
                <w:b/>
                <w:bCs/>
                <w:color w:val="auto"/>
                <w:kern w:val="0"/>
                <w:szCs w:val="21"/>
                <w:highlight w:val="none"/>
              </w:rPr>
            </w:pPr>
          </w:p>
        </w:tc>
        <w:tc>
          <w:tcPr>
            <w:tcW w:w="1993" w:type="dxa"/>
            <w:tcBorders>
              <w:top w:val="nil"/>
              <w:left w:val="single" w:color="auto" w:sz="6" w:space="0"/>
              <w:bottom w:val="single" w:color="auto" w:sz="4" w:space="0"/>
              <w:right w:val="single" w:color="auto" w:sz="4" w:space="0"/>
            </w:tcBorders>
            <w:vAlign w:val="center"/>
          </w:tcPr>
          <w:p w14:paraId="7C968A16">
            <w:pPr>
              <w:widowControl/>
              <w:jc w:val="center"/>
              <w:rPr>
                <w:rFonts w:hint="default" w:ascii="Arial" w:hAnsi="Arial" w:eastAsia="宋体" w:cs="Arial"/>
                <w:color w:val="auto"/>
                <w:kern w:val="0"/>
                <w:szCs w:val="21"/>
                <w:highlight w:val="none"/>
              </w:rPr>
            </w:pPr>
            <w:r>
              <w:rPr>
                <w:rFonts w:hint="default" w:ascii="Arial" w:hAnsi="Arial" w:eastAsia="宋体" w:cs="Arial"/>
                <w:b/>
                <w:color w:val="auto"/>
                <w:kern w:val="0"/>
                <w:szCs w:val="21"/>
                <w:highlight w:val="none"/>
              </w:rPr>
              <w:t>有效的工作证件</w:t>
            </w:r>
          </w:p>
        </w:tc>
        <w:tc>
          <w:tcPr>
            <w:tcW w:w="5194" w:type="dxa"/>
            <w:tcBorders>
              <w:top w:val="nil"/>
              <w:left w:val="nil"/>
              <w:bottom w:val="single" w:color="auto" w:sz="4" w:space="0"/>
              <w:right w:val="single" w:color="auto" w:sz="4" w:space="0"/>
            </w:tcBorders>
            <w:vAlign w:val="center"/>
          </w:tcPr>
          <w:p w14:paraId="375A802A">
            <w:pPr>
              <w:widowControl/>
              <w:jc w:val="center"/>
              <w:rPr>
                <w:rFonts w:hint="default" w:ascii="Arial" w:hAnsi="Arial" w:eastAsia="宋体" w:cs="Arial"/>
                <w:color w:val="auto"/>
                <w:kern w:val="0"/>
                <w:szCs w:val="21"/>
                <w:highlight w:val="none"/>
              </w:rPr>
            </w:pPr>
          </w:p>
        </w:tc>
      </w:tr>
      <w:tr w14:paraId="72ACAC27">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0FF5FEA3">
            <w:pPr>
              <w:widowControl/>
              <w:jc w:val="center"/>
              <w:rPr>
                <w:rFonts w:hint="default" w:ascii="Arial" w:hAnsi="Arial" w:eastAsia="宋体" w:cs="Arial"/>
                <w:b/>
                <w:bCs/>
                <w:color w:val="auto"/>
                <w:kern w:val="0"/>
                <w:szCs w:val="21"/>
                <w:highlight w:val="none"/>
              </w:rPr>
            </w:pPr>
          </w:p>
        </w:tc>
        <w:tc>
          <w:tcPr>
            <w:tcW w:w="1993" w:type="dxa"/>
            <w:tcBorders>
              <w:top w:val="nil"/>
              <w:left w:val="single" w:color="auto" w:sz="6" w:space="0"/>
              <w:bottom w:val="single" w:color="auto" w:sz="4" w:space="0"/>
              <w:right w:val="single" w:color="auto" w:sz="4" w:space="0"/>
            </w:tcBorders>
            <w:vAlign w:val="center"/>
          </w:tcPr>
          <w:p w14:paraId="7F0B9945">
            <w:pPr>
              <w:widowControl/>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身份证号码</w:t>
            </w:r>
          </w:p>
        </w:tc>
        <w:tc>
          <w:tcPr>
            <w:tcW w:w="5194" w:type="dxa"/>
            <w:tcBorders>
              <w:top w:val="nil"/>
              <w:left w:val="nil"/>
              <w:bottom w:val="single" w:color="auto" w:sz="4" w:space="0"/>
              <w:right w:val="single" w:color="auto" w:sz="4" w:space="0"/>
            </w:tcBorders>
            <w:vAlign w:val="center"/>
          </w:tcPr>
          <w:p w14:paraId="5CDE99BF">
            <w:pPr>
              <w:widowControl/>
              <w:jc w:val="center"/>
              <w:rPr>
                <w:rFonts w:hint="default" w:ascii="Arial" w:hAnsi="Arial" w:eastAsia="宋体" w:cs="Arial"/>
                <w:color w:val="auto"/>
                <w:kern w:val="0"/>
                <w:szCs w:val="21"/>
                <w:highlight w:val="none"/>
              </w:rPr>
            </w:pPr>
          </w:p>
        </w:tc>
      </w:tr>
      <w:tr w14:paraId="4A015AAA">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31DFC330">
            <w:pPr>
              <w:widowControl/>
              <w:jc w:val="center"/>
              <w:rPr>
                <w:rFonts w:hint="default" w:ascii="Arial" w:hAnsi="Arial" w:eastAsia="宋体" w:cs="Arial"/>
                <w:b/>
                <w:bCs/>
                <w:color w:val="auto"/>
                <w:kern w:val="0"/>
                <w:szCs w:val="21"/>
                <w:highlight w:val="none"/>
              </w:rPr>
            </w:pPr>
          </w:p>
        </w:tc>
        <w:tc>
          <w:tcPr>
            <w:tcW w:w="1993" w:type="dxa"/>
            <w:tcBorders>
              <w:top w:val="single" w:color="auto" w:sz="4" w:space="0"/>
              <w:left w:val="single" w:color="auto" w:sz="6" w:space="0"/>
              <w:bottom w:val="single" w:color="auto" w:sz="4" w:space="0"/>
              <w:right w:val="single" w:color="auto" w:sz="4" w:space="0"/>
            </w:tcBorders>
            <w:vAlign w:val="center"/>
          </w:tcPr>
          <w:p w14:paraId="2F84C989">
            <w:pPr>
              <w:widowControl/>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联系方式</w:t>
            </w:r>
          </w:p>
        </w:tc>
        <w:tc>
          <w:tcPr>
            <w:tcW w:w="5194" w:type="dxa"/>
            <w:tcBorders>
              <w:top w:val="single" w:color="auto" w:sz="4" w:space="0"/>
              <w:left w:val="nil"/>
              <w:bottom w:val="single" w:color="auto" w:sz="4" w:space="0"/>
              <w:right w:val="single" w:color="auto" w:sz="4" w:space="0"/>
            </w:tcBorders>
            <w:vAlign w:val="center"/>
          </w:tcPr>
          <w:p w14:paraId="6BE472AD">
            <w:pPr>
              <w:widowControl/>
              <w:jc w:val="center"/>
              <w:rPr>
                <w:rFonts w:hint="default" w:ascii="Arial" w:hAnsi="Arial" w:eastAsia="宋体" w:cs="Arial"/>
                <w:color w:val="auto"/>
                <w:kern w:val="0"/>
                <w:szCs w:val="21"/>
                <w:highlight w:val="none"/>
              </w:rPr>
            </w:pPr>
          </w:p>
        </w:tc>
      </w:tr>
      <w:tr w14:paraId="71101B82">
        <w:tblPrEx>
          <w:tblCellMar>
            <w:top w:w="0" w:type="dxa"/>
            <w:left w:w="108" w:type="dxa"/>
            <w:bottom w:w="0" w:type="dxa"/>
            <w:right w:w="108" w:type="dxa"/>
          </w:tblCellMar>
        </w:tblPrEx>
        <w:trPr>
          <w:trHeight w:val="2419" w:hRule="atLeast"/>
          <w:jc w:val="center"/>
        </w:trPr>
        <w:tc>
          <w:tcPr>
            <w:tcW w:w="1418" w:type="dxa"/>
            <w:vMerge w:val="restart"/>
            <w:tcBorders>
              <w:top w:val="single" w:color="auto" w:sz="6" w:space="0"/>
              <w:left w:val="single" w:color="auto" w:sz="6" w:space="0"/>
              <w:right w:val="single" w:color="auto" w:sz="6" w:space="0"/>
            </w:tcBorders>
            <w:vAlign w:val="center"/>
          </w:tcPr>
          <w:p w14:paraId="34D83CDF">
            <w:pPr>
              <w:widowControl/>
              <w:jc w:val="center"/>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现场踏勘情况说明</w:t>
            </w:r>
          </w:p>
        </w:tc>
        <w:tc>
          <w:tcPr>
            <w:tcW w:w="7187" w:type="dxa"/>
            <w:gridSpan w:val="2"/>
            <w:tcBorders>
              <w:top w:val="single" w:color="auto" w:sz="4" w:space="0"/>
              <w:left w:val="single" w:color="auto" w:sz="6" w:space="0"/>
              <w:bottom w:val="single" w:color="auto" w:sz="4" w:space="0"/>
              <w:right w:val="single" w:color="auto" w:sz="4" w:space="0"/>
            </w:tcBorders>
            <w:vAlign w:val="center"/>
          </w:tcPr>
          <w:p w14:paraId="11D832FA">
            <w:pPr>
              <w:widowControl/>
              <w:rPr>
                <w:rFonts w:hint="default" w:ascii="Arial" w:hAnsi="Arial" w:eastAsia="宋体" w:cs="Arial"/>
                <w:color w:val="auto"/>
                <w:szCs w:val="21"/>
                <w:highlight w:val="none"/>
              </w:rPr>
            </w:pPr>
            <w:r>
              <w:rPr>
                <w:rFonts w:hint="default" w:ascii="Arial" w:hAnsi="Arial" w:eastAsia="宋体" w:cs="Arial"/>
                <w:color w:val="auto"/>
                <w:szCs w:val="21"/>
                <w:highlight w:val="none"/>
              </w:rPr>
              <w:t>以下由招标方踏勘经办人填写：</w:t>
            </w:r>
          </w:p>
          <w:p w14:paraId="543B8DE3">
            <w:pPr>
              <w:widowControl/>
              <w:rPr>
                <w:rFonts w:hint="default" w:ascii="Arial" w:hAnsi="Arial" w:eastAsia="宋体" w:cs="Arial"/>
                <w:color w:val="auto"/>
                <w:szCs w:val="21"/>
                <w:highlight w:val="none"/>
              </w:rPr>
            </w:pPr>
          </w:p>
          <w:p w14:paraId="77A04A11">
            <w:pPr>
              <w:widowControl/>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1.供应商踏勘签到时间：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0B5C80BE">
            <w:pPr>
              <w:widowControl/>
              <w:rPr>
                <w:rFonts w:hint="default" w:ascii="Arial" w:hAnsi="Arial" w:eastAsia="宋体" w:cs="Arial"/>
                <w:color w:val="auto"/>
                <w:szCs w:val="21"/>
                <w:highlight w:val="none"/>
              </w:rPr>
            </w:pPr>
            <w:r>
              <w:rPr>
                <w:rFonts w:hint="default" w:ascii="Arial" w:hAnsi="Arial" w:eastAsia="宋体" w:cs="Arial"/>
                <w:color w:val="auto"/>
                <w:szCs w:val="21"/>
                <w:highlight w:val="none"/>
              </w:rPr>
              <w:t>2.是否按指定时间及地点参加踏勘（考察）：</w:t>
            </w:r>
          </w:p>
          <w:p w14:paraId="3946CD6E">
            <w:pPr>
              <w:widowControl/>
              <w:rPr>
                <w:rFonts w:hint="default" w:ascii="Arial" w:hAnsi="Arial" w:eastAsia="宋体" w:cs="Arial"/>
                <w:color w:val="auto"/>
                <w:szCs w:val="21"/>
                <w:highlight w:val="none"/>
                <w:u w:val="single"/>
              </w:rPr>
            </w:pPr>
          </w:p>
          <w:p w14:paraId="793F6F7A">
            <w:pPr>
              <w:widowControl/>
              <w:jc w:val="center"/>
              <w:rPr>
                <w:rFonts w:hint="default" w:ascii="Arial" w:hAnsi="Arial" w:eastAsia="宋体" w:cs="Arial"/>
                <w:color w:val="auto"/>
                <w:sz w:val="36"/>
                <w:szCs w:val="36"/>
                <w:highlight w:val="none"/>
                <w:u w:val="single"/>
              </w:rPr>
            </w:pPr>
            <w:r>
              <w:rPr>
                <w:rFonts w:hint="default" w:ascii="Arial" w:hAnsi="Arial" w:eastAsia="宋体" w:cs="Arial"/>
                <w:color w:val="auto"/>
                <w:sz w:val="36"/>
                <w:szCs w:val="36"/>
                <w:highlight w:val="none"/>
              </w:rPr>
              <w:sym w:font="Wingdings 2" w:char="F0A3"/>
            </w:r>
            <w:r>
              <w:rPr>
                <w:rFonts w:hint="default" w:ascii="Arial" w:hAnsi="Arial" w:eastAsia="宋体" w:cs="Arial"/>
                <w:color w:val="auto"/>
                <w:sz w:val="36"/>
                <w:szCs w:val="36"/>
                <w:highlight w:val="none"/>
              </w:rPr>
              <w:t xml:space="preserve">是   </w:t>
            </w:r>
            <w:r>
              <w:rPr>
                <w:rFonts w:hint="default" w:ascii="Arial" w:hAnsi="Arial" w:eastAsia="宋体" w:cs="Arial"/>
                <w:color w:val="auto"/>
                <w:sz w:val="36"/>
                <w:szCs w:val="36"/>
                <w:highlight w:val="none"/>
              </w:rPr>
              <w:sym w:font="Wingdings 2" w:char="F0A3"/>
            </w:r>
            <w:r>
              <w:rPr>
                <w:rFonts w:hint="default" w:ascii="Arial" w:hAnsi="Arial" w:eastAsia="宋体" w:cs="Arial"/>
                <w:color w:val="auto"/>
                <w:sz w:val="36"/>
                <w:szCs w:val="36"/>
                <w:highlight w:val="none"/>
              </w:rPr>
              <w:t>否</w:t>
            </w:r>
          </w:p>
        </w:tc>
      </w:tr>
      <w:tr w14:paraId="4C5E86C2">
        <w:tblPrEx>
          <w:tblCellMar>
            <w:top w:w="0" w:type="dxa"/>
            <w:left w:w="108" w:type="dxa"/>
            <w:bottom w:w="0" w:type="dxa"/>
            <w:right w:w="108" w:type="dxa"/>
          </w:tblCellMar>
        </w:tblPrEx>
        <w:trPr>
          <w:trHeight w:val="1958" w:hRule="atLeast"/>
          <w:jc w:val="center"/>
        </w:trPr>
        <w:tc>
          <w:tcPr>
            <w:tcW w:w="1418" w:type="dxa"/>
            <w:vMerge w:val="continue"/>
            <w:tcBorders>
              <w:left w:val="single" w:color="auto" w:sz="6" w:space="0"/>
              <w:bottom w:val="single" w:color="auto" w:sz="6" w:space="0"/>
              <w:right w:val="single" w:color="auto" w:sz="6" w:space="0"/>
            </w:tcBorders>
            <w:vAlign w:val="center"/>
          </w:tcPr>
          <w:p w14:paraId="0B97760E">
            <w:pPr>
              <w:widowControl/>
              <w:jc w:val="center"/>
              <w:rPr>
                <w:rFonts w:hint="default" w:ascii="Arial" w:hAnsi="Arial" w:eastAsia="宋体" w:cs="Arial"/>
                <w:b/>
                <w:bCs/>
                <w:color w:val="auto"/>
                <w:kern w:val="0"/>
                <w:szCs w:val="21"/>
                <w:highlight w:val="none"/>
              </w:rPr>
            </w:pPr>
          </w:p>
        </w:tc>
        <w:tc>
          <w:tcPr>
            <w:tcW w:w="7187" w:type="dxa"/>
            <w:gridSpan w:val="2"/>
            <w:tcBorders>
              <w:top w:val="single" w:color="auto" w:sz="4" w:space="0"/>
              <w:left w:val="single" w:color="auto" w:sz="6" w:space="0"/>
              <w:right w:val="single" w:color="auto" w:sz="4" w:space="0"/>
            </w:tcBorders>
            <w:vAlign w:val="center"/>
          </w:tcPr>
          <w:p w14:paraId="03B21224">
            <w:pPr>
              <w:widowControl/>
              <w:rPr>
                <w:rFonts w:hint="default" w:ascii="Arial" w:hAnsi="Arial" w:eastAsia="宋体" w:cs="Arial"/>
                <w:color w:val="auto"/>
                <w:szCs w:val="21"/>
                <w:highlight w:val="none"/>
              </w:rPr>
            </w:pPr>
            <w:r>
              <w:rPr>
                <w:rFonts w:hint="default" w:ascii="Arial" w:hAnsi="Arial" w:eastAsia="宋体" w:cs="Arial"/>
                <w:color w:val="auto"/>
                <w:szCs w:val="21"/>
                <w:highlight w:val="none"/>
              </w:rPr>
              <w:t>以下由供应商踏勘人员填写：</w:t>
            </w:r>
          </w:p>
          <w:p w14:paraId="59652BC2">
            <w:pPr>
              <w:widowControl/>
              <w:ind w:firstLine="210" w:firstLineChars="100"/>
              <w:rPr>
                <w:rFonts w:hint="default" w:ascii="Arial" w:hAnsi="Arial" w:eastAsia="宋体" w:cs="Arial"/>
                <w:color w:val="auto"/>
                <w:szCs w:val="21"/>
                <w:highlight w:val="none"/>
              </w:rPr>
            </w:pPr>
          </w:p>
          <w:p w14:paraId="489B5257">
            <w:pPr>
              <w:widowControl/>
              <w:ind w:firstLine="210" w:firstLineChars="100"/>
              <w:rPr>
                <w:rFonts w:hint="default" w:ascii="Arial" w:hAnsi="Arial" w:eastAsia="宋体" w:cs="Arial"/>
                <w:color w:val="auto"/>
                <w:szCs w:val="21"/>
                <w:highlight w:val="none"/>
              </w:rPr>
            </w:pPr>
            <w:r>
              <w:rPr>
                <w:rFonts w:hint="default" w:ascii="Arial" w:hAnsi="Arial" w:eastAsia="宋体" w:cs="Arial"/>
                <w:color w:val="auto"/>
                <w:szCs w:val="21"/>
                <w:highlight w:val="none"/>
              </w:rPr>
              <w:t>以上情况属实，我方予以认可。</w:t>
            </w:r>
          </w:p>
          <w:p w14:paraId="0B696D36">
            <w:pPr>
              <w:widowControl/>
              <w:ind w:firstLine="210" w:firstLineChars="100"/>
              <w:rPr>
                <w:rFonts w:hint="default" w:ascii="Arial" w:hAnsi="Arial" w:eastAsia="宋体" w:cs="Arial"/>
                <w:color w:val="auto"/>
                <w:szCs w:val="21"/>
                <w:highlight w:val="none"/>
              </w:rPr>
            </w:pPr>
            <w:r>
              <w:rPr>
                <w:rFonts w:hint="default" w:ascii="Arial" w:hAnsi="Arial" w:eastAsia="宋体" w:cs="Arial"/>
                <w:color w:val="auto"/>
                <w:szCs w:val="21"/>
                <w:highlight w:val="none"/>
              </w:rPr>
              <w:t>1.我方承诺</w:t>
            </w:r>
            <w:r>
              <w:rPr>
                <w:rFonts w:hint="default" w:ascii="Arial" w:hAnsi="Arial" w:eastAsia="宋体" w:cs="Arial"/>
                <w:color w:val="auto"/>
                <w:highlight w:val="none"/>
              </w:rPr>
              <w:t>在踏勘</w:t>
            </w:r>
            <w:r>
              <w:rPr>
                <w:rFonts w:hint="default" w:ascii="Arial" w:hAnsi="Arial" w:eastAsia="宋体" w:cs="Arial"/>
                <w:color w:val="auto"/>
                <w:szCs w:val="21"/>
                <w:highlight w:val="none"/>
              </w:rPr>
              <w:t>（考察）过程中，未向其他供应商透露磋商信息，如有该种行为我方自愿承担响应无效的后果。</w:t>
            </w:r>
          </w:p>
          <w:p w14:paraId="7509D451">
            <w:pPr>
              <w:widowControl/>
              <w:ind w:firstLine="210" w:firstLineChars="100"/>
              <w:rPr>
                <w:rFonts w:hint="default" w:ascii="Arial" w:hAnsi="Arial" w:eastAsia="宋体" w:cs="Arial"/>
                <w:color w:val="auto"/>
                <w:szCs w:val="21"/>
                <w:highlight w:val="none"/>
              </w:rPr>
            </w:pPr>
            <w:r>
              <w:rPr>
                <w:rFonts w:hint="default" w:ascii="Arial" w:hAnsi="Arial" w:eastAsia="宋体" w:cs="Arial"/>
                <w:color w:val="auto"/>
                <w:szCs w:val="21"/>
                <w:highlight w:val="none"/>
              </w:rPr>
              <w:t>2.我方承诺如未按指定时间及地点参加</w:t>
            </w:r>
            <w:r>
              <w:rPr>
                <w:rFonts w:hint="default" w:ascii="Arial" w:hAnsi="Arial" w:eastAsia="宋体" w:cs="Arial"/>
                <w:color w:val="auto"/>
                <w:highlight w:val="none"/>
              </w:rPr>
              <w:t>踏勘</w:t>
            </w:r>
            <w:r>
              <w:rPr>
                <w:rFonts w:hint="default" w:ascii="Arial" w:hAnsi="Arial" w:eastAsia="宋体" w:cs="Arial"/>
                <w:color w:val="auto"/>
                <w:szCs w:val="21"/>
                <w:highlight w:val="none"/>
              </w:rPr>
              <w:t>（考察），我方自愿承担被采购人拒绝参与</w:t>
            </w:r>
            <w:r>
              <w:rPr>
                <w:rFonts w:hint="default" w:ascii="Arial" w:hAnsi="Arial" w:eastAsia="宋体" w:cs="Arial"/>
                <w:color w:val="auto"/>
                <w:highlight w:val="none"/>
              </w:rPr>
              <w:t>踏勘</w:t>
            </w:r>
            <w:r>
              <w:rPr>
                <w:rFonts w:hint="default" w:ascii="Arial" w:hAnsi="Arial" w:eastAsia="宋体" w:cs="Arial"/>
                <w:color w:val="auto"/>
                <w:szCs w:val="21"/>
                <w:highlight w:val="none"/>
              </w:rPr>
              <w:t>（考察）的后果。</w:t>
            </w:r>
          </w:p>
          <w:p w14:paraId="7F773B1A">
            <w:pPr>
              <w:widowControl/>
              <w:rPr>
                <w:rFonts w:hint="default" w:ascii="Arial" w:hAnsi="Arial" w:eastAsia="宋体" w:cs="Arial"/>
                <w:color w:val="auto"/>
                <w:szCs w:val="21"/>
                <w:highlight w:val="none"/>
              </w:rPr>
            </w:pPr>
          </w:p>
          <w:p w14:paraId="01462B51">
            <w:pPr>
              <w:widowControl/>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供应商踏勘人员签字：</w:t>
            </w:r>
          </w:p>
        </w:tc>
      </w:tr>
      <w:tr w14:paraId="7043B06C">
        <w:tblPrEx>
          <w:tblCellMar>
            <w:top w:w="0" w:type="dxa"/>
            <w:left w:w="108" w:type="dxa"/>
            <w:bottom w:w="0" w:type="dxa"/>
            <w:right w:w="108" w:type="dxa"/>
          </w:tblCellMar>
        </w:tblPrEx>
        <w:trPr>
          <w:trHeight w:val="1924" w:hRule="atLeast"/>
          <w:jc w:val="center"/>
        </w:trPr>
        <w:tc>
          <w:tcPr>
            <w:tcW w:w="8605" w:type="dxa"/>
            <w:gridSpan w:val="3"/>
            <w:tcBorders>
              <w:top w:val="single" w:color="auto" w:sz="4" w:space="0"/>
              <w:left w:val="single" w:color="auto" w:sz="4" w:space="0"/>
              <w:bottom w:val="single" w:color="auto" w:sz="4" w:space="0"/>
              <w:right w:val="single" w:color="000000" w:sz="4" w:space="0"/>
            </w:tcBorders>
            <w:vAlign w:val="bottom"/>
          </w:tcPr>
          <w:p w14:paraId="450BDB4D">
            <w:pPr>
              <w:widowControl/>
              <w:rPr>
                <w:rFonts w:hint="default" w:ascii="Arial" w:hAnsi="Arial" w:eastAsia="宋体" w:cs="Arial"/>
                <w:b/>
                <w:bCs/>
                <w:color w:val="auto"/>
                <w:kern w:val="0"/>
                <w:szCs w:val="21"/>
                <w:highlight w:val="none"/>
                <w:u w:val="single"/>
              </w:rPr>
            </w:pPr>
            <w:r>
              <w:rPr>
                <w:rFonts w:hint="default" w:ascii="Arial" w:hAnsi="Arial" w:eastAsia="宋体" w:cs="Arial"/>
                <w:b/>
                <w:color w:val="auto"/>
                <w:kern w:val="0"/>
                <w:szCs w:val="21"/>
                <w:highlight w:val="none"/>
              </w:rPr>
              <w:t>招标方踏勘经办人</w:t>
            </w:r>
            <w:r>
              <w:rPr>
                <w:rFonts w:hint="default" w:ascii="Arial" w:hAnsi="Arial" w:eastAsia="宋体" w:cs="Arial"/>
                <w:b/>
                <w:bCs/>
                <w:color w:val="auto"/>
                <w:kern w:val="0"/>
                <w:szCs w:val="21"/>
                <w:highlight w:val="none"/>
              </w:rPr>
              <w:t>签字：</w:t>
            </w:r>
            <w:r>
              <w:rPr>
                <w:rFonts w:hint="default" w:ascii="Arial" w:hAnsi="Arial" w:eastAsia="宋体" w:cs="Arial"/>
                <w:b/>
                <w:bCs/>
                <w:color w:val="auto"/>
                <w:kern w:val="0"/>
                <w:szCs w:val="21"/>
                <w:highlight w:val="none"/>
                <w:u w:val="single"/>
              </w:rPr>
              <w:t xml:space="preserve">                  </w:t>
            </w:r>
          </w:p>
          <w:p w14:paraId="13FC54B3">
            <w:pPr>
              <w:widowControl/>
              <w:rPr>
                <w:rFonts w:hint="default" w:ascii="Arial" w:hAnsi="Arial" w:eastAsia="宋体" w:cs="Arial"/>
                <w:b/>
                <w:bCs/>
                <w:color w:val="auto"/>
                <w:kern w:val="0"/>
                <w:szCs w:val="21"/>
                <w:highlight w:val="none"/>
                <w:u w:val="single"/>
              </w:rPr>
            </w:pPr>
          </w:p>
          <w:p w14:paraId="1149A408">
            <w:pPr>
              <w:widowControl/>
              <w:rPr>
                <w:rFonts w:hint="default" w:ascii="Arial" w:hAnsi="Arial" w:eastAsia="宋体" w:cs="Arial"/>
                <w:b/>
                <w:bCs/>
                <w:color w:val="auto"/>
                <w:kern w:val="0"/>
                <w:szCs w:val="21"/>
                <w:highlight w:val="none"/>
                <w:u w:val="single"/>
              </w:rPr>
            </w:pPr>
            <w:r>
              <w:rPr>
                <w:rFonts w:hint="default" w:ascii="Arial" w:hAnsi="Arial" w:eastAsia="宋体" w:cs="Arial"/>
                <w:b/>
                <w:bCs/>
                <w:color w:val="auto"/>
                <w:kern w:val="0"/>
                <w:szCs w:val="21"/>
                <w:highlight w:val="none"/>
              </w:rPr>
              <w:t>联系电话：</w:t>
            </w:r>
            <w:r>
              <w:rPr>
                <w:rFonts w:hint="default" w:ascii="Arial" w:hAnsi="Arial" w:eastAsia="宋体" w:cs="Arial"/>
                <w:b/>
                <w:bCs/>
                <w:color w:val="auto"/>
                <w:kern w:val="0"/>
                <w:szCs w:val="21"/>
                <w:highlight w:val="none"/>
                <w:u w:val="single"/>
              </w:rPr>
              <w:t xml:space="preserve">                               </w:t>
            </w:r>
          </w:p>
          <w:p w14:paraId="4ECAF7F9">
            <w:pPr>
              <w:widowControl/>
              <w:rPr>
                <w:rFonts w:hint="default" w:ascii="Arial" w:hAnsi="Arial" w:eastAsia="宋体" w:cs="Arial"/>
                <w:b/>
                <w:bCs/>
                <w:color w:val="auto"/>
                <w:kern w:val="0"/>
                <w:szCs w:val="21"/>
                <w:highlight w:val="none"/>
              </w:rPr>
            </w:pPr>
          </w:p>
          <w:p w14:paraId="5B055C90">
            <w:pPr>
              <w:widowControl/>
              <w:rPr>
                <w:rFonts w:hint="default" w:ascii="Arial" w:hAnsi="Arial" w:eastAsia="宋体" w:cs="Arial"/>
                <w:b/>
                <w:bCs/>
                <w:color w:val="auto"/>
                <w:kern w:val="0"/>
                <w:szCs w:val="21"/>
                <w:highlight w:val="none"/>
                <w:u w:val="single"/>
              </w:rPr>
            </w:pPr>
            <w:r>
              <w:rPr>
                <w:rFonts w:hint="default" w:ascii="Arial" w:hAnsi="Arial" w:eastAsia="宋体" w:cs="Arial"/>
                <w:b/>
                <w:bCs/>
                <w:color w:val="auto"/>
                <w:kern w:val="0"/>
                <w:szCs w:val="21"/>
                <w:highlight w:val="none"/>
              </w:rPr>
              <w:t>日    期：</w:t>
            </w:r>
            <w:r>
              <w:rPr>
                <w:rFonts w:hint="default" w:ascii="Arial" w:hAnsi="Arial" w:eastAsia="宋体" w:cs="Arial"/>
                <w:b/>
                <w:bCs/>
                <w:color w:val="auto"/>
                <w:kern w:val="0"/>
                <w:szCs w:val="21"/>
                <w:highlight w:val="none"/>
                <w:u w:val="single"/>
              </w:rPr>
              <w:t xml:space="preserve">                                   </w:t>
            </w:r>
          </w:p>
          <w:p w14:paraId="38AF56A8">
            <w:pPr>
              <w:widowControl/>
              <w:rPr>
                <w:rFonts w:hint="default" w:ascii="Arial" w:hAnsi="Arial" w:eastAsia="宋体" w:cs="Arial"/>
                <w:color w:val="auto"/>
                <w:kern w:val="0"/>
                <w:szCs w:val="21"/>
                <w:highlight w:val="none"/>
              </w:rPr>
            </w:pPr>
          </w:p>
        </w:tc>
      </w:tr>
      <w:tr w14:paraId="36072422">
        <w:tblPrEx>
          <w:tblCellMar>
            <w:top w:w="0" w:type="dxa"/>
            <w:left w:w="108" w:type="dxa"/>
            <w:bottom w:w="0" w:type="dxa"/>
            <w:right w:w="108" w:type="dxa"/>
          </w:tblCellMar>
        </w:tblPrEx>
        <w:trPr>
          <w:trHeight w:val="924" w:hRule="atLeast"/>
          <w:jc w:val="center"/>
        </w:trPr>
        <w:tc>
          <w:tcPr>
            <w:tcW w:w="8605" w:type="dxa"/>
            <w:gridSpan w:val="3"/>
            <w:tcBorders>
              <w:top w:val="single" w:color="auto" w:sz="4" w:space="0"/>
              <w:left w:val="single" w:color="auto" w:sz="4" w:space="0"/>
              <w:bottom w:val="single" w:color="auto" w:sz="4" w:space="0"/>
              <w:right w:val="single" w:color="000000" w:sz="4" w:space="0"/>
            </w:tcBorders>
            <w:vAlign w:val="center"/>
          </w:tcPr>
          <w:p w14:paraId="786759A1">
            <w:pPr>
              <w:widowControl/>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说明：此表一式两份，供应商一份，采购人一份。</w:t>
            </w:r>
          </w:p>
        </w:tc>
      </w:tr>
      <w:bookmarkEnd w:id="111"/>
    </w:tbl>
    <w:p w14:paraId="4D69D6CF">
      <w:pPr>
        <w:snapToGrid w:val="0"/>
        <w:spacing w:before="120" w:beforeLines="50" w:after="50" w:line="440" w:lineRule="exact"/>
        <w:jc w:val="left"/>
        <w:outlineLvl w:val="1"/>
        <w:rPr>
          <w:rFonts w:hint="default" w:ascii="Arial" w:hAnsi="Arial" w:eastAsia="宋体" w:cs="Arial"/>
          <w:color w:val="auto"/>
          <w:sz w:val="24"/>
          <w:highlight w:val="none"/>
        </w:rPr>
      </w:pPr>
      <w:r>
        <w:rPr>
          <w:rFonts w:hint="default" w:ascii="Arial" w:hAnsi="Arial" w:eastAsia="宋体" w:cs="Arial"/>
          <w:bCs/>
          <w:color w:val="auto"/>
          <w:sz w:val="24"/>
          <w:highlight w:val="none"/>
        </w:rPr>
        <w:br w:type="page"/>
      </w:r>
      <w:r>
        <w:rPr>
          <w:rFonts w:hint="default" w:ascii="Arial" w:hAnsi="Arial" w:eastAsia="宋体" w:cs="Arial"/>
          <w:color w:val="auto"/>
          <w:sz w:val="24"/>
          <w:highlight w:val="none"/>
        </w:rPr>
        <w:t xml:space="preserve">3.响应文件封面参考格式（报价文件）： </w:t>
      </w:r>
    </w:p>
    <w:p w14:paraId="06170963">
      <w:pPr>
        <w:snapToGrid w:val="0"/>
        <w:spacing w:before="50" w:after="120" w:afterLines="50" w:line="400" w:lineRule="exact"/>
        <w:jc w:val="left"/>
        <w:rPr>
          <w:rFonts w:hint="default" w:ascii="Arial" w:hAnsi="Arial" w:eastAsia="宋体" w:cs="Arial"/>
          <w:color w:val="auto"/>
          <w:sz w:val="24"/>
          <w:highlight w:val="none"/>
        </w:rPr>
      </w:pPr>
    </w:p>
    <w:p w14:paraId="235C6E0D">
      <w:pPr>
        <w:snapToGrid w:val="0"/>
        <w:spacing w:before="120" w:beforeLines="50" w:after="50" w:line="360" w:lineRule="exact"/>
        <w:rPr>
          <w:rFonts w:hint="default" w:ascii="Arial" w:hAnsi="Arial" w:eastAsia="宋体" w:cs="Arial"/>
          <w:color w:val="auto"/>
          <w:sz w:val="24"/>
          <w:highlight w:val="none"/>
        </w:rPr>
      </w:pPr>
    </w:p>
    <w:p w14:paraId="2B95932E">
      <w:pPr>
        <w:snapToGrid w:val="0"/>
        <w:spacing w:before="120" w:beforeLines="50" w:after="50" w:line="360" w:lineRule="exact"/>
        <w:jc w:val="center"/>
        <w:rPr>
          <w:rFonts w:hint="default" w:ascii="Arial" w:hAnsi="Arial" w:eastAsia="宋体" w:cs="Arial"/>
          <w:color w:val="auto"/>
          <w:sz w:val="24"/>
          <w:highlight w:val="none"/>
        </w:rPr>
      </w:pPr>
    </w:p>
    <w:p w14:paraId="299A3139">
      <w:pPr>
        <w:snapToGrid w:val="0"/>
        <w:spacing w:before="120" w:beforeLines="50" w:after="50" w:line="360" w:lineRule="exact"/>
        <w:jc w:val="center"/>
        <w:rPr>
          <w:rFonts w:hint="default" w:ascii="Arial" w:hAnsi="Arial" w:eastAsia="宋体" w:cs="Arial"/>
          <w:b/>
          <w:color w:val="auto"/>
          <w:sz w:val="44"/>
          <w:szCs w:val="44"/>
          <w:highlight w:val="none"/>
        </w:rPr>
      </w:pPr>
      <w:r>
        <w:rPr>
          <w:rFonts w:hint="default" w:ascii="Arial" w:hAnsi="Arial" w:eastAsia="宋体" w:cs="Arial"/>
          <w:b/>
          <w:color w:val="auto"/>
          <w:sz w:val="44"/>
          <w:szCs w:val="44"/>
          <w:highlight w:val="none"/>
        </w:rPr>
        <w:t>电子响应文件</w:t>
      </w:r>
    </w:p>
    <w:p w14:paraId="273627BA">
      <w:pPr>
        <w:snapToGrid w:val="0"/>
        <w:spacing w:before="120" w:beforeLines="50" w:after="50" w:line="360" w:lineRule="exact"/>
        <w:jc w:val="center"/>
        <w:rPr>
          <w:rFonts w:hint="default" w:ascii="Arial" w:hAnsi="Arial" w:eastAsia="宋体" w:cs="Arial"/>
          <w:b/>
          <w:color w:val="auto"/>
          <w:sz w:val="44"/>
          <w:szCs w:val="44"/>
          <w:highlight w:val="none"/>
        </w:rPr>
      </w:pPr>
    </w:p>
    <w:p w14:paraId="178501B2">
      <w:pPr>
        <w:snapToGrid w:val="0"/>
        <w:spacing w:before="120" w:beforeLines="50" w:after="50" w:line="360" w:lineRule="exact"/>
        <w:jc w:val="center"/>
        <w:rPr>
          <w:rFonts w:hint="default" w:ascii="Arial" w:hAnsi="Arial" w:eastAsia="宋体" w:cs="Arial"/>
          <w:b/>
          <w:color w:val="auto"/>
          <w:sz w:val="44"/>
          <w:szCs w:val="44"/>
          <w:highlight w:val="none"/>
        </w:rPr>
      </w:pPr>
    </w:p>
    <w:p w14:paraId="6A4A8CEB">
      <w:pPr>
        <w:snapToGrid w:val="0"/>
        <w:spacing w:before="120" w:beforeLines="50" w:after="50" w:line="360" w:lineRule="exact"/>
        <w:jc w:val="center"/>
        <w:rPr>
          <w:rFonts w:hint="default" w:ascii="Arial" w:hAnsi="Arial" w:eastAsia="宋体" w:cs="Arial"/>
          <w:b/>
          <w:color w:val="auto"/>
          <w:sz w:val="44"/>
          <w:szCs w:val="44"/>
          <w:highlight w:val="none"/>
        </w:rPr>
      </w:pPr>
      <w:r>
        <w:rPr>
          <w:rFonts w:hint="default" w:ascii="Arial" w:hAnsi="Arial" w:eastAsia="宋体" w:cs="Arial"/>
          <w:b/>
          <w:color w:val="auto"/>
          <w:sz w:val="44"/>
          <w:szCs w:val="44"/>
          <w:highlight w:val="none"/>
        </w:rPr>
        <w:t>报价文件</w:t>
      </w:r>
    </w:p>
    <w:p w14:paraId="21A11EB7">
      <w:pPr>
        <w:snapToGrid w:val="0"/>
        <w:spacing w:before="120" w:beforeLines="50" w:after="50" w:line="360" w:lineRule="exact"/>
        <w:rPr>
          <w:rFonts w:hint="default" w:ascii="Arial" w:hAnsi="Arial" w:eastAsia="宋体" w:cs="Arial"/>
          <w:color w:val="auto"/>
          <w:sz w:val="24"/>
          <w:highlight w:val="none"/>
        </w:rPr>
      </w:pPr>
    </w:p>
    <w:p w14:paraId="1063FFB1">
      <w:pPr>
        <w:snapToGrid w:val="0"/>
        <w:spacing w:before="120" w:beforeLines="50" w:after="50" w:line="360" w:lineRule="exact"/>
        <w:rPr>
          <w:rFonts w:hint="default" w:ascii="Arial" w:hAnsi="Arial" w:eastAsia="宋体" w:cs="Arial"/>
          <w:color w:val="auto"/>
          <w:sz w:val="24"/>
          <w:highlight w:val="none"/>
        </w:rPr>
      </w:pPr>
    </w:p>
    <w:p w14:paraId="0957BC18">
      <w:pPr>
        <w:snapToGrid w:val="0"/>
        <w:spacing w:before="120" w:beforeLines="50" w:after="50" w:line="360" w:lineRule="exact"/>
        <w:rPr>
          <w:rFonts w:hint="default" w:ascii="Arial" w:hAnsi="Arial" w:eastAsia="宋体" w:cs="Arial"/>
          <w:color w:val="auto"/>
          <w:sz w:val="24"/>
          <w:highlight w:val="none"/>
        </w:rPr>
      </w:pPr>
    </w:p>
    <w:p w14:paraId="1C526A7A">
      <w:pPr>
        <w:snapToGrid w:val="0"/>
        <w:spacing w:before="120" w:beforeLines="50" w:after="50" w:line="360" w:lineRule="exact"/>
        <w:ind w:firstLine="720" w:firstLineChars="300"/>
        <w:rPr>
          <w:rFonts w:hint="default" w:ascii="Arial" w:hAnsi="Arial" w:eastAsia="宋体" w:cs="Arial"/>
          <w:color w:val="auto"/>
          <w:sz w:val="24"/>
          <w:highlight w:val="none"/>
        </w:rPr>
      </w:pPr>
      <w:r>
        <w:rPr>
          <w:rFonts w:hint="default" w:ascii="Arial" w:hAnsi="Arial" w:eastAsia="宋体" w:cs="Arial"/>
          <w:color w:val="auto"/>
          <w:sz w:val="24"/>
          <w:highlight w:val="none"/>
        </w:rPr>
        <w:t xml:space="preserve">项目名称：基于“金融开放门户”的中国—东盟人工智能产业基金集群构建与跨境投融资机制创新研究 </w:t>
      </w:r>
    </w:p>
    <w:p w14:paraId="0B5AB24E">
      <w:pPr>
        <w:snapToGrid w:val="0"/>
        <w:spacing w:before="120" w:beforeLines="50" w:after="50" w:line="360" w:lineRule="exact"/>
        <w:ind w:firstLine="720" w:firstLineChars="300"/>
        <w:rPr>
          <w:rFonts w:hint="default" w:ascii="Arial" w:hAnsi="Arial" w:eastAsia="宋体" w:cs="Arial"/>
          <w:color w:val="auto"/>
          <w:sz w:val="24"/>
          <w:highlight w:val="none"/>
        </w:rPr>
      </w:pPr>
      <w:r>
        <w:rPr>
          <w:rFonts w:hint="default" w:ascii="Arial" w:hAnsi="Arial" w:eastAsia="宋体" w:cs="Arial"/>
          <w:color w:val="auto"/>
          <w:sz w:val="24"/>
          <w:highlight w:val="none"/>
        </w:rPr>
        <w:t>项目编号：</w:t>
      </w:r>
    </w:p>
    <w:p w14:paraId="3E328072">
      <w:pPr>
        <w:snapToGrid w:val="0"/>
        <w:spacing w:before="120" w:beforeLines="50" w:after="50" w:line="360" w:lineRule="exact"/>
        <w:ind w:firstLine="720" w:firstLineChars="300"/>
        <w:rPr>
          <w:rFonts w:hint="default" w:ascii="Arial" w:hAnsi="Arial" w:eastAsia="宋体" w:cs="Arial"/>
          <w:color w:val="auto"/>
          <w:sz w:val="24"/>
          <w:highlight w:val="none"/>
        </w:rPr>
      </w:pPr>
      <w:r>
        <w:rPr>
          <w:rFonts w:hint="default" w:ascii="Arial" w:hAnsi="Arial" w:eastAsia="宋体" w:cs="Arial"/>
          <w:color w:val="auto"/>
          <w:sz w:val="24"/>
          <w:highlight w:val="none"/>
        </w:rPr>
        <w:t>分标号：（若无留空或写“/”）</w:t>
      </w:r>
    </w:p>
    <w:p w14:paraId="5FD759CD">
      <w:pPr>
        <w:snapToGrid w:val="0"/>
        <w:spacing w:before="120" w:beforeLines="50" w:after="50" w:line="360" w:lineRule="exact"/>
        <w:ind w:firstLine="720" w:firstLineChars="300"/>
        <w:rPr>
          <w:rFonts w:hint="default" w:ascii="Arial" w:hAnsi="Arial" w:eastAsia="宋体" w:cs="Arial"/>
          <w:color w:val="auto"/>
          <w:sz w:val="24"/>
          <w:highlight w:val="none"/>
        </w:rPr>
      </w:pPr>
      <w:r>
        <w:rPr>
          <w:rFonts w:hint="default" w:ascii="Arial" w:hAnsi="Arial" w:eastAsia="宋体" w:cs="Arial"/>
          <w:color w:val="auto"/>
          <w:sz w:val="24"/>
          <w:highlight w:val="none"/>
        </w:rPr>
        <w:t>供应商名称：</w:t>
      </w:r>
    </w:p>
    <w:p w14:paraId="7A227A58">
      <w:pPr>
        <w:snapToGrid w:val="0"/>
        <w:spacing w:before="120" w:beforeLines="50" w:after="50" w:line="360" w:lineRule="exact"/>
        <w:ind w:firstLine="720" w:firstLineChars="300"/>
        <w:rPr>
          <w:rFonts w:hint="default" w:ascii="Arial" w:hAnsi="Arial" w:eastAsia="宋体" w:cs="Arial"/>
          <w:color w:val="auto"/>
          <w:sz w:val="24"/>
          <w:highlight w:val="none"/>
        </w:rPr>
      </w:pPr>
      <w:r>
        <w:rPr>
          <w:rFonts w:hint="default" w:ascii="Arial" w:hAnsi="Arial" w:eastAsia="宋体" w:cs="Arial"/>
          <w:color w:val="auto"/>
          <w:sz w:val="24"/>
          <w:highlight w:val="none"/>
        </w:rPr>
        <w:t>供应商地址：</w:t>
      </w:r>
    </w:p>
    <w:p w14:paraId="521A5EAD">
      <w:pPr>
        <w:snapToGrid w:val="0"/>
        <w:spacing w:before="120" w:beforeLines="50" w:after="50" w:line="360" w:lineRule="exact"/>
        <w:ind w:firstLine="720" w:firstLineChars="300"/>
        <w:rPr>
          <w:rFonts w:hint="default" w:ascii="Arial" w:hAnsi="Arial" w:eastAsia="宋体" w:cs="Arial"/>
          <w:color w:val="auto"/>
          <w:sz w:val="24"/>
          <w:highlight w:val="none"/>
        </w:rPr>
      </w:pPr>
    </w:p>
    <w:p w14:paraId="374419E2">
      <w:pPr>
        <w:snapToGrid w:val="0"/>
        <w:spacing w:before="120" w:beforeLines="50" w:after="50" w:line="360" w:lineRule="exact"/>
        <w:ind w:firstLine="3600" w:firstLineChars="1500"/>
        <w:rPr>
          <w:rFonts w:hint="default" w:ascii="Arial" w:hAnsi="Arial" w:eastAsia="宋体" w:cs="Arial"/>
          <w:color w:val="auto"/>
          <w:sz w:val="24"/>
          <w:highlight w:val="none"/>
        </w:rPr>
      </w:pPr>
      <w:r>
        <w:rPr>
          <w:rFonts w:hint="default" w:ascii="Arial" w:hAnsi="Arial" w:eastAsia="宋体" w:cs="Arial"/>
          <w:color w:val="auto"/>
          <w:sz w:val="24"/>
          <w:highlight w:val="none"/>
        </w:rPr>
        <w:t xml:space="preserve">                        年  月  日</w:t>
      </w:r>
    </w:p>
    <w:p w14:paraId="27C13DE1">
      <w:pPr>
        <w:snapToGrid w:val="0"/>
        <w:spacing w:before="120" w:beforeLines="50" w:after="50" w:line="360" w:lineRule="exact"/>
        <w:ind w:firstLine="720" w:firstLineChars="300"/>
        <w:rPr>
          <w:rFonts w:hint="default" w:ascii="Arial" w:hAnsi="Arial" w:eastAsia="宋体" w:cs="Arial"/>
          <w:color w:val="auto"/>
          <w:sz w:val="24"/>
          <w:highlight w:val="none"/>
        </w:rPr>
        <w:sectPr>
          <w:pgSz w:w="11906" w:h="16838"/>
          <w:pgMar w:top="1418" w:right="1274" w:bottom="1418" w:left="1418" w:header="851" w:footer="992" w:gutter="0"/>
          <w:cols w:space="720" w:num="1"/>
          <w:docGrid w:linePitch="312" w:charSpace="0"/>
        </w:sectPr>
      </w:pPr>
    </w:p>
    <w:p w14:paraId="6D613B1A">
      <w:pPr>
        <w:snapToGrid w:val="0"/>
        <w:spacing w:before="120" w:beforeLines="50" w:after="50" w:line="440" w:lineRule="exact"/>
        <w:jc w:val="center"/>
        <w:rPr>
          <w:rFonts w:hint="default" w:ascii="Arial" w:hAnsi="Arial" w:eastAsia="宋体" w:cs="Arial"/>
          <w:bCs/>
          <w:color w:val="auto"/>
          <w:sz w:val="24"/>
          <w:highlight w:val="none"/>
        </w:rPr>
      </w:pPr>
      <w:r>
        <w:rPr>
          <w:rFonts w:hint="default" w:ascii="Arial" w:hAnsi="Arial" w:eastAsia="宋体" w:cs="Arial"/>
          <w:bCs/>
          <w:color w:val="auto"/>
          <w:sz w:val="24"/>
          <w:highlight w:val="none"/>
        </w:rPr>
        <w:t>第三部分 报价文件</w:t>
      </w:r>
    </w:p>
    <w:p w14:paraId="1B0A0C25">
      <w:pPr>
        <w:jc w:val="center"/>
        <w:rPr>
          <w:rFonts w:hint="default" w:ascii="Arial" w:hAnsi="Arial" w:eastAsia="宋体" w:cs="Arial"/>
          <w:b/>
          <w:bCs/>
          <w:color w:val="auto"/>
          <w:szCs w:val="21"/>
          <w:highlight w:val="none"/>
        </w:rPr>
      </w:pPr>
    </w:p>
    <w:p w14:paraId="65D4AF48">
      <w:pPr>
        <w:rPr>
          <w:rFonts w:hint="default" w:ascii="Arial" w:hAnsi="Arial" w:eastAsia="宋体" w:cs="Arial"/>
          <w:b/>
          <w:color w:val="auto"/>
          <w:szCs w:val="21"/>
          <w:highlight w:val="none"/>
        </w:rPr>
      </w:pPr>
      <w:r>
        <w:rPr>
          <w:rFonts w:hint="default" w:ascii="Arial" w:hAnsi="Arial" w:eastAsia="宋体" w:cs="Arial"/>
          <w:b/>
          <w:color w:val="auto"/>
          <w:szCs w:val="21"/>
          <w:highlight w:val="none"/>
        </w:rPr>
        <w:t>1．响应函格式：</w:t>
      </w:r>
    </w:p>
    <w:p w14:paraId="52F126AD">
      <w:pPr>
        <w:rPr>
          <w:rFonts w:hint="default" w:ascii="Arial" w:hAnsi="Arial" w:eastAsia="宋体" w:cs="Arial"/>
          <w:b/>
          <w:color w:val="auto"/>
          <w:szCs w:val="21"/>
          <w:highlight w:val="none"/>
        </w:rPr>
      </w:pPr>
    </w:p>
    <w:p w14:paraId="4B5FDCC7">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响 应 函</w:t>
      </w:r>
    </w:p>
    <w:p w14:paraId="3B7A26BE">
      <w:pPr>
        <w:rPr>
          <w:rFonts w:hint="default" w:ascii="Arial" w:hAnsi="Arial" w:eastAsia="宋体" w:cs="Arial"/>
          <w:b/>
          <w:color w:val="auto"/>
          <w:szCs w:val="21"/>
          <w:highlight w:val="none"/>
        </w:rPr>
      </w:pPr>
    </w:p>
    <w:p w14:paraId="5DFF45E5">
      <w:pPr>
        <w:spacing w:line="360" w:lineRule="auto"/>
        <w:rPr>
          <w:rFonts w:hint="default" w:ascii="Arial" w:hAnsi="Arial" w:eastAsia="宋体" w:cs="Arial"/>
          <w:color w:val="auto"/>
          <w:szCs w:val="21"/>
          <w:highlight w:val="none"/>
        </w:rPr>
      </w:pPr>
      <w:bookmarkStart w:id="112" w:name="_Hlk19110643"/>
      <w:r>
        <w:rPr>
          <w:rFonts w:hint="default" w:ascii="Arial" w:hAnsi="Arial" w:eastAsia="宋体" w:cs="Arial"/>
          <w:color w:val="auto"/>
          <w:szCs w:val="21"/>
          <w:highlight w:val="none"/>
        </w:rPr>
        <w:t>致：_</w:t>
      </w:r>
      <w:r>
        <w:rPr>
          <w:rFonts w:hint="default" w:ascii="Arial" w:hAnsi="Arial" w:eastAsia="宋体" w:cs="Arial"/>
          <w:i/>
          <w:iCs/>
          <w:color w:val="auto"/>
          <w:szCs w:val="21"/>
          <w:highlight w:val="none"/>
          <w:u w:val="single"/>
        </w:rPr>
        <w:t>（采购人名称）</w:t>
      </w:r>
      <w:r>
        <w:rPr>
          <w:rFonts w:hint="default" w:ascii="Arial" w:hAnsi="Arial" w:eastAsia="宋体" w:cs="Arial"/>
          <w:i/>
          <w:iCs/>
          <w:color w:val="auto"/>
          <w:szCs w:val="21"/>
          <w:highlight w:val="none"/>
        </w:rPr>
        <w:t>_</w:t>
      </w:r>
    </w:p>
    <w:p w14:paraId="32E8D6CA">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我方已仔细研究了</w:t>
      </w:r>
      <w:r>
        <w:rPr>
          <w:rFonts w:hint="default" w:ascii="Arial" w:hAnsi="Arial" w:eastAsia="宋体" w:cs="Arial"/>
          <w:i/>
          <w:iCs/>
          <w:color w:val="auto"/>
          <w:szCs w:val="21"/>
          <w:highlight w:val="none"/>
          <w:u w:val="single"/>
        </w:rPr>
        <w:t>（项目名称）</w:t>
      </w:r>
      <w:r>
        <w:rPr>
          <w:rFonts w:hint="default" w:ascii="Arial" w:hAnsi="Arial" w:eastAsia="宋体" w:cs="Arial"/>
          <w:color w:val="auto"/>
          <w:szCs w:val="21"/>
          <w:highlight w:val="none"/>
        </w:rPr>
        <w:t>的采购文件的全部内容，签字代表</w:t>
      </w:r>
      <w:r>
        <w:rPr>
          <w:rFonts w:hint="default" w:ascii="Arial" w:hAnsi="Arial" w:eastAsia="宋体" w:cs="Arial"/>
          <w:i/>
          <w:iCs/>
          <w:color w:val="auto"/>
          <w:szCs w:val="21"/>
          <w:highlight w:val="none"/>
          <w:u w:val="single"/>
        </w:rPr>
        <w:t>（授权代表姓名）</w:t>
      </w:r>
      <w:r>
        <w:rPr>
          <w:rFonts w:hint="default" w:ascii="Arial" w:hAnsi="Arial" w:eastAsia="宋体" w:cs="Arial"/>
          <w:color w:val="auto"/>
          <w:szCs w:val="21"/>
          <w:highlight w:val="none"/>
        </w:rPr>
        <w:t>经正式授权并代表供应商</w:t>
      </w:r>
      <w:r>
        <w:rPr>
          <w:rFonts w:hint="default" w:ascii="Arial" w:hAnsi="Arial" w:eastAsia="宋体" w:cs="Arial"/>
          <w:color w:val="auto"/>
          <w:szCs w:val="21"/>
          <w:highlight w:val="none"/>
          <w:u w:val="single"/>
        </w:rPr>
        <w:t xml:space="preserve"> </w:t>
      </w:r>
      <w:r>
        <w:rPr>
          <w:rFonts w:hint="default" w:ascii="Arial" w:hAnsi="Arial" w:eastAsia="宋体" w:cs="Arial"/>
          <w:i/>
          <w:iCs/>
          <w:color w:val="auto"/>
          <w:szCs w:val="21"/>
          <w:highlight w:val="none"/>
          <w:u w:val="single"/>
        </w:rPr>
        <w:t xml:space="preserve">（供应商名称） </w:t>
      </w:r>
      <w:r>
        <w:rPr>
          <w:rFonts w:hint="default" w:ascii="Arial" w:hAnsi="Arial" w:eastAsia="宋体" w:cs="Arial"/>
          <w:color w:val="auto"/>
          <w:szCs w:val="21"/>
          <w:highlight w:val="none"/>
        </w:rPr>
        <w:t>提交响应文件。</w:t>
      </w:r>
    </w:p>
    <w:bookmarkEnd w:id="112"/>
    <w:p w14:paraId="45CB49C4">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据此函，签字代表宣布同意如下：</w:t>
      </w:r>
    </w:p>
    <w:p w14:paraId="11C6135D">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5B67460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（2）供应商在响应之前已经与贵方进行了充分的沟通，完全理解并接受采购文件的各项规定和要求，对采购文件的合理性、合法性不再有异议。</w:t>
      </w:r>
    </w:p>
    <w:p w14:paraId="66F85AE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（3）我方承诺本响应有效期为第三章供应商须知规定的期限。</w:t>
      </w:r>
    </w:p>
    <w:p w14:paraId="0786302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（4）如成交，本响应文件至本项目合同履行完毕止均保持有效，本供应商将按“采购文件”及政府采购法律、法规的规定履行合同责任和义务，并承诺不分包及转包他人。</w:t>
      </w:r>
    </w:p>
    <w:p w14:paraId="223EE60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（5）供应商同意按照贵方要求提供与响应有关的一切数据或资料。</w:t>
      </w:r>
    </w:p>
    <w:p w14:paraId="3DAC72E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（6）与本项目有关的一切正式往来信函请寄：</w:t>
      </w:r>
    </w:p>
    <w:p w14:paraId="249FC5B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地址：</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邮编：</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电话：</w:t>
      </w:r>
      <w:r>
        <w:rPr>
          <w:rFonts w:hint="default" w:ascii="Arial" w:hAnsi="Arial" w:eastAsia="宋体" w:cs="Arial"/>
          <w:color w:val="auto"/>
          <w:szCs w:val="21"/>
          <w:highlight w:val="none"/>
          <w:u w:val="single"/>
        </w:rPr>
        <w:t xml:space="preserve">            </w:t>
      </w:r>
    </w:p>
    <w:p w14:paraId="2490C3F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传真：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5313C09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供应商代表姓名</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职务：</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邮箱：</w:t>
      </w:r>
      <w:r>
        <w:rPr>
          <w:rFonts w:hint="default" w:ascii="Arial" w:hAnsi="Arial" w:eastAsia="宋体" w:cs="Arial"/>
          <w:color w:val="auto"/>
          <w:szCs w:val="21"/>
          <w:highlight w:val="none"/>
          <w:u w:val="single"/>
        </w:rPr>
        <w:t xml:space="preserve">              </w:t>
      </w:r>
    </w:p>
    <w:p w14:paraId="1B6B090C">
      <w:pPr>
        <w:spacing w:line="360" w:lineRule="auto"/>
        <w:rPr>
          <w:rFonts w:hint="default" w:ascii="Arial" w:hAnsi="Arial" w:eastAsia="宋体" w:cs="Arial"/>
          <w:color w:val="auto"/>
          <w:szCs w:val="21"/>
          <w:highlight w:val="none"/>
        </w:rPr>
      </w:pPr>
    </w:p>
    <w:p w14:paraId="0E9C7CA8">
      <w:pPr>
        <w:spacing w:line="360" w:lineRule="auto"/>
        <w:rPr>
          <w:rFonts w:hint="default" w:ascii="Arial" w:hAnsi="Arial" w:eastAsia="宋体" w:cs="Arial"/>
          <w:color w:val="auto"/>
          <w:szCs w:val="21"/>
          <w:highlight w:val="none"/>
        </w:rPr>
      </w:pPr>
    </w:p>
    <w:p w14:paraId="57E1157B">
      <w:pPr>
        <w:spacing w:line="360"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4DD9908C">
      <w:pPr>
        <w:spacing w:line="360" w:lineRule="auto"/>
        <w:rPr>
          <w:rFonts w:hint="default" w:ascii="Arial" w:hAnsi="Arial" w:eastAsia="宋体" w:cs="Arial"/>
          <w:color w:val="auto"/>
          <w:szCs w:val="21"/>
          <w:highlight w:val="none"/>
        </w:rPr>
      </w:pPr>
    </w:p>
    <w:p w14:paraId="642CDDD2">
      <w:pPr>
        <w:spacing w:line="360" w:lineRule="auto"/>
        <w:rPr>
          <w:rFonts w:hint="default" w:ascii="Arial" w:hAnsi="Arial" w:eastAsia="宋体" w:cs="Arial"/>
          <w:color w:val="auto"/>
          <w:szCs w:val="21"/>
          <w:highlight w:val="none"/>
        </w:rPr>
      </w:pPr>
    </w:p>
    <w:p w14:paraId="3A98D95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w:t>
      </w:r>
    </w:p>
    <w:p w14:paraId="28E2041F">
      <w:pPr>
        <w:rPr>
          <w:rFonts w:hint="default" w:ascii="Arial" w:hAnsi="Arial" w:eastAsia="宋体" w:cs="Arial"/>
          <w:b/>
          <w:color w:val="auto"/>
          <w:szCs w:val="21"/>
          <w:highlight w:val="none"/>
        </w:rPr>
      </w:pPr>
      <w:r>
        <w:rPr>
          <w:rFonts w:hint="default" w:ascii="Arial" w:hAnsi="Arial" w:eastAsia="宋体" w:cs="Arial"/>
          <w:b/>
          <w:color w:val="auto"/>
          <w:szCs w:val="21"/>
          <w:highlight w:val="none"/>
        </w:rPr>
        <w:br w:type="page"/>
      </w:r>
      <w:r>
        <w:rPr>
          <w:rFonts w:hint="default" w:ascii="Arial" w:hAnsi="Arial" w:eastAsia="宋体" w:cs="Arial"/>
          <w:b/>
          <w:color w:val="auto"/>
          <w:szCs w:val="21"/>
          <w:highlight w:val="none"/>
        </w:rPr>
        <w:t>2.响应报价明细表格式：</w:t>
      </w:r>
    </w:p>
    <w:p w14:paraId="1CFAD847">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响应报价明细表</w:t>
      </w:r>
    </w:p>
    <w:p w14:paraId="0077B21F">
      <w:pPr>
        <w:ind w:firstLine="2415" w:firstLineChars="115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38F5A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6C1880FF">
            <w:pPr>
              <w:jc w:val="center"/>
              <w:rPr>
                <w:rFonts w:hint="default" w:ascii="Arial" w:hAnsi="Arial" w:eastAsia="宋体" w:cs="Arial"/>
                <w:color w:val="auto"/>
                <w:spacing w:val="20"/>
                <w:szCs w:val="21"/>
                <w:highlight w:val="none"/>
              </w:rPr>
            </w:pPr>
            <w:r>
              <w:rPr>
                <w:rFonts w:hint="default" w:ascii="Arial" w:hAnsi="Arial" w:eastAsia="宋体" w:cs="Arial"/>
                <w:color w:val="auto"/>
                <w:szCs w:val="21"/>
                <w:highlight w:val="none"/>
              </w:rPr>
              <w:t>序号</w:t>
            </w:r>
          </w:p>
        </w:tc>
        <w:tc>
          <w:tcPr>
            <w:tcW w:w="1783" w:type="dxa"/>
            <w:tcBorders>
              <w:top w:val="single" w:color="auto" w:sz="4" w:space="0"/>
              <w:left w:val="single" w:color="auto" w:sz="4" w:space="0"/>
              <w:bottom w:val="single" w:color="auto" w:sz="4" w:space="0"/>
              <w:right w:val="single" w:color="auto" w:sz="4" w:space="0"/>
            </w:tcBorders>
            <w:vAlign w:val="center"/>
          </w:tcPr>
          <w:p w14:paraId="37B0322D">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服务名称</w:t>
            </w:r>
          </w:p>
        </w:tc>
        <w:tc>
          <w:tcPr>
            <w:tcW w:w="1189" w:type="dxa"/>
            <w:tcBorders>
              <w:top w:val="single" w:color="auto" w:sz="4" w:space="0"/>
              <w:left w:val="single" w:color="auto" w:sz="4" w:space="0"/>
              <w:bottom w:val="single" w:color="auto" w:sz="4" w:space="0"/>
              <w:right w:val="single" w:color="auto" w:sz="4" w:space="0"/>
            </w:tcBorders>
            <w:vAlign w:val="center"/>
          </w:tcPr>
          <w:p w14:paraId="4A042AE3">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服务商</w:t>
            </w:r>
          </w:p>
        </w:tc>
        <w:tc>
          <w:tcPr>
            <w:tcW w:w="1783" w:type="dxa"/>
            <w:tcBorders>
              <w:top w:val="single" w:color="auto" w:sz="4" w:space="0"/>
              <w:left w:val="single" w:color="auto" w:sz="4" w:space="0"/>
              <w:bottom w:val="single" w:color="auto" w:sz="4" w:space="0"/>
              <w:right w:val="single" w:color="auto" w:sz="4" w:space="0"/>
            </w:tcBorders>
            <w:vAlign w:val="center"/>
          </w:tcPr>
          <w:p w14:paraId="4E20FBCE">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单位及数量</w:t>
            </w:r>
          </w:p>
        </w:tc>
        <w:tc>
          <w:tcPr>
            <w:tcW w:w="1387" w:type="dxa"/>
            <w:tcBorders>
              <w:top w:val="single" w:color="auto" w:sz="4" w:space="0"/>
              <w:left w:val="single" w:color="auto" w:sz="4" w:space="0"/>
              <w:bottom w:val="single" w:color="auto" w:sz="4" w:space="0"/>
              <w:right w:val="single" w:color="auto" w:sz="4" w:space="0"/>
            </w:tcBorders>
            <w:vAlign w:val="center"/>
          </w:tcPr>
          <w:p w14:paraId="0C09B871">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单价</w:t>
            </w:r>
          </w:p>
        </w:tc>
        <w:tc>
          <w:tcPr>
            <w:tcW w:w="1585" w:type="dxa"/>
            <w:tcBorders>
              <w:top w:val="single" w:color="auto" w:sz="4" w:space="0"/>
              <w:left w:val="single" w:color="auto" w:sz="4" w:space="0"/>
              <w:bottom w:val="single" w:color="auto" w:sz="4" w:space="0"/>
              <w:right w:val="single" w:color="auto" w:sz="4" w:space="0"/>
            </w:tcBorders>
            <w:vAlign w:val="center"/>
          </w:tcPr>
          <w:p w14:paraId="6D9278B5">
            <w:pPr>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合计</w:t>
            </w:r>
          </w:p>
        </w:tc>
      </w:tr>
      <w:tr w14:paraId="37B0C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4FD0F368">
            <w:pPr>
              <w:jc w:val="center"/>
              <w:rPr>
                <w:rFonts w:hint="default" w:ascii="Arial" w:hAnsi="Arial" w:eastAsia="宋体"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48B13DF5">
            <w:pPr>
              <w:jc w:val="center"/>
              <w:rPr>
                <w:rFonts w:hint="default" w:ascii="Arial" w:hAnsi="Arial" w:eastAsia="宋体" w:cs="Arial"/>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128DA23E">
            <w:pPr>
              <w:jc w:val="center"/>
              <w:rPr>
                <w:rFonts w:hint="default" w:ascii="Arial" w:hAnsi="Arial" w:eastAsia="宋体"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0B1D2051">
            <w:pPr>
              <w:jc w:val="center"/>
              <w:rPr>
                <w:rFonts w:hint="default" w:ascii="Arial" w:hAnsi="Arial" w:eastAsia="宋体" w:cs="Arial"/>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4AEB2D10">
            <w:pPr>
              <w:jc w:val="center"/>
              <w:rPr>
                <w:rFonts w:hint="default" w:ascii="Arial" w:hAnsi="Arial" w:eastAsia="宋体" w:cs="Arial"/>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63783B1D">
            <w:pPr>
              <w:jc w:val="center"/>
              <w:rPr>
                <w:rFonts w:hint="default" w:ascii="Arial" w:hAnsi="Arial" w:eastAsia="宋体" w:cs="Arial"/>
                <w:color w:val="auto"/>
                <w:spacing w:val="20"/>
                <w:szCs w:val="21"/>
                <w:highlight w:val="none"/>
              </w:rPr>
            </w:pPr>
          </w:p>
        </w:tc>
      </w:tr>
      <w:tr w14:paraId="5BBFF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1A029947">
            <w:pPr>
              <w:jc w:val="center"/>
              <w:rPr>
                <w:rFonts w:hint="default" w:ascii="Arial" w:hAnsi="Arial" w:eastAsia="宋体"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010D45D0">
            <w:pPr>
              <w:jc w:val="center"/>
              <w:rPr>
                <w:rFonts w:hint="default" w:ascii="Arial" w:hAnsi="Arial" w:eastAsia="宋体" w:cs="Arial"/>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7D34DDB0">
            <w:pPr>
              <w:jc w:val="center"/>
              <w:rPr>
                <w:rFonts w:hint="default" w:ascii="Arial" w:hAnsi="Arial" w:eastAsia="宋体"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79311B01">
            <w:pPr>
              <w:jc w:val="center"/>
              <w:rPr>
                <w:rFonts w:hint="default" w:ascii="Arial" w:hAnsi="Arial" w:eastAsia="宋体" w:cs="Arial"/>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519B5BBC">
            <w:pPr>
              <w:jc w:val="center"/>
              <w:rPr>
                <w:rFonts w:hint="default" w:ascii="Arial" w:hAnsi="Arial" w:eastAsia="宋体" w:cs="Arial"/>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04998582">
            <w:pPr>
              <w:jc w:val="center"/>
              <w:rPr>
                <w:rFonts w:hint="default" w:ascii="Arial" w:hAnsi="Arial" w:eastAsia="宋体" w:cs="Arial"/>
                <w:color w:val="auto"/>
                <w:spacing w:val="20"/>
                <w:szCs w:val="21"/>
                <w:highlight w:val="none"/>
              </w:rPr>
            </w:pPr>
          </w:p>
        </w:tc>
      </w:tr>
      <w:tr w14:paraId="23E63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6408B5FA">
            <w:pPr>
              <w:jc w:val="center"/>
              <w:rPr>
                <w:rFonts w:hint="default" w:ascii="Arial" w:hAnsi="Arial" w:eastAsia="宋体"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316136B6">
            <w:pPr>
              <w:jc w:val="center"/>
              <w:rPr>
                <w:rFonts w:hint="default" w:ascii="Arial" w:hAnsi="Arial" w:eastAsia="宋体" w:cs="Arial"/>
                <w:color w:val="auto"/>
                <w:spacing w:val="20"/>
                <w:szCs w:val="21"/>
                <w:highlight w:val="none"/>
              </w:rPr>
            </w:pPr>
            <w:r>
              <w:rPr>
                <w:rFonts w:hint="default" w:ascii="Arial" w:hAnsi="Arial" w:eastAsia="宋体" w:cs="Arial"/>
                <w:color w:val="auto"/>
                <w:spacing w:val="20"/>
                <w:szCs w:val="21"/>
                <w:highlight w:val="none"/>
              </w:rPr>
              <w:t>……</w:t>
            </w:r>
          </w:p>
        </w:tc>
        <w:tc>
          <w:tcPr>
            <w:tcW w:w="1189" w:type="dxa"/>
            <w:tcBorders>
              <w:top w:val="single" w:color="auto" w:sz="4" w:space="0"/>
              <w:left w:val="single" w:color="auto" w:sz="4" w:space="0"/>
              <w:bottom w:val="single" w:color="auto" w:sz="4" w:space="0"/>
              <w:right w:val="single" w:color="auto" w:sz="4" w:space="0"/>
            </w:tcBorders>
            <w:vAlign w:val="center"/>
          </w:tcPr>
          <w:p w14:paraId="534C76F7">
            <w:pPr>
              <w:jc w:val="center"/>
              <w:rPr>
                <w:rFonts w:hint="default" w:ascii="Arial" w:hAnsi="Arial" w:eastAsia="宋体"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68575271">
            <w:pPr>
              <w:jc w:val="center"/>
              <w:rPr>
                <w:rFonts w:hint="default" w:ascii="Arial" w:hAnsi="Arial" w:eastAsia="宋体" w:cs="Arial"/>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516E2E25">
            <w:pPr>
              <w:jc w:val="center"/>
              <w:rPr>
                <w:rFonts w:hint="default" w:ascii="Arial" w:hAnsi="Arial" w:eastAsia="宋体" w:cs="Arial"/>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6D90C4CF">
            <w:pPr>
              <w:jc w:val="center"/>
              <w:rPr>
                <w:rFonts w:hint="default" w:ascii="Arial" w:hAnsi="Arial" w:eastAsia="宋体" w:cs="Arial"/>
                <w:color w:val="auto"/>
                <w:spacing w:val="20"/>
                <w:szCs w:val="21"/>
                <w:highlight w:val="none"/>
              </w:rPr>
            </w:pPr>
          </w:p>
        </w:tc>
      </w:tr>
    </w:tbl>
    <w:p w14:paraId="55B8E883">
      <w:pPr>
        <w:rPr>
          <w:rFonts w:hint="default" w:ascii="Arial" w:hAnsi="Arial" w:eastAsia="宋体" w:cs="Arial"/>
          <w:color w:val="auto"/>
          <w:spacing w:val="20"/>
          <w:szCs w:val="21"/>
          <w:highlight w:val="none"/>
          <w:u w:val="single"/>
        </w:rPr>
      </w:pPr>
    </w:p>
    <w:p w14:paraId="4FBEA4B6">
      <w:pPr>
        <w:spacing w:line="360" w:lineRule="auto"/>
        <w:rPr>
          <w:rFonts w:hint="default" w:ascii="Arial" w:hAnsi="Arial" w:eastAsia="宋体" w:cs="Arial"/>
          <w:color w:val="auto"/>
          <w:spacing w:val="20"/>
          <w:szCs w:val="21"/>
          <w:highlight w:val="none"/>
        </w:rPr>
      </w:pPr>
    </w:p>
    <w:p w14:paraId="22B44D46">
      <w:pPr>
        <w:pStyle w:val="17"/>
        <w:rPr>
          <w:rFonts w:hint="default" w:ascii="Arial" w:hAnsi="Arial" w:eastAsia="宋体" w:cs="Arial"/>
          <w:color w:val="auto"/>
          <w:highlight w:val="none"/>
        </w:rPr>
      </w:pPr>
      <w:r>
        <w:rPr>
          <w:rFonts w:hint="default" w:ascii="Arial" w:hAnsi="Arial" w:eastAsia="宋体" w:cs="Arial"/>
          <w:color w:val="auto"/>
          <w:szCs w:val="21"/>
          <w:highlight w:val="none"/>
        </w:rPr>
        <w:t>注：本表如</w:t>
      </w:r>
      <w:r>
        <w:rPr>
          <w:rFonts w:hint="default" w:ascii="Arial" w:hAnsi="Arial" w:eastAsia="宋体" w:cs="Arial"/>
          <w:color w:val="auto"/>
          <w:highlight w:val="none"/>
        </w:rPr>
        <w:t>与广西政府采购云平台不一致的，以广西政府采购云平台为准。</w:t>
      </w:r>
    </w:p>
    <w:p w14:paraId="599FD84C">
      <w:pPr>
        <w:jc w:val="left"/>
        <w:rPr>
          <w:rFonts w:hint="default" w:ascii="Arial" w:hAnsi="Arial" w:eastAsia="宋体" w:cs="Arial"/>
          <w:color w:val="auto"/>
          <w:szCs w:val="21"/>
          <w:highlight w:val="none"/>
        </w:rPr>
      </w:pPr>
    </w:p>
    <w:p w14:paraId="64DC3447">
      <w:pPr>
        <w:spacing w:line="360" w:lineRule="auto"/>
        <w:rPr>
          <w:rFonts w:hint="default" w:ascii="Arial" w:hAnsi="Arial" w:eastAsia="宋体" w:cs="Arial"/>
          <w:color w:val="auto"/>
          <w:spacing w:val="20"/>
          <w:szCs w:val="21"/>
          <w:highlight w:val="none"/>
        </w:rPr>
      </w:pPr>
    </w:p>
    <w:p w14:paraId="72217C9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2E4033EA">
      <w:pPr>
        <w:spacing w:line="360" w:lineRule="auto"/>
        <w:rPr>
          <w:rFonts w:hint="default" w:ascii="Arial" w:hAnsi="Arial" w:eastAsia="宋体" w:cs="Arial"/>
          <w:color w:val="auto"/>
          <w:spacing w:val="20"/>
          <w:szCs w:val="21"/>
          <w:highlight w:val="none"/>
          <w:u w:val="single"/>
        </w:rPr>
      </w:pPr>
      <w:r>
        <w:rPr>
          <w:rFonts w:hint="default" w:ascii="Arial" w:hAnsi="Arial" w:eastAsia="宋体" w:cs="Arial"/>
          <w:color w:val="auto"/>
          <w:szCs w:val="21"/>
          <w:highlight w:val="none"/>
        </w:rPr>
        <w:t>日  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日 </w:t>
      </w:r>
    </w:p>
    <w:p w14:paraId="432523AF">
      <w:pPr>
        <w:snapToGrid w:val="0"/>
        <w:spacing w:before="50" w:after="120" w:afterLines="50"/>
        <w:jc w:val="left"/>
        <w:outlineLvl w:val="1"/>
        <w:rPr>
          <w:rFonts w:hint="default" w:ascii="Arial" w:hAnsi="Arial" w:eastAsia="宋体" w:cs="Arial"/>
          <w:color w:val="auto"/>
          <w:szCs w:val="21"/>
          <w:highlight w:val="none"/>
        </w:rPr>
        <w:sectPr>
          <w:headerReference r:id="rId25" w:type="default"/>
          <w:pgSz w:w="11906" w:h="16838"/>
          <w:pgMar w:top="1418" w:right="1133" w:bottom="1246" w:left="1418" w:header="851" w:footer="992" w:gutter="0"/>
          <w:cols w:space="720" w:num="1"/>
          <w:docGrid w:linePitch="312" w:charSpace="0"/>
        </w:sectPr>
      </w:pPr>
    </w:p>
    <w:p w14:paraId="701AAA84">
      <w:pPr>
        <w:snapToGrid w:val="0"/>
        <w:spacing w:before="50" w:after="120" w:afterLines="50"/>
        <w:jc w:val="left"/>
        <w:rPr>
          <w:rFonts w:hint="default" w:ascii="Arial" w:hAnsi="Arial" w:eastAsia="宋体" w:cs="Arial"/>
          <w:color w:val="auto"/>
          <w:szCs w:val="21"/>
          <w:highlight w:val="none"/>
        </w:rPr>
      </w:pPr>
      <w:bookmarkStart w:id="113" w:name="_Hlk65852042"/>
      <w:r>
        <w:rPr>
          <w:rFonts w:hint="default" w:ascii="Arial" w:hAnsi="Arial" w:eastAsia="宋体" w:cs="Arial"/>
          <w:color w:val="auto"/>
          <w:szCs w:val="21"/>
          <w:highlight w:val="none"/>
        </w:rPr>
        <w:t>3.过低报价合理性的说明。（如有）</w:t>
      </w:r>
    </w:p>
    <w:p w14:paraId="51C19D2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评审委员会认为的报价存在异常低价问题的情形，供应商将被要求以书面方式提供项目具体成本测算等与报价合理性相关的书面说明及必要的证明材料。为避免在评审现场因未能及时提供说明而导致被评审委员会作为无效响应，供应商</w:t>
      </w:r>
      <w:r>
        <w:rPr>
          <w:rFonts w:hint="default" w:ascii="Arial" w:hAnsi="Arial" w:eastAsia="宋体" w:cs="Arial"/>
          <w:color w:val="auto"/>
          <w:highlight w:val="none"/>
        </w:rPr>
        <w:t>自行决定是否</w:t>
      </w:r>
      <w:r>
        <w:rPr>
          <w:rFonts w:hint="default" w:ascii="Arial" w:hAnsi="Arial" w:eastAsia="宋体" w:cs="Arial"/>
          <w:color w:val="auto"/>
          <w:kern w:val="1"/>
          <w:szCs w:val="21"/>
          <w:highlight w:val="none"/>
        </w:rPr>
        <w:t>直接在</w:t>
      </w:r>
      <w:r>
        <w:rPr>
          <w:rFonts w:hint="default" w:ascii="Arial" w:hAnsi="Arial" w:eastAsia="宋体" w:cs="Arial"/>
          <w:color w:val="auto"/>
          <w:szCs w:val="21"/>
          <w:highlight w:val="none"/>
        </w:rPr>
        <w:t>此处进行陈述。格式自拟。（</w:t>
      </w:r>
      <w:r>
        <w:rPr>
          <w:rFonts w:hint="default" w:ascii="Arial" w:hAnsi="Arial" w:eastAsia="宋体" w:cs="Arial"/>
          <w:color w:val="auto"/>
          <w:kern w:val="1"/>
          <w:szCs w:val="21"/>
          <w:highlight w:val="none"/>
        </w:rPr>
        <w:t>具体要求详见第四章评审方法及标准“过低报价合理性的审查”</w:t>
      </w:r>
      <w:r>
        <w:rPr>
          <w:rFonts w:hint="default" w:ascii="Arial" w:hAnsi="Arial" w:eastAsia="宋体" w:cs="Arial"/>
          <w:color w:val="auto"/>
          <w:szCs w:val="21"/>
          <w:highlight w:val="none"/>
        </w:rPr>
        <w:t>）</w:t>
      </w:r>
    </w:p>
    <w:p w14:paraId="444AC144">
      <w:pPr>
        <w:pStyle w:val="132"/>
        <w:jc w:val="center"/>
        <w:rPr>
          <w:rFonts w:hint="default" w:ascii="Arial" w:hAnsi="Arial" w:eastAsia="宋体" w:cs="Arial"/>
          <w:b/>
          <w:bCs/>
          <w:color w:val="auto"/>
          <w:highlight w:val="none"/>
        </w:rPr>
      </w:pPr>
      <w:bookmarkStart w:id="114" w:name="_Hlk211331823"/>
    </w:p>
    <w:p w14:paraId="1B4FB560">
      <w:pPr>
        <w:pStyle w:val="132"/>
        <w:jc w:val="center"/>
        <w:rPr>
          <w:rFonts w:hint="default" w:ascii="Arial" w:hAnsi="Arial" w:eastAsia="宋体" w:cs="Arial"/>
          <w:color w:val="auto"/>
          <w:highlight w:val="none"/>
        </w:rPr>
      </w:pPr>
      <w:r>
        <w:rPr>
          <w:rFonts w:hint="default" w:ascii="Arial" w:hAnsi="Arial" w:eastAsia="宋体" w:cs="Arial"/>
          <w:b/>
          <w:bCs/>
          <w:color w:val="auto"/>
          <w:highlight w:val="none"/>
        </w:rPr>
        <w:t>产品成本测算表（参考格式）</w:t>
      </w:r>
    </w:p>
    <w:p w14:paraId="66716D8E">
      <w:pPr>
        <w:spacing w:line="360" w:lineRule="auto"/>
        <w:rPr>
          <w:rFonts w:hint="default" w:ascii="Arial" w:hAnsi="Arial" w:eastAsia="宋体" w:cs="Arial"/>
          <w:color w:val="auto"/>
          <w:highlight w:val="none"/>
        </w:rPr>
      </w:pPr>
    </w:p>
    <w:bookmarkEnd w:id="114"/>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047E1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F115ED8">
            <w:pPr>
              <w:ind w:left="-105" w:leftChars="-50" w:right="-105" w:rightChars="-50"/>
              <w:jc w:val="center"/>
              <w:rPr>
                <w:rFonts w:hint="default" w:ascii="Arial" w:hAnsi="Arial" w:eastAsia="宋体" w:cs="Arial"/>
                <w:b/>
                <w:color w:val="auto"/>
                <w:highlight w:val="none"/>
              </w:rPr>
            </w:pPr>
            <w:r>
              <w:rPr>
                <w:rFonts w:hint="default" w:ascii="Arial" w:hAnsi="Arial" w:eastAsia="宋体" w:cs="Arial"/>
                <w:b/>
                <w:color w:val="auto"/>
                <w:highlight w:val="none"/>
              </w:rPr>
              <w:t>序号</w:t>
            </w:r>
          </w:p>
        </w:tc>
        <w:tc>
          <w:tcPr>
            <w:tcW w:w="201" w:type="pct"/>
            <w:shd w:val="clear" w:color="C3BD96" w:themeColor="background2" w:themeShade="BF" w:fill="auto"/>
            <w:vAlign w:val="center"/>
          </w:tcPr>
          <w:p w14:paraId="70D3B633">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名称</w:t>
            </w:r>
          </w:p>
        </w:tc>
        <w:tc>
          <w:tcPr>
            <w:tcW w:w="380" w:type="pct"/>
            <w:shd w:val="clear" w:color="C3BD96" w:themeColor="background2" w:themeShade="BF" w:fill="auto"/>
            <w:vAlign w:val="center"/>
          </w:tcPr>
          <w:p w14:paraId="4A6EAC1C">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402A4517">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单位</w:t>
            </w:r>
          </w:p>
        </w:tc>
        <w:tc>
          <w:tcPr>
            <w:tcW w:w="478" w:type="pct"/>
            <w:tcBorders>
              <w:right w:val="single" w:color="auto" w:sz="4" w:space="0"/>
            </w:tcBorders>
            <w:shd w:val="clear" w:color="C3BD96" w:themeColor="background2" w:themeShade="BF" w:fill="auto"/>
            <w:vAlign w:val="center"/>
          </w:tcPr>
          <w:p w14:paraId="382F67E2">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报价单价（元）</w:t>
            </w:r>
          </w:p>
        </w:tc>
        <w:tc>
          <w:tcPr>
            <w:tcW w:w="692" w:type="pct"/>
            <w:shd w:val="clear" w:color="C3BD96" w:themeColor="background2" w:themeShade="BF" w:fill="auto"/>
            <w:vAlign w:val="center"/>
          </w:tcPr>
          <w:p w14:paraId="4EEA42B9">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成本项目</w:t>
            </w:r>
          </w:p>
          <w:p w14:paraId="75B4AEFA">
            <w:pPr>
              <w:spacing w:line="360" w:lineRule="auto"/>
              <w:ind w:right="-65" w:rightChars="-31"/>
              <w:rPr>
                <w:rFonts w:hint="default" w:ascii="Arial" w:hAnsi="Arial" w:eastAsia="宋体" w:cs="Arial"/>
                <w:b/>
                <w:color w:val="auto"/>
                <w:highlight w:val="none"/>
              </w:rPr>
            </w:pPr>
          </w:p>
        </w:tc>
        <w:tc>
          <w:tcPr>
            <w:tcW w:w="560" w:type="pct"/>
            <w:shd w:val="clear" w:color="C3BD96" w:themeColor="background2" w:themeShade="BF" w:fill="auto"/>
            <w:vAlign w:val="center"/>
          </w:tcPr>
          <w:p w14:paraId="4EE9FB04">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具体明细</w:t>
            </w:r>
          </w:p>
          <w:p w14:paraId="5292B091">
            <w:pPr>
              <w:spacing w:line="360" w:lineRule="auto"/>
              <w:ind w:left="-48" w:leftChars="-23" w:right="-65" w:rightChars="-31"/>
              <w:jc w:val="center"/>
              <w:rPr>
                <w:rFonts w:hint="default" w:ascii="Arial" w:hAnsi="Arial" w:eastAsia="宋体" w:cs="Arial"/>
                <w:b/>
                <w:color w:val="auto"/>
                <w:highlight w:val="none"/>
              </w:rPr>
            </w:pPr>
          </w:p>
        </w:tc>
        <w:tc>
          <w:tcPr>
            <w:tcW w:w="511" w:type="pct"/>
            <w:shd w:val="clear" w:color="C3BD96" w:themeColor="background2" w:themeShade="BF" w:fill="auto"/>
            <w:vAlign w:val="center"/>
          </w:tcPr>
          <w:p w14:paraId="28010739">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单位产品用量</w:t>
            </w:r>
          </w:p>
          <w:p w14:paraId="46B3D2F2">
            <w:pPr>
              <w:spacing w:line="360" w:lineRule="auto"/>
              <w:ind w:left="-48" w:leftChars="-23" w:right="-65" w:rightChars="-31"/>
              <w:jc w:val="center"/>
              <w:rPr>
                <w:rFonts w:hint="default" w:ascii="Arial" w:hAnsi="Arial" w:eastAsia="宋体" w:cs="Arial"/>
                <w:b/>
                <w:color w:val="auto"/>
                <w:highlight w:val="none"/>
              </w:rPr>
            </w:pPr>
          </w:p>
        </w:tc>
        <w:tc>
          <w:tcPr>
            <w:tcW w:w="606" w:type="pct"/>
            <w:shd w:val="clear" w:color="C3BD96" w:themeColor="background2" w:themeShade="BF" w:fill="auto"/>
            <w:vAlign w:val="center"/>
          </w:tcPr>
          <w:p w14:paraId="53D22F59">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单位成本（元）</w:t>
            </w:r>
          </w:p>
        </w:tc>
        <w:tc>
          <w:tcPr>
            <w:tcW w:w="449" w:type="pct"/>
            <w:tcBorders>
              <w:left w:val="single" w:color="auto" w:sz="4" w:space="0"/>
            </w:tcBorders>
            <w:shd w:val="clear" w:color="C3BD96" w:themeColor="background2" w:themeShade="BF" w:fill="auto"/>
            <w:vAlign w:val="center"/>
          </w:tcPr>
          <w:p w14:paraId="248BFFFC">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成本合计（元）</w:t>
            </w:r>
          </w:p>
        </w:tc>
        <w:tc>
          <w:tcPr>
            <w:tcW w:w="587" w:type="pct"/>
            <w:tcBorders>
              <w:left w:val="single" w:color="auto" w:sz="4" w:space="0"/>
            </w:tcBorders>
            <w:shd w:val="clear" w:color="C3BD96" w:themeColor="background2" w:themeShade="BF" w:fill="auto"/>
            <w:vAlign w:val="center"/>
          </w:tcPr>
          <w:p w14:paraId="0A5052CF">
            <w:pPr>
              <w:spacing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备注（测算依据/证明材料）</w:t>
            </w:r>
          </w:p>
        </w:tc>
      </w:tr>
      <w:tr w14:paraId="07A7D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vAlign w:val="center"/>
          </w:tcPr>
          <w:p w14:paraId="233A04AF">
            <w:pPr>
              <w:numPr>
                <w:ilvl w:val="0"/>
                <w:numId w:val="5"/>
              </w:numPr>
              <w:tabs>
                <w:tab w:val="left" w:pos="61"/>
              </w:tabs>
              <w:jc w:val="center"/>
              <w:rPr>
                <w:rFonts w:hint="default" w:ascii="Arial" w:hAnsi="Arial" w:eastAsia="宋体" w:cs="Arial"/>
                <w:color w:val="auto"/>
                <w:highlight w:val="none"/>
              </w:rPr>
            </w:pPr>
          </w:p>
        </w:tc>
        <w:tc>
          <w:tcPr>
            <w:tcW w:w="201" w:type="pct"/>
            <w:vMerge w:val="restart"/>
            <w:vAlign w:val="center"/>
          </w:tcPr>
          <w:p w14:paraId="64527CBE">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restart"/>
            <w:vAlign w:val="center"/>
          </w:tcPr>
          <w:p w14:paraId="413148D0">
            <w:pPr>
              <w:spacing w:line="240" w:lineRule="atLeast"/>
              <w:ind w:left="-48" w:leftChars="-23" w:right="-65" w:rightChars="-31"/>
              <w:jc w:val="left"/>
              <w:rPr>
                <w:rFonts w:hint="default" w:ascii="Arial" w:hAnsi="Arial" w:eastAsia="宋体" w:cs="Arial"/>
                <w:color w:val="auto"/>
                <w:highlight w:val="none"/>
              </w:rPr>
            </w:pPr>
          </w:p>
        </w:tc>
        <w:tc>
          <w:tcPr>
            <w:tcW w:w="282" w:type="pct"/>
            <w:vMerge w:val="restart"/>
            <w:tcBorders>
              <w:left w:val="single" w:color="auto" w:sz="4" w:space="0"/>
            </w:tcBorders>
            <w:vAlign w:val="center"/>
          </w:tcPr>
          <w:p w14:paraId="19B7394C">
            <w:pPr>
              <w:spacing w:line="240" w:lineRule="atLeast"/>
              <w:ind w:left="-48" w:leftChars="-23" w:right="-65" w:rightChars="-31"/>
              <w:jc w:val="left"/>
              <w:rPr>
                <w:rFonts w:hint="default" w:ascii="Arial" w:hAnsi="Arial" w:eastAsia="宋体" w:cs="Arial"/>
                <w:color w:val="auto"/>
                <w:highlight w:val="none"/>
              </w:rPr>
            </w:pPr>
          </w:p>
        </w:tc>
        <w:tc>
          <w:tcPr>
            <w:tcW w:w="478" w:type="pct"/>
            <w:vMerge w:val="restart"/>
            <w:tcBorders>
              <w:left w:val="single" w:color="auto" w:sz="4" w:space="0"/>
              <w:right w:val="single" w:color="auto" w:sz="4" w:space="0"/>
            </w:tcBorders>
            <w:vAlign w:val="center"/>
          </w:tcPr>
          <w:p w14:paraId="7965D236">
            <w:pPr>
              <w:spacing w:line="240" w:lineRule="atLeast"/>
              <w:ind w:left="-48" w:leftChars="-23" w:right="-65" w:rightChars="-31"/>
              <w:jc w:val="left"/>
              <w:rPr>
                <w:rFonts w:hint="default" w:ascii="Arial" w:hAnsi="Arial" w:eastAsia="宋体" w:cs="Arial"/>
                <w:color w:val="auto"/>
                <w:highlight w:val="none"/>
              </w:rPr>
            </w:pPr>
          </w:p>
        </w:tc>
        <w:tc>
          <w:tcPr>
            <w:tcW w:w="692" w:type="pct"/>
            <w:vMerge w:val="restart"/>
            <w:tcBorders>
              <w:left w:val="single" w:color="auto" w:sz="4" w:space="0"/>
              <w:right w:val="single" w:color="auto" w:sz="4" w:space="0"/>
            </w:tcBorders>
            <w:vAlign w:val="center"/>
          </w:tcPr>
          <w:p w14:paraId="664CAEC4">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原材料成本</w:t>
            </w:r>
          </w:p>
        </w:tc>
        <w:tc>
          <w:tcPr>
            <w:tcW w:w="560" w:type="pct"/>
            <w:tcBorders>
              <w:left w:val="single" w:color="auto" w:sz="4" w:space="0"/>
            </w:tcBorders>
            <w:vAlign w:val="center"/>
          </w:tcPr>
          <w:p w14:paraId="5242DAB5">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原材料1</w:t>
            </w:r>
          </w:p>
        </w:tc>
        <w:tc>
          <w:tcPr>
            <w:tcW w:w="511" w:type="pct"/>
            <w:tcBorders>
              <w:left w:val="single" w:color="auto" w:sz="4" w:space="0"/>
            </w:tcBorders>
            <w:vAlign w:val="center"/>
          </w:tcPr>
          <w:p w14:paraId="48A4C368">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vAlign w:val="center"/>
          </w:tcPr>
          <w:p w14:paraId="39B42E9B">
            <w:pPr>
              <w:spacing w:line="240" w:lineRule="atLeast"/>
              <w:ind w:left="-48" w:leftChars="-23" w:right="-65" w:rightChars="-31"/>
              <w:jc w:val="left"/>
              <w:rPr>
                <w:rFonts w:hint="default" w:ascii="Arial" w:hAnsi="Arial" w:eastAsia="宋体" w:cs="Arial"/>
                <w:color w:val="auto"/>
                <w:highlight w:val="none"/>
              </w:rPr>
            </w:pPr>
          </w:p>
        </w:tc>
        <w:tc>
          <w:tcPr>
            <w:tcW w:w="449" w:type="pct"/>
            <w:vMerge w:val="restart"/>
            <w:tcBorders>
              <w:left w:val="single" w:color="auto" w:sz="4" w:space="0"/>
            </w:tcBorders>
            <w:vAlign w:val="center"/>
          </w:tcPr>
          <w:p w14:paraId="3AB45BF1">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vAlign w:val="center"/>
          </w:tcPr>
          <w:p w14:paraId="7F9F9A07">
            <w:pPr>
              <w:spacing w:line="240" w:lineRule="atLeast"/>
              <w:ind w:left="-48" w:leftChars="-23" w:right="-65" w:rightChars="-31"/>
              <w:jc w:val="left"/>
              <w:rPr>
                <w:rFonts w:hint="default" w:ascii="Arial" w:hAnsi="Arial" w:eastAsia="宋体" w:cs="Arial"/>
                <w:color w:val="auto"/>
                <w:highlight w:val="none"/>
              </w:rPr>
            </w:pPr>
          </w:p>
        </w:tc>
      </w:tr>
      <w:tr w14:paraId="14D8E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15E1339A">
            <w:pPr>
              <w:numPr>
                <w:ilvl w:val="0"/>
                <w:numId w:val="5"/>
              </w:numPr>
              <w:tabs>
                <w:tab w:val="left" w:pos="61"/>
              </w:tabs>
              <w:jc w:val="center"/>
              <w:rPr>
                <w:rFonts w:hint="default" w:ascii="Arial" w:hAnsi="Arial" w:eastAsia="宋体" w:cs="Arial"/>
                <w:color w:val="auto"/>
                <w:highlight w:val="none"/>
              </w:rPr>
            </w:pPr>
          </w:p>
        </w:tc>
        <w:tc>
          <w:tcPr>
            <w:tcW w:w="201" w:type="pct"/>
            <w:vMerge w:val="continue"/>
            <w:vAlign w:val="center"/>
          </w:tcPr>
          <w:p w14:paraId="59DCF928">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vAlign w:val="center"/>
          </w:tcPr>
          <w:p w14:paraId="1C361DB7">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vAlign w:val="center"/>
          </w:tcPr>
          <w:p w14:paraId="33DABB4F">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vAlign w:val="center"/>
          </w:tcPr>
          <w:p w14:paraId="78E48FD5">
            <w:pPr>
              <w:spacing w:line="240" w:lineRule="atLeast"/>
              <w:ind w:left="-48" w:leftChars="-23" w:right="-65" w:rightChars="-31"/>
              <w:jc w:val="left"/>
              <w:rPr>
                <w:rFonts w:hint="default" w:ascii="Arial" w:hAnsi="Arial" w:eastAsia="宋体" w:cs="Arial"/>
                <w:color w:val="auto"/>
                <w:highlight w:val="none"/>
              </w:rPr>
            </w:pPr>
          </w:p>
        </w:tc>
        <w:tc>
          <w:tcPr>
            <w:tcW w:w="692" w:type="pct"/>
            <w:vMerge w:val="continue"/>
            <w:tcBorders>
              <w:left w:val="single" w:color="auto" w:sz="4" w:space="0"/>
              <w:right w:val="single" w:color="auto" w:sz="4" w:space="0"/>
            </w:tcBorders>
            <w:vAlign w:val="center"/>
          </w:tcPr>
          <w:p w14:paraId="20768D78">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tcBorders>
            <w:vAlign w:val="center"/>
          </w:tcPr>
          <w:p w14:paraId="3B057B8A">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w:t>
            </w:r>
          </w:p>
        </w:tc>
        <w:tc>
          <w:tcPr>
            <w:tcW w:w="511" w:type="pct"/>
            <w:tcBorders>
              <w:left w:val="single" w:color="auto" w:sz="4" w:space="0"/>
            </w:tcBorders>
            <w:vAlign w:val="center"/>
          </w:tcPr>
          <w:p w14:paraId="10813501">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vAlign w:val="center"/>
          </w:tcPr>
          <w:p w14:paraId="2DF4B531">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vAlign w:val="center"/>
          </w:tcPr>
          <w:p w14:paraId="0E159A9D">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vAlign w:val="center"/>
          </w:tcPr>
          <w:p w14:paraId="0E1E1108">
            <w:pPr>
              <w:spacing w:line="240" w:lineRule="atLeast"/>
              <w:ind w:left="-48" w:leftChars="-23" w:right="-65" w:rightChars="-31"/>
              <w:jc w:val="left"/>
              <w:rPr>
                <w:rFonts w:hint="default" w:ascii="Arial" w:hAnsi="Arial" w:eastAsia="宋体" w:cs="Arial"/>
                <w:color w:val="auto"/>
                <w:highlight w:val="none"/>
              </w:rPr>
            </w:pPr>
          </w:p>
        </w:tc>
      </w:tr>
      <w:tr w14:paraId="6301E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790197DC">
            <w:pPr>
              <w:tabs>
                <w:tab w:val="left" w:pos="61"/>
              </w:tabs>
              <w:jc w:val="center"/>
              <w:rPr>
                <w:rFonts w:hint="default" w:ascii="Arial" w:hAnsi="Arial" w:eastAsia="宋体" w:cs="Arial"/>
                <w:color w:val="auto"/>
                <w:highlight w:val="none"/>
              </w:rPr>
            </w:pPr>
          </w:p>
        </w:tc>
        <w:tc>
          <w:tcPr>
            <w:tcW w:w="201" w:type="pct"/>
            <w:vMerge w:val="continue"/>
            <w:vAlign w:val="center"/>
          </w:tcPr>
          <w:p w14:paraId="0B0740E0">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vAlign w:val="center"/>
          </w:tcPr>
          <w:p w14:paraId="1FD3E2B3">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vAlign w:val="center"/>
          </w:tcPr>
          <w:p w14:paraId="3DA11EB2">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vAlign w:val="center"/>
          </w:tcPr>
          <w:p w14:paraId="643A2674">
            <w:pPr>
              <w:spacing w:line="240" w:lineRule="atLeast"/>
              <w:ind w:left="-48" w:leftChars="-23" w:right="-65" w:rightChars="-31"/>
              <w:jc w:val="left"/>
              <w:rPr>
                <w:rFonts w:hint="default" w:ascii="Arial" w:hAnsi="Arial" w:eastAsia="宋体" w:cs="Arial"/>
                <w:color w:val="auto"/>
                <w:highlight w:val="none"/>
              </w:rPr>
            </w:pPr>
          </w:p>
        </w:tc>
        <w:tc>
          <w:tcPr>
            <w:tcW w:w="692" w:type="pct"/>
            <w:vMerge w:val="restart"/>
            <w:tcBorders>
              <w:left w:val="single" w:color="auto" w:sz="4" w:space="0"/>
              <w:right w:val="single" w:color="auto" w:sz="4" w:space="0"/>
            </w:tcBorders>
            <w:vAlign w:val="center"/>
          </w:tcPr>
          <w:p w14:paraId="05E34EDC">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人工成本</w:t>
            </w:r>
          </w:p>
        </w:tc>
        <w:tc>
          <w:tcPr>
            <w:tcW w:w="560" w:type="pct"/>
            <w:tcBorders>
              <w:left w:val="single" w:color="auto" w:sz="4" w:space="0"/>
            </w:tcBorders>
            <w:vAlign w:val="center"/>
          </w:tcPr>
          <w:p w14:paraId="64B10C3B">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生产工人工资</w:t>
            </w:r>
          </w:p>
        </w:tc>
        <w:tc>
          <w:tcPr>
            <w:tcW w:w="511" w:type="pct"/>
            <w:tcBorders>
              <w:left w:val="single" w:color="auto" w:sz="4" w:space="0"/>
            </w:tcBorders>
            <w:vAlign w:val="center"/>
          </w:tcPr>
          <w:p w14:paraId="72A88B8A">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vAlign w:val="center"/>
          </w:tcPr>
          <w:p w14:paraId="62DDB30C">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vAlign w:val="center"/>
          </w:tcPr>
          <w:p w14:paraId="67A4DCCB">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vAlign w:val="center"/>
          </w:tcPr>
          <w:p w14:paraId="01D15D6C">
            <w:pPr>
              <w:spacing w:line="240" w:lineRule="atLeast"/>
              <w:ind w:left="-48" w:leftChars="-23" w:right="-65" w:rightChars="-31"/>
              <w:jc w:val="left"/>
              <w:rPr>
                <w:rFonts w:hint="default" w:ascii="Arial" w:hAnsi="Arial" w:eastAsia="宋体" w:cs="Arial"/>
                <w:color w:val="auto"/>
                <w:highlight w:val="none"/>
              </w:rPr>
            </w:pPr>
          </w:p>
        </w:tc>
      </w:tr>
      <w:tr w14:paraId="3FC021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30ACF356">
            <w:pPr>
              <w:tabs>
                <w:tab w:val="left" w:pos="61"/>
              </w:tabs>
              <w:jc w:val="center"/>
              <w:rPr>
                <w:rFonts w:hint="default" w:ascii="Arial" w:hAnsi="Arial" w:eastAsia="宋体" w:cs="Arial"/>
                <w:color w:val="auto"/>
                <w:highlight w:val="none"/>
              </w:rPr>
            </w:pPr>
          </w:p>
        </w:tc>
        <w:tc>
          <w:tcPr>
            <w:tcW w:w="201" w:type="pct"/>
            <w:vMerge w:val="continue"/>
            <w:vAlign w:val="center"/>
          </w:tcPr>
          <w:p w14:paraId="6947D67E">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vAlign w:val="center"/>
          </w:tcPr>
          <w:p w14:paraId="4A062C72">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vAlign w:val="center"/>
          </w:tcPr>
          <w:p w14:paraId="722DBF18">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vAlign w:val="center"/>
          </w:tcPr>
          <w:p w14:paraId="4A372C10">
            <w:pPr>
              <w:spacing w:line="240" w:lineRule="atLeast"/>
              <w:ind w:left="-48" w:leftChars="-23" w:right="-65" w:rightChars="-31"/>
              <w:jc w:val="left"/>
              <w:rPr>
                <w:rFonts w:hint="default" w:ascii="Arial" w:hAnsi="Arial" w:eastAsia="宋体" w:cs="Arial"/>
                <w:color w:val="auto"/>
                <w:highlight w:val="none"/>
              </w:rPr>
            </w:pPr>
          </w:p>
        </w:tc>
        <w:tc>
          <w:tcPr>
            <w:tcW w:w="692" w:type="pct"/>
            <w:vMerge w:val="continue"/>
            <w:tcBorders>
              <w:left w:val="single" w:color="auto" w:sz="4" w:space="0"/>
              <w:right w:val="single" w:color="auto" w:sz="4" w:space="0"/>
            </w:tcBorders>
            <w:vAlign w:val="center"/>
          </w:tcPr>
          <w:p w14:paraId="74D359FA">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tcBorders>
            <w:vAlign w:val="center"/>
          </w:tcPr>
          <w:p w14:paraId="5F351031">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w:t>
            </w:r>
          </w:p>
        </w:tc>
        <w:tc>
          <w:tcPr>
            <w:tcW w:w="511" w:type="pct"/>
            <w:tcBorders>
              <w:left w:val="single" w:color="auto" w:sz="4" w:space="0"/>
            </w:tcBorders>
            <w:vAlign w:val="center"/>
          </w:tcPr>
          <w:p w14:paraId="134ADF9E">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vAlign w:val="center"/>
          </w:tcPr>
          <w:p w14:paraId="470D5C78">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vAlign w:val="center"/>
          </w:tcPr>
          <w:p w14:paraId="1D50DE85">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vAlign w:val="center"/>
          </w:tcPr>
          <w:p w14:paraId="40032347">
            <w:pPr>
              <w:spacing w:line="240" w:lineRule="atLeast"/>
              <w:ind w:left="-48" w:leftChars="-23" w:right="-65" w:rightChars="-31"/>
              <w:jc w:val="left"/>
              <w:rPr>
                <w:rFonts w:hint="default" w:ascii="Arial" w:hAnsi="Arial" w:eastAsia="宋体" w:cs="Arial"/>
                <w:color w:val="auto"/>
                <w:highlight w:val="none"/>
              </w:rPr>
            </w:pPr>
          </w:p>
        </w:tc>
      </w:tr>
      <w:tr w14:paraId="3226B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1F052264">
            <w:pPr>
              <w:tabs>
                <w:tab w:val="left" w:pos="61"/>
              </w:tabs>
              <w:jc w:val="center"/>
              <w:rPr>
                <w:rFonts w:hint="default" w:ascii="Arial" w:hAnsi="Arial" w:eastAsia="宋体" w:cs="Arial"/>
                <w:color w:val="auto"/>
                <w:highlight w:val="none"/>
              </w:rPr>
            </w:pPr>
          </w:p>
        </w:tc>
        <w:tc>
          <w:tcPr>
            <w:tcW w:w="201" w:type="pct"/>
            <w:vMerge w:val="continue"/>
            <w:vAlign w:val="center"/>
          </w:tcPr>
          <w:p w14:paraId="6D134D53">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vAlign w:val="center"/>
          </w:tcPr>
          <w:p w14:paraId="7130DAF4">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vAlign w:val="center"/>
          </w:tcPr>
          <w:p w14:paraId="0F96FE5C">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vAlign w:val="center"/>
          </w:tcPr>
          <w:p w14:paraId="7EF1AF7D">
            <w:pPr>
              <w:spacing w:line="240" w:lineRule="atLeast"/>
              <w:ind w:left="-48" w:leftChars="-23" w:right="-65" w:rightChars="-31"/>
              <w:jc w:val="left"/>
              <w:rPr>
                <w:rFonts w:hint="default" w:ascii="Arial" w:hAnsi="Arial" w:eastAsia="宋体" w:cs="Arial"/>
                <w:color w:val="auto"/>
                <w:highlight w:val="none"/>
              </w:rPr>
            </w:pPr>
          </w:p>
        </w:tc>
        <w:tc>
          <w:tcPr>
            <w:tcW w:w="692" w:type="pct"/>
            <w:vMerge w:val="restart"/>
            <w:tcBorders>
              <w:left w:val="single" w:color="auto" w:sz="4" w:space="0"/>
              <w:right w:val="single" w:color="auto" w:sz="4" w:space="0"/>
            </w:tcBorders>
            <w:vAlign w:val="center"/>
          </w:tcPr>
          <w:p w14:paraId="2A45A21F">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制造费用</w:t>
            </w:r>
          </w:p>
        </w:tc>
        <w:tc>
          <w:tcPr>
            <w:tcW w:w="560" w:type="pct"/>
            <w:tcBorders>
              <w:left w:val="single" w:color="auto" w:sz="4" w:space="0"/>
            </w:tcBorders>
            <w:vAlign w:val="center"/>
          </w:tcPr>
          <w:p w14:paraId="4542963E">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设备折旧费</w:t>
            </w:r>
          </w:p>
        </w:tc>
        <w:tc>
          <w:tcPr>
            <w:tcW w:w="511" w:type="pct"/>
            <w:tcBorders>
              <w:left w:val="single" w:color="auto" w:sz="4" w:space="0"/>
            </w:tcBorders>
            <w:vAlign w:val="center"/>
          </w:tcPr>
          <w:p w14:paraId="63CFBF1F">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vAlign w:val="center"/>
          </w:tcPr>
          <w:p w14:paraId="27746F75">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vAlign w:val="center"/>
          </w:tcPr>
          <w:p w14:paraId="15E16504">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vAlign w:val="center"/>
          </w:tcPr>
          <w:p w14:paraId="3AF39963">
            <w:pPr>
              <w:spacing w:line="240" w:lineRule="atLeast"/>
              <w:ind w:left="-48" w:leftChars="-23" w:right="-65" w:rightChars="-31"/>
              <w:jc w:val="left"/>
              <w:rPr>
                <w:rFonts w:hint="default" w:ascii="Arial" w:hAnsi="Arial" w:eastAsia="宋体" w:cs="Arial"/>
                <w:color w:val="auto"/>
                <w:highlight w:val="none"/>
              </w:rPr>
            </w:pPr>
          </w:p>
        </w:tc>
      </w:tr>
      <w:tr w14:paraId="66C2F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685D3FB6">
            <w:pPr>
              <w:tabs>
                <w:tab w:val="left" w:pos="61"/>
              </w:tabs>
              <w:jc w:val="center"/>
              <w:rPr>
                <w:rFonts w:hint="default" w:ascii="Arial" w:hAnsi="Arial" w:eastAsia="宋体" w:cs="Arial"/>
                <w:color w:val="auto"/>
                <w:highlight w:val="none"/>
              </w:rPr>
            </w:pPr>
          </w:p>
        </w:tc>
        <w:tc>
          <w:tcPr>
            <w:tcW w:w="201" w:type="pct"/>
            <w:vMerge w:val="continue"/>
            <w:vAlign w:val="center"/>
          </w:tcPr>
          <w:p w14:paraId="5F0D72FD">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vAlign w:val="center"/>
          </w:tcPr>
          <w:p w14:paraId="215C5F72">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vAlign w:val="center"/>
          </w:tcPr>
          <w:p w14:paraId="7E8D54E7">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vAlign w:val="center"/>
          </w:tcPr>
          <w:p w14:paraId="1FD504E3">
            <w:pPr>
              <w:spacing w:line="240" w:lineRule="atLeast"/>
              <w:ind w:left="-48" w:leftChars="-23" w:right="-65" w:rightChars="-31"/>
              <w:jc w:val="left"/>
              <w:rPr>
                <w:rFonts w:hint="default" w:ascii="Arial" w:hAnsi="Arial" w:eastAsia="宋体" w:cs="Arial"/>
                <w:color w:val="auto"/>
                <w:highlight w:val="none"/>
              </w:rPr>
            </w:pPr>
          </w:p>
        </w:tc>
        <w:tc>
          <w:tcPr>
            <w:tcW w:w="692" w:type="pct"/>
            <w:vMerge w:val="continue"/>
            <w:tcBorders>
              <w:left w:val="single" w:color="auto" w:sz="4" w:space="0"/>
              <w:right w:val="single" w:color="auto" w:sz="4" w:space="0"/>
            </w:tcBorders>
            <w:vAlign w:val="center"/>
          </w:tcPr>
          <w:p w14:paraId="0F0FF353">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tcBorders>
            <w:vAlign w:val="center"/>
          </w:tcPr>
          <w:p w14:paraId="44D157F5">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w:t>
            </w:r>
          </w:p>
        </w:tc>
        <w:tc>
          <w:tcPr>
            <w:tcW w:w="511" w:type="pct"/>
            <w:tcBorders>
              <w:left w:val="single" w:color="auto" w:sz="4" w:space="0"/>
            </w:tcBorders>
            <w:vAlign w:val="center"/>
          </w:tcPr>
          <w:p w14:paraId="18CD25BD">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vAlign w:val="center"/>
          </w:tcPr>
          <w:p w14:paraId="295742FF">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vAlign w:val="center"/>
          </w:tcPr>
          <w:p w14:paraId="13464203">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vAlign w:val="center"/>
          </w:tcPr>
          <w:p w14:paraId="415ABA23">
            <w:pPr>
              <w:spacing w:line="240" w:lineRule="atLeast"/>
              <w:ind w:left="-48" w:leftChars="-23" w:right="-65" w:rightChars="-31"/>
              <w:jc w:val="left"/>
              <w:rPr>
                <w:rFonts w:hint="default" w:ascii="Arial" w:hAnsi="Arial" w:eastAsia="宋体" w:cs="Arial"/>
                <w:color w:val="auto"/>
                <w:highlight w:val="none"/>
              </w:rPr>
            </w:pPr>
          </w:p>
        </w:tc>
      </w:tr>
      <w:tr w14:paraId="3A60C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4692A467">
            <w:pPr>
              <w:tabs>
                <w:tab w:val="left" w:pos="61"/>
              </w:tabs>
              <w:jc w:val="center"/>
              <w:rPr>
                <w:rFonts w:hint="default" w:ascii="Arial" w:hAnsi="Arial" w:eastAsia="宋体" w:cs="Arial"/>
                <w:color w:val="auto"/>
                <w:highlight w:val="none"/>
              </w:rPr>
            </w:pPr>
          </w:p>
        </w:tc>
        <w:tc>
          <w:tcPr>
            <w:tcW w:w="201" w:type="pct"/>
            <w:vMerge w:val="continue"/>
            <w:vAlign w:val="center"/>
          </w:tcPr>
          <w:p w14:paraId="50615FB9">
            <w:pPr>
              <w:tabs>
                <w:tab w:val="left" w:pos="0"/>
                <w:tab w:val="left" w:pos="56"/>
              </w:tabs>
              <w:ind w:left="479" w:hanging="478" w:hangingChars="228"/>
              <w:jc w:val="center"/>
              <w:rPr>
                <w:rFonts w:hint="default" w:ascii="Arial" w:hAnsi="Arial" w:eastAsia="宋体" w:cs="Arial"/>
                <w:color w:val="auto"/>
                <w:highlight w:val="none"/>
              </w:rPr>
            </w:pPr>
          </w:p>
        </w:tc>
        <w:tc>
          <w:tcPr>
            <w:tcW w:w="380" w:type="pct"/>
            <w:vMerge w:val="continue"/>
            <w:vAlign w:val="center"/>
          </w:tcPr>
          <w:p w14:paraId="683008AB">
            <w:pPr>
              <w:spacing w:line="240" w:lineRule="atLeast"/>
              <w:ind w:left="-48" w:leftChars="-23" w:right="-65" w:rightChars="-31"/>
              <w:jc w:val="left"/>
              <w:rPr>
                <w:rFonts w:hint="default" w:ascii="Arial" w:hAnsi="Arial" w:eastAsia="宋体" w:cs="Arial"/>
                <w:color w:val="auto"/>
                <w:highlight w:val="none"/>
              </w:rPr>
            </w:pPr>
          </w:p>
        </w:tc>
        <w:tc>
          <w:tcPr>
            <w:tcW w:w="282" w:type="pct"/>
            <w:vMerge w:val="continue"/>
            <w:tcBorders>
              <w:left w:val="single" w:color="auto" w:sz="4" w:space="0"/>
            </w:tcBorders>
            <w:vAlign w:val="center"/>
          </w:tcPr>
          <w:p w14:paraId="13DEE226">
            <w:pPr>
              <w:spacing w:line="240" w:lineRule="atLeast"/>
              <w:ind w:left="-48" w:leftChars="-23" w:right="-65" w:rightChars="-31"/>
              <w:jc w:val="left"/>
              <w:rPr>
                <w:rFonts w:hint="default" w:ascii="Arial" w:hAnsi="Arial" w:eastAsia="宋体" w:cs="Arial"/>
                <w:color w:val="auto"/>
                <w:highlight w:val="none"/>
              </w:rPr>
            </w:pPr>
          </w:p>
        </w:tc>
        <w:tc>
          <w:tcPr>
            <w:tcW w:w="478" w:type="pct"/>
            <w:vMerge w:val="continue"/>
            <w:tcBorders>
              <w:left w:val="single" w:color="auto" w:sz="4" w:space="0"/>
              <w:right w:val="single" w:color="auto" w:sz="4" w:space="0"/>
            </w:tcBorders>
            <w:vAlign w:val="center"/>
          </w:tcPr>
          <w:p w14:paraId="362EDE83">
            <w:pPr>
              <w:spacing w:line="240" w:lineRule="atLeast"/>
              <w:ind w:left="-48" w:leftChars="-23" w:right="-65" w:rightChars="-31"/>
              <w:jc w:val="left"/>
              <w:rPr>
                <w:rFonts w:hint="default" w:ascii="Arial" w:hAnsi="Arial" w:eastAsia="宋体" w:cs="Arial"/>
                <w:color w:val="auto"/>
                <w:highlight w:val="none"/>
              </w:rPr>
            </w:pPr>
          </w:p>
        </w:tc>
        <w:tc>
          <w:tcPr>
            <w:tcW w:w="692" w:type="pct"/>
            <w:tcBorders>
              <w:left w:val="single" w:color="auto" w:sz="4" w:space="0"/>
              <w:right w:val="single" w:color="auto" w:sz="4" w:space="0"/>
            </w:tcBorders>
            <w:vAlign w:val="center"/>
          </w:tcPr>
          <w:p w14:paraId="5E69CB6F">
            <w:pPr>
              <w:spacing w:line="240" w:lineRule="atLeast"/>
              <w:ind w:left="-48" w:leftChars="-23" w:right="-65" w:rightChars="-31"/>
              <w:jc w:val="left"/>
              <w:rPr>
                <w:rFonts w:hint="default" w:ascii="Arial" w:hAnsi="Arial" w:eastAsia="宋体" w:cs="Arial"/>
                <w:color w:val="auto"/>
                <w:highlight w:val="none"/>
              </w:rPr>
            </w:pPr>
            <w:r>
              <w:rPr>
                <w:rFonts w:hint="default" w:ascii="Arial" w:hAnsi="Arial" w:eastAsia="宋体" w:cs="Arial"/>
                <w:color w:val="auto"/>
                <w:highlight w:val="none"/>
              </w:rPr>
              <w:t>其他成本</w:t>
            </w:r>
          </w:p>
        </w:tc>
        <w:tc>
          <w:tcPr>
            <w:tcW w:w="560" w:type="pct"/>
            <w:tcBorders>
              <w:left w:val="single" w:color="auto" w:sz="4" w:space="0"/>
            </w:tcBorders>
            <w:vAlign w:val="center"/>
          </w:tcPr>
          <w:p w14:paraId="0F816076">
            <w:pPr>
              <w:spacing w:line="240" w:lineRule="atLeast"/>
              <w:ind w:left="-48" w:leftChars="-23" w:right="-65" w:rightChars="-31"/>
              <w:jc w:val="left"/>
              <w:rPr>
                <w:rFonts w:hint="default" w:ascii="Arial" w:hAnsi="Arial" w:eastAsia="宋体" w:cs="Arial"/>
                <w:color w:val="auto"/>
                <w:highlight w:val="none"/>
              </w:rPr>
            </w:pPr>
          </w:p>
        </w:tc>
        <w:tc>
          <w:tcPr>
            <w:tcW w:w="511" w:type="pct"/>
            <w:tcBorders>
              <w:left w:val="single" w:color="auto" w:sz="4" w:space="0"/>
            </w:tcBorders>
            <w:vAlign w:val="center"/>
          </w:tcPr>
          <w:p w14:paraId="4FAB016A">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vAlign w:val="center"/>
          </w:tcPr>
          <w:p w14:paraId="2F2D4E5D">
            <w:pPr>
              <w:spacing w:line="240" w:lineRule="atLeast"/>
              <w:ind w:left="-48" w:leftChars="-23" w:right="-65" w:rightChars="-31"/>
              <w:jc w:val="left"/>
              <w:rPr>
                <w:rFonts w:hint="default" w:ascii="Arial" w:hAnsi="Arial" w:eastAsia="宋体" w:cs="Arial"/>
                <w:color w:val="auto"/>
                <w:highlight w:val="none"/>
              </w:rPr>
            </w:pPr>
          </w:p>
        </w:tc>
        <w:tc>
          <w:tcPr>
            <w:tcW w:w="449" w:type="pct"/>
            <w:vMerge w:val="continue"/>
            <w:tcBorders>
              <w:left w:val="single" w:color="auto" w:sz="4" w:space="0"/>
            </w:tcBorders>
            <w:vAlign w:val="center"/>
          </w:tcPr>
          <w:p w14:paraId="2E92E2B7">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vAlign w:val="center"/>
          </w:tcPr>
          <w:p w14:paraId="3F74B15A">
            <w:pPr>
              <w:spacing w:line="240" w:lineRule="atLeast"/>
              <w:ind w:left="-48" w:leftChars="-23" w:right="-65" w:rightChars="-31"/>
              <w:jc w:val="left"/>
              <w:rPr>
                <w:rFonts w:hint="default" w:ascii="Arial" w:hAnsi="Arial" w:eastAsia="宋体" w:cs="Arial"/>
                <w:color w:val="auto"/>
                <w:highlight w:val="none"/>
              </w:rPr>
            </w:pPr>
          </w:p>
        </w:tc>
      </w:tr>
      <w:tr w14:paraId="5DC3D5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Align w:val="center"/>
          </w:tcPr>
          <w:p w14:paraId="17CF67F2">
            <w:pPr>
              <w:tabs>
                <w:tab w:val="left" w:pos="61"/>
              </w:tabs>
              <w:jc w:val="center"/>
              <w:rPr>
                <w:rFonts w:hint="default" w:ascii="Arial" w:hAnsi="Arial" w:eastAsia="宋体" w:cs="Arial"/>
                <w:color w:val="auto"/>
                <w:highlight w:val="none"/>
              </w:rPr>
            </w:pPr>
            <w:r>
              <w:rPr>
                <w:rFonts w:hint="default" w:ascii="Arial" w:hAnsi="Arial" w:eastAsia="宋体" w:cs="Arial"/>
                <w:color w:val="auto"/>
                <w:highlight w:val="none"/>
              </w:rPr>
              <w:t>2</w:t>
            </w:r>
          </w:p>
        </w:tc>
        <w:tc>
          <w:tcPr>
            <w:tcW w:w="201" w:type="pct"/>
            <w:vAlign w:val="center"/>
          </w:tcPr>
          <w:p w14:paraId="17A40EC0">
            <w:pPr>
              <w:tabs>
                <w:tab w:val="left" w:pos="0"/>
                <w:tab w:val="left" w:pos="56"/>
              </w:tabs>
              <w:ind w:left="479" w:hanging="478" w:hangingChars="228"/>
              <w:jc w:val="center"/>
              <w:rPr>
                <w:rFonts w:hint="default" w:ascii="Arial" w:hAnsi="Arial" w:eastAsia="宋体" w:cs="Arial"/>
                <w:color w:val="auto"/>
                <w:highlight w:val="none"/>
              </w:rPr>
            </w:pPr>
          </w:p>
        </w:tc>
        <w:tc>
          <w:tcPr>
            <w:tcW w:w="380" w:type="pct"/>
            <w:vAlign w:val="center"/>
          </w:tcPr>
          <w:p w14:paraId="385E0269">
            <w:pPr>
              <w:spacing w:line="240" w:lineRule="atLeast"/>
              <w:ind w:left="-48" w:leftChars="-23" w:right="-65" w:rightChars="-31"/>
              <w:jc w:val="left"/>
              <w:rPr>
                <w:rFonts w:hint="default" w:ascii="Arial" w:hAnsi="Arial" w:eastAsia="宋体" w:cs="Arial"/>
                <w:color w:val="auto"/>
                <w:highlight w:val="none"/>
              </w:rPr>
            </w:pPr>
          </w:p>
        </w:tc>
        <w:tc>
          <w:tcPr>
            <w:tcW w:w="282" w:type="pct"/>
            <w:tcBorders>
              <w:left w:val="single" w:color="auto" w:sz="4" w:space="0"/>
            </w:tcBorders>
            <w:vAlign w:val="center"/>
          </w:tcPr>
          <w:p w14:paraId="1D80285B">
            <w:pPr>
              <w:spacing w:line="240" w:lineRule="atLeast"/>
              <w:ind w:left="-48" w:leftChars="-23" w:right="-65" w:rightChars="-31"/>
              <w:jc w:val="left"/>
              <w:rPr>
                <w:rFonts w:hint="default" w:ascii="Arial" w:hAnsi="Arial" w:eastAsia="宋体" w:cs="Arial"/>
                <w:color w:val="auto"/>
                <w:highlight w:val="none"/>
              </w:rPr>
            </w:pPr>
          </w:p>
        </w:tc>
        <w:tc>
          <w:tcPr>
            <w:tcW w:w="478" w:type="pct"/>
            <w:tcBorders>
              <w:left w:val="single" w:color="auto" w:sz="4" w:space="0"/>
              <w:right w:val="single" w:color="auto" w:sz="4" w:space="0"/>
            </w:tcBorders>
            <w:vAlign w:val="center"/>
          </w:tcPr>
          <w:p w14:paraId="76CC2A18">
            <w:pPr>
              <w:spacing w:line="240" w:lineRule="atLeast"/>
              <w:ind w:left="-48" w:leftChars="-23" w:right="-65" w:rightChars="-31"/>
              <w:jc w:val="left"/>
              <w:rPr>
                <w:rFonts w:hint="default" w:ascii="Arial" w:hAnsi="Arial" w:eastAsia="宋体" w:cs="Arial"/>
                <w:color w:val="auto"/>
                <w:highlight w:val="none"/>
              </w:rPr>
            </w:pPr>
          </w:p>
        </w:tc>
        <w:tc>
          <w:tcPr>
            <w:tcW w:w="692" w:type="pct"/>
            <w:tcBorders>
              <w:left w:val="single" w:color="auto" w:sz="4" w:space="0"/>
              <w:right w:val="single" w:color="auto" w:sz="4" w:space="0"/>
            </w:tcBorders>
          </w:tcPr>
          <w:p w14:paraId="196C31A7">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tcBorders>
            <w:vAlign w:val="center"/>
          </w:tcPr>
          <w:p w14:paraId="6A62358D">
            <w:pPr>
              <w:spacing w:line="240" w:lineRule="atLeast"/>
              <w:ind w:left="-48" w:leftChars="-23" w:right="-65" w:rightChars="-31"/>
              <w:jc w:val="left"/>
              <w:rPr>
                <w:rFonts w:hint="default" w:ascii="Arial" w:hAnsi="Arial" w:eastAsia="宋体" w:cs="Arial"/>
                <w:color w:val="auto"/>
                <w:highlight w:val="none"/>
              </w:rPr>
            </w:pPr>
          </w:p>
        </w:tc>
        <w:tc>
          <w:tcPr>
            <w:tcW w:w="511" w:type="pct"/>
            <w:tcBorders>
              <w:left w:val="single" w:color="auto" w:sz="4" w:space="0"/>
            </w:tcBorders>
            <w:vAlign w:val="center"/>
          </w:tcPr>
          <w:p w14:paraId="7AE928A5">
            <w:pPr>
              <w:spacing w:line="240" w:lineRule="atLeast"/>
              <w:ind w:left="-48" w:leftChars="-23" w:right="-65" w:rightChars="-31"/>
              <w:jc w:val="left"/>
              <w:rPr>
                <w:rFonts w:hint="default" w:ascii="Arial" w:hAnsi="Arial" w:eastAsia="宋体" w:cs="Arial"/>
                <w:color w:val="auto"/>
                <w:highlight w:val="none"/>
              </w:rPr>
            </w:pPr>
          </w:p>
        </w:tc>
        <w:tc>
          <w:tcPr>
            <w:tcW w:w="606" w:type="pct"/>
            <w:tcBorders>
              <w:left w:val="single" w:color="auto" w:sz="4" w:space="0"/>
            </w:tcBorders>
            <w:vAlign w:val="center"/>
          </w:tcPr>
          <w:p w14:paraId="1E74B166">
            <w:pPr>
              <w:spacing w:line="240" w:lineRule="atLeast"/>
              <w:ind w:left="-48" w:leftChars="-23" w:right="-65" w:rightChars="-31"/>
              <w:jc w:val="left"/>
              <w:rPr>
                <w:rFonts w:hint="default" w:ascii="Arial" w:hAnsi="Arial" w:eastAsia="宋体" w:cs="Arial"/>
                <w:color w:val="auto"/>
                <w:highlight w:val="none"/>
              </w:rPr>
            </w:pPr>
          </w:p>
        </w:tc>
        <w:tc>
          <w:tcPr>
            <w:tcW w:w="449" w:type="pct"/>
            <w:tcBorders>
              <w:left w:val="single" w:color="auto" w:sz="4" w:space="0"/>
            </w:tcBorders>
            <w:vAlign w:val="center"/>
          </w:tcPr>
          <w:p w14:paraId="08BB5906">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tcBorders>
            <w:vAlign w:val="center"/>
          </w:tcPr>
          <w:p w14:paraId="4A05F2FF">
            <w:pPr>
              <w:spacing w:line="240" w:lineRule="atLeast"/>
              <w:ind w:left="-48" w:leftChars="-23" w:right="-65" w:rightChars="-31"/>
              <w:jc w:val="left"/>
              <w:rPr>
                <w:rFonts w:hint="default" w:ascii="Arial" w:hAnsi="Arial" w:eastAsia="宋体" w:cs="Arial"/>
                <w:color w:val="auto"/>
                <w:highlight w:val="none"/>
              </w:rPr>
            </w:pPr>
          </w:p>
        </w:tc>
      </w:tr>
      <w:tr w14:paraId="058E4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vAlign w:val="center"/>
          </w:tcPr>
          <w:p w14:paraId="42242606">
            <w:pPr>
              <w:tabs>
                <w:tab w:val="left" w:pos="82"/>
              </w:tabs>
              <w:jc w:val="center"/>
              <w:rPr>
                <w:rFonts w:hint="default" w:ascii="Arial" w:hAnsi="Arial" w:eastAsia="宋体" w:cs="Arial"/>
                <w:color w:val="auto"/>
                <w:highlight w:val="none"/>
              </w:rPr>
            </w:pPr>
            <w:r>
              <w:rPr>
                <w:rFonts w:hint="default" w:ascii="Arial" w:hAnsi="Arial" w:eastAsia="宋体" w:cs="Arial"/>
                <w:color w:val="auto"/>
                <w:highlight w:val="none"/>
              </w:rPr>
              <w:t>…</w:t>
            </w:r>
          </w:p>
        </w:tc>
        <w:tc>
          <w:tcPr>
            <w:tcW w:w="201" w:type="pct"/>
            <w:tcBorders>
              <w:bottom w:val="single" w:color="auto" w:sz="4" w:space="0"/>
            </w:tcBorders>
            <w:vAlign w:val="center"/>
          </w:tcPr>
          <w:p w14:paraId="4C2097C5">
            <w:pPr>
              <w:spacing w:line="240" w:lineRule="atLeast"/>
              <w:ind w:left="-48" w:leftChars="-23" w:right="-65" w:rightChars="-31"/>
              <w:jc w:val="left"/>
              <w:rPr>
                <w:rFonts w:hint="default" w:ascii="Arial" w:hAnsi="Arial" w:eastAsia="宋体" w:cs="Arial"/>
                <w:color w:val="auto"/>
                <w:highlight w:val="none"/>
              </w:rPr>
            </w:pPr>
          </w:p>
        </w:tc>
        <w:tc>
          <w:tcPr>
            <w:tcW w:w="380" w:type="pct"/>
            <w:tcBorders>
              <w:bottom w:val="single" w:color="auto" w:sz="4" w:space="0"/>
            </w:tcBorders>
            <w:vAlign w:val="center"/>
          </w:tcPr>
          <w:p w14:paraId="651E2A69">
            <w:pPr>
              <w:spacing w:line="240" w:lineRule="atLeast"/>
              <w:ind w:left="-48" w:leftChars="-23" w:right="-65" w:rightChars="-31"/>
              <w:jc w:val="left"/>
              <w:rPr>
                <w:rFonts w:hint="default" w:ascii="Arial" w:hAnsi="Arial" w:eastAsia="宋体" w:cs="Arial"/>
                <w:color w:val="auto"/>
                <w:highlight w:val="none"/>
              </w:rPr>
            </w:pPr>
          </w:p>
        </w:tc>
        <w:tc>
          <w:tcPr>
            <w:tcW w:w="282" w:type="pct"/>
            <w:tcBorders>
              <w:left w:val="single" w:color="auto" w:sz="4" w:space="0"/>
              <w:bottom w:val="single" w:color="auto" w:sz="4" w:space="0"/>
            </w:tcBorders>
            <w:vAlign w:val="center"/>
          </w:tcPr>
          <w:p w14:paraId="2CDE1F91">
            <w:pPr>
              <w:spacing w:line="240" w:lineRule="atLeast"/>
              <w:ind w:left="-48" w:leftChars="-23" w:right="-65" w:rightChars="-31"/>
              <w:jc w:val="left"/>
              <w:rPr>
                <w:rFonts w:hint="default" w:ascii="Arial" w:hAnsi="Arial" w:eastAsia="宋体" w:cs="Arial"/>
                <w:color w:val="auto"/>
                <w:highlight w:val="none"/>
              </w:rPr>
            </w:pPr>
          </w:p>
        </w:tc>
        <w:tc>
          <w:tcPr>
            <w:tcW w:w="478" w:type="pct"/>
            <w:tcBorders>
              <w:left w:val="single" w:color="auto" w:sz="4" w:space="0"/>
              <w:bottom w:val="single" w:color="auto" w:sz="4" w:space="0"/>
              <w:right w:val="single" w:color="auto" w:sz="4" w:space="0"/>
            </w:tcBorders>
            <w:vAlign w:val="center"/>
          </w:tcPr>
          <w:p w14:paraId="02ED458C">
            <w:pPr>
              <w:spacing w:line="240" w:lineRule="atLeast"/>
              <w:ind w:left="-48" w:leftChars="-23" w:right="-65" w:rightChars="-31"/>
              <w:jc w:val="left"/>
              <w:rPr>
                <w:rFonts w:hint="default" w:ascii="Arial" w:hAnsi="Arial" w:eastAsia="宋体" w:cs="Arial"/>
                <w:color w:val="auto"/>
                <w:highlight w:val="none"/>
              </w:rPr>
            </w:pPr>
          </w:p>
        </w:tc>
        <w:tc>
          <w:tcPr>
            <w:tcW w:w="692" w:type="pct"/>
            <w:tcBorders>
              <w:left w:val="single" w:color="auto" w:sz="4" w:space="0"/>
              <w:bottom w:val="single" w:color="auto" w:sz="4" w:space="0"/>
              <w:right w:val="single" w:color="auto" w:sz="4" w:space="0"/>
            </w:tcBorders>
          </w:tcPr>
          <w:p w14:paraId="19CF5BD1">
            <w:pPr>
              <w:spacing w:line="240" w:lineRule="atLeast"/>
              <w:ind w:left="-48" w:leftChars="-23" w:right="-65" w:rightChars="-31"/>
              <w:jc w:val="left"/>
              <w:rPr>
                <w:rFonts w:hint="default" w:ascii="Arial" w:hAnsi="Arial" w:eastAsia="宋体" w:cs="Arial"/>
                <w:color w:val="auto"/>
                <w:highlight w:val="none"/>
              </w:rPr>
            </w:pPr>
          </w:p>
        </w:tc>
        <w:tc>
          <w:tcPr>
            <w:tcW w:w="560" w:type="pct"/>
            <w:tcBorders>
              <w:left w:val="single" w:color="auto" w:sz="4" w:space="0"/>
              <w:bottom w:val="single" w:color="auto" w:sz="4" w:space="0"/>
            </w:tcBorders>
            <w:vAlign w:val="center"/>
          </w:tcPr>
          <w:p w14:paraId="480A71AE">
            <w:pPr>
              <w:spacing w:line="240" w:lineRule="atLeast"/>
              <w:ind w:left="-48" w:leftChars="-23" w:right="-65" w:rightChars="-31"/>
              <w:jc w:val="left"/>
              <w:rPr>
                <w:rFonts w:hint="default" w:ascii="Arial" w:hAnsi="Arial" w:eastAsia="宋体" w:cs="Arial"/>
                <w:color w:val="auto"/>
                <w:highlight w:val="none"/>
              </w:rPr>
            </w:pPr>
          </w:p>
        </w:tc>
        <w:tc>
          <w:tcPr>
            <w:tcW w:w="511" w:type="pct"/>
            <w:tcBorders>
              <w:left w:val="single" w:color="auto" w:sz="4" w:space="0"/>
              <w:bottom w:val="single" w:color="auto" w:sz="4" w:space="0"/>
            </w:tcBorders>
            <w:vAlign w:val="center"/>
          </w:tcPr>
          <w:p w14:paraId="7D167094">
            <w:pPr>
              <w:spacing w:line="240" w:lineRule="atLeast"/>
              <w:ind w:left="-48" w:leftChars="-23" w:right="-65" w:rightChars="-31"/>
              <w:jc w:val="left"/>
              <w:rPr>
                <w:rFonts w:hint="default" w:ascii="Arial" w:hAnsi="Arial" w:eastAsia="宋体" w:cs="Arial"/>
                <w:color w:val="auto"/>
                <w:highlight w:val="none"/>
              </w:rPr>
            </w:pPr>
          </w:p>
          <w:p w14:paraId="5E8B3509">
            <w:pPr>
              <w:rPr>
                <w:rFonts w:hint="default" w:ascii="Arial" w:hAnsi="Arial" w:eastAsia="宋体" w:cs="Arial"/>
                <w:color w:val="auto"/>
                <w:highlight w:val="none"/>
              </w:rPr>
            </w:pPr>
          </w:p>
        </w:tc>
        <w:tc>
          <w:tcPr>
            <w:tcW w:w="606" w:type="pct"/>
            <w:tcBorders>
              <w:left w:val="single" w:color="auto" w:sz="4" w:space="0"/>
              <w:bottom w:val="single" w:color="auto" w:sz="4" w:space="0"/>
            </w:tcBorders>
            <w:vAlign w:val="center"/>
          </w:tcPr>
          <w:p w14:paraId="28CD0BF4">
            <w:pPr>
              <w:rPr>
                <w:rFonts w:hint="default" w:ascii="Arial" w:hAnsi="Arial" w:eastAsia="宋体" w:cs="Arial"/>
                <w:color w:val="auto"/>
                <w:highlight w:val="none"/>
              </w:rPr>
            </w:pPr>
          </w:p>
        </w:tc>
        <w:tc>
          <w:tcPr>
            <w:tcW w:w="449" w:type="pct"/>
            <w:tcBorders>
              <w:left w:val="single" w:color="auto" w:sz="4" w:space="0"/>
              <w:bottom w:val="single" w:color="auto" w:sz="4" w:space="0"/>
            </w:tcBorders>
            <w:vAlign w:val="center"/>
          </w:tcPr>
          <w:p w14:paraId="707D2ED3">
            <w:pPr>
              <w:spacing w:line="240" w:lineRule="atLeast"/>
              <w:ind w:left="-48" w:leftChars="-23" w:right="-65" w:rightChars="-31"/>
              <w:jc w:val="left"/>
              <w:rPr>
                <w:rFonts w:hint="default" w:ascii="Arial" w:hAnsi="Arial" w:eastAsia="宋体" w:cs="Arial"/>
                <w:color w:val="auto"/>
                <w:highlight w:val="none"/>
              </w:rPr>
            </w:pPr>
          </w:p>
        </w:tc>
        <w:tc>
          <w:tcPr>
            <w:tcW w:w="587" w:type="pct"/>
            <w:tcBorders>
              <w:left w:val="single" w:color="auto" w:sz="4" w:space="0"/>
              <w:bottom w:val="single" w:color="auto" w:sz="4" w:space="0"/>
            </w:tcBorders>
            <w:vAlign w:val="center"/>
          </w:tcPr>
          <w:p w14:paraId="71FBF3D4">
            <w:pPr>
              <w:spacing w:line="240" w:lineRule="atLeast"/>
              <w:ind w:left="-48" w:leftChars="-23" w:right="-65" w:rightChars="-31"/>
              <w:jc w:val="left"/>
              <w:rPr>
                <w:rFonts w:hint="default" w:ascii="Arial" w:hAnsi="Arial" w:eastAsia="宋体" w:cs="Arial"/>
                <w:color w:val="auto"/>
                <w:highlight w:val="none"/>
              </w:rPr>
            </w:pPr>
          </w:p>
        </w:tc>
      </w:tr>
    </w:tbl>
    <w:p w14:paraId="7F0317FE">
      <w:pPr>
        <w:spacing w:line="360" w:lineRule="auto"/>
        <w:jc w:val="left"/>
        <w:rPr>
          <w:rFonts w:hint="default" w:ascii="Arial" w:hAnsi="Arial" w:eastAsia="宋体" w:cs="Arial"/>
          <w:color w:val="auto"/>
          <w:szCs w:val="21"/>
          <w:highlight w:val="none"/>
        </w:rPr>
      </w:pPr>
    </w:p>
    <w:p w14:paraId="48B78480">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说明：项目具体成本测算等与报价合理性相关的书面说明及必要的证明材料，包括但不限于原材料成本、人工成本、制造费用等</w:t>
      </w:r>
    </w:p>
    <w:p w14:paraId="74DB2828">
      <w:pPr>
        <w:spacing w:line="360" w:lineRule="auto"/>
        <w:ind w:firstLine="6090" w:firstLineChars="29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6A624250">
      <w:pPr>
        <w:spacing w:line="360" w:lineRule="auto"/>
        <w:ind w:firstLine="6090" w:firstLineChars="2900"/>
        <w:jc w:val="left"/>
        <w:rPr>
          <w:rFonts w:hint="default" w:ascii="Arial" w:hAnsi="Arial" w:eastAsia="宋体" w:cs="Arial"/>
          <w:color w:val="auto"/>
          <w:szCs w:val="21"/>
          <w:highlight w:val="none"/>
        </w:rPr>
        <w:sectPr>
          <w:pgSz w:w="11906" w:h="16838"/>
          <w:pgMar w:top="1418" w:right="1133" w:bottom="1246" w:left="1418" w:header="851" w:footer="992" w:gutter="0"/>
          <w:cols w:space="720" w:num="1"/>
          <w:docGrid w:linePitch="312" w:charSpace="0"/>
        </w:sectPr>
      </w:pPr>
      <w:r>
        <w:rPr>
          <w:rFonts w:hint="default" w:ascii="Arial" w:hAnsi="Arial" w:eastAsia="宋体" w:cs="Arial"/>
          <w:color w:val="auto"/>
          <w:szCs w:val="21"/>
          <w:highlight w:val="none"/>
        </w:rPr>
        <w:t>日  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日 </w:t>
      </w:r>
    </w:p>
    <w:p w14:paraId="1DD64415">
      <w:pPr>
        <w:snapToGrid w:val="0"/>
        <w:spacing w:before="50" w:after="120" w:afterLines="50"/>
        <w:jc w:val="left"/>
        <w:outlineLvl w:val="1"/>
        <w:rPr>
          <w:rFonts w:hint="default" w:ascii="Arial" w:hAnsi="Arial" w:eastAsia="宋体" w:cs="Arial"/>
          <w:color w:val="auto"/>
          <w:szCs w:val="21"/>
          <w:highlight w:val="none"/>
        </w:rPr>
      </w:pPr>
      <w:r>
        <w:rPr>
          <w:rFonts w:hint="default" w:ascii="Arial" w:hAnsi="Arial" w:eastAsia="宋体" w:cs="Arial"/>
          <w:color w:val="auto"/>
          <w:szCs w:val="21"/>
          <w:highlight w:val="none"/>
        </w:rPr>
        <w:t>4.开标一览表</w:t>
      </w:r>
    </w:p>
    <w:p w14:paraId="3DD2525A">
      <w:pPr>
        <w:widowControl/>
        <w:jc w:val="left"/>
        <w:rPr>
          <w:rFonts w:hint="default" w:ascii="Arial" w:hAnsi="Arial" w:eastAsia="宋体" w:cs="Arial"/>
          <w:color w:val="auto"/>
          <w:szCs w:val="21"/>
          <w:highlight w:val="none"/>
        </w:rPr>
      </w:pPr>
    </w:p>
    <w:p w14:paraId="4F8B8A88">
      <w:pPr>
        <w:widowControl/>
        <w:jc w:val="left"/>
        <w:rPr>
          <w:rFonts w:hint="default" w:ascii="Arial" w:hAnsi="Arial" w:eastAsia="宋体" w:cs="Arial"/>
          <w:color w:val="auto"/>
          <w:szCs w:val="21"/>
          <w:highlight w:val="none"/>
        </w:rPr>
      </w:pPr>
    </w:p>
    <w:p w14:paraId="7AB38F13">
      <w:pPr>
        <w:widowControl/>
        <w:jc w:val="left"/>
        <w:rPr>
          <w:rFonts w:hint="default" w:ascii="Arial" w:hAnsi="Arial" w:eastAsia="宋体" w:cs="Arial"/>
          <w:color w:val="auto"/>
          <w:szCs w:val="21"/>
          <w:highlight w:val="none"/>
        </w:rPr>
      </w:pPr>
    </w:p>
    <w:p w14:paraId="0B751BC9">
      <w:pPr>
        <w:rPr>
          <w:rFonts w:hint="default" w:ascii="Arial" w:hAnsi="Arial" w:eastAsia="宋体" w:cs="Arial"/>
          <w:b/>
          <w:color w:val="auto"/>
          <w:szCs w:val="21"/>
          <w:highlight w:val="none"/>
        </w:rPr>
      </w:pPr>
    </w:p>
    <w:p w14:paraId="41998F64">
      <w:pPr>
        <w:rPr>
          <w:rFonts w:hint="default" w:ascii="Arial" w:hAnsi="Arial" w:eastAsia="宋体" w:cs="Arial"/>
          <w:b/>
          <w:color w:val="auto"/>
          <w:szCs w:val="21"/>
          <w:highlight w:val="none"/>
        </w:rPr>
      </w:pPr>
    </w:p>
    <w:p w14:paraId="56794CC6">
      <w:pPr>
        <w:rPr>
          <w:rFonts w:hint="default" w:ascii="Arial" w:hAnsi="Arial" w:eastAsia="宋体" w:cs="Arial"/>
          <w:b/>
          <w:color w:val="auto"/>
          <w:szCs w:val="21"/>
          <w:highlight w:val="none"/>
        </w:rPr>
      </w:pPr>
      <w:r>
        <w:rPr>
          <w:rFonts w:hint="default" w:ascii="Arial" w:hAnsi="Arial" w:eastAsia="宋体" w:cs="Arial"/>
          <w:b/>
          <w:color w:val="auto"/>
          <w:szCs w:val="21"/>
          <w:highlight w:val="none"/>
        </w:rPr>
        <w:t>格式详见广西政府采购云平台，且仅在广西政府采购云平台填写即可。</w:t>
      </w:r>
    </w:p>
    <w:p w14:paraId="538A0DF4">
      <w:pPr>
        <w:widowControl/>
        <w:jc w:val="left"/>
        <w:rPr>
          <w:rFonts w:hint="default" w:ascii="Arial" w:hAnsi="Arial" w:eastAsia="宋体" w:cs="Arial"/>
          <w:color w:val="auto"/>
          <w:szCs w:val="21"/>
          <w:highlight w:val="none"/>
        </w:rPr>
      </w:pPr>
    </w:p>
    <w:bookmarkEnd w:id="113"/>
    <w:p w14:paraId="2AC3298C">
      <w:pPr>
        <w:spacing w:line="360" w:lineRule="auto"/>
        <w:ind w:firstLine="420"/>
        <w:rPr>
          <w:rFonts w:hint="default" w:ascii="Arial" w:hAnsi="Arial" w:eastAsia="宋体" w:cs="Arial"/>
          <w:color w:val="auto"/>
          <w:szCs w:val="21"/>
          <w:highlight w:val="none"/>
        </w:rPr>
      </w:pPr>
    </w:p>
    <w:p w14:paraId="1454EE6E">
      <w:pPr>
        <w:snapToGrid w:val="0"/>
        <w:spacing w:before="120" w:beforeLines="50" w:after="50" w:line="440" w:lineRule="exact"/>
        <w:jc w:val="left"/>
        <w:outlineLvl w:val="1"/>
        <w:rPr>
          <w:rFonts w:hint="default" w:ascii="Arial" w:hAnsi="Arial" w:eastAsia="宋体" w:cs="Arial"/>
          <w:bCs/>
          <w:color w:val="auto"/>
          <w:sz w:val="24"/>
          <w:highlight w:val="none"/>
        </w:rPr>
      </w:pPr>
      <w:r>
        <w:rPr>
          <w:rFonts w:hint="default" w:ascii="Arial" w:hAnsi="Arial" w:eastAsia="宋体" w:cs="Arial"/>
          <w:bCs/>
          <w:color w:val="auto"/>
          <w:sz w:val="24"/>
          <w:highlight w:val="none"/>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50AD0">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E3BB8">
    <w:pPr>
      <w:pStyle w:val="31"/>
      <w:framePr w:wrap="around" w:vAnchor="text" w:hAnchor="margin" w:xAlign="center" w:y="1"/>
      <w:rPr>
        <w:rStyle w:val="55"/>
      </w:rPr>
    </w:pPr>
    <w:r>
      <w:fldChar w:fldCharType="begin"/>
    </w:r>
    <w:r>
      <w:rPr>
        <w:rStyle w:val="55"/>
      </w:rPr>
      <w:instrText xml:space="preserve">PAGE  </w:instrText>
    </w:r>
    <w:r>
      <w:fldChar w:fldCharType="end"/>
    </w:r>
  </w:p>
  <w:p w14:paraId="2D3DBF26">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9F637">
    <w:pPr>
      <w:pStyle w:val="31"/>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E5FA5">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6</w:t>
    </w:r>
    <w:r>
      <w:fldChar w:fldCharType="end"/>
    </w:r>
  </w:p>
  <w:p w14:paraId="6F1CAEFA">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9BB4E">
    <w:pPr>
      <w:pStyle w:val="31"/>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F424">
    <w:pPr>
      <w:pStyle w:val="31"/>
      <w:jc w:val="center"/>
    </w:pPr>
    <w:r>
      <w:fldChar w:fldCharType="begin"/>
    </w:r>
    <w:r>
      <w:instrText xml:space="preserve">PAGE   \* MERGEFORMAT</w:instrText>
    </w:r>
    <w:r>
      <w:fldChar w:fldCharType="separate"/>
    </w:r>
    <w:r>
      <w:rPr>
        <w:lang w:val="zh-CN"/>
      </w:rPr>
      <w:t>10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460">
    <w:pPr>
      <w:pStyle w:val="31"/>
      <w:jc w:val="center"/>
    </w:pPr>
    <w:r>
      <w:fldChar w:fldCharType="begin"/>
    </w:r>
    <w:r>
      <w:instrText xml:space="preserve">PAGE   \* MERGEFORMAT</w:instrText>
    </w:r>
    <w:r>
      <w:fldChar w:fldCharType="separate"/>
    </w:r>
    <w:r>
      <w:rPr>
        <w:lang w:val="zh-CN"/>
      </w:rPr>
      <w:t>10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79E83">
    <w:pPr>
      <w:pStyle w:val="31"/>
      <w:framePr w:wrap="around" w:vAnchor="text" w:hAnchor="margin" w:xAlign="center" w:y="1"/>
      <w:rPr>
        <w:rStyle w:val="55"/>
      </w:rPr>
    </w:pPr>
    <w:r>
      <w:fldChar w:fldCharType="begin"/>
    </w:r>
    <w:r>
      <w:rPr>
        <w:rStyle w:val="55"/>
        <w:sz w:val="21"/>
        <w:szCs w:val="24"/>
      </w:rPr>
      <w:instrText xml:space="preserve">PAGE  </w:instrText>
    </w:r>
    <w:r>
      <w:fldChar w:fldCharType="separate"/>
    </w:r>
    <w:r>
      <w:rPr>
        <w:rStyle w:val="55"/>
        <w:sz w:val="21"/>
        <w:szCs w:val="24"/>
      </w:rPr>
      <w:t>70</w:t>
    </w:r>
    <w:r>
      <w:fldChar w:fldCharType="end"/>
    </w:r>
  </w:p>
  <w:p w14:paraId="738373AD">
    <w:pPr>
      <w:pStyle w:val="31"/>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C5B6">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85</w:t>
    </w:r>
    <w:r>
      <w:fldChar w:fldCharType="end"/>
    </w:r>
  </w:p>
  <w:p w14:paraId="2BBE3093">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C3FE0">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2065E">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0A4D">
    <w:pPr>
      <w:pStyle w:val="32"/>
      <w:jc w:val="left"/>
    </w:pPr>
    <w:r>
      <w:rPr>
        <w:rFonts w:hint="eastAsia"/>
      </w:rPr>
      <w:t xml:space="preserve">广西机电设备招标有限公司采购文件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F04E5">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24FB7">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9FBA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B362">
    <w:pPr>
      <w:pStyle w:val="32"/>
      <w:jc w:val="left"/>
    </w:pPr>
    <w:r>
      <w:rPr>
        <w:rFonts w:hint="eastAsia"/>
      </w:rPr>
      <w:t xml:space="preserve">广西机电设备招标有限公司采购文件                                                               </w:t>
    </w:r>
  </w:p>
  <w:p w14:paraId="6CFA55CC">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905B">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396B9">
    <w:pPr>
      <w:pStyle w:val="32"/>
      <w:jc w:val="left"/>
    </w:pPr>
    <w:r>
      <w:rPr>
        <w:rFonts w:hint="eastAsia"/>
      </w:rPr>
      <w:t xml:space="preserve">广西机电设备招标有限公司采购文件                                                         </w:t>
    </w:r>
  </w:p>
  <w:p w14:paraId="2B04F88B">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61C2">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C04D">
    <w:pPr>
      <w:pStyle w:val="32"/>
      <w:pBdr>
        <w:bottom w:val="single" w:color="auto" w:sz="6" w:space="0"/>
      </w:pBdr>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38E6F">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3A252">
    <w:pPr>
      <w:pStyle w:val="32"/>
      <w:jc w:val="left"/>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32395">
    <w:pPr>
      <w:pStyle w:val="32"/>
      <w:jc w:val="left"/>
    </w:pPr>
    <w:r>
      <w:rPr>
        <w:rFonts w:hint="eastAsia"/>
      </w:rPr>
      <w:t xml:space="preserve">广西机电设备招标有限公司采购文件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034D8"/>
    <w:multiLevelType w:val="singleLevel"/>
    <w:tmpl w:val="DB8034D8"/>
    <w:lvl w:ilvl="0" w:tentative="0">
      <w:start w:val="1"/>
      <w:numFmt w:val="decimal"/>
      <w:lvlText w:val="%1."/>
      <w:lvlJc w:val="left"/>
      <w:pPr>
        <w:tabs>
          <w:tab w:val="left" w:pos="312"/>
        </w:tabs>
      </w:p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9250E0"/>
    <w:multiLevelType w:val="singleLevel"/>
    <w:tmpl w:val="0C9250E0"/>
    <w:lvl w:ilvl="0" w:tentative="0">
      <w:start w:val="2"/>
      <w:numFmt w:val="decimal"/>
      <w:suff w:val="nothing"/>
      <w:lvlText w:val="（%1）"/>
      <w:lvlJc w:val="left"/>
    </w:lvl>
  </w:abstractNum>
  <w:abstractNum w:abstractNumId="3">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38522E"/>
    <w:multiLevelType w:val="multilevel"/>
    <w:tmpl w:val="4438522E"/>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3E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06E6"/>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1DD"/>
    <w:rsid w:val="0003738D"/>
    <w:rsid w:val="000376BE"/>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600"/>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3D32"/>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37F29"/>
    <w:rsid w:val="00140291"/>
    <w:rsid w:val="001404CD"/>
    <w:rsid w:val="00140BCF"/>
    <w:rsid w:val="00141AA7"/>
    <w:rsid w:val="00141AE5"/>
    <w:rsid w:val="00141E8C"/>
    <w:rsid w:val="001422D4"/>
    <w:rsid w:val="00142890"/>
    <w:rsid w:val="00143DF9"/>
    <w:rsid w:val="001442C2"/>
    <w:rsid w:val="001449E1"/>
    <w:rsid w:val="00144A58"/>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56D"/>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7DB"/>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4814"/>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91B"/>
    <w:rsid w:val="002A0DD4"/>
    <w:rsid w:val="002A2537"/>
    <w:rsid w:val="002A2AB8"/>
    <w:rsid w:val="002A2B8E"/>
    <w:rsid w:val="002A4B29"/>
    <w:rsid w:val="002A5126"/>
    <w:rsid w:val="002A5948"/>
    <w:rsid w:val="002A64F2"/>
    <w:rsid w:val="002A6590"/>
    <w:rsid w:val="002A7478"/>
    <w:rsid w:val="002A74AA"/>
    <w:rsid w:val="002A7919"/>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B3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1B3"/>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0666"/>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30BD"/>
    <w:rsid w:val="005B32B8"/>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5CA7"/>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348"/>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5637"/>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29"/>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77"/>
    <w:rsid w:val="007121B4"/>
    <w:rsid w:val="007125D5"/>
    <w:rsid w:val="00712886"/>
    <w:rsid w:val="00712D7E"/>
    <w:rsid w:val="007132A9"/>
    <w:rsid w:val="0071424A"/>
    <w:rsid w:val="00714306"/>
    <w:rsid w:val="007150D4"/>
    <w:rsid w:val="00715F17"/>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21C"/>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5DF0"/>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3CED"/>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8E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AF7"/>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706"/>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70B"/>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858"/>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652"/>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0C40"/>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7AF"/>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54CF"/>
    <w:rsid w:val="00A761EE"/>
    <w:rsid w:val="00A767D8"/>
    <w:rsid w:val="00A76B33"/>
    <w:rsid w:val="00A76D4A"/>
    <w:rsid w:val="00A76F54"/>
    <w:rsid w:val="00A77933"/>
    <w:rsid w:val="00A77A29"/>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1E35"/>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274"/>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03A"/>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CF9"/>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8E"/>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6FDB"/>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1E"/>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30E"/>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9FB"/>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493"/>
    <w:rsid w:val="00C53869"/>
    <w:rsid w:val="00C53C97"/>
    <w:rsid w:val="00C54BE5"/>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657"/>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7C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2D4A"/>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58D"/>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26"/>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0E2"/>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550"/>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3C1C"/>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0AA"/>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3EC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0F56"/>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4B8F"/>
    <w:rsid w:val="00F46613"/>
    <w:rsid w:val="00F4667C"/>
    <w:rsid w:val="00F46963"/>
    <w:rsid w:val="00F46D0D"/>
    <w:rsid w:val="00F47047"/>
    <w:rsid w:val="00F4798F"/>
    <w:rsid w:val="00F47D8C"/>
    <w:rsid w:val="00F50392"/>
    <w:rsid w:val="00F503C5"/>
    <w:rsid w:val="00F50828"/>
    <w:rsid w:val="00F50AA7"/>
    <w:rsid w:val="00F527EA"/>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6DC"/>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30D"/>
    <w:rsid w:val="00FE3716"/>
    <w:rsid w:val="00FE4314"/>
    <w:rsid w:val="00FE4D74"/>
    <w:rsid w:val="00FE559F"/>
    <w:rsid w:val="00FE6AAF"/>
    <w:rsid w:val="00FE6DAE"/>
    <w:rsid w:val="00FE6E03"/>
    <w:rsid w:val="00FE726A"/>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892F2B"/>
    <w:rsid w:val="049F025D"/>
    <w:rsid w:val="04C34346"/>
    <w:rsid w:val="04E30437"/>
    <w:rsid w:val="059160E1"/>
    <w:rsid w:val="05F41FAA"/>
    <w:rsid w:val="063B78DC"/>
    <w:rsid w:val="075E4733"/>
    <w:rsid w:val="076E0F6D"/>
    <w:rsid w:val="07E84F31"/>
    <w:rsid w:val="0839529D"/>
    <w:rsid w:val="09027C46"/>
    <w:rsid w:val="097640A4"/>
    <w:rsid w:val="09974C33"/>
    <w:rsid w:val="09B82947"/>
    <w:rsid w:val="0B547760"/>
    <w:rsid w:val="0BC814DF"/>
    <w:rsid w:val="0BF16057"/>
    <w:rsid w:val="0BF958C7"/>
    <w:rsid w:val="0C3F3332"/>
    <w:rsid w:val="0C5A09A9"/>
    <w:rsid w:val="0CA628B4"/>
    <w:rsid w:val="0CD51D2D"/>
    <w:rsid w:val="0CDB719E"/>
    <w:rsid w:val="0E0812B7"/>
    <w:rsid w:val="0E2E7579"/>
    <w:rsid w:val="0EAB6A73"/>
    <w:rsid w:val="0ED72541"/>
    <w:rsid w:val="0F4D0707"/>
    <w:rsid w:val="0FBA2A45"/>
    <w:rsid w:val="0FC41654"/>
    <w:rsid w:val="0FD06E18"/>
    <w:rsid w:val="0FDE7285"/>
    <w:rsid w:val="113A727B"/>
    <w:rsid w:val="118C2ED5"/>
    <w:rsid w:val="11B83D31"/>
    <w:rsid w:val="12795B29"/>
    <w:rsid w:val="12F62B63"/>
    <w:rsid w:val="13135720"/>
    <w:rsid w:val="135A6E08"/>
    <w:rsid w:val="13696837"/>
    <w:rsid w:val="13B31AEC"/>
    <w:rsid w:val="13FE3FBA"/>
    <w:rsid w:val="140E1568"/>
    <w:rsid w:val="14404369"/>
    <w:rsid w:val="16816E45"/>
    <w:rsid w:val="16B05E4D"/>
    <w:rsid w:val="16BF46FB"/>
    <w:rsid w:val="16E84333"/>
    <w:rsid w:val="175D674F"/>
    <w:rsid w:val="17CD2550"/>
    <w:rsid w:val="18114189"/>
    <w:rsid w:val="18F06F2D"/>
    <w:rsid w:val="19223571"/>
    <w:rsid w:val="1951448C"/>
    <w:rsid w:val="19AD7F51"/>
    <w:rsid w:val="1A9C023A"/>
    <w:rsid w:val="1AF56EBD"/>
    <w:rsid w:val="1BA50D14"/>
    <w:rsid w:val="1BA677E7"/>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4218C2"/>
    <w:rsid w:val="1F78755A"/>
    <w:rsid w:val="1FAC7E53"/>
    <w:rsid w:val="20517FE3"/>
    <w:rsid w:val="20B62816"/>
    <w:rsid w:val="20CE2C18"/>
    <w:rsid w:val="20ED5A5E"/>
    <w:rsid w:val="211A16EC"/>
    <w:rsid w:val="217C1DAF"/>
    <w:rsid w:val="218220DE"/>
    <w:rsid w:val="222C76C6"/>
    <w:rsid w:val="22466CF3"/>
    <w:rsid w:val="22A344E7"/>
    <w:rsid w:val="22DE3197"/>
    <w:rsid w:val="22F42D37"/>
    <w:rsid w:val="230E0741"/>
    <w:rsid w:val="23F63E16"/>
    <w:rsid w:val="243A32C2"/>
    <w:rsid w:val="25093A3B"/>
    <w:rsid w:val="25236D0D"/>
    <w:rsid w:val="252F645D"/>
    <w:rsid w:val="254774AC"/>
    <w:rsid w:val="258858A9"/>
    <w:rsid w:val="25A7119C"/>
    <w:rsid w:val="266B7D9B"/>
    <w:rsid w:val="26757E2C"/>
    <w:rsid w:val="26790701"/>
    <w:rsid w:val="26A92187"/>
    <w:rsid w:val="26C002CE"/>
    <w:rsid w:val="26FE41BB"/>
    <w:rsid w:val="273508EE"/>
    <w:rsid w:val="27483692"/>
    <w:rsid w:val="275859A0"/>
    <w:rsid w:val="276F6E45"/>
    <w:rsid w:val="278066D7"/>
    <w:rsid w:val="27827B0F"/>
    <w:rsid w:val="27886287"/>
    <w:rsid w:val="27905080"/>
    <w:rsid w:val="27F53526"/>
    <w:rsid w:val="27FA5E76"/>
    <w:rsid w:val="28690FE5"/>
    <w:rsid w:val="288E2BD2"/>
    <w:rsid w:val="28DC50AB"/>
    <w:rsid w:val="28E55271"/>
    <w:rsid w:val="2923374B"/>
    <w:rsid w:val="29BD796F"/>
    <w:rsid w:val="2AAC3644"/>
    <w:rsid w:val="2B8946FF"/>
    <w:rsid w:val="2B9D6FCF"/>
    <w:rsid w:val="2C0A4741"/>
    <w:rsid w:val="2CA61832"/>
    <w:rsid w:val="2CF86E08"/>
    <w:rsid w:val="2D9B15EF"/>
    <w:rsid w:val="2E304308"/>
    <w:rsid w:val="2E5F4C31"/>
    <w:rsid w:val="2E6F7E34"/>
    <w:rsid w:val="2EB26D79"/>
    <w:rsid w:val="2F7145F4"/>
    <w:rsid w:val="2FF93B45"/>
    <w:rsid w:val="3029048B"/>
    <w:rsid w:val="304A7CCD"/>
    <w:rsid w:val="30580298"/>
    <w:rsid w:val="30646F90"/>
    <w:rsid w:val="30B1011D"/>
    <w:rsid w:val="30CB0402"/>
    <w:rsid w:val="31B66D5F"/>
    <w:rsid w:val="324D2681"/>
    <w:rsid w:val="32733850"/>
    <w:rsid w:val="32A666F1"/>
    <w:rsid w:val="341A3A37"/>
    <w:rsid w:val="34457450"/>
    <w:rsid w:val="34FD4189"/>
    <w:rsid w:val="35373F98"/>
    <w:rsid w:val="35E1219E"/>
    <w:rsid w:val="363B7932"/>
    <w:rsid w:val="36D15C2A"/>
    <w:rsid w:val="36FA4BBC"/>
    <w:rsid w:val="371D61FE"/>
    <w:rsid w:val="374B5AC3"/>
    <w:rsid w:val="38187E4F"/>
    <w:rsid w:val="3820445B"/>
    <w:rsid w:val="38210467"/>
    <w:rsid w:val="38355A6B"/>
    <w:rsid w:val="38401B73"/>
    <w:rsid w:val="384B1D2A"/>
    <w:rsid w:val="39780BBB"/>
    <w:rsid w:val="39D617F2"/>
    <w:rsid w:val="3A242E79"/>
    <w:rsid w:val="3A874ED3"/>
    <w:rsid w:val="3B594FF5"/>
    <w:rsid w:val="3B610C15"/>
    <w:rsid w:val="3B731AB5"/>
    <w:rsid w:val="3B833738"/>
    <w:rsid w:val="3B874762"/>
    <w:rsid w:val="3C2527C5"/>
    <w:rsid w:val="3D6B387C"/>
    <w:rsid w:val="3D6F75C9"/>
    <w:rsid w:val="3DE90F01"/>
    <w:rsid w:val="3DF95116"/>
    <w:rsid w:val="3E0F2CE0"/>
    <w:rsid w:val="3E266E35"/>
    <w:rsid w:val="3EBC056D"/>
    <w:rsid w:val="3ED20BF4"/>
    <w:rsid w:val="3F1D3A76"/>
    <w:rsid w:val="3F592D90"/>
    <w:rsid w:val="3F7F04D5"/>
    <w:rsid w:val="3FB63B21"/>
    <w:rsid w:val="40615707"/>
    <w:rsid w:val="4084115C"/>
    <w:rsid w:val="40A005F0"/>
    <w:rsid w:val="41476F69"/>
    <w:rsid w:val="414B5EF7"/>
    <w:rsid w:val="417E1386"/>
    <w:rsid w:val="41954739"/>
    <w:rsid w:val="41C2126D"/>
    <w:rsid w:val="422B6BF4"/>
    <w:rsid w:val="42347713"/>
    <w:rsid w:val="42884F34"/>
    <w:rsid w:val="42E90332"/>
    <w:rsid w:val="430A1DED"/>
    <w:rsid w:val="43B00A8F"/>
    <w:rsid w:val="43D13738"/>
    <w:rsid w:val="45511B47"/>
    <w:rsid w:val="45A15DDB"/>
    <w:rsid w:val="45AF27D7"/>
    <w:rsid w:val="45B22926"/>
    <w:rsid w:val="462E6F3B"/>
    <w:rsid w:val="4681712C"/>
    <w:rsid w:val="46863B17"/>
    <w:rsid w:val="468B6718"/>
    <w:rsid w:val="473B23EB"/>
    <w:rsid w:val="47B32EAB"/>
    <w:rsid w:val="47C40E8C"/>
    <w:rsid w:val="48201667"/>
    <w:rsid w:val="48B1218F"/>
    <w:rsid w:val="48B14AB0"/>
    <w:rsid w:val="48D6123C"/>
    <w:rsid w:val="49150F51"/>
    <w:rsid w:val="49480BD4"/>
    <w:rsid w:val="499F04DF"/>
    <w:rsid w:val="49CB3BFF"/>
    <w:rsid w:val="4A143887"/>
    <w:rsid w:val="4A26633C"/>
    <w:rsid w:val="4A575F26"/>
    <w:rsid w:val="4A805C0C"/>
    <w:rsid w:val="4AA4619B"/>
    <w:rsid w:val="4B284D77"/>
    <w:rsid w:val="4B5E4BB4"/>
    <w:rsid w:val="4BEC1507"/>
    <w:rsid w:val="4C2A292A"/>
    <w:rsid w:val="4C481290"/>
    <w:rsid w:val="4CD363C9"/>
    <w:rsid w:val="4D7F6702"/>
    <w:rsid w:val="4DAA2A72"/>
    <w:rsid w:val="4E1D39E1"/>
    <w:rsid w:val="4F0F3DA7"/>
    <w:rsid w:val="4F123950"/>
    <w:rsid w:val="4F134C73"/>
    <w:rsid w:val="4F1E0038"/>
    <w:rsid w:val="4FBA240D"/>
    <w:rsid w:val="50257D80"/>
    <w:rsid w:val="50607291"/>
    <w:rsid w:val="507519D9"/>
    <w:rsid w:val="50EC442B"/>
    <w:rsid w:val="52127D7D"/>
    <w:rsid w:val="52412A63"/>
    <w:rsid w:val="528F3122"/>
    <w:rsid w:val="53763D4D"/>
    <w:rsid w:val="538D45BD"/>
    <w:rsid w:val="54135280"/>
    <w:rsid w:val="54DA7145"/>
    <w:rsid w:val="5526139C"/>
    <w:rsid w:val="552B2D26"/>
    <w:rsid w:val="554E1470"/>
    <w:rsid w:val="55986D51"/>
    <w:rsid w:val="55D42624"/>
    <w:rsid w:val="55E327B8"/>
    <w:rsid w:val="56133CA0"/>
    <w:rsid w:val="569914FD"/>
    <w:rsid w:val="56DD4ABD"/>
    <w:rsid w:val="5703231E"/>
    <w:rsid w:val="57116442"/>
    <w:rsid w:val="578D3493"/>
    <w:rsid w:val="5857652F"/>
    <w:rsid w:val="586A7A45"/>
    <w:rsid w:val="58914C8B"/>
    <w:rsid w:val="58E3423E"/>
    <w:rsid w:val="58F23ED5"/>
    <w:rsid w:val="58F95A6B"/>
    <w:rsid w:val="5956205C"/>
    <w:rsid w:val="599E6CB8"/>
    <w:rsid w:val="59C37AA2"/>
    <w:rsid w:val="59E031E2"/>
    <w:rsid w:val="5AA974E8"/>
    <w:rsid w:val="5AD424FD"/>
    <w:rsid w:val="5B5619E7"/>
    <w:rsid w:val="5B8340E7"/>
    <w:rsid w:val="5B8D0599"/>
    <w:rsid w:val="5B937814"/>
    <w:rsid w:val="5BA627EA"/>
    <w:rsid w:val="5BAA125C"/>
    <w:rsid w:val="5C06784E"/>
    <w:rsid w:val="5C6E79F1"/>
    <w:rsid w:val="5C8657B1"/>
    <w:rsid w:val="5CA73484"/>
    <w:rsid w:val="5CE5499C"/>
    <w:rsid w:val="5D77243C"/>
    <w:rsid w:val="5D822C9D"/>
    <w:rsid w:val="5DA11EFF"/>
    <w:rsid w:val="5E2F13E4"/>
    <w:rsid w:val="5E3374D9"/>
    <w:rsid w:val="5E6F0574"/>
    <w:rsid w:val="5EC546B7"/>
    <w:rsid w:val="5EE01513"/>
    <w:rsid w:val="5FA9036D"/>
    <w:rsid w:val="5FE20A6A"/>
    <w:rsid w:val="5FE80DF1"/>
    <w:rsid w:val="60394F33"/>
    <w:rsid w:val="604476EE"/>
    <w:rsid w:val="607A028C"/>
    <w:rsid w:val="60B349C5"/>
    <w:rsid w:val="60C761CB"/>
    <w:rsid w:val="61904268"/>
    <w:rsid w:val="61922827"/>
    <w:rsid w:val="61985AAE"/>
    <w:rsid w:val="619B21A0"/>
    <w:rsid w:val="61C95215"/>
    <w:rsid w:val="61DE3DD5"/>
    <w:rsid w:val="620863D2"/>
    <w:rsid w:val="626058BD"/>
    <w:rsid w:val="62D70238"/>
    <w:rsid w:val="634E5810"/>
    <w:rsid w:val="63A81226"/>
    <w:rsid w:val="650A079C"/>
    <w:rsid w:val="65E5355A"/>
    <w:rsid w:val="66910B76"/>
    <w:rsid w:val="674A3D4F"/>
    <w:rsid w:val="67595894"/>
    <w:rsid w:val="675B346C"/>
    <w:rsid w:val="67680BE5"/>
    <w:rsid w:val="679006E0"/>
    <w:rsid w:val="685C5587"/>
    <w:rsid w:val="6864772D"/>
    <w:rsid w:val="68BC6A3B"/>
    <w:rsid w:val="68D26F09"/>
    <w:rsid w:val="68EF37AE"/>
    <w:rsid w:val="6A121AD7"/>
    <w:rsid w:val="6A3C248C"/>
    <w:rsid w:val="6AD23B35"/>
    <w:rsid w:val="6B243372"/>
    <w:rsid w:val="6B8F1B75"/>
    <w:rsid w:val="6BB362A2"/>
    <w:rsid w:val="6C3226C6"/>
    <w:rsid w:val="6C545FF5"/>
    <w:rsid w:val="6C591BE2"/>
    <w:rsid w:val="6CB048A5"/>
    <w:rsid w:val="6DFD6C5F"/>
    <w:rsid w:val="6E0A4A26"/>
    <w:rsid w:val="6E113896"/>
    <w:rsid w:val="6E5E1B6C"/>
    <w:rsid w:val="6E923A52"/>
    <w:rsid w:val="6EB57A17"/>
    <w:rsid w:val="6EEF71D1"/>
    <w:rsid w:val="6F021A16"/>
    <w:rsid w:val="6F1D40CE"/>
    <w:rsid w:val="6F8F5F95"/>
    <w:rsid w:val="7051517A"/>
    <w:rsid w:val="70D85BD1"/>
    <w:rsid w:val="710611F4"/>
    <w:rsid w:val="715B338A"/>
    <w:rsid w:val="716A7ADC"/>
    <w:rsid w:val="71DE2E53"/>
    <w:rsid w:val="721F39FF"/>
    <w:rsid w:val="7285284B"/>
    <w:rsid w:val="729E121E"/>
    <w:rsid w:val="72E23A7A"/>
    <w:rsid w:val="72F6179B"/>
    <w:rsid w:val="735F2141"/>
    <w:rsid w:val="738003CA"/>
    <w:rsid w:val="73C56EED"/>
    <w:rsid w:val="75124942"/>
    <w:rsid w:val="758D4AB4"/>
    <w:rsid w:val="75D12961"/>
    <w:rsid w:val="765941C5"/>
    <w:rsid w:val="773B6CD4"/>
    <w:rsid w:val="77685B26"/>
    <w:rsid w:val="77B96D29"/>
    <w:rsid w:val="77E30949"/>
    <w:rsid w:val="77F16A53"/>
    <w:rsid w:val="783525A0"/>
    <w:rsid w:val="786F12BD"/>
    <w:rsid w:val="786F1AA9"/>
    <w:rsid w:val="7872551D"/>
    <w:rsid w:val="787444F4"/>
    <w:rsid w:val="7920071D"/>
    <w:rsid w:val="79C52BC7"/>
    <w:rsid w:val="79C747F6"/>
    <w:rsid w:val="79EE7F6C"/>
    <w:rsid w:val="7A36659D"/>
    <w:rsid w:val="7A6027C1"/>
    <w:rsid w:val="7A854A12"/>
    <w:rsid w:val="7B237820"/>
    <w:rsid w:val="7B974622"/>
    <w:rsid w:val="7CB86F28"/>
    <w:rsid w:val="7D4E72F0"/>
    <w:rsid w:val="7E9219F9"/>
    <w:rsid w:val="7EF87B3E"/>
    <w:rsid w:val="7F0466C4"/>
    <w:rsid w:val="7F3F63EC"/>
    <w:rsid w:val="7F924DA0"/>
    <w:rsid w:val="7FAC3308"/>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after="260" w:line="413" w:lineRule="auto"/>
      <w:outlineLvl w:val="2"/>
    </w:pPr>
    <w:rPr>
      <w:b/>
      <w:bCs/>
      <w:sz w:val="32"/>
      <w:szCs w:val="32"/>
    </w:rPr>
  </w:style>
  <w:style w:type="paragraph" w:styleId="2">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link w:val="3"/>
    <w:qFormat/>
    <w:uiPriority w:val="9"/>
    <w:rPr>
      <w:rFonts w:eastAsia="宋体"/>
      <w:b/>
      <w:bCs/>
      <w:kern w:val="44"/>
      <w:sz w:val="44"/>
      <w:szCs w:val="44"/>
      <w:lang w:val="en-US" w:eastAsia="zh-CN" w:bidi="ar-SA"/>
    </w:rPr>
  </w:style>
  <w:style w:type="character" w:customStyle="1" w:styleId="60">
    <w:name w:val="标题 2 字符"/>
    <w:link w:val="4"/>
    <w:qFormat/>
    <w:uiPriority w:val="0"/>
    <w:rPr>
      <w:rFonts w:ascii="Arial" w:hAnsi="Arial" w:eastAsia="黑体"/>
      <w:b/>
      <w:bCs/>
      <w:kern w:val="2"/>
      <w:sz w:val="32"/>
      <w:szCs w:val="32"/>
    </w:rPr>
  </w:style>
  <w:style w:type="character" w:customStyle="1" w:styleId="61">
    <w:name w:val="标题 3 字符"/>
    <w:link w:val="5"/>
    <w:qFormat/>
    <w:uiPriority w:val="0"/>
    <w:rPr>
      <w:b/>
      <w:bCs/>
      <w:kern w:val="2"/>
      <w:sz w:val="32"/>
      <w:szCs w:val="32"/>
    </w:rPr>
  </w:style>
  <w:style w:type="character" w:customStyle="1" w:styleId="62">
    <w:name w:val="标题 4 字符"/>
    <w:link w:val="2"/>
    <w:qFormat/>
    <w:uiPriority w:val="0"/>
    <w:rPr>
      <w:rFonts w:ascii="Arial" w:hAnsi="Arial" w:eastAsia="黑体"/>
      <w:sz w:val="28"/>
    </w:rPr>
  </w:style>
  <w:style w:type="character" w:customStyle="1" w:styleId="63">
    <w:name w:val="标题 5 字符"/>
    <w:link w:val="6"/>
    <w:qFormat/>
    <w:uiPriority w:val="0"/>
    <w:rPr>
      <w:b/>
      <w:kern w:val="2"/>
      <w:sz w:val="28"/>
      <w:szCs w:val="24"/>
    </w:rPr>
  </w:style>
  <w:style w:type="character" w:customStyle="1" w:styleId="64">
    <w:name w:val="标题 6 字符"/>
    <w:link w:val="8"/>
    <w:qFormat/>
    <w:uiPriority w:val="0"/>
    <w:rPr>
      <w:rFonts w:ascii="Arial" w:hAnsi="Arial" w:eastAsia="黑体"/>
      <w:b/>
      <w:kern w:val="2"/>
      <w:sz w:val="24"/>
      <w:szCs w:val="24"/>
    </w:rPr>
  </w:style>
  <w:style w:type="character" w:customStyle="1" w:styleId="65">
    <w:name w:val="标题 7 字符"/>
    <w:link w:val="9"/>
    <w:qFormat/>
    <w:uiPriority w:val="0"/>
    <w:rPr>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6"/>
    <w:qFormat/>
    <w:uiPriority w:val="0"/>
    <w:rPr>
      <w:sz w:val="21"/>
      <w:shd w:val="clear" w:color="auto" w:fill="000080"/>
    </w:rPr>
  </w:style>
  <w:style w:type="character" w:customStyle="1" w:styleId="69">
    <w:name w:val="批注文字 字符"/>
    <w:link w:val="17"/>
    <w:qFormat/>
    <w:uiPriority w:val="0"/>
    <w:rPr>
      <w:kern w:val="2"/>
      <w:sz w:val="21"/>
      <w:szCs w:val="24"/>
    </w:rPr>
  </w:style>
  <w:style w:type="character" w:customStyle="1" w:styleId="70">
    <w:name w:val="正文文本 3 字符"/>
    <w:link w:val="18"/>
    <w:qFormat/>
    <w:uiPriority w:val="0"/>
    <w:rPr>
      <w:b/>
      <w:bCs/>
      <w:kern w:val="2"/>
      <w:sz w:val="24"/>
      <w:szCs w:val="24"/>
    </w:rPr>
  </w:style>
  <w:style w:type="character" w:customStyle="1" w:styleId="71">
    <w:name w:val="正文文本 字符2"/>
    <w:link w:val="19"/>
    <w:qFormat/>
    <w:uiPriority w:val="99"/>
    <w:rPr>
      <w:kern w:val="2"/>
      <w:sz w:val="24"/>
      <w:szCs w:val="24"/>
    </w:rPr>
  </w:style>
  <w:style w:type="character" w:customStyle="1" w:styleId="72">
    <w:name w:val="正文文本缩进 字符"/>
    <w:link w:val="20"/>
    <w:qFormat/>
    <w:uiPriority w:val="99"/>
    <w:rPr>
      <w:rFonts w:ascii="仿宋_GB2312" w:eastAsia="仿宋_GB2312"/>
      <w:kern w:val="2"/>
      <w:sz w:val="32"/>
    </w:rPr>
  </w:style>
  <w:style w:type="character" w:customStyle="1" w:styleId="73">
    <w:name w:val="纯文本 字符2"/>
    <w:link w:val="26"/>
    <w:qFormat/>
    <w:uiPriority w:val="99"/>
    <w:rPr>
      <w:rFonts w:ascii="宋体" w:hAnsi="Courier New" w:eastAsia="宋体" w:cs="Courier New"/>
      <w:kern w:val="2"/>
      <w:sz w:val="21"/>
      <w:szCs w:val="21"/>
      <w:lang w:val="en-US" w:eastAsia="zh-CN" w:bidi="ar-SA"/>
    </w:rPr>
  </w:style>
  <w:style w:type="character" w:customStyle="1" w:styleId="74">
    <w:name w:val="日期 字符"/>
    <w:link w:val="28"/>
    <w:qFormat/>
    <w:uiPriority w:val="0"/>
    <w:rPr>
      <w:rFonts w:ascii="宋体" w:hAnsi="Courier New" w:cs="Courier New"/>
      <w:kern w:val="2"/>
      <w:sz w:val="21"/>
      <w:szCs w:val="21"/>
    </w:rPr>
  </w:style>
  <w:style w:type="character" w:customStyle="1" w:styleId="75">
    <w:name w:val="正文文本缩进 2 字符"/>
    <w:link w:val="29"/>
    <w:qFormat/>
    <w:uiPriority w:val="0"/>
    <w:rPr>
      <w:kern w:val="2"/>
      <w:sz w:val="32"/>
    </w:rPr>
  </w:style>
  <w:style w:type="character" w:customStyle="1" w:styleId="76">
    <w:name w:val="批注框文本 字符"/>
    <w:link w:val="30"/>
    <w:qFormat/>
    <w:uiPriority w:val="0"/>
    <w:rPr>
      <w:kern w:val="2"/>
      <w:sz w:val="18"/>
      <w:szCs w:val="18"/>
    </w:rPr>
  </w:style>
  <w:style w:type="character" w:customStyle="1" w:styleId="77">
    <w:name w:val="页脚 字符"/>
    <w:link w:val="31"/>
    <w:qFormat/>
    <w:uiPriority w:val="0"/>
    <w:rPr>
      <w:kern w:val="2"/>
      <w:sz w:val="18"/>
      <w:szCs w:val="18"/>
    </w:rPr>
  </w:style>
  <w:style w:type="character" w:customStyle="1" w:styleId="78">
    <w:name w:val="页眉 字符"/>
    <w:link w:val="32"/>
    <w:qFormat/>
    <w:uiPriority w:val="99"/>
    <w:rPr>
      <w:kern w:val="2"/>
      <w:sz w:val="18"/>
      <w:szCs w:val="18"/>
    </w:rPr>
  </w:style>
  <w:style w:type="character" w:customStyle="1" w:styleId="79">
    <w:name w:val="正文文本缩进 3 字符"/>
    <w:link w:val="38"/>
    <w:qFormat/>
    <w:uiPriority w:val="0"/>
    <w:rPr>
      <w:kern w:val="2"/>
      <w:sz w:val="16"/>
      <w:szCs w:val="16"/>
    </w:rPr>
  </w:style>
  <w:style w:type="character" w:customStyle="1" w:styleId="80">
    <w:name w:val="正文文本 2 字符"/>
    <w:link w:val="41"/>
    <w:qFormat/>
    <w:uiPriority w:val="0"/>
    <w:rPr>
      <w:kern w:val="2"/>
      <w:sz w:val="21"/>
      <w:szCs w:val="24"/>
    </w:rPr>
  </w:style>
  <w:style w:type="character" w:customStyle="1" w:styleId="81">
    <w:name w:val="HTML 预设格式 字符"/>
    <w:link w:val="44"/>
    <w:qFormat/>
    <w:uiPriority w:val="0"/>
    <w:rPr>
      <w:rFonts w:ascii="黑体" w:hAnsi="Courier New" w:eastAsia="黑体" w:cs="Courier New"/>
    </w:rPr>
  </w:style>
  <w:style w:type="character" w:customStyle="1" w:styleId="82">
    <w:name w:val="标题 字符"/>
    <w:link w:val="47"/>
    <w:qFormat/>
    <w:uiPriority w:val="0"/>
    <w:rPr>
      <w:kern w:val="2"/>
      <w:sz w:val="30"/>
      <w:szCs w:val="24"/>
    </w:rPr>
  </w:style>
  <w:style w:type="character" w:customStyle="1" w:styleId="83">
    <w:name w:val="批注主题 字符"/>
    <w:link w:val="48"/>
    <w:qFormat/>
    <w:uiPriority w:val="0"/>
    <w:rPr>
      <w:b/>
      <w:bCs/>
      <w:kern w:val="2"/>
      <w:sz w:val="21"/>
      <w:szCs w:val="24"/>
    </w:rPr>
  </w:style>
  <w:style w:type="character" w:customStyle="1" w:styleId="84">
    <w:name w:val="正文首行缩进 字符"/>
    <w:link w:val="49"/>
    <w:qFormat/>
    <w:uiPriority w:val="0"/>
    <w:rPr>
      <w:kern w:val="2"/>
      <w:sz w:val="21"/>
      <w:szCs w:val="24"/>
    </w:rPr>
  </w:style>
  <w:style w:type="character" w:customStyle="1" w:styleId="85">
    <w:name w:val="正文首行缩进 2 字符"/>
    <w:link w:val="50"/>
    <w:qFormat/>
    <w:uiPriority w:val="0"/>
    <w:rPr>
      <w:kern w:val="2"/>
      <w:sz w:val="21"/>
      <w:szCs w:val="24"/>
    </w:rPr>
  </w:style>
  <w:style w:type="character" w:customStyle="1" w:styleId="86">
    <w:name w:val="style11"/>
    <w:qFormat/>
    <w:uiPriority w:val="0"/>
    <w:rPr>
      <w:rFonts w:hint="default" w:ascii="Arial" w:hAnsi="Arial" w:cs="Arial"/>
    </w:rPr>
  </w:style>
  <w:style w:type="character" w:customStyle="1" w:styleId="87">
    <w:name w:val="short_text1"/>
    <w:qFormat/>
    <w:uiPriority w:val="0"/>
    <w:rPr>
      <w:sz w:val="26"/>
    </w:rPr>
  </w:style>
  <w:style w:type="character" w:customStyle="1" w:styleId="88">
    <w:name w:val="white"/>
    <w:basedOn w:val="53"/>
    <w:qFormat/>
    <w:uiPriority w:val="0"/>
  </w:style>
  <w:style w:type="character" w:customStyle="1" w:styleId="89">
    <w:name w:val="text11"/>
    <w:qFormat/>
    <w:uiPriority w:val="0"/>
    <w:rPr>
      <w:rFonts w:hint="default" w:ascii="Verdana" w:hAnsi="Verdana"/>
      <w:color w:val="4E4E4E"/>
      <w:sz w:val="18"/>
      <w:szCs w:val="18"/>
    </w:rPr>
  </w:style>
  <w:style w:type="character" w:customStyle="1" w:styleId="90">
    <w:name w:val="mark8"/>
    <w:qFormat/>
    <w:uiPriority w:val="0"/>
    <w:rPr>
      <w:b/>
      <w:bCs/>
      <w:sz w:val="21"/>
      <w:szCs w:val="21"/>
    </w:rPr>
  </w:style>
  <w:style w:type="character" w:customStyle="1" w:styleId="91">
    <w:name w:val="纯文本 Char1"/>
    <w:qFormat/>
    <w:uiPriority w:val="0"/>
    <w:rPr>
      <w:rFonts w:ascii="宋体" w:hAnsi="Courier New" w:eastAsia="宋体" w:cs="Courier New"/>
      <w:kern w:val="2"/>
      <w:sz w:val="21"/>
      <w:szCs w:val="21"/>
      <w:lang w:val="en-US" w:eastAsia="zh-CN" w:bidi="ar-SA"/>
    </w:rPr>
  </w:style>
  <w:style w:type="character" w:customStyle="1" w:styleId="92">
    <w:name w:val="f151"/>
    <w:qFormat/>
    <w:uiPriority w:val="0"/>
    <w:rPr>
      <w:sz w:val="23"/>
      <w:szCs w:val="23"/>
    </w:rPr>
  </w:style>
  <w:style w:type="character" w:customStyle="1" w:styleId="93">
    <w:name w:val="062"/>
    <w:qFormat/>
    <w:uiPriority w:val="0"/>
    <w:rPr>
      <w:rFonts w:ascii="宋体" w:hAnsi="宋体"/>
      <w:b/>
      <w:bCs/>
      <w:sz w:val="32"/>
    </w:rPr>
  </w:style>
  <w:style w:type="character" w:customStyle="1" w:styleId="94">
    <w:name w:val="gray12"/>
    <w:basedOn w:val="53"/>
    <w:qFormat/>
    <w:uiPriority w:val="0"/>
  </w:style>
  <w:style w:type="character" w:customStyle="1" w:styleId="95">
    <w:name w:val="1ji Char"/>
    <w:link w:val="96"/>
    <w:qFormat/>
    <w:uiPriority w:val="0"/>
    <w:rPr>
      <w:rFonts w:ascii="宋体" w:hAnsi="宋体" w:eastAsia="宋体"/>
      <w:b/>
      <w:bCs/>
      <w:kern w:val="44"/>
      <w:sz w:val="36"/>
      <w:szCs w:val="44"/>
      <w:lang w:val="en-US" w:eastAsia="zh-CN" w:bidi="ar-SA"/>
    </w:rPr>
  </w:style>
  <w:style w:type="paragraph" w:customStyle="1" w:styleId="96">
    <w:name w:val="1ji"/>
    <w:basedOn w:val="3"/>
    <w:link w:val="95"/>
    <w:qFormat/>
    <w:uiPriority w:val="0"/>
    <w:pPr>
      <w:keepLines w:val="0"/>
      <w:widowControl/>
      <w:spacing w:before="0" w:after="0" w:line="240" w:lineRule="auto"/>
      <w:jc w:val="center"/>
    </w:pPr>
    <w:rPr>
      <w:rFonts w:ascii="宋体" w:hAnsi="宋体"/>
      <w:sz w:val="36"/>
    </w:rPr>
  </w:style>
  <w:style w:type="character" w:customStyle="1" w:styleId="97">
    <w:name w:val="font01"/>
    <w:qFormat/>
    <w:uiPriority w:val="0"/>
    <w:rPr>
      <w:rFonts w:hint="eastAsia" w:ascii="宋体" w:hAnsi="宋体" w:eastAsia="宋体"/>
      <w:color w:val="000000"/>
      <w:sz w:val="22"/>
      <w:szCs w:val="22"/>
      <w:u w:val="none"/>
    </w:rPr>
  </w:style>
  <w:style w:type="character" w:customStyle="1" w:styleId="98">
    <w:name w:val="small"/>
    <w:basedOn w:val="53"/>
    <w:qFormat/>
    <w:uiPriority w:val="0"/>
  </w:style>
  <w:style w:type="character" w:customStyle="1" w:styleId="99">
    <w:name w:val="apple-converted-space"/>
    <w:qFormat/>
    <w:uiPriority w:val="0"/>
  </w:style>
  <w:style w:type="character" w:customStyle="1" w:styleId="100">
    <w:name w:val="case31"/>
    <w:qFormat/>
    <w:uiPriority w:val="0"/>
    <w:rPr>
      <w:rFonts w:hint="default" w:ascii="_x000B__x000C_" w:hAnsi="_x000B__x000C_"/>
      <w:sz w:val="21"/>
      <w:szCs w:val="21"/>
    </w:rPr>
  </w:style>
  <w:style w:type="character" w:customStyle="1" w:styleId="101">
    <w:name w:val="graytext1"/>
    <w:qFormat/>
    <w:uiPriority w:val="0"/>
    <w:rPr>
      <w:color w:val="666666"/>
    </w:rPr>
  </w:style>
  <w:style w:type="character" w:customStyle="1" w:styleId="102">
    <w:name w:val="标题3 Char"/>
    <w:link w:val="103"/>
    <w:qFormat/>
    <w:uiPriority w:val="0"/>
    <w:rPr>
      <w:rFonts w:ascii="宋体" w:hAnsi="宋体"/>
      <w:b/>
      <w:bCs/>
      <w:kern w:val="44"/>
      <w:sz w:val="24"/>
      <w:szCs w:val="24"/>
    </w:rPr>
  </w:style>
  <w:style w:type="paragraph" w:customStyle="1" w:styleId="103">
    <w:name w:val="标题3"/>
    <w:basedOn w:val="3"/>
    <w:link w:val="102"/>
    <w:qFormat/>
    <w:uiPriority w:val="0"/>
    <w:pPr>
      <w:spacing w:before="0" w:beforeLines="50" w:after="0" w:afterLines="50" w:line="400" w:lineRule="exact"/>
    </w:pPr>
    <w:rPr>
      <w:rFonts w:ascii="宋体" w:hAnsi="宋体"/>
      <w:sz w:val="24"/>
      <w:szCs w:val="24"/>
    </w:rPr>
  </w:style>
  <w:style w:type="character" w:customStyle="1" w:styleId="104">
    <w:name w:val="1051"/>
    <w:qFormat/>
    <w:uiPriority w:val="0"/>
    <w:rPr>
      <w:sz w:val="21"/>
      <w:szCs w:val="21"/>
    </w:rPr>
  </w:style>
  <w:style w:type="character" w:customStyle="1" w:styleId="105">
    <w:name w:val="content2"/>
    <w:basedOn w:val="53"/>
    <w:qFormat/>
    <w:uiPriority w:val="0"/>
  </w:style>
  <w:style w:type="character" w:customStyle="1" w:styleId="106">
    <w:name w:val="z-窗体顶端 Char"/>
    <w:link w:val="107"/>
    <w:qFormat/>
    <w:uiPriority w:val="0"/>
    <w:rPr>
      <w:rFonts w:ascii="Arial"/>
      <w:vanish/>
      <w:kern w:val="2"/>
      <w:sz w:val="16"/>
      <w:szCs w:val="24"/>
    </w:rPr>
  </w:style>
  <w:style w:type="paragraph" w:customStyle="1" w:styleId="107">
    <w:name w:val="_Style 106"/>
    <w:basedOn w:val="1"/>
    <w:next w:val="1"/>
    <w:link w:val="106"/>
    <w:qFormat/>
    <w:uiPriority w:val="0"/>
    <w:pPr>
      <w:pBdr>
        <w:bottom w:val="single" w:color="auto" w:sz="6" w:space="1"/>
      </w:pBdr>
      <w:jc w:val="center"/>
    </w:pPr>
    <w:rPr>
      <w:rFonts w:ascii="Arial"/>
      <w:vanish/>
      <w:sz w:val="16"/>
    </w:rPr>
  </w:style>
  <w:style w:type="character" w:customStyle="1" w:styleId="108">
    <w:name w:val="unnamed3"/>
    <w:basedOn w:val="53"/>
    <w:qFormat/>
    <w:uiPriority w:val="0"/>
  </w:style>
  <w:style w:type="character" w:customStyle="1" w:styleId="109">
    <w:name w:val="批注文字 Char2"/>
    <w:qFormat/>
    <w:uiPriority w:val="0"/>
    <w:rPr>
      <w:kern w:val="2"/>
      <w:sz w:val="21"/>
      <w:szCs w:val="24"/>
      <w:lang w:bidi="ar-SA"/>
    </w:rPr>
  </w:style>
  <w:style w:type="character" w:customStyle="1" w:styleId="110">
    <w:name w:val="style21"/>
    <w:qFormat/>
    <w:uiPriority w:val="0"/>
    <w:rPr>
      <w:sz w:val="17"/>
      <w:szCs w:val="17"/>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1"/>
    <w:basedOn w:val="1"/>
    <w:qFormat/>
    <w:uiPriority w:val="0"/>
    <w:rPr>
      <w:szCs w:val="21"/>
    </w:rPr>
  </w:style>
  <w:style w:type="paragraph" w:customStyle="1" w:styleId="1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6">
    <w:name w:val="List Paragraph1"/>
    <w:basedOn w:val="1"/>
    <w:qFormat/>
    <w:uiPriority w:val="0"/>
    <w:pPr>
      <w:ind w:firstLine="420" w:firstLineChars="200"/>
    </w:pPr>
    <w:rPr>
      <w:rFonts w:ascii="Calibri" w:hAnsi="Calibri"/>
      <w:szCs w:val="22"/>
    </w:rPr>
  </w:style>
  <w:style w:type="paragraph" w:styleId="117">
    <w:name w:val="List Paragraph"/>
    <w:basedOn w:val="1"/>
    <w:qFormat/>
    <w:uiPriority w:val="34"/>
    <w:pPr>
      <w:ind w:firstLine="420" w:firstLineChars="200"/>
    </w:pPr>
    <w:rPr>
      <w:rFonts w:ascii="Calibri" w:hAnsi="Calibri"/>
      <w:szCs w:val="22"/>
    </w:rPr>
  </w:style>
  <w:style w:type="paragraph" w:customStyle="1" w:styleId="118">
    <w:name w:val="Char Char Char Char Char Char Char"/>
    <w:basedOn w:val="1"/>
    <w:qFormat/>
    <w:uiPriority w:val="0"/>
  </w:style>
  <w:style w:type="paragraph" w:customStyle="1" w:styleId="119">
    <w:name w:val="Char21"/>
    <w:basedOn w:val="1"/>
    <w:qFormat/>
    <w:uiPriority w:val="0"/>
    <w:pPr>
      <w:tabs>
        <w:tab w:val="left" w:pos="360"/>
      </w:tabs>
      <w:ind w:left="252" w:hanging="252" w:hangingChars="140"/>
    </w:pPr>
    <w:rPr>
      <w:rFonts w:ascii="宋体"/>
      <w:sz w:val="18"/>
      <w:szCs w:val="18"/>
    </w:rPr>
  </w:style>
  <w:style w:type="paragraph" w:customStyle="1" w:styleId="120">
    <w:name w:val="次小点说明 Char"/>
    <w:basedOn w:val="7"/>
    <w:qFormat/>
    <w:uiPriority w:val="0"/>
    <w:pPr>
      <w:ind w:firstLine="0"/>
    </w:pPr>
    <w:rPr>
      <w:sz w:val="24"/>
      <w:szCs w:val="24"/>
    </w:rPr>
  </w:style>
  <w:style w:type="paragraph" w:customStyle="1" w:styleId="121">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2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3">
    <w:name w:val="五号正文（标准）"/>
    <w:basedOn w:val="1"/>
    <w:qFormat/>
    <w:uiPriority w:val="0"/>
    <w:pPr>
      <w:spacing w:line="360" w:lineRule="auto"/>
      <w:ind w:right="55" w:firstLine="560" w:firstLineChars="200"/>
    </w:pPr>
    <w:rPr>
      <w:rFonts w:eastAsia="仿宋_GB2312"/>
      <w:sz w:val="28"/>
      <w:szCs w:val="20"/>
    </w:rPr>
  </w:style>
  <w:style w:type="paragraph" w:customStyle="1" w:styleId="12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默认段落字体 Para Char"/>
    <w:basedOn w:val="1"/>
    <w:qFormat/>
    <w:uiPriority w:val="0"/>
    <w:pPr>
      <w:adjustRightInd w:val="0"/>
      <w:spacing w:line="360" w:lineRule="auto"/>
    </w:pPr>
    <w:rPr>
      <w:kern w:val="0"/>
      <w:sz w:val="24"/>
      <w:szCs w:val="20"/>
    </w:rPr>
  </w:style>
  <w:style w:type="paragraph" w:customStyle="1" w:styleId="12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27">
    <w:name w:val="样式1"/>
    <w:basedOn w:val="1"/>
    <w:qFormat/>
    <w:uiPriority w:val="0"/>
    <w:pPr>
      <w:spacing w:before="120" w:after="120" w:line="300" w:lineRule="auto"/>
    </w:pPr>
    <w:rPr>
      <w:rFonts w:ascii="宋体" w:hAnsi="宋体"/>
      <w:b/>
      <w:sz w:val="24"/>
      <w:szCs w:val="20"/>
    </w:rPr>
  </w:style>
  <w:style w:type="paragraph" w:customStyle="1" w:styleId="12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4">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36">
    <w:name w:val="正文首行缩进两字符"/>
    <w:basedOn w:val="1"/>
    <w:qFormat/>
    <w:uiPriority w:val="0"/>
    <w:pPr>
      <w:spacing w:line="360" w:lineRule="auto"/>
      <w:ind w:firstLine="200" w:firstLineChars="200"/>
    </w:pPr>
  </w:style>
  <w:style w:type="paragraph" w:customStyle="1" w:styleId="137">
    <w:name w:val="_Style 13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3">
    <w:name w:val="1"/>
    <w:basedOn w:val="1"/>
    <w:next w:val="26"/>
    <w:qFormat/>
    <w:uiPriority w:val="0"/>
    <w:rPr>
      <w:rFonts w:ascii="宋体" w:hAnsi="Courier New"/>
      <w:szCs w:val="20"/>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6">
    <w:name w:val="Char Char Char2"/>
    <w:basedOn w:val="1"/>
    <w:qFormat/>
    <w:uiPriority w:val="0"/>
    <w:rPr>
      <w:rFonts w:ascii="Tahoma" w:hAnsi="Tahoma"/>
      <w:sz w:val="24"/>
      <w:szCs w:val="20"/>
    </w:rPr>
  </w:style>
  <w:style w:type="paragraph" w:customStyle="1" w:styleId="1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8">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样式 首行缩进:  2 字符"/>
    <w:basedOn w:val="1"/>
    <w:qFormat/>
    <w:uiPriority w:val="0"/>
    <w:pPr>
      <w:spacing w:line="400" w:lineRule="exact"/>
      <w:ind w:firstLine="200" w:firstLineChars="200"/>
    </w:pPr>
    <w:rPr>
      <w:rFonts w:cs="宋体"/>
      <w:sz w:val="24"/>
    </w:rPr>
  </w:style>
  <w:style w:type="paragraph" w:customStyle="1" w:styleId="150">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1">
    <w:name w:val="表格"/>
    <w:basedOn w:val="1"/>
    <w:qFormat/>
    <w:uiPriority w:val="0"/>
    <w:pPr>
      <w:spacing w:line="400" w:lineRule="exact"/>
    </w:pPr>
    <w:rPr>
      <w:sz w:val="24"/>
    </w:rPr>
  </w:style>
  <w:style w:type="paragraph" w:customStyle="1" w:styleId="152">
    <w:name w:val="默认段落字体 Para Char Char Char Char Char Char Char Char Char1 Char Char Char Char"/>
    <w:basedOn w:val="1"/>
    <w:qFormat/>
    <w:uiPriority w:val="0"/>
    <w:rPr>
      <w:rFonts w:ascii="Tahoma" w:hAnsi="Tahoma"/>
      <w:sz w:val="24"/>
      <w:szCs w:val="20"/>
    </w:rPr>
  </w:style>
  <w:style w:type="paragraph" w:customStyle="1" w:styleId="1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4">
    <w:name w:val="Char Char Char Char Char Char Char1"/>
    <w:basedOn w:val="1"/>
    <w:qFormat/>
    <w:uiPriority w:val="0"/>
  </w:style>
  <w:style w:type="paragraph" w:customStyle="1" w:styleId="155">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156">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F2"/>
    <w:basedOn w:val="1"/>
    <w:qFormat/>
    <w:uiPriority w:val="0"/>
    <w:pPr>
      <w:autoSpaceDE w:val="0"/>
      <w:autoSpaceDN w:val="0"/>
      <w:adjustRightInd w:val="0"/>
      <w:ind w:firstLine="601"/>
      <w:textAlignment w:val="baseline"/>
    </w:pPr>
    <w:rPr>
      <w:kern w:val="0"/>
      <w:sz w:val="24"/>
      <w:szCs w:val="20"/>
    </w:rPr>
  </w:style>
  <w:style w:type="paragraph" w:customStyle="1" w:styleId="15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9">
    <w:name w:val="tgt1"/>
    <w:basedOn w:val="1"/>
    <w:qFormat/>
    <w:uiPriority w:val="0"/>
    <w:pPr>
      <w:widowControl/>
      <w:spacing w:after="15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62">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3">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4">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paragraph" w:customStyle="1" w:styleId="166">
    <w:name w:val="Table Paragraph"/>
    <w:basedOn w:val="1"/>
    <w:qFormat/>
    <w:uiPriority w:val="1"/>
    <w:pPr>
      <w:autoSpaceDE w:val="0"/>
      <w:autoSpaceDN w:val="0"/>
      <w:adjustRightInd w:val="0"/>
      <w:jc w:val="left"/>
    </w:pPr>
    <w:rPr>
      <w:kern w:val="0"/>
      <w:sz w:val="24"/>
    </w:rPr>
  </w:style>
  <w:style w:type="character" w:customStyle="1" w:styleId="167">
    <w:name w:val="fd"/>
    <w:qFormat/>
    <w:uiPriority w:val="0"/>
  </w:style>
  <w:style w:type="paragraph" w:customStyle="1" w:styleId="168">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69">
    <w:name w:val="批注文字 字符1"/>
    <w:qFormat/>
    <w:uiPriority w:val="0"/>
    <w:rPr>
      <w:kern w:val="2"/>
      <w:sz w:val="21"/>
      <w:szCs w:val="24"/>
    </w:rPr>
  </w:style>
  <w:style w:type="character" w:customStyle="1" w:styleId="170">
    <w:name w:val="_Style 169"/>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qFormat/>
    <w:uiPriority w:val="99"/>
    <w:rPr>
      <w:kern w:val="2"/>
      <w:sz w:val="24"/>
      <w:szCs w:val="24"/>
    </w:rPr>
  </w:style>
  <w:style w:type="paragraph" w:customStyle="1" w:styleId="173">
    <w:name w:val="正文-2字符首行缩进"/>
    <w:basedOn w:val="1"/>
    <w:link w:val="174"/>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正文文本 字符"/>
    <w:qFormat/>
    <w:uiPriority w:val="99"/>
    <w:rPr>
      <w:kern w:val="2"/>
      <w:sz w:val="24"/>
      <w:szCs w:val="24"/>
    </w:rPr>
  </w:style>
  <w:style w:type="character" w:customStyle="1" w:styleId="177">
    <w:name w:val="纯文本 字符"/>
    <w:qFormat/>
    <w:uiPriority w:val="99"/>
    <w:rPr>
      <w:rFonts w:ascii="宋体" w:hAnsi="Courier New" w:eastAsia="宋体" w:cs="Courier New"/>
      <w:kern w:val="2"/>
      <w:sz w:val="21"/>
      <w:szCs w:val="21"/>
      <w:lang w:val="en-US" w:eastAsia="zh-CN" w:bidi="ar-SA"/>
    </w:rPr>
  </w:style>
  <w:style w:type="paragraph" w:customStyle="1" w:styleId="178">
    <w:name w:val="ds-markdown-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179">
    <w:name w:val="font31"/>
    <w:basedOn w:val="53"/>
    <w:qFormat/>
    <w:uiPriority w:val="0"/>
    <w:rPr>
      <w:rFonts w:hint="default" w:ascii="Arial" w:hAnsi="Arial" w:cs="Arial"/>
      <w:b/>
      <w:bCs/>
      <w:color w:val="000000"/>
      <w:sz w:val="21"/>
      <w:szCs w:val="21"/>
      <w:u w:val="none"/>
    </w:rPr>
  </w:style>
  <w:style w:type="character" w:customStyle="1" w:styleId="180">
    <w:name w:val="font11"/>
    <w:basedOn w:val="53"/>
    <w:qFormat/>
    <w:uiPriority w:val="0"/>
    <w:rPr>
      <w:rFonts w:hint="eastAsia" w:ascii="宋体" w:hAnsi="宋体" w:eastAsia="宋体" w:cs="宋体"/>
      <w:b/>
      <w:bCs/>
      <w:color w:val="000000"/>
      <w:sz w:val="21"/>
      <w:szCs w:val="21"/>
      <w:u w:val="none"/>
    </w:rPr>
  </w:style>
  <w:style w:type="character" w:customStyle="1" w:styleId="181">
    <w:name w:val="font51"/>
    <w:basedOn w:val="53"/>
    <w:qFormat/>
    <w:uiPriority w:val="0"/>
    <w:rPr>
      <w:rFonts w:hint="eastAsia" w:ascii="宋体" w:hAnsi="宋体" w:eastAsia="宋体" w:cs="宋体"/>
      <w:color w:val="0F1115"/>
      <w:sz w:val="23"/>
      <w:szCs w:val="23"/>
      <w:u w:val="none"/>
    </w:rPr>
  </w:style>
  <w:style w:type="character" w:customStyle="1" w:styleId="182">
    <w:name w:val="font41"/>
    <w:basedOn w:val="53"/>
    <w:qFormat/>
    <w:uiPriority w:val="0"/>
    <w:rPr>
      <w:rFonts w:hint="default" w:ascii="Segoe UI" w:hAnsi="Segoe UI" w:eastAsia="Segoe UI" w:cs="Segoe UI"/>
      <w:color w:val="0F1115"/>
      <w:sz w:val="23"/>
      <w:szCs w:val="23"/>
      <w:u w:val="none"/>
    </w:rPr>
  </w:style>
  <w:style w:type="character" w:customStyle="1" w:styleId="183">
    <w:name w:val="font21"/>
    <w:basedOn w:val="53"/>
    <w:qFormat/>
    <w:uiPriority w:val="0"/>
    <w:rPr>
      <w:rFonts w:hint="eastAsia" w:ascii="宋体" w:hAnsi="宋体" w:eastAsia="宋体" w:cs="宋体"/>
      <w:color w:val="000000"/>
      <w:sz w:val="21"/>
      <w:szCs w:val="21"/>
      <w:u w:val="none"/>
    </w:rPr>
  </w:style>
  <w:style w:type="character" w:customStyle="1" w:styleId="184">
    <w:name w:val="font61"/>
    <w:basedOn w:val="53"/>
    <w:qFormat/>
    <w:uiPriority w:val="0"/>
    <w:rPr>
      <w:rFonts w:hint="default" w:ascii="Arial" w:hAnsi="Arial" w:cs="Arial"/>
      <w:color w:val="000000"/>
      <w:sz w:val="21"/>
      <w:szCs w:val="21"/>
      <w:u w:val="none"/>
    </w:rPr>
  </w:style>
  <w:style w:type="paragraph" w:customStyle="1" w:styleId="185">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3.emf"/><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107</Pages>
  <Words>5230</Words>
  <Characters>5731</Characters>
  <Lines>461</Lines>
  <Paragraphs>129</Paragraphs>
  <TotalTime>41</TotalTime>
  <ScaleCrop>false</ScaleCrop>
  <LinksUpToDate>false</LinksUpToDate>
  <CharactersWithSpaces>5775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2026-06-09T07:34:00Z</dcterms:created>
  <dc:creator>微软用户</dc:creator>
  <cp:lastModifiedBy>admin</cp:lastModifiedBy>
  <cp:lastPrinted>2016-03-22T07:52:00Z</cp:lastPrinted>
  <dcterms:modified xsi:type="dcterms:W3CDTF">2026-06-12T12:05:02Z</dcterms:modified>
  <dc:title>桂财采〔2009〕 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eyJoZGlkIjoiNDc3N2M2ZTkxZmVlNDQ3ODQ0Njk0MzBjYTQwNTkzZDciLCJ1c2VySWQiOiIxMTcxMDg2NTQzIn0=</vt:lpwstr>
  </property>
  <property fmtid="{D5CDD505-2E9C-101B-9397-08002B2CF9AE}" pid="14" name="ICV">
    <vt:lpwstr>EAC47DF594654E48BE7A5861D2AC4C5B_13</vt:lpwstr>
  </property>
</Properties>
</file>