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80A76">
      <w:pPr>
        <w:spacing w:before="165" w:beforeLines="50"/>
        <w:jc w:val="center"/>
        <w:rPr>
          <w:rFonts w:hint="eastAsia" w:ascii="宋体" w:hAnsi="宋体" w:eastAsia="宋体" w:cs="宋体"/>
          <w:b/>
          <w:bCs/>
          <w:color w:val="auto"/>
          <w:sz w:val="52"/>
        </w:rPr>
      </w:pPr>
      <w:bookmarkStart w:id="98" w:name="_GoBack"/>
      <w:bookmarkEnd w:id="98"/>
    </w:p>
    <w:p w14:paraId="5FD5D625">
      <w:pPr>
        <w:spacing w:before="165" w:beforeLines="50"/>
        <w:jc w:val="center"/>
        <w:rPr>
          <w:rFonts w:hint="eastAsia" w:ascii="宋体" w:hAnsi="宋体" w:eastAsia="宋体" w:cs="宋体"/>
          <w:b/>
          <w:bCs/>
          <w:color w:val="auto"/>
          <w:sz w:val="70"/>
          <w:szCs w:val="48"/>
        </w:rPr>
      </w:pPr>
      <w:r>
        <w:rPr>
          <w:rFonts w:hint="eastAsia" w:ascii="宋体" w:hAnsi="宋体" w:eastAsia="宋体" w:cs="宋体"/>
          <w:b/>
          <w:bCs/>
          <w:color w:val="auto"/>
          <w:sz w:val="52"/>
        </w:rPr>
        <w:t>广西同泽工程项目管理股份有限公司</w:t>
      </w:r>
    </w:p>
    <w:p w14:paraId="58C62626">
      <w:pPr>
        <w:spacing w:before="165" w:beforeLines="50"/>
        <w:jc w:val="center"/>
        <w:rPr>
          <w:rFonts w:hint="eastAsia" w:ascii="宋体" w:hAnsi="宋体" w:eastAsia="宋体" w:cs="宋体"/>
          <w:b/>
          <w:bCs/>
          <w:color w:val="auto"/>
          <w:sz w:val="70"/>
          <w:szCs w:val="48"/>
        </w:rPr>
      </w:pPr>
      <w:r>
        <w:rPr>
          <w:rFonts w:hint="eastAsia" w:ascii="宋体" w:hAnsi="宋体" w:eastAsia="宋体" w:cs="宋体"/>
          <w:b/>
          <w:bCs/>
          <w:color w:val="auto"/>
          <w:sz w:val="70"/>
          <w:szCs w:val="48"/>
        </w:rPr>
        <w:t>竞争性磋商文件</w:t>
      </w:r>
    </w:p>
    <w:p w14:paraId="764C9212">
      <w:pPr>
        <w:spacing w:before="331" w:beforeLines="100" w:after="165" w:afterLines="50" w:line="360" w:lineRule="auto"/>
        <w:jc w:val="center"/>
        <w:rPr>
          <w:rFonts w:hint="eastAsia" w:ascii="宋体" w:hAnsi="宋体" w:eastAsia="宋体" w:cs="宋体"/>
          <w:color w:val="auto"/>
          <w:sz w:val="24"/>
        </w:rPr>
      </w:pPr>
      <w:r>
        <w:rPr>
          <w:rFonts w:hint="eastAsia" w:ascii="宋体" w:hAnsi="宋体" w:eastAsia="宋体" w:cs="宋体"/>
          <w:b/>
          <w:bCs/>
          <w:color w:val="auto"/>
          <w:sz w:val="48"/>
          <w:szCs w:val="48"/>
        </w:rPr>
        <w:drawing>
          <wp:anchor distT="0" distB="0" distL="114300" distR="114300" simplePos="0" relativeHeight="251659264" behindDoc="1" locked="0" layoutInCell="1" allowOverlap="1">
            <wp:simplePos x="0" y="0"/>
            <wp:positionH relativeFrom="column">
              <wp:posOffset>791210</wp:posOffset>
            </wp:positionH>
            <wp:positionV relativeFrom="paragraph">
              <wp:posOffset>528320</wp:posOffset>
            </wp:positionV>
            <wp:extent cx="4057650" cy="2971800"/>
            <wp:effectExtent l="0" t="0" r="0" b="0"/>
            <wp:wrapNone/>
            <wp:docPr id="8" name="图片 1" descr="（首选）同泽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首选）同泽logo -"/>
                    <pic:cNvPicPr>
                      <a:picLocks noChangeAspect="1"/>
                    </pic:cNvPicPr>
                  </pic:nvPicPr>
                  <pic:blipFill>
                    <a:blip r:embed="rId20"/>
                    <a:stretch>
                      <a:fillRect/>
                    </a:stretch>
                  </pic:blipFill>
                  <pic:spPr>
                    <a:xfrm>
                      <a:off x="0" y="0"/>
                      <a:ext cx="4057650" cy="2971800"/>
                    </a:xfrm>
                    <a:prstGeom prst="rect">
                      <a:avLst/>
                    </a:prstGeom>
                    <a:noFill/>
                    <a:ln>
                      <a:noFill/>
                    </a:ln>
                  </pic:spPr>
                </pic:pic>
              </a:graphicData>
            </a:graphic>
          </wp:anchor>
        </w:drawing>
      </w:r>
      <w:r>
        <w:rPr>
          <w:rFonts w:hint="eastAsia" w:ascii="宋体" w:hAnsi="宋体" w:eastAsia="宋体" w:cs="宋体"/>
          <w:color w:val="auto"/>
          <w:sz w:val="24"/>
        </w:rPr>
        <w:t>（全流程电子化评标）</w:t>
      </w:r>
    </w:p>
    <w:p w14:paraId="3444EC99">
      <w:pPr>
        <w:spacing w:line="360" w:lineRule="auto"/>
        <w:jc w:val="center"/>
        <w:rPr>
          <w:rFonts w:hint="eastAsia" w:ascii="宋体" w:hAnsi="宋体" w:eastAsia="宋体" w:cs="宋体"/>
          <w:b/>
          <w:color w:val="auto"/>
          <w:sz w:val="32"/>
          <w:szCs w:val="32"/>
        </w:rPr>
      </w:pPr>
    </w:p>
    <w:p w14:paraId="116581BA">
      <w:pPr>
        <w:pStyle w:val="9"/>
        <w:snapToGrid w:val="0"/>
        <w:spacing w:before="50" w:after="120" w:line="360" w:lineRule="auto"/>
        <w:rPr>
          <w:rFonts w:hint="eastAsia" w:ascii="宋体" w:hAnsi="宋体" w:eastAsia="宋体" w:cs="宋体"/>
          <w:b/>
          <w:bCs/>
          <w:color w:val="auto"/>
          <w:sz w:val="30"/>
          <w:szCs w:val="30"/>
        </w:rPr>
      </w:pPr>
    </w:p>
    <w:p w14:paraId="7D48FE2C">
      <w:pPr>
        <w:pStyle w:val="9"/>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418806BF">
      <w:pPr>
        <w:pStyle w:val="9"/>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39661072">
      <w:pPr>
        <w:pStyle w:val="9"/>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2716643D">
      <w:pPr>
        <w:pStyle w:val="9"/>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1C9633D5">
      <w:pPr>
        <w:pStyle w:val="9"/>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308B7D5E">
      <w:pPr>
        <w:pStyle w:val="9"/>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49CF7255">
      <w:pPr>
        <w:pStyle w:val="9"/>
        <w:snapToGrid w:val="0"/>
        <w:spacing w:before="50" w:after="120" w:line="360" w:lineRule="auto"/>
        <w:ind w:firstLine="572" w:firstLineChars="200"/>
        <w:rPr>
          <w:rFonts w:hint="eastAsia" w:ascii="宋体" w:hAnsi="宋体" w:eastAsia="宋体" w:cs="宋体"/>
          <w:b/>
          <w:bCs/>
          <w:color w:val="auto"/>
          <w:w w:val="95"/>
          <w:kern w:val="2"/>
          <w:sz w:val="30"/>
          <w:szCs w:val="30"/>
        </w:rPr>
      </w:pPr>
      <w:r>
        <w:rPr>
          <w:rFonts w:hint="eastAsia" w:ascii="宋体" w:hAnsi="宋体" w:eastAsia="宋体" w:cs="宋体"/>
          <w:b/>
          <w:bCs/>
          <w:color w:val="auto"/>
          <w:w w:val="95"/>
          <w:kern w:val="2"/>
          <w:sz w:val="30"/>
          <w:szCs w:val="30"/>
        </w:rPr>
        <w:t>项目名称：2026年柳南区松材线虫病疫区拔除成果巩固项目</w:t>
      </w:r>
    </w:p>
    <w:p w14:paraId="49D334E1">
      <w:pPr>
        <w:snapToGrid w:val="0"/>
        <w:spacing w:before="165" w:beforeLines="50" w:line="360" w:lineRule="auto"/>
        <w:ind w:firstLine="572" w:firstLineChars="200"/>
        <w:rPr>
          <w:rFonts w:hint="eastAsia" w:ascii="宋体" w:hAnsi="宋体" w:eastAsia="宋体" w:cs="宋体"/>
          <w:b/>
          <w:color w:val="auto"/>
          <w:sz w:val="30"/>
          <w:szCs w:val="48"/>
        </w:rPr>
      </w:pPr>
      <w:r>
        <w:rPr>
          <w:rFonts w:hint="eastAsia" w:ascii="宋体" w:hAnsi="宋体" w:eastAsia="宋体" w:cs="宋体"/>
          <w:b/>
          <w:bCs/>
          <w:color w:val="auto"/>
          <w:w w:val="95"/>
          <w:sz w:val="30"/>
          <w:szCs w:val="30"/>
        </w:rPr>
        <w:t>项目</w:t>
      </w:r>
      <w:r>
        <w:rPr>
          <w:rFonts w:hint="eastAsia" w:ascii="宋体" w:hAnsi="宋体" w:eastAsia="宋体" w:cs="宋体"/>
          <w:b/>
          <w:bCs/>
          <w:color w:val="auto"/>
          <w:sz w:val="30"/>
          <w:szCs w:val="30"/>
        </w:rPr>
        <w:t>编号</w:t>
      </w:r>
      <w:r>
        <w:rPr>
          <w:rFonts w:hint="eastAsia" w:ascii="宋体" w:hAnsi="宋体" w:eastAsia="宋体" w:cs="宋体"/>
          <w:b/>
          <w:bCs/>
          <w:color w:val="auto"/>
          <w:w w:val="95"/>
          <w:sz w:val="30"/>
          <w:szCs w:val="30"/>
        </w:rPr>
        <w:t>：</w:t>
      </w:r>
      <w:r>
        <w:rPr>
          <w:rFonts w:hint="eastAsia" w:ascii="宋体" w:hAnsi="宋体" w:eastAsia="宋体" w:cs="宋体"/>
          <w:b/>
          <w:bCs/>
          <w:color w:val="auto"/>
          <w:w w:val="95"/>
          <w:sz w:val="30"/>
          <w:szCs w:val="30"/>
          <w:lang w:eastAsia="zh-CN"/>
        </w:rPr>
        <w:t>LZZC2026-C3-040007-GXTZ</w:t>
      </w:r>
      <w:r>
        <w:rPr>
          <w:rFonts w:hint="eastAsia" w:ascii="宋体" w:hAnsi="宋体" w:eastAsia="宋体" w:cs="宋体"/>
          <w:b/>
          <w:bCs/>
          <w:color w:val="auto"/>
          <w:w w:val="95"/>
          <w:sz w:val="30"/>
          <w:szCs w:val="30"/>
        </w:rPr>
        <w:t xml:space="preserve"> </w:t>
      </w:r>
      <w:r>
        <w:rPr>
          <w:rFonts w:hint="eastAsia" w:ascii="宋体" w:hAnsi="宋体" w:eastAsia="宋体" w:cs="宋体"/>
          <w:b/>
          <w:color w:val="auto"/>
          <w:sz w:val="30"/>
          <w:szCs w:val="48"/>
        </w:rPr>
        <w:t xml:space="preserve"> </w:t>
      </w:r>
    </w:p>
    <w:p w14:paraId="7EBA3684">
      <w:pPr>
        <w:snapToGrid w:val="0"/>
        <w:spacing w:before="165" w:beforeLines="50" w:line="360" w:lineRule="auto"/>
        <w:ind w:firstLine="572" w:firstLineChars="200"/>
        <w:rPr>
          <w:rFonts w:hint="eastAsia" w:ascii="宋体" w:hAnsi="宋体" w:eastAsia="宋体" w:cs="宋体"/>
          <w:b/>
          <w:bCs/>
          <w:color w:val="auto"/>
          <w:w w:val="95"/>
          <w:sz w:val="30"/>
          <w:szCs w:val="30"/>
        </w:rPr>
      </w:pPr>
      <w:r>
        <w:rPr>
          <w:rFonts w:hint="eastAsia" w:ascii="宋体" w:hAnsi="宋体" w:eastAsia="宋体" w:cs="宋体"/>
          <w:b/>
          <w:bCs/>
          <w:color w:val="auto"/>
          <w:w w:val="95"/>
          <w:sz w:val="30"/>
          <w:szCs w:val="30"/>
        </w:rPr>
        <w:t>采 购 人：柳州市柳南区自然资源局</w:t>
      </w:r>
    </w:p>
    <w:p w14:paraId="15140193">
      <w:pPr>
        <w:snapToGrid w:val="0"/>
        <w:spacing w:before="165" w:beforeLines="50" w:line="360" w:lineRule="auto"/>
        <w:ind w:firstLine="572" w:firstLineChars="200"/>
        <w:rPr>
          <w:rFonts w:hint="eastAsia" w:ascii="宋体" w:hAnsi="宋体" w:eastAsia="宋体" w:cs="宋体"/>
          <w:b/>
          <w:bCs/>
          <w:color w:val="auto"/>
          <w:w w:val="95"/>
          <w:sz w:val="30"/>
          <w:szCs w:val="30"/>
        </w:rPr>
      </w:pPr>
      <w:r>
        <w:rPr>
          <w:rFonts w:hint="eastAsia" w:ascii="宋体" w:hAnsi="宋体" w:eastAsia="宋体" w:cs="宋体"/>
          <w:b/>
          <w:bCs/>
          <w:color w:val="auto"/>
          <w:w w:val="95"/>
          <w:sz w:val="30"/>
          <w:szCs w:val="30"/>
        </w:rPr>
        <w:t>采购代理机构：广西同泽工程项目管理股份有限公司</w:t>
      </w:r>
    </w:p>
    <w:p w14:paraId="268EF8F4">
      <w:pPr>
        <w:pStyle w:val="9"/>
        <w:snapToGrid w:val="0"/>
        <w:spacing w:before="50" w:after="120" w:line="360" w:lineRule="auto"/>
        <w:ind w:firstLine="841" w:firstLineChars="294"/>
        <w:rPr>
          <w:rFonts w:hint="eastAsia" w:ascii="宋体" w:hAnsi="宋体" w:eastAsia="宋体" w:cs="宋体"/>
          <w:b/>
          <w:bCs/>
          <w:color w:val="auto"/>
          <w:w w:val="95"/>
          <w:sz w:val="30"/>
          <w:szCs w:val="30"/>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rPr>
        <w:t xml:space="preserve">                   2026年04月</w:t>
      </w:r>
    </w:p>
    <w:p w14:paraId="6B015D1F">
      <w:pPr>
        <w:spacing w:line="360" w:lineRule="auto"/>
        <w:ind w:firstLine="3534" w:firstLineChars="800"/>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14:paraId="2C257759">
      <w:pPr>
        <w:spacing w:line="400" w:lineRule="exact"/>
        <w:jc w:val="center"/>
        <w:rPr>
          <w:rFonts w:hint="eastAsia" w:ascii="宋体" w:hAnsi="宋体" w:eastAsia="宋体" w:cs="宋体"/>
          <w:b/>
          <w:color w:val="auto"/>
          <w:sz w:val="44"/>
          <w:szCs w:val="44"/>
        </w:rPr>
      </w:pPr>
    </w:p>
    <w:p w14:paraId="0F55EB6B">
      <w:pPr>
        <w:pStyle w:val="12"/>
        <w:tabs>
          <w:tab w:val="right" w:leader="dot" w:pos="8879"/>
        </w:tabs>
        <w:rPr>
          <w:rFonts w:hint="eastAsia" w:ascii="宋体" w:hAnsi="宋体" w:eastAsia="宋体" w:cs="宋体"/>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TOC \o "1-2" \h \u </w:instrText>
      </w:r>
      <w:r>
        <w:rPr>
          <w:rFonts w:hint="eastAsia" w:ascii="宋体" w:hAnsi="宋体" w:eastAsia="宋体" w:cs="宋体"/>
          <w:b/>
          <w:color w:val="auto"/>
          <w:sz w:val="28"/>
          <w:szCs w:val="28"/>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"_Toc26590"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第一章  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_Toc26590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E9B6C8C">
      <w:pPr>
        <w:pStyle w:val="12"/>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"_Toc29104"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第二章 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_Toc29104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2C9A02C">
      <w:pPr>
        <w:pStyle w:val="12"/>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"_Toc3033"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第三章  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BCF44C2">
      <w:pPr>
        <w:pStyle w:val="14"/>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"_Toc1187"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第一节 供应商须知前附表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_Toc1187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E2FF5B2">
      <w:pPr>
        <w:pStyle w:val="14"/>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"_Toc17203"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第二节 供应商须知正文</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_Toc17203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EEE4444">
      <w:pPr>
        <w:pStyle w:val="12"/>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"_Toc19564"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第四章  评审程序、评审方法和评审标准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_Toc19564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4F0D6AB">
      <w:pPr>
        <w:pStyle w:val="14"/>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"_Toc25328"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第一节 评审程序和评审方法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_Toc25328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CA9D81F">
      <w:pPr>
        <w:pStyle w:val="14"/>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"_Toc17933"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第二节 评标报告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_Toc17933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839CD5E">
      <w:pPr>
        <w:pStyle w:val="14"/>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"_Toc12591"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第三节 评审过程的保密与录像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_Toc12591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E72B5D4">
      <w:pPr>
        <w:pStyle w:val="12"/>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"_Toc22794"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第五章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_Toc22794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AAC14D6">
      <w:pPr>
        <w:pStyle w:val="14"/>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"_Toc21386" </w:instrText>
      </w:r>
      <w:r>
        <w:rPr>
          <w:rFonts w:hint="eastAsia" w:ascii="宋体" w:hAnsi="宋体" w:eastAsia="宋体" w:cs="宋体"/>
          <w:color w:val="auto"/>
        </w:rPr>
        <w:fldChar w:fldCharType="separate"/>
      </w:r>
      <w:r>
        <w:rPr>
          <w:rFonts w:hint="eastAsia" w:ascii="宋体" w:hAnsi="宋体" w:eastAsia="宋体" w:cs="宋体"/>
          <w:bCs/>
          <w:color w:val="auto"/>
          <w:sz w:val="28"/>
          <w:szCs w:val="28"/>
        </w:rPr>
        <w:t>第一节 资格证明文件格式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_Toc21386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28A4089">
      <w:pPr>
        <w:pStyle w:val="14"/>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"_Toc22058" </w:instrText>
      </w:r>
      <w:r>
        <w:rPr>
          <w:rFonts w:hint="eastAsia" w:ascii="宋体" w:hAnsi="宋体" w:eastAsia="宋体" w:cs="宋体"/>
          <w:color w:val="auto"/>
        </w:rPr>
        <w:fldChar w:fldCharType="separate"/>
      </w:r>
      <w:r>
        <w:rPr>
          <w:rFonts w:hint="eastAsia" w:ascii="宋体" w:hAnsi="宋体" w:eastAsia="宋体" w:cs="宋体"/>
          <w:bCs/>
          <w:color w:val="auto"/>
          <w:sz w:val="28"/>
          <w:szCs w:val="28"/>
        </w:rPr>
        <w:t>第二节 商务技术文件格式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_Toc22058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06829D9">
      <w:pPr>
        <w:pStyle w:val="14"/>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"_Toc4865" </w:instrText>
      </w:r>
      <w:r>
        <w:rPr>
          <w:rFonts w:hint="eastAsia" w:ascii="宋体" w:hAnsi="宋体" w:eastAsia="宋体" w:cs="宋体"/>
          <w:color w:val="auto"/>
        </w:rPr>
        <w:fldChar w:fldCharType="separate"/>
      </w:r>
      <w:r>
        <w:rPr>
          <w:rFonts w:hint="eastAsia" w:ascii="宋体" w:hAnsi="宋体" w:eastAsia="宋体" w:cs="宋体"/>
          <w:bCs/>
          <w:color w:val="auto"/>
          <w:sz w:val="28"/>
          <w:szCs w:val="28"/>
        </w:rPr>
        <w:t>第三节 报价文件格式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_Toc4865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FA0EDC2">
      <w:pPr>
        <w:pStyle w:val="12"/>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"_Toc24020"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第六章  合同文本</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_Toc24020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DA27EA9">
      <w:pPr>
        <w:pStyle w:val="14"/>
        <w:rPr>
          <w:rFonts w:hint="eastAsia" w:ascii="宋体" w:hAnsi="宋体" w:eastAsia="宋体" w:cs="宋体"/>
          <w:b/>
          <w:color w:val="auto"/>
          <w:sz w:val="28"/>
          <w:szCs w:val="28"/>
        </w:rPr>
      </w:pPr>
      <w:r>
        <w:rPr>
          <w:rFonts w:hint="eastAsia" w:ascii="宋体" w:hAnsi="宋体" w:eastAsia="宋体" w:cs="宋体"/>
          <w:color w:val="auto"/>
          <w:sz w:val="28"/>
          <w:szCs w:val="28"/>
        </w:rPr>
        <w:fldChar w:fldCharType="end"/>
      </w:r>
    </w:p>
    <w:p w14:paraId="74699F47">
      <w:pPr>
        <w:spacing w:line="400" w:lineRule="exact"/>
        <w:jc w:val="center"/>
        <w:rPr>
          <w:rFonts w:hint="eastAsia" w:ascii="宋体" w:hAnsi="宋体" w:eastAsia="宋体" w:cs="宋体"/>
          <w:b/>
          <w:color w:val="auto"/>
          <w:sz w:val="32"/>
          <w:szCs w:val="32"/>
        </w:rPr>
      </w:pPr>
    </w:p>
    <w:p w14:paraId="1DF817CE">
      <w:pPr>
        <w:spacing w:line="400" w:lineRule="exact"/>
        <w:rPr>
          <w:rFonts w:hint="eastAsia" w:ascii="宋体" w:hAnsi="宋体" w:eastAsia="宋体" w:cs="宋体"/>
          <w:b/>
          <w:color w:val="auto"/>
          <w:sz w:val="32"/>
          <w:szCs w:val="32"/>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2F01DC4B">
      <w:pPr>
        <w:pStyle w:val="2"/>
        <w:spacing w:line="400" w:lineRule="exact"/>
        <w:jc w:val="center"/>
        <w:rPr>
          <w:rFonts w:hint="eastAsia" w:ascii="宋体" w:hAnsi="宋体" w:eastAsia="宋体" w:cs="宋体"/>
          <w:color w:val="auto"/>
        </w:rPr>
      </w:pPr>
      <w:bookmarkStart w:id="0" w:name="_Toc80886925"/>
      <w:bookmarkStart w:id="1" w:name="_Toc26590"/>
      <w:bookmarkStart w:id="2" w:name="_Toc10528"/>
      <w:r>
        <w:rPr>
          <w:rFonts w:hint="eastAsia" w:ascii="宋体" w:hAnsi="宋体" w:eastAsia="宋体" w:cs="宋体"/>
          <w:color w:val="auto"/>
        </w:rPr>
        <w:t>第一章 竞争性磋商公告</w:t>
      </w:r>
      <w:bookmarkEnd w:id="0"/>
      <w:bookmarkEnd w:id="1"/>
      <w:bookmarkEnd w:id="2"/>
      <w:bookmarkStart w:id="3" w:name="_Toc44229878"/>
      <w:bookmarkStart w:id="4" w:name="_Toc28359089"/>
      <w:bookmarkStart w:id="5" w:name="_Toc35393629"/>
      <w:bookmarkStart w:id="6" w:name="_Toc28359012"/>
      <w:bookmarkStart w:id="7" w:name="_Toc35393798"/>
      <w:bookmarkStart w:id="8" w:name="_Toc35393623"/>
      <w:bookmarkStart w:id="9" w:name="_Toc28359004"/>
      <w:bookmarkStart w:id="10" w:name="_Toc28359081"/>
      <w:bookmarkStart w:id="11" w:name="_Toc35393792"/>
    </w:p>
    <w:p w14:paraId="23E5D236">
      <w:pPr>
        <w:spacing w:line="400" w:lineRule="exact"/>
        <w:rPr>
          <w:rFonts w:hint="eastAsia" w:ascii="宋体" w:hAnsi="宋体" w:eastAsia="宋体" w:cs="宋体"/>
          <w:bCs/>
          <w:color w:val="auto"/>
          <w:sz w:val="24"/>
        </w:rPr>
      </w:pPr>
    </w:p>
    <w:p w14:paraId="0FAFAA71">
      <w:pPr>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广西同泽工程项目管理股份有限公司关于2026年柳南区松材线虫病疫区拔除成果巩固项目竞争性磋商公告</w:t>
      </w:r>
    </w:p>
    <w:p w14:paraId="205D0AA0">
      <w:pPr>
        <w:spacing w:line="400" w:lineRule="exact"/>
        <w:rPr>
          <w:rFonts w:hint="eastAsia" w:ascii="宋体" w:hAnsi="宋体" w:eastAsia="宋体" w:cs="宋体"/>
          <w:bCs/>
          <w:color w:val="auto"/>
          <w:sz w:val="24"/>
        </w:rPr>
      </w:pPr>
    </w:p>
    <w:p w14:paraId="661A2EE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项目概况</w:t>
      </w:r>
    </w:p>
    <w:p w14:paraId="39FE632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2026年柳南区松材线虫病疫区拔除成果巩固项目的潜在供应商应在广西政府采购云平台获取采购文件，并于2026年</w:t>
      </w:r>
      <w:r>
        <w:rPr>
          <w:rFonts w:hint="eastAsia" w:ascii="宋体" w:hAnsi="宋体" w:eastAsia="宋体" w:cs="宋体"/>
          <w:color w:val="auto"/>
          <w:szCs w:val="21"/>
          <w:lang w:val="en-US" w:eastAsia="zh-CN"/>
        </w:rPr>
        <w:t>05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11</w:t>
      </w:r>
      <w:r>
        <w:rPr>
          <w:rFonts w:hint="eastAsia" w:ascii="宋体" w:hAnsi="宋体" w:eastAsia="宋体" w:cs="宋体"/>
          <w:color w:val="auto"/>
          <w:szCs w:val="21"/>
        </w:rPr>
        <w:t>日09：20</w:t>
      </w:r>
      <w:r>
        <w:rPr>
          <w:rFonts w:hint="eastAsia" w:ascii="宋体" w:hAnsi="宋体" w:eastAsia="宋体" w:cs="宋体"/>
          <w:bCs/>
          <w:color w:val="auto"/>
          <w:szCs w:val="21"/>
        </w:rPr>
        <w:t>（北京时间）前提交响应文件</w:t>
      </w:r>
      <w:r>
        <w:rPr>
          <w:rFonts w:hint="eastAsia" w:ascii="宋体" w:hAnsi="宋体" w:eastAsia="宋体" w:cs="宋体"/>
          <w:color w:val="auto"/>
          <w:szCs w:val="21"/>
        </w:rPr>
        <w:t>。</w:t>
      </w:r>
    </w:p>
    <w:p w14:paraId="73310526">
      <w:pPr>
        <w:spacing w:line="400" w:lineRule="exact"/>
        <w:rPr>
          <w:rFonts w:hint="eastAsia" w:ascii="宋体" w:hAnsi="宋体" w:eastAsia="宋体" w:cs="宋体"/>
          <w:bCs/>
          <w:color w:val="auto"/>
          <w:sz w:val="24"/>
        </w:rPr>
      </w:pPr>
    </w:p>
    <w:p w14:paraId="1A0452A5">
      <w:pPr>
        <w:spacing w:line="400" w:lineRule="exact"/>
        <w:rPr>
          <w:rFonts w:hint="eastAsia" w:ascii="宋体" w:hAnsi="宋体" w:eastAsia="宋体" w:cs="宋体"/>
          <w:color w:val="auto"/>
        </w:rPr>
      </w:pPr>
      <w:r>
        <w:rPr>
          <w:rFonts w:hint="eastAsia" w:ascii="宋体" w:hAnsi="宋体" w:eastAsia="宋体" w:cs="宋体"/>
          <w:bCs/>
          <w:color w:val="auto"/>
          <w:sz w:val="24"/>
        </w:rPr>
        <w:t>一、项目基本情况</w:t>
      </w:r>
      <w:bookmarkEnd w:id="3"/>
      <w:bookmarkEnd w:id="4"/>
      <w:bookmarkEnd w:id="5"/>
      <w:bookmarkEnd w:id="6"/>
      <w:bookmarkEnd w:id="7"/>
    </w:p>
    <w:p w14:paraId="2150559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项目编号：</w:t>
      </w:r>
      <w:r>
        <w:rPr>
          <w:rFonts w:hint="eastAsia" w:ascii="宋体" w:hAnsi="宋体" w:eastAsia="宋体" w:cs="宋体"/>
          <w:color w:val="auto"/>
          <w:szCs w:val="21"/>
          <w:lang w:eastAsia="zh-CN"/>
        </w:rPr>
        <w:t>LZZC2026-C3-040007-GXTZ</w:t>
      </w:r>
      <w:r>
        <w:rPr>
          <w:rFonts w:hint="eastAsia" w:ascii="宋体" w:hAnsi="宋体" w:eastAsia="宋体" w:cs="宋体"/>
          <w:color w:val="auto"/>
          <w:szCs w:val="21"/>
        </w:rPr>
        <w:t xml:space="preserve"> </w:t>
      </w:r>
    </w:p>
    <w:p w14:paraId="504E81D6">
      <w:pPr>
        <w:spacing w:line="4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项目名称：2026年柳南区松材线虫病疫区拔除成果巩固项目</w:t>
      </w:r>
    </w:p>
    <w:p w14:paraId="3ADD6E3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采购方式：竞争性磋商</w:t>
      </w:r>
    </w:p>
    <w:p w14:paraId="13795E6C">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预算金额（元）：680000</w:t>
      </w:r>
    </w:p>
    <w:p w14:paraId="570D398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采购需求： </w:t>
      </w:r>
    </w:p>
    <w:p w14:paraId="5FAFD2CC">
      <w:pPr>
        <w:pStyle w:val="18"/>
        <w:rPr>
          <w:rFonts w:hint="eastAsia" w:ascii="宋体" w:hAnsi="宋体" w:eastAsia="宋体" w:cs="宋体"/>
          <w:color w:val="auto"/>
        </w:rPr>
      </w:pPr>
    </w:p>
    <w:p w14:paraId="6A8C3F6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标项一 </w:t>
      </w:r>
    </w:p>
    <w:p w14:paraId="16945149">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标项名称：2026年柳南区松材线虫病疫区拔除成果巩固项目</w:t>
      </w:r>
    </w:p>
    <w:p w14:paraId="476CC11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数量：1</w:t>
      </w:r>
    </w:p>
    <w:p w14:paraId="7ECF118A">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预算金额（元）：680000</w:t>
      </w:r>
    </w:p>
    <w:p w14:paraId="5AC8304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简要规格描述或项目基本概况介绍、用途：2026年柳南区松材线虫病疫区拔除成果巩固项目一项，具体内容详见磋商文件《采购需求》</w:t>
      </w:r>
    </w:p>
    <w:p w14:paraId="0DA1022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最高限价（如有）：680000</w:t>
      </w:r>
    </w:p>
    <w:p w14:paraId="5334B80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合同履约期限：合同签订之日起至2027年5月31日。</w:t>
      </w:r>
    </w:p>
    <w:p w14:paraId="28741BF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本标项（否）接受联合体投标</w:t>
      </w:r>
    </w:p>
    <w:p w14:paraId="7FE4735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备注：本项目为线上电子招标项目，采用远程异地评标，有意向参与本项目的供应商应当做好参与全流程电子招投标交易的充分准备。</w:t>
      </w:r>
    </w:p>
    <w:p w14:paraId="498F0732">
      <w:pPr>
        <w:spacing w:line="400" w:lineRule="exact"/>
        <w:rPr>
          <w:rFonts w:hint="eastAsia" w:ascii="宋体" w:hAnsi="宋体" w:eastAsia="宋体" w:cs="宋体"/>
          <w:b/>
          <w:color w:val="auto"/>
          <w:kern w:val="44"/>
          <w:sz w:val="24"/>
        </w:rPr>
      </w:pPr>
      <w:bookmarkStart w:id="12" w:name="_Toc44229879"/>
      <w:bookmarkStart w:id="13" w:name="_Toc35393630"/>
      <w:bookmarkStart w:id="14" w:name="_Toc28359090"/>
      <w:bookmarkStart w:id="15" w:name="_Toc35393799"/>
      <w:bookmarkStart w:id="16" w:name="_Toc28359013"/>
    </w:p>
    <w:p w14:paraId="456721D1">
      <w:pPr>
        <w:spacing w:line="400" w:lineRule="exact"/>
        <w:ind w:firstLine="482" w:firstLineChars="200"/>
        <w:rPr>
          <w:rFonts w:hint="eastAsia" w:ascii="宋体" w:hAnsi="宋体" w:eastAsia="宋体" w:cs="宋体"/>
          <w:bCs/>
          <w:color w:val="auto"/>
          <w:sz w:val="24"/>
        </w:rPr>
      </w:pPr>
      <w:r>
        <w:rPr>
          <w:rFonts w:hint="eastAsia" w:ascii="宋体" w:hAnsi="宋体" w:eastAsia="宋体" w:cs="宋体"/>
          <w:b/>
          <w:color w:val="auto"/>
          <w:kern w:val="44"/>
          <w:sz w:val="24"/>
        </w:rPr>
        <w:t>二、</w:t>
      </w:r>
      <w:bookmarkEnd w:id="12"/>
      <w:bookmarkEnd w:id="13"/>
      <w:bookmarkEnd w:id="14"/>
      <w:bookmarkEnd w:id="15"/>
      <w:bookmarkEnd w:id="16"/>
      <w:r>
        <w:rPr>
          <w:rFonts w:hint="eastAsia" w:ascii="宋体" w:hAnsi="宋体" w:eastAsia="宋体" w:cs="宋体"/>
          <w:b/>
          <w:color w:val="auto"/>
          <w:kern w:val="44"/>
          <w:sz w:val="24"/>
        </w:rPr>
        <w:t>申请人的资格要求：</w:t>
      </w:r>
    </w:p>
    <w:p w14:paraId="478440D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0B33ABC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2.落实政府采购政策需满足的资格要求：分标1：本项目属于专门面向</w:t>
      </w:r>
      <w:r>
        <w:rPr>
          <w:rFonts w:hint="eastAsia" w:ascii="宋体" w:hAnsi="宋体" w:eastAsia="宋体" w:cs="宋体"/>
          <w:color w:val="auto"/>
          <w:szCs w:val="21"/>
          <w:lang w:eastAsia="zh-CN"/>
        </w:rPr>
        <w:t>中小企业</w:t>
      </w:r>
      <w:r>
        <w:rPr>
          <w:rFonts w:hint="eastAsia" w:ascii="宋体" w:hAnsi="宋体" w:eastAsia="宋体" w:cs="宋体"/>
          <w:color w:val="auto"/>
          <w:szCs w:val="21"/>
        </w:rPr>
        <w:t>采购的项目</w:t>
      </w:r>
    </w:p>
    <w:p w14:paraId="6F83C3E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3.本项目的特定资格要求：无</w:t>
      </w:r>
    </w:p>
    <w:p w14:paraId="11022219">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三、获取竞争性磋商文件</w:t>
      </w:r>
      <w:bookmarkEnd w:id="8"/>
      <w:bookmarkEnd w:id="9"/>
      <w:bookmarkEnd w:id="10"/>
      <w:bookmarkEnd w:id="11"/>
    </w:p>
    <w:p w14:paraId="66E0B086">
      <w:pPr>
        <w:snapToGrid w:val="0"/>
        <w:spacing w:line="400" w:lineRule="exact"/>
        <w:ind w:firstLine="420" w:firstLineChars="200"/>
        <w:rPr>
          <w:rFonts w:hint="eastAsia" w:ascii="宋体" w:hAnsi="宋体" w:eastAsia="宋体" w:cs="宋体"/>
          <w:color w:val="auto"/>
          <w:szCs w:val="21"/>
        </w:rPr>
      </w:pPr>
      <w:bookmarkStart w:id="17" w:name="_Toc35393624"/>
      <w:bookmarkStart w:id="18" w:name="_Toc35393793"/>
      <w:bookmarkStart w:id="19" w:name="_Toc28359082"/>
      <w:bookmarkStart w:id="20" w:name="_Toc28359005"/>
      <w:r>
        <w:rPr>
          <w:rFonts w:hint="eastAsia" w:ascii="宋体" w:hAnsi="宋体" w:eastAsia="宋体" w:cs="宋体"/>
          <w:color w:val="auto"/>
          <w:szCs w:val="21"/>
        </w:rPr>
        <w:t>时间：2026年</w:t>
      </w:r>
      <w:r>
        <w:rPr>
          <w:rFonts w:hint="eastAsia" w:ascii="宋体" w:hAnsi="宋体" w:eastAsia="宋体" w:cs="宋体"/>
          <w:color w:val="auto"/>
          <w:szCs w:val="21"/>
          <w:lang w:val="en-US" w:eastAsia="zh-CN"/>
        </w:rPr>
        <w:t>04</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28</w:t>
      </w:r>
      <w:r>
        <w:rPr>
          <w:rFonts w:hint="eastAsia" w:ascii="宋体" w:hAnsi="宋体" w:eastAsia="宋体" w:cs="宋体"/>
          <w:color w:val="auto"/>
          <w:szCs w:val="21"/>
        </w:rPr>
        <w:t>日至2026年</w:t>
      </w:r>
      <w:r>
        <w:rPr>
          <w:rFonts w:hint="eastAsia" w:ascii="宋体" w:hAnsi="宋体" w:eastAsia="宋体" w:cs="宋体"/>
          <w:color w:val="auto"/>
          <w:szCs w:val="21"/>
          <w:lang w:val="en-US" w:eastAsia="zh-CN"/>
        </w:rPr>
        <w:t>05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08</w:t>
      </w:r>
      <w:r>
        <w:rPr>
          <w:rFonts w:hint="eastAsia" w:ascii="宋体" w:hAnsi="宋体" w:eastAsia="宋体" w:cs="宋体"/>
          <w:color w:val="auto"/>
          <w:szCs w:val="21"/>
        </w:rPr>
        <w:t>日，每天上午00：00至12：00，下午12：00至23：59（北京时间，法定节假日除外）</w:t>
      </w:r>
    </w:p>
    <w:p w14:paraId="40DA341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地点（网站）：广西政府采购云平台</w:t>
      </w:r>
    </w:p>
    <w:p w14:paraId="7E992931">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方式：供应商登录广西政府采购云平台https：//www.gcy.zfcg.gxzf.gov.cn/在线申请获取采购文件（进入“项目采购”应用，在获取采购文件菜单中选择项目，申请获取采购文件）   </w:t>
      </w:r>
    </w:p>
    <w:p w14:paraId="1339E568">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售价（元）：0</w:t>
      </w:r>
    </w:p>
    <w:p w14:paraId="0E3302A4">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w:t>
      </w:r>
      <w:bookmarkEnd w:id="17"/>
      <w:bookmarkEnd w:id="18"/>
      <w:bookmarkEnd w:id="19"/>
      <w:bookmarkEnd w:id="20"/>
      <w:r>
        <w:rPr>
          <w:rFonts w:hint="eastAsia" w:ascii="宋体" w:hAnsi="宋体" w:eastAsia="宋体" w:cs="宋体"/>
          <w:b/>
          <w:bCs/>
          <w:color w:val="auto"/>
          <w:sz w:val="24"/>
        </w:rPr>
        <w:t>响应文件提交</w:t>
      </w:r>
    </w:p>
    <w:p w14:paraId="0280E446">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截止时间：2026年</w:t>
      </w:r>
      <w:r>
        <w:rPr>
          <w:rFonts w:hint="eastAsia" w:ascii="宋体" w:hAnsi="宋体" w:eastAsia="宋体" w:cs="宋体"/>
          <w:color w:val="auto"/>
          <w:szCs w:val="21"/>
          <w:lang w:val="en-US" w:eastAsia="zh-CN"/>
        </w:rPr>
        <w:t>05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11</w:t>
      </w:r>
      <w:r>
        <w:rPr>
          <w:rFonts w:hint="eastAsia" w:ascii="宋体" w:hAnsi="宋体" w:eastAsia="宋体" w:cs="宋体"/>
          <w:color w:val="auto"/>
          <w:szCs w:val="21"/>
        </w:rPr>
        <w:t>日09：20 （北京时间）</w:t>
      </w:r>
    </w:p>
    <w:p w14:paraId="5DFE6706">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地点（网址）：广西政府采购云平台https：//www.gcy.zfcg.gxzf.gov.cn/</w:t>
      </w:r>
    </w:p>
    <w:p w14:paraId="4DCE1F83">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五、开启（首次响应文件开启时间）</w:t>
      </w:r>
    </w:p>
    <w:p w14:paraId="789BB3D8">
      <w:pPr>
        <w:spacing w:line="400" w:lineRule="exact"/>
        <w:ind w:firstLine="420" w:firstLineChars="200"/>
        <w:rPr>
          <w:rFonts w:hint="eastAsia" w:ascii="宋体" w:hAnsi="宋体" w:eastAsia="宋体" w:cs="宋体"/>
          <w:bCs/>
          <w:color w:val="auto"/>
          <w:szCs w:val="21"/>
          <w:u w:val="single"/>
        </w:rPr>
      </w:pPr>
      <w:bookmarkStart w:id="21" w:name="_Toc28359007"/>
      <w:bookmarkStart w:id="22" w:name="_Toc35393794"/>
      <w:bookmarkStart w:id="23" w:name="_Toc28359084"/>
      <w:bookmarkStart w:id="24" w:name="_Toc35393625"/>
      <w:r>
        <w:rPr>
          <w:rFonts w:hint="eastAsia" w:ascii="宋体" w:hAnsi="宋体" w:eastAsia="宋体" w:cs="宋体"/>
          <w:color w:val="auto"/>
          <w:szCs w:val="21"/>
        </w:rPr>
        <w:t>开启时间：2026年</w:t>
      </w:r>
      <w:r>
        <w:rPr>
          <w:rFonts w:hint="eastAsia" w:ascii="宋体" w:hAnsi="宋体" w:eastAsia="宋体" w:cs="宋体"/>
          <w:color w:val="auto"/>
          <w:szCs w:val="21"/>
          <w:lang w:val="en-US" w:eastAsia="zh-CN"/>
        </w:rPr>
        <w:t>05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11</w:t>
      </w:r>
      <w:r>
        <w:rPr>
          <w:rFonts w:hint="eastAsia" w:ascii="宋体" w:hAnsi="宋体" w:eastAsia="宋体" w:cs="宋体"/>
          <w:color w:val="auto"/>
          <w:szCs w:val="21"/>
        </w:rPr>
        <w:t>日09：20（北京时间）</w:t>
      </w:r>
    </w:p>
    <w:p w14:paraId="7E87B2C4">
      <w:pPr>
        <w:spacing w:line="400" w:lineRule="exact"/>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rPr>
        <w:t>地点：广西政府采购云平台https：//www.gcy.zfcg.gxzf.gov.cn/</w:t>
      </w:r>
    </w:p>
    <w:p w14:paraId="69CD8BCE">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六、公告期限</w:t>
      </w:r>
      <w:bookmarkEnd w:id="21"/>
      <w:bookmarkEnd w:id="22"/>
      <w:bookmarkEnd w:id="23"/>
      <w:bookmarkEnd w:id="24"/>
    </w:p>
    <w:p w14:paraId="7D2EC5C8">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6E4C228E">
      <w:pPr>
        <w:spacing w:line="400" w:lineRule="exact"/>
        <w:ind w:firstLine="482" w:firstLineChars="200"/>
        <w:rPr>
          <w:rFonts w:hint="eastAsia" w:ascii="宋体" w:hAnsi="宋体" w:eastAsia="宋体" w:cs="宋体"/>
          <w:b/>
          <w:bCs/>
          <w:color w:val="auto"/>
          <w:sz w:val="24"/>
        </w:rPr>
      </w:pPr>
      <w:bookmarkStart w:id="25" w:name="_Toc35393795"/>
      <w:bookmarkStart w:id="26" w:name="_Toc35393626"/>
      <w:r>
        <w:rPr>
          <w:rFonts w:hint="eastAsia" w:ascii="宋体" w:hAnsi="宋体" w:eastAsia="宋体" w:cs="宋体"/>
          <w:b/>
          <w:bCs/>
          <w:color w:val="auto"/>
          <w:sz w:val="24"/>
        </w:rPr>
        <w:t>七、其他补充事宜</w:t>
      </w:r>
      <w:bookmarkEnd w:id="25"/>
      <w:bookmarkEnd w:id="26"/>
    </w:p>
    <w:p w14:paraId="7AF07756">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1.磋商保证金：无要求</w:t>
      </w:r>
    </w:p>
    <w:p w14:paraId="23D5B5E4">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2.网上查询地址：广西柳州政府采购网、中国政府采购网、广西壮族自治区政府采购网。</w:t>
      </w:r>
    </w:p>
    <w:p w14:paraId="2C22E185">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3.供应商参与电子投标特别说明</w:t>
      </w:r>
    </w:p>
    <w:p w14:paraId="0C45E94D">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文件提交方式：本项目为全流程电子化项目，通过广西政府采购云平台（https：//www.gcy.zfcg.gxzf.gov.cn/）实行在线电子投标，供应商应先安装“广西政府采购云平台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电子投标具体操作流程参考广西政府采购云平台提供的《政府采购项目电子交易管理操作指南－供应商》，供应商如在操作过程中遇到问题或需要技术支持，请致电广西政府采购云平台服务热线：95763。</w:t>
      </w:r>
    </w:p>
    <w:p w14:paraId="48AF7BAD">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未进行网上注册并办理数字证书（CA认证）的供应商将无法参与本项目政府采购活动，潜在供应商应当在投标截止时间前，完成电子交易平台上的CA数字证书办理及投标文件的提交。完成CA数字证书办理预计7日左右，供应商只需办理其中一家CA数字证书及签章，建议各供应商抓紧时间办理。</w:t>
      </w:r>
    </w:p>
    <w:p w14:paraId="3CFCDDFD">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（3）为确保网上操作合法、有效和安全，请投标供应商确保在电子投标过程中能够对相关数据电文进行加密和使用电子印章，妥善保管CA数字证书并使用有效的CA数字证书参与整个招标活动。</w:t>
      </w:r>
    </w:p>
    <w:p w14:paraId="1C6B8B88">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A8ABCA3">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（4）CA证书在线解密：供应商投标时，需携带制作投标文件时用来加密的有效数字证书（CA认证）登录广西政府采购云平台电子开标大厅现场按规定时间对加密的投标文件进行解密，否则后果自负。</w:t>
      </w:r>
    </w:p>
    <w:p w14:paraId="4A7589CD">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4.关于申请人资格要求的其他说明</w:t>
      </w:r>
    </w:p>
    <w:p w14:paraId="7D1469F1">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5A7960E">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（2）对在“信用中国”网站（www.creditchina.gov.cn） 、中国政府采购网（www.ccgp.gov.cn）、中国执行信息公开网（https://zxgk.court.gov.cn/）等渠道列入失信被执行人、重大税收违法失信主体、政府采购严重违法失信行为记录名单的供应商及其他不符合《中华人民共和国政府采购法》第二十二条规定条件的供应商，不得参与政府采购活动。</w:t>
      </w:r>
    </w:p>
    <w:p w14:paraId="783D1AAB">
      <w:pPr>
        <w:pStyle w:val="7"/>
        <w:widowControl/>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5.监督部门：柳州市柳南区财政局    电话：0772-3725170</w:t>
      </w:r>
    </w:p>
    <w:p w14:paraId="18F9D737">
      <w:pPr>
        <w:spacing w:line="400" w:lineRule="exact"/>
        <w:ind w:firstLine="482" w:firstLineChars="200"/>
        <w:rPr>
          <w:rFonts w:hint="eastAsia" w:ascii="宋体" w:hAnsi="宋体" w:eastAsia="宋体" w:cs="宋体"/>
          <w:bCs/>
          <w:color w:val="auto"/>
          <w:sz w:val="24"/>
        </w:rPr>
      </w:pPr>
      <w:r>
        <w:rPr>
          <w:rFonts w:hint="eastAsia" w:ascii="宋体" w:hAnsi="宋体" w:eastAsia="宋体" w:cs="宋体"/>
          <w:b/>
          <w:color w:val="auto"/>
          <w:kern w:val="44"/>
          <w:sz w:val="24"/>
        </w:rPr>
        <w:t>八、凡对本次采购提出询问，请按以下方式联系</w:t>
      </w:r>
    </w:p>
    <w:p w14:paraId="6266BC25">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1.采购人信息</w:t>
      </w:r>
    </w:p>
    <w:p w14:paraId="3C656918">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名    称：柳州市柳南区自然资源局</w:t>
      </w:r>
    </w:p>
    <w:p w14:paraId="1677DE65">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地    址：柳州市柳南区潭中西路10号元信投资大厦3楼301 </w:t>
      </w:r>
    </w:p>
    <w:p w14:paraId="1D3F5B85">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项目联系人：谭彩霞</w:t>
      </w:r>
    </w:p>
    <w:p w14:paraId="0BBA98DA">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项目联系方式：0772-2102786   </w:t>
      </w:r>
    </w:p>
    <w:p w14:paraId="46270E88">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567CA26C">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名    称：广西同泽工程项目管理股份有限公司 </w:t>
      </w:r>
    </w:p>
    <w:p w14:paraId="616DD926">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地    址：柳州市桂中大道南端6号九洲国际10楼 </w:t>
      </w:r>
    </w:p>
    <w:p w14:paraId="1F3DD86A">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项目联系人：黄春柳</w:t>
      </w:r>
    </w:p>
    <w:p w14:paraId="3134A8EE">
      <w:pPr>
        <w:spacing w:line="40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rPr>
        <w:t xml:space="preserve">项目联系方式：0772-3808868 </w:t>
      </w:r>
    </w:p>
    <w:p w14:paraId="5CB09114">
      <w:pPr>
        <w:pStyle w:val="2"/>
        <w:jc w:val="center"/>
        <w:rPr>
          <w:rFonts w:hint="eastAsia" w:ascii="宋体" w:hAnsi="宋体" w:eastAsia="宋体" w:cs="宋体"/>
          <w:bCs w:val="0"/>
          <w:color w:val="auto"/>
          <w:sz w:val="32"/>
          <w:szCs w:val="32"/>
        </w:rPr>
        <w:sectPr>
          <w:footerReference r:id="rId10" w:type="default"/>
          <w:pgSz w:w="11910" w:h="16840"/>
          <w:pgMar w:top="1440" w:right="1803" w:bottom="1440" w:left="1803" w:header="720" w:footer="720" w:gutter="0"/>
          <w:pgNumType w:start="1"/>
          <w:cols w:space="720" w:num="1"/>
        </w:sectPr>
      </w:pPr>
      <w:bookmarkStart w:id="27" w:name="_Toc80886926"/>
    </w:p>
    <w:p w14:paraId="4D6D2AED">
      <w:pPr>
        <w:pStyle w:val="2"/>
        <w:jc w:val="center"/>
        <w:rPr>
          <w:rFonts w:hint="eastAsia" w:ascii="宋体" w:hAnsi="宋体" w:eastAsia="宋体" w:cs="宋体"/>
          <w:color w:val="auto"/>
        </w:rPr>
      </w:pPr>
      <w:bookmarkStart w:id="28" w:name="_Toc32665"/>
      <w:bookmarkStart w:id="29" w:name="_Toc29104"/>
      <w:r>
        <w:rPr>
          <w:rFonts w:hint="eastAsia" w:ascii="宋体" w:hAnsi="宋体" w:eastAsia="宋体" w:cs="宋体"/>
          <w:bCs w:val="0"/>
          <w:color w:val="auto"/>
          <w:sz w:val="32"/>
          <w:szCs w:val="32"/>
        </w:rPr>
        <w:t>第二章 采购需求</w:t>
      </w:r>
      <w:bookmarkEnd w:id="27"/>
      <w:bookmarkEnd w:id="28"/>
      <w:bookmarkEnd w:id="29"/>
    </w:p>
    <w:p w14:paraId="4C7B90CC">
      <w:pPr>
        <w:spacing w:line="420" w:lineRule="exact"/>
        <w:jc w:val="left"/>
        <w:rPr>
          <w:rFonts w:hint="eastAsia" w:ascii="宋体" w:hAnsi="宋体" w:eastAsia="宋体" w:cs="宋体"/>
          <w:color w:val="auto"/>
          <w:szCs w:val="21"/>
        </w:rPr>
      </w:pPr>
      <w:r>
        <w:rPr>
          <w:rFonts w:hint="eastAsia" w:ascii="宋体" w:hAnsi="宋体" w:eastAsia="宋体" w:cs="宋体"/>
          <w:color w:val="auto"/>
          <w:szCs w:val="21"/>
        </w:rPr>
        <w:t>说明：</w:t>
      </w:r>
    </w:p>
    <w:p w14:paraId="4F442196">
      <w:pPr>
        <w:spacing w:line="4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rPr>
        <w:t>1. 为落实政府采购政策需满足的要求（根据项目实际情况填写内容）</w:t>
      </w:r>
    </w:p>
    <w:p w14:paraId="0F4164E8">
      <w:pPr>
        <w:spacing w:line="4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（1）本竞争性磋商采购文件所称中小企业必须符合《政府采购促进中小企业发展管理办法》（财库〔2020〕46号）的规定。</w:t>
      </w:r>
    </w:p>
    <w:p w14:paraId="409CFE09">
      <w:pPr>
        <w:tabs>
          <w:tab w:val="left" w:pos="180"/>
          <w:tab w:val="left" w:pos="1620"/>
        </w:tabs>
        <w:spacing w:line="420" w:lineRule="exact"/>
        <w:ind w:firstLine="420" w:firstLineChars="200"/>
        <w:rPr>
          <w:rFonts w:hint="eastAsia" w:ascii="宋体" w:hAnsi="宋体" w:eastAsia="宋体" w:cs="宋体"/>
          <w:b/>
          <w:bCs/>
          <w:color w:val="auto"/>
          <w:szCs w:val="21"/>
        </w:rPr>
      </w:pPr>
      <w:r>
        <w:rPr>
          <w:rFonts w:hint="eastAsia" w:ascii="宋体" w:hAnsi="宋体" w:eastAsia="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评审程序、评审方法和评审标准”。</w:t>
      </w:r>
    </w:p>
    <w:p w14:paraId="7B88D4A6">
      <w:pPr>
        <w:spacing w:line="4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CA电子公章），否则响应文件作无效处理。</w:t>
      </w:r>
    </w:p>
    <w:p w14:paraId="6345D2FF">
      <w:pPr>
        <w:spacing w:line="420" w:lineRule="exact"/>
        <w:ind w:firstLine="424" w:firstLineChars="202"/>
        <w:jc w:val="left"/>
        <w:rPr>
          <w:rFonts w:hint="eastAsia" w:ascii="宋体" w:hAnsi="宋体" w:eastAsia="宋体" w:cs="宋体"/>
          <w:color w:val="auto"/>
          <w:szCs w:val="21"/>
        </w:rPr>
      </w:pPr>
      <w:r>
        <w:rPr>
          <w:rFonts w:hint="eastAsia" w:ascii="宋体" w:hAnsi="宋体" w:eastAsia="宋体" w:cs="宋体"/>
          <w:color w:val="auto"/>
          <w:szCs w:val="21"/>
        </w:rPr>
        <w:t>……</w:t>
      </w:r>
    </w:p>
    <w:p w14:paraId="35E4A168">
      <w:pPr>
        <w:spacing w:line="420" w:lineRule="exact"/>
        <w:ind w:firstLine="413" w:firstLineChars="196"/>
        <w:rPr>
          <w:rFonts w:hint="eastAsia" w:ascii="宋体" w:hAnsi="宋体" w:eastAsia="宋体" w:cs="宋体"/>
          <w:b/>
          <w:bCs/>
          <w:color w:val="auto"/>
          <w:szCs w:val="21"/>
        </w:rPr>
      </w:pPr>
      <w:r>
        <w:rPr>
          <w:rFonts w:hint="eastAsia" w:ascii="宋体" w:hAnsi="宋体" w:eastAsia="宋体" w:cs="宋体"/>
          <w:b/>
          <w:bCs/>
          <w:color w:val="auto"/>
          <w:szCs w:val="21"/>
        </w:rPr>
        <w:t>2.“实质性要求”是指采购需求中带“▲”的条款或者不能负偏离的条款或者已经指明不满足按响应文件作无效处理的条款。</w:t>
      </w:r>
    </w:p>
    <w:p w14:paraId="6FF9723E">
      <w:pPr>
        <w:pStyle w:val="8"/>
        <w:spacing w:line="420" w:lineRule="exact"/>
        <w:ind w:firstLine="420" w:firstLineChars="200"/>
        <w:rPr>
          <w:rFonts w:hint="eastAsia" w:ascii="宋体" w:hAnsi="宋体" w:eastAsia="宋体" w:cs="宋体"/>
          <w:color w:val="auto"/>
        </w:rPr>
      </w:pPr>
      <w:r>
        <w:rPr>
          <w:rFonts w:hint="eastAsia" w:ascii="宋体" w:hAnsi="宋体" w:eastAsia="宋体" w:cs="宋体"/>
          <w:color w:val="auto"/>
          <w:szCs w:val="21"/>
        </w:rPr>
        <w:t xml:space="preserve">3. </w:t>
      </w:r>
      <w:r>
        <w:rPr>
          <w:rFonts w:hint="eastAsia" w:ascii="宋体" w:hAnsi="宋体" w:eastAsia="宋体" w:cs="宋体"/>
          <w:color w:val="auto"/>
        </w:rPr>
        <w:t>如供应商投标产品存在侵犯他人的知识产权或者专利成果行为的，应承担相应法律责任。</w:t>
      </w:r>
    </w:p>
    <w:p w14:paraId="1920EED4">
      <w:pPr>
        <w:tabs>
          <w:tab w:val="left" w:pos="180"/>
          <w:tab w:val="left" w:pos="1620"/>
        </w:tabs>
        <w:spacing w:line="360" w:lineRule="auto"/>
        <w:rPr>
          <w:rFonts w:hint="eastAsia" w:ascii="宋体" w:hAnsi="宋体" w:eastAsia="宋体" w:cs="宋体"/>
          <w:b/>
          <w:bCs/>
          <w:color w:val="auto"/>
          <w:sz w:val="24"/>
        </w:rPr>
        <w:sectPr>
          <w:pgSz w:w="11910" w:h="16840"/>
          <w:pgMar w:top="1520" w:right="1500" w:bottom="1440" w:left="1680" w:header="720" w:footer="720" w:gutter="0"/>
          <w:cols w:space="720" w:num="1"/>
        </w:sectPr>
      </w:pPr>
    </w:p>
    <w:p w14:paraId="70FC33D7">
      <w:pPr>
        <w:pStyle w:val="18"/>
        <w:jc w:val="center"/>
        <w:rPr>
          <w:rFonts w:hint="eastAsia" w:ascii="宋体" w:hAnsi="宋体" w:eastAsia="宋体" w:cs="宋体"/>
          <w:b/>
          <w:bCs/>
          <w:color w:val="auto"/>
          <w:sz w:val="44"/>
          <w:szCs w:val="44"/>
        </w:rPr>
      </w:pPr>
      <w:r>
        <w:rPr>
          <w:rFonts w:hint="eastAsia" w:ascii="宋体" w:hAnsi="宋体" w:eastAsia="宋体" w:cs="宋体"/>
          <w:b/>
          <w:bCs/>
          <w:color w:val="auto"/>
          <w:sz w:val="32"/>
          <w:szCs w:val="32"/>
        </w:rPr>
        <w:t xml:space="preserve">第一部分  服务需求  </w:t>
      </w:r>
    </w:p>
    <w:p w14:paraId="3DE9484F">
      <w:pPr>
        <w:keepNext w:val="0"/>
        <w:keepLines w:val="0"/>
        <w:pageBreakBefore w:val="0"/>
        <w:widowControl/>
        <w:numPr>
          <w:ilvl w:val="0"/>
          <w:numId w:val="0"/>
        </w:numPr>
        <w:shd w:val="clear" w:color="auto" w:fill="auto"/>
        <w:kinsoku/>
        <w:wordWrap/>
        <w:overflowPunct/>
        <w:topLinePunct w:val="0"/>
        <w:autoSpaceDE/>
        <w:autoSpaceDN/>
        <w:bidi w:val="0"/>
        <w:spacing w:line="580" w:lineRule="exact"/>
        <w:ind w:left="472" w:left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项目内容</w:t>
      </w:r>
    </w:p>
    <w:tbl>
      <w:tblPr>
        <w:tblStyle w:val="15"/>
        <w:tblW w:w="8994" w:type="dxa"/>
        <w:tblInd w:w="94" w:type="dxa"/>
        <w:tblLayout w:type="fixed"/>
        <w:tblCellMar>
          <w:top w:w="0" w:type="dxa"/>
          <w:left w:w="108" w:type="dxa"/>
          <w:bottom w:w="0" w:type="dxa"/>
          <w:right w:w="108" w:type="dxa"/>
        </w:tblCellMar>
      </w:tblPr>
      <w:tblGrid>
        <w:gridCol w:w="1148"/>
        <w:gridCol w:w="3261"/>
        <w:gridCol w:w="3674"/>
        <w:gridCol w:w="911"/>
      </w:tblGrid>
      <w:tr w14:paraId="7AFBC03B">
        <w:tblPrEx>
          <w:tblCellMar>
            <w:top w:w="0" w:type="dxa"/>
            <w:left w:w="108" w:type="dxa"/>
            <w:bottom w:w="0" w:type="dxa"/>
            <w:right w:w="108" w:type="dxa"/>
          </w:tblCellMar>
        </w:tblPrEx>
        <w:trPr>
          <w:trHeight w:val="300" w:hRule="atLeast"/>
        </w:trPr>
        <w:tc>
          <w:tcPr>
            <w:tcW w:w="1148" w:type="dxa"/>
            <w:vMerge w:val="restart"/>
            <w:tcBorders>
              <w:top w:val="single" w:color="auto" w:sz="4" w:space="0"/>
              <w:left w:val="single" w:color="auto" w:sz="4" w:space="0"/>
              <w:bottom w:val="single" w:color="auto" w:sz="4" w:space="0"/>
              <w:right w:val="single" w:color="auto" w:sz="4" w:space="0"/>
            </w:tcBorders>
            <w:noWrap/>
            <w:vAlign w:val="center"/>
          </w:tcPr>
          <w:p w14:paraId="4BE83BB5">
            <w:pPr>
              <w:keepNext w:val="0"/>
              <w:keepLines w:val="0"/>
              <w:pageBreakBefore w:val="0"/>
              <w:widowControl/>
              <w:shd w:val="clear" w:color="auto" w:fill="auto"/>
              <w:kinsoku/>
              <w:wordWrap/>
              <w:overflowPunct/>
              <w:topLinePunct w:val="0"/>
              <w:autoSpaceDE/>
              <w:autoSpaceDN/>
              <w:bidi w:val="0"/>
              <w:spacing w:line="5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序号</w:t>
            </w:r>
          </w:p>
        </w:tc>
        <w:tc>
          <w:tcPr>
            <w:tcW w:w="3261" w:type="dxa"/>
            <w:vMerge w:val="restart"/>
            <w:tcBorders>
              <w:top w:val="single" w:color="auto" w:sz="4" w:space="0"/>
              <w:left w:val="single" w:color="auto" w:sz="4" w:space="0"/>
              <w:bottom w:val="single" w:color="auto" w:sz="4" w:space="0"/>
              <w:right w:val="single" w:color="auto" w:sz="4" w:space="0"/>
            </w:tcBorders>
            <w:noWrap/>
            <w:vAlign w:val="center"/>
          </w:tcPr>
          <w:p w14:paraId="66F11596">
            <w:pPr>
              <w:keepNext w:val="0"/>
              <w:keepLines w:val="0"/>
              <w:pageBreakBefore w:val="0"/>
              <w:widowControl/>
              <w:shd w:val="clear" w:color="auto" w:fill="auto"/>
              <w:kinsoku/>
              <w:wordWrap/>
              <w:overflowPunct/>
              <w:topLinePunct w:val="0"/>
              <w:autoSpaceDE/>
              <w:autoSpaceDN/>
              <w:bidi w:val="0"/>
              <w:spacing w:line="5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建设内容</w:t>
            </w:r>
          </w:p>
        </w:tc>
        <w:tc>
          <w:tcPr>
            <w:tcW w:w="4585" w:type="dxa"/>
            <w:gridSpan w:val="2"/>
            <w:tcBorders>
              <w:top w:val="single" w:color="auto" w:sz="4" w:space="0"/>
              <w:left w:val="single" w:color="auto" w:sz="4" w:space="0"/>
              <w:bottom w:val="single" w:color="auto" w:sz="4" w:space="0"/>
              <w:right w:val="single" w:color="auto" w:sz="4" w:space="0"/>
            </w:tcBorders>
            <w:noWrap/>
            <w:vAlign w:val="center"/>
          </w:tcPr>
          <w:p w14:paraId="7BC2E89E">
            <w:pPr>
              <w:keepNext w:val="0"/>
              <w:keepLines w:val="0"/>
              <w:pageBreakBefore w:val="0"/>
              <w:widowControl/>
              <w:shd w:val="clear" w:color="auto" w:fill="auto"/>
              <w:kinsoku/>
              <w:wordWrap/>
              <w:overflowPunct/>
              <w:topLinePunct w:val="0"/>
              <w:autoSpaceDE/>
              <w:autoSpaceDN/>
              <w:bidi w:val="0"/>
              <w:spacing w:line="5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规模（数量）</w:t>
            </w:r>
          </w:p>
        </w:tc>
      </w:tr>
      <w:tr w14:paraId="50F54E4C">
        <w:tblPrEx>
          <w:tblCellMar>
            <w:top w:w="0" w:type="dxa"/>
            <w:left w:w="108" w:type="dxa"/>
            <w:bottom w:w="0" w:type="dxa"/>
            <w:right w:w="108" w:type="dxa"/>
          </w:tblCellMar>
        </w:tblPrEx>
        <w:trPr>
          <w:trHeight w:val="285" w:hRule="atLeast"/>
        </w:trPr>
        <w:tc>
          <w:tcPr>
            <w:tcW w:w="1148" w:type="dxa"/>
            <w:vMerge w:val="continue"/>
            <w:tcBorders>
              <w:top w:val="single" w:color="auto" w:sz="4" w:space="0"/>
              <w:left w:val="single" w:color="auto" w:sz="4" w:space="0"/>
              <w:bottom w:val="single" w:color="auto" w:sz="4" w:space="0"/>
              <w:right w:val="single" w:color="auto" w:sz="4" w:space="0"/>
            </w:tcBorders>
            <w:noWrap/>
            <w:vAlign w:val="center"/>
          </w:tcPr>
          <w:p w14:paraId="20B5F80E">
            <w:pPr>
              <w:keepNext w:val="0"/>
              <w:keepLines w:val="0"/>
              <w:pageBreakBefore w:val="0"/>
              <w:widowControl/>
              <w:shd w:val="clear" w:color="auto" w:fill="auto"/>
              <w:kinsoku/>
              <w:wordWrap/>
              <w:overflowPunct/>
              <w:topLinePunct w:val="0"/>
              <w:autoSpaceDE/>
              <w:autoSpaceDN/>
              <w:bidi w:val="0"/>
              <w:spacing w:line="580" w:lineRule="exact"/>
              <w:jc w:val="left"/>
              <w:textAlignment w:val="auto"/>
              <w:rPr>
                <w:rFonts w:hint="eastAsia" w:ascii="宋体" w:hAnsi="宋体" w:eastAsia="宋体" w:cs="宋体"/>
                <w:color w:val="auto"/>
                <w:kern w:val="0"/>
                <w:sz w:val="24"/>
                <w:szCs w:val="24"/>
              </w:rPr>
            </w:pPr>
          </w:p>
        </w:tc>
        <w:tc>
          <w:tcPr>
            <w:tcW w:w="3261" w:type="dxa"/>
            <w:vMerge w:val="continue"/>
            <w:tcBorders>
              <w:top w:val="single" w:color="auto" w:sz="4" w:space="0"/>
              <w:left w:val="single" w:color="auto" w:sz="4" w:space="0"/>
              <w:bottom w:val="single" w:color="auto" w:sz="4" w:space="0"/>
              <w:right w:val="single" w:color="auto" w:sz="4" w:space="0"/>
            </w:tcBorders>
            <w:noWrap/>
            <w:vAlign w:val="center"/>
          </w:tcPr>
          <w:p w14:paraId="489B382A">
            <w:pPr>
              <w:keepNext w:val="0"/>
              <w:keepLines w:val="0"/>
              <w:pageBreakBefore w:val="0"/>
              <w:widowControl/>
              <w:shd w:val="clear" w:color="auto" w:fill="auto"/>
              <w:kinsoku/>
              <w:wordWrap/>
              <w:overflowPunct/>
              <w:topLinePunct w:val="0"/>
              <w:autoSpaceDE/>
              <w:autoSpaceDN/>
              <w:bidi w:val="0"/>
              <w:spacing w:line="580" w:lineRule="exact"/>
              <w:jc w:val="left"/>
              <w:textAlignment w:val="auto"/>
              <w:rPr>
                <w:rFonts w:hint="eastAsia" w:ascii="宋体" w:hAnsi="宋体" w:eastAsia="宋体" w:cs="宋体"/>
                <w:color w:val="auto"/>
                <w:kern w:val="0"/>
                <w:sz w:val="24"/>
                <w:szCs w:val="24"/>
              </w:rPr>
            </w:pPr>
          </w:p>
        </w:tc>
        <w:tc>
          <w:tcPr>
            <w:tcW w:w="3674" w:type="dxa"/>
            <w:tcBorders>
              <w:top w:val="single" w:color="auto" w:sz="4" w:space="0"/>
              <w:left w:val="single" w:color="auto" w:sz="4" w:space="0"/>
              <w:bottom w:val="single" w:color="auto" w:sz="4" w:space="0"/>
              <w:right w:val="single" w:color="auto" w:sz="4" w:space="0"/>
            </w:tcBorders>
            <w:noWrap/>
            <w:vAlign w:val="center"/>
          </w:tcPr>
          <w:p w14:paraId="04BDE41A">
            <w:pPr>
              <w:keepNext w:val="0"/>
              <w:keepLines w:val="0"/>
              <w:pageBreakBefore w:val="0"/>
              <w:widowControl/>
              <w:shd w:val="clear" w:color="auto" w:fill="auto"/>
              <w:kinsoku/>
              <w:wordWrap/>
              <w:overflowPunct/>
              <w:topLinePunct w:val="0"/>
              <w:autoSpaceDE/>
              <w:autoSpaceDN/>
              <w:bidi w:val="0"/>
              <w:spacing w:line="5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数量</w:t>
            </w:r>
          </w:p>
        </w:tc>
        <w:tc>
          <w:tcPr>
            <w:tcW w:w="911" w:type="dxa"/>
            <w:tcBorders>
              <w:top w:val="single" w:color="auto" w:sz="4" w:space="0"/>
              <w:left w:val="single" w:color="auto" w:sz="4" w:space="0"/>
              <w:bottom w:val="single" w:color="auto" w:sz="4" w:space="0"/>
              <w:right w:val="single" w:color="auto" w:sz="4" w:space="0"/>
            </w:tcBorders>
            <w:noWrap/>
            <w:vAlign w:val="center"/>
          </w:tcPr>
          <w:p w14:paraId="0F3E9ADA">
            <w:pPr>
              <w:keepNext w:val="0"/>
              <w:keepLines w:val="0"/>
              <w:pageBreakBefore w:val="0"/>
              <w:widowControl/>
              <w:shd w:val="clear" w:color="auto" w:fill="auto"/>
              <w:kinsoku/>
              <w:wordWrap/>
              <w:overflowPunct/>
              <w:topLinePunct w:val="0"/>
              <w:autoSpaceDE/>
              <w:autoSpaceDN/>
              <w:bidi w:val="0"/>
              <w:spacing w:line="5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单位</w:t>
            </w:r>
          </w:p>
        </w:tc>
      </w:tr>
      <w:tr w14:paraId="3851F09E">
        <w:tblPrEx>
          <w:tblCellMar>
            <w:top w:w="0" w:type="dxa"/>
            <w:left w:w="108" w:type="dxa"/>
            <w:bottom w:w="0" w:type="dxa"/>
            <w:right w:w="108" w:type="dxa"/>
          </w:tblCellMar>
        </w:tblPrEx>
        <w:trPr>
          <w:trHeight w:val="584" w:hRule="atLeast"/>
        </w:trPr>
        <w:tc>
          <w:tcPr>
            <w:tcW w:w="1148" w:type="dxa"/>
            <w:tcBorders>
              <w:top w:val="single" w:color="auto" w:sz="4" w:space="0"/>
              <w:left w:val="single" w:color="auto" w:sz="4" w:space="0"/>
              <w:bottom w:val="single" w:color="auto" w:sz="4" w:space="0"/>
              <w:right w:val="single" w:color="auto" w:sz="4" w:space="0"/>
            </w:tcBorders>
            <w:noWrap/>
            <w:vAlign w:val="center"/>
          </w:tcPr>
          <w:p w14:paraId="4394BF98">
            <w:pPr>
              <w:keepNext w:val="0"/>
              <w:keepLines w:val="0"/>
              <w:pageBreakBefore w:val="0"/>
              <w:widowControl/>
              <w:shd w:val="clear" w:color="auto" w:fill="auto"/>
              <w:kinsoku/>
              <w:wordWrap/>
              <w:overflowPunct/>
              <w:topLinePunct w:val="0"/>
              <w:autoSpaceDE/>
              <w:autoSpaceDN/>
              <w:bidi w:val="0"/>
              <w:spacing w:line="58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color w:val="auto"/>
                <w:sz w:val="24"/>
                <w:szCs w:val="24"/>
                <w:lang w:val="en-US" w:eastAsia="zh-CN"/>
              </w:rPr>
              <w:t>1</w:t>
            </w:r>
          </w:p>
        </w:tc>
        <w:tc>
          <w:tcPr>
            <w:tcW w:w="3261" w:type="dxa"/>
            <w:tcBorders>
              <w:top w:val="single" w:color="auto" w:sz="4" w:space="0"/>
              <w:left w:val="single" w:color="auto" w:sz="4" w:space="0"/>
              <w:bottom w:val="single" w:color="auto" w:sz="4" w:space="0"/>
              <w:right w:val="single" w:color="auto" w:sz="4" w:space="0"/>
            </w:tcBorders>
            <w:noWrap/>
            <w:vAlign w:val="center"/>
          </w:tcPr>
          <w:p w14:paraId="2E226F36">
            <w:pPr>
              <w:keepNext w:val="0"/>
              <w:keepLines w:val="0"/>
              <w:pageBreakBefore w:val="0"/>
              <w:widowControl/>
              <w:shd w:val="clear" w:color="auto" w:fill="auto"/>
              <w:kinsoku/>
              <w:wordWrap/>
              <w:overflowPunct/>
              <w:topLinePunct w:val="0"/>
              <w:autoSpaceDE/>
              <w:autoSpaceDN/>
              <w:bidi w:val="0"/>
              <w:spacing w:line="58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color w:val="auto"/>
                <w:sz w:val="24"/>
                <w:szCs w:val="24"/>
                <w:lang w:val="en-US" w:eastAsia="zh-CN"/>
              </w:rPr>
              <w:t>全区</w:t>
            </w:r>
            <w:r>
              <w:rPr>
                <w:rFonts w:hint="eastAsia" w:ascii="宋体" w:hAnsi="宋体" w:eastAsia="宋体" w:cs="宋体"/>
                <w:color w:val="auto"/>
                <w:sz w:val="24"/>
                <w:szCs w:val="24"/>
              </w:rPr>
              <w:t>范围</w:t>
            </w:r>
            <w:r>
              <w:rPr>
                <w:rFonts w:hint="eastAsia" w:ascii="宋体" w:hAnsi="宋体" w:eastAsia="宋体" w:cs="宋体"/>
                <w:color w:val="auto"/>
                <w:sz w:val="24"/>
                <w:szCs w:val="24"/>
                <w:lang w:val="en-US" w:eastAsia="zh-CN"/>
              </w:rPr>
              <w:t>内</w:t>
            </w:r>
            <w:r>
              <w:rPr>
                <w:rFonts w:hint="eastAsia" w:ascii="宋体" w:hAnsi="宋体" w:eastAsia="宋体" w:cs="宋体"/>
                <w:color w:val="auto"/>
                <w:sz w:val="24"/>
                <w:szCs w:val="24"/>
              </w:rPr>
              <w:t>松树枯死木除治性清理服务</w:t>
            </w:r>
          </w:p>
        </w:tc>
        <w:tc>
          <w:tcPr>
            <w:tcW w:w="3674" w:type="dxa"/>
            <w:tcBorders>
              <w:top w:val="single" w:color="auto" w:sz="4" w:space="0"/>
              <w:left w:val="single" w:color="auto" w:sz="4" w:space="0"/>
              <w:bottom w:val="single" w:color="auto" w:sz="4" w:space="0"/>
              <w:right w:val="single" w:color="auto" w:sz="4" w:space="0"/>
            </w:tcBorders>
            <w:noWrap/>
            <w:vAlign w:val="center"/>
          </w:tcPr>
          <w:p w14:paraId="47E2B465">
            <w:pPr>
              <w:keepNext w:val="0"/>
              <w:keepLines w:val="0"/>
              <w:pageBreakBefore w:val="0"/>
              <w:widowControl/>
              <w:shd w:val="clear" w:color="auto" w:fill="auto"/>
              <w:kinsoku/>
              <w:wordWrap/>
              <w:overflowPunct/>
              <w:topLinePunct w:val="0"/>
              <w:autoSpaceDE/>
              <w:autoSpaceDN/>
              <w:bidi w:val="0"/>
              <w:spacing w:line="5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合同签订之日起至2027年5月31日期间柳南区范围内所有枯死松树</w:t>
            </w:r>
          </w:p>
        </w:tc>
        <w:tc>
          <w:tcPr>
            <w:tcW w:w="911" w:type="dxa"/>
            <w:tcBorders>
              <w:top w:val="single" w:color="auto" w:sz="4" w:space="0"/>
              <w:left w:val="single" w:color="auto" w:sz="4" w:space="0"/>
              <w:bottom w:val="single" w:color="auto" w:sz="4" w:space="0"/>
              <w:right w:val="single" w:color="auto" w:sz="4" w:space="0"/>
            </w:tcBorders>
            <w:noWrap/>
            <w:vAlign w:val="center"/>
          </w:tcPr>
          <w:p w14:paraId="15FD3EB6">
            <w:pPr>
              <w:keepNext w:val="0"/>
              <w:keepLines w:val="0"/>
              <w:pageBreakBefore w:val="0"/>
              <w:widowControl/>
              <w:shd w:val="clear" w:color="auto" w:fill="auto"/>
              <w:kinsoku/>
              <w:wordWrap/>
              <w:overflowPunct/>
              <w:topLinePunct w:val="0"/>
              <w:autoSpaceDE/>
              <w:autoSpaceDN/>
              <w:bidi w:val="0"/>
              <w:spacing w:line="5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一批</w:t>
            </w:r>
          </w:p>
        </w:tc>
      </w:tr>
    </w:tbl>
    <w:p w14:paraId="5CFB5C4D">
      <w:pPr>
        <w:keepNext w:val="0"/>
        <w:keepLines w:val="0"/>
        <w:pageBreakBefore w:val="0"/>
        <w:widowControl/>
        <w:numPr>
          <w:ilvl w:val="0"/>
          <w:numId w:val="0"/>
        </w:numPr>
        <w:shd w:val="clear" w:color="auto" w:fill="auto"/>
        <w:kinsoku/>
        <w:wordWrap/>
        <w:overflowPunct/>
        <w:topLinePunct w:val="0"/>
        <w:autoSpaceDE/>
        <w:autoSpaceDN/>
        <w:bidi w:val="0"/>
        <w:spacing w:line="580" w:lineRule="exact"/>
        <w:ind w:left="472" w:left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项目主要要求</w:t>
      </w:r>
    </w:p>
    <w:p w14:paraId="00FF4E2A">
      <w:pPr>
        <w:keepNext w:val="0"/>
        <w:keepLines w:val="0"/>
        <w:pageBreakBefore w:val="0"/>
        <w:widowControl/>
        <w:kinsoku/>
        <w:wordWrap/>
        <w:overflowPunct/>
        <w:topLinePunct w:val="0"/>
        <w:autoSpaceDE/>
        <w:autoSpaceDN/>
        <w:bidi w:val="0"/>
        <w:spacing w:line="580" w:lineRule="exact"/>
        <w:ind w:firstLine="472" w:firstLineChars="196"/>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松树枯死木除治性清理服务</w:t>
      </w:r>
    </w:p>
    <w:p w14:paraId="2A8EFED8">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1、松树枯死木除治性清理范围</w:t>
      </w:r>
    </w:p>
    <w:p w14:paraId="55A85ADA">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松树枯死木清理的范围为柳南区管辖区域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重点太阳村镇、洛满镇、流山镇、龙汉岭林场以及南环街道、潭西街道等）</w:t>
      </w:r>
      <w:r>
        <w:rPr>
          <w:rFonts w:hint="eastAsia" w:ascii="宋体" w:hAnsi="宋体" w:eastAsia="宋体" w:cs="宋体"/>
          <w:color w:val="auto"/>
          <w:sz w:val="24"/>
          <w:szCs w:val="24"/>
        </w:rPr>
        <w:t>。</w:t>
      </w:r>
    </w:p>
    <w:p w14:paraId="57936EE7">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2、松树枯死木除治性清理类型</w:t>
      </w:r>
    </w:p>
    <w:p w14:paraId="4AD8E556">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松树枯死木除治性清理</w:t>
      </w:r>
      <w:r>
        <w:rPr>
          <w:rFonts w:hint="eastAsia" w:ascii="宋体" w:hAnsi="宋体" w:eastAsia="宋体" w:cs="宋体"/>
          <w:color w:val="auto"/>
          <w:sz w:val="24"/>
          <w:szCs w:val="24"/>
          <w:shd w:val="clear" w:color="auto" w:fill="FFFFFF"/>
        </w:rPr>
        <w:t>类型包括：</w:t>
      </w:r>
      <w:r>
        <w:rPr>
          <w:rFonts w:hint="eastAsia" w:ascii="宋体" w:hAnsi="宋体" w:eastAsia="宋体" w:cs="宋体"/>
          <w:color w:val="auto"/>
          <w:sz w:val="24"/>
          <w:szCs w:val="24"/>
          <w:shd w:val="clear" w:color="auto" w:fill="FFFFFF"/>
          <w:lang w:val="en-US" w:eastAsia="zh-CN"/>
        </w:rPr>
        <w:t>全区</w:t>
      </w:r>
      <w:r>
        <w:rPr>
          <w:rFonts w:hint="eastAsia" w:ascii="宋体" w:hAnsi="宋体" w:eastAsia="宋体" w:cs="宋体"/>
          <w:color w:val="auto"/>
          <w:sz w:val="24"/>
          <w:szCs w:val="24"/>
        </w:rPr>
        <w:t>范围</w:t>
      </w:r>
      <w:r>
        <w:rPr>
          <w:rFonts w:hint="eastAsia" w:ascii="宋体" w:hAnsi="宋体" w:eastAsia="宋体" w:cs="宋体"/>
          <w:color w:val="auto"/>
          <w:sz w:val="24"/>
          <w:szCs w:val="24"/>
          <w:lang w:val="en-US" w:eastAsia="zh-CN"/>
        </w:rPr>
        <w:t>内</w:t>
      </w:r>
      <w:r>
        <w:rPr>
          <w:rFonts w:hint="eastAsia" w:ascii="宋体" w:hAnsi="宋体" w:eastAsia="宋体" w:cs="宋体"/>
          <w:color w:val="auto"/>
          <w:sz w:val="24"/>
          <w:szCs w:val="24"/>
          <w:shd w:val="clear" w:color="auto" w:fill="FFFFFF"/>
        </w:rPr>
        <w:t>病死松树、疑似感病松树、衰弱松树、风折松树、旱死松树、</w:t>
      </w:r>
      <w:r>
        <w:rPr>
          <w:rFonts w:hint="eastAsia" w:ascii="宋体" w:hAnsi="宋体" w:eastAsia="宋体" w:cs="宋体"/>
          <w:color w:val="auto"/>
          <w:sz w:val="24"/>
          <w:szCs w:val="24"/>
          <w:shd w:val="clear" w:color="auto" w:fill="FFFFFF"/>
          <w:lang w:val="en-US" w:eastAsia="zh-CN"/>
        </w:rPr>
        <w:t>火烧松树、</w:t>
      </w:r>
      <w:r>
        <w:rPr>
          <w:rFonts w:hint="eastAsia" w:ascii="宋体" w:hAnsi="宋体" w:eastAsia="宋体" w:cs="宋体"/>
          <w:color w:val="auto"/>
          <w:sz w:val="24"/>
          <w:szCs w:val="24"/>
          <w:shd w:val="clear" w:color="auto" w:fill="FFFFFF"/>
        </w:rPr>
        <w:t>当年或往年枯死松树以及各种人为乱砍滥伐的松树枝、树干及伐桩。甲方指定要砍伐清理的松树枯死木必须清理。（以下统称为松树枯死木或枯死木）</w:t>
      </w:r>
    </w:p>
    <w:p w14:paraId="7F885AA8">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3、时间要求</w:t>
      </w:r>
    </w:p>
    <w:p w14:paraId="105FC4A0">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项目服务时间为中标生效日至202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日；</w:t>
      </w:r>
    </w:p>
    <w:p w14:paraId="79F96D1A">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4、技术要求</w:t>
      </w:r>
    </w:p>
    <w:p w14:paraId="03E0BD4F">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开展除治性清理前做好调查，对除治性清理区域的林区和四旁进行全面</w:t>
      </w:r>
      <w:r>
        <w:rPr>
          <w:rFonts w:hint="eastAsia" w:ascii="宋体" w:hAnsi="宋体" w:eastAsia="宋体" w:cs="宋体"/>
          <w:color w:val="auto"/>
          <w:sz w:val="24"/>
          <w:szCs w:val="24"/>
          <w:lang w:val="en-US" w:eastAsia="zh-CN"/>
        </w:rPr>
        <w:t>排查</w:t>
      </w:r>
      <w:r>
        <w:rPr>
          <w:rFonts w:hint="eastAsia" w:ascii="宋体" w:hAnsi="宋体" w:eastAsia="宋体" w:cs="宋体"/>
          <w:color w:val="auto"/>
          <w:sz w:val="24"/>
          <w:szCs w:val="24"/>
        </w:rPr>
        <w:t>了解，掌握需要清理的松树枯死木实际情况，不出现漏清理的情况。</w:t>
      </w:r>
    </w:p>
    <w:p w14:paraId="5EDC88A0">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rPr>
        <w:t>所有除治性清理要按技术规范要求进行除害处理，</w:t>
      </w:r>
      <w:r>
        <w:rPr>
          <w:rFonts w:hint="eastAsia" w:ascii="宋体" w:hAnsi="宋体" w:eastAsia="宋体" w:cs="宋体"/>
          <w:color w:val="auto"/>
          <w:sz w:val="24"/>
          <w:szCs w:val="24"/>
          <w:shd w:val="clear" w:color="auto" w:fill="FFFFFF"/>
        </w:rPr>
        <w:t>所有伐除的松木及直径超过1厘米的枝条均须作除害处理，在操作允许的条件下，伐桩高度不得超过5厘米，伐桩的树皮全部剥离，</w:t>
      </w:r>
      <w:r>
        <w:rPr>
          <w:rFonts w:hint="eastAsia" w:ascii="宋体" w:hAnsi="宋体" w:eastAsia="宋体" w:cs="宋体"/>
          <w:color w:val="auto"/>
          <w:sz w:val="24"/>
          <w:szCs w:val="24"/>
        </w:rPr>
        <w:t>除害处理率达到100%，除害处理效果达到100％。</w:t>
      </w:r>
    </w:p>
    <w:p w14:paraId="11301018">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伐桩处理，枯死木砍伐后伐桩</w:t>
      </w:r>
      <w:r>
        <w:rPr>
          <w:rFonts w:hint="eastAsia" w:ascii="宋体" w:hAnsi="宋体" w:eastAsia="宋体" w:cs="宋体"/>
          <w:color w:val="auto"/>
          <w:sz w:val="24"/>
          <w:szCs w:val="24"/>
          <w:lang w:val="en-US" w:eastAsia="zh-CN"/>
        </w:rPr>
        <w:t>须</w:t>
      </w:r>
      <w:r>
        <w:rPr>
          <w:rFonts w:hint="eastAsia" w:ascii="宋体" w:hAnsi="宋体" w:eastAsia="宋体" w:cs="宋体"/>
          <w:color w:val="auto"/>
          <w:sz w:val="24"/>
          <w:szCs w:val="24"/>
        </w:rPr>
        <w:t>选择如下方法之一进行除害处理：</w:t>
      </w:r>
    </w:p>
    <w:p w14:paraId="33496B0C">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伐桩全部连根挖出后集中焚烧处理；枯死松树的伐桩全部去皮后施放磷化铝1－2粒（或喷16%喹硫磷·丁硫克百威乳油1∶100倍液至伐桩湿透），再加套0.8毫米以上厚度的塑料农膜袋并在四周压土，压土不低于10厘米。也可使用国家林业和草原局推荐的其他药剂。</w:t>
      </w:r>
    </w:p>
    <w:p w14:paraId="2CF26734">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树桩标记，树桩除害处理完成后在树桩附近的树枝上扎有红色带子作标记，以便跟踪检查。</w:t>
      </w:r>
    </w:p>
    <w:p w14:paraId="1D333838">
      <w:pPr>
        <w:pStyle w:val="8"/>
        <w:keepNext w:val="0"/>
        <w:keepLines w:val="0"/>
        <w:pageBreakBefore w:val="0"/>
        <w:numPr>
          <w:ilvl w:val="0"/>
          <w:numId w:val="0"/>
        </w:numPr>
        <w:kinsoku/>
        <w:wordWrap/>
        <w:overflowPunct/>
        <w:topLinePunct w:val="0"/>
        <w:autoSpaceDE/>
        <w:autoSpaceDN/>
        <w:bidi w:val="0"/>
        <w:spacing w:line="58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信息记录，按要求对除治清理树木进行信息记录，记录内容包括所在乡镇（管理区）、村委、林班号、小班号、树高、胸径、经纬度、编号（树桩上编号）、影像资料（伐前、伐后、树桩处理后、迹地清理后、焚烧时、焚烧后），要求现场应用国家精细化监管平台录入上传除治信息。</w:t>
      </w:r>
    </w:p>
    <w:p w14:paraId="6EE09E2A">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伐倒松树枯死木后在伐倒处及旁边1米范围内地面所有直径1cm以上松树枝桠均要收集并焚烧销毁。</w:t>
      </w:r>
    </w:p>
    <w:p w14:paraId="119FA68E">
      <w:pPr>
        <w:keepNext w:val="0"/>
        <w:keepLines w:val="0"/>
        <w:pageBreakBefore w:val="0"/>
        <w:widowControl/>
        <w:kinsoku/>
        <w:wordWrap/>
        <w:overflowPunct/>
        <w:topLinePunct w:val="0"/>
        <w:autoSpaceDE/>
        <w:autoSpaceDN/>
        <w:bidi w:val="0"/>
        <w:spacing w:line="58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伐倒松树枯死木锯成木段，木段长度不得超过80cm，原则上就地焚烧销毁，若就地有居民区、建筑物、电线、铁塔及可能对群众其它作物有影响的可就近选择适宜焚烧地点进行焚烧处理，不得运出所辖村委，运输过程不得出现直径1cm以上枝桠撒漏。焚烧对象包括枯死松树木段、直径1cm以上枝桠、未能用药物处理的树桩等可能携带松材线虫病的物质。可使用易燃物引火焚烧疫木。为避免火灾，</w:t>
      </w:r>
      <w:r>
        <w:rPr>
          <w:rFonts w:hint="eastAsia" w:ascii="宋体" w:hAnsi="宋体" w:eastAsia="宋体" w:cs="宋体"/>
          <w:color w:val="auto"/>
          <w:sz w:val="24"/>
          <w:szCs w:val="24"/>
          <w:lang w:val="en-US" w:eastAsia="zh-CN"/>
        </w:rPr>
        <w:t>需进行野外用火审批。</w:t>
      </w:r>
      <w:r>
        <w:rPr>
          <w:rFonts w:hint="eastAsia" w:ascii="宋体" w:hAnsi="宋体" w:eastAsia="宋体" w:cs="宋体"/>
          <w:color w:val="auto"/>
          <w:sz w:val="24"/>
          <w:szCs w:val="24"/>
        </w:rPr>
        <w:t>要注意焚烧销毁过程的管理，特别是余火的处理</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焚烧销毁</w:t>
      </w:r>
      <w:r>
        <w:rPr>
          <w:rFonts w:hint="eastAsia" w:ascii="宋体" w:hAnsi="宋体" w:eastAsia="宋体" w:cs="宋体"/>
          <w:color w:val="auto"/>
          <w:kern w:val="0"/>
          <w:sz w:val="24"/>
          <w:szCs w:val="24"/>
        </w:rPr>
        <w:t>作业时注意用火安全，避免引起森林火灾，焚烧时有专人监督，火熄灭后方可离开。</w:t>
      </w:r>
    </w:p>
    <w:p w14:paraId="31D6E2A8">
      <w:pPr>
        <w:keepNext w:val="0"/>
        <w:keepLines w:val="0"/>
        <w:pageBreakBefore w:val="0"/>
        <w:widowControl/>
        <w:kinsoku/>
        <w:wordWrap/>
        <w:overflowPunct/>
        <w:topLinePunct w:val="0"/>
        <w:autoSpaceDE/>
        <w:autoSpaceDN/>
        <w:bidi w:val="0"/>
        <w:spacing w:line="5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焚烧销毁质量要求，所有需焚烧销毁处理的木段、枝桠、树桩等必须要全部达到炭化要求。</w:t>
      </w:r>
    </w:p>
    <w:p w14:paraId="12FB9153">
      <w:pPr>
        <w:keepNext w:val="0"/>
        <w:keepLines w:val="0"/>
        <w:pageBreakBefore w:val="0"/>
        <w:widowControl/>
        <w:numPr>
          <w:ilvl w:val="0"/>
          <w:numId w:val="0"/>
        </w:numPr>
        <w:shd w:val="clear" w:color="auto" w:fill="auto"/>
        <w:kinsoku/>
        <w:wordWrap/>
        <w:overflowPunct/>
        <w:topLinePunct w:val="0"/>
        <w:autoSpaceDE/>
        <w:autoSpaceDN/>
        <w:bidi w:val="0"/>
        <w:spacing w:line="580" w:lineRule="exact"/>
        <w:ind w:left="472" w:leftChars="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lang w:eastAsia="zh-CN"/>
        </w:rPr>
        <w:t>进度款，结算方式和期限</w:t>
      </w:r>
    </w:p>
    <w:p w14:paraId="6424BF9D">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无预付款。</w:t>
      </w:r>
    </w:p>
    <w:p w14:paraId="48E1B651">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项目进度款：在合同签订20天内开展了实质性除治清理工作并提供除治清理明细，经</w:t>
      </w:r>
      <w:r>
        <w:rPr>
          <w:rFonts w:hint="eastAsia" w:ascii="宋体" w:hAnsi="宋体" w:eastAsia="宋体" w:cs="宋体"/>
          <w:color w:val="auto"/>
          <w:sz w:val="24"/>
          <w:szCs w:val="24"/>
          <w:lang w:val="en-US" w:eastAsia="zh-CN"/>
        </w:rPr>
        <w:t>柳南区</w:t>
      </w:r>
      <w:r>
        <w:rPr>
          <w:rFonts w:hint="eastAsia" w:ascii="宋体" w:hAnsi="宋体" w:eastAsia="宋体" w:cs="宋体"/>
          <w:color w:val="auto"/>
          <w:sz w:val="24"/>
          <w:szCs w:val="24"/>
          <w:lang w:eastAsia="zh-CN"/>
        </w:rPr>
        <w:t>自然资源局确认后可以申请20%的项目进度款。</w:t>
      </w:r>
    </w:p>
    <w:p w14:paraId="5342FB98">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松树枯死木除治性清理服务工程分2个阶段验收，202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31日</w:t>
      </w:r>
      <w:r>
        <w:rPr>
          <w:rFonts w:hint="eastAsia" w:ascii="宋体" w:hAnsi="宋体" w:eastAsia="宋体" w:cs="宋体"/>
          <w:color w:val="auto"/>
          <w:sz w:val="24"/>
          <w:szCs w:val="24"/>
          <w:lang w:eastAsia="zh-CN"/>
        </w:rPr>
        <w:t>为第一阶段， 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日为第二阶段。验收结果按考评结果评和确定等级，支付比例按每次考评等级确定。考评总分为100分,考评分数达到90分以上（含90分）为优秀，85-90分（含85分）为良好，80-85分（含80分）为合格，60-80分（含60分）为不合格,60分以下为不及格。每个阶段验收需向自然资源局申请。</w:t>
      </w:r>
    </w:p>
    <w:p w14:paraId="0000DEC8">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日前完成</w:t>
      </w:r>
      <w:r>
        <w:rPr>
          <w:rFonts w:hint="eastAsia" w:ascii="宋体" w:hAnsi="宋体" w:eastAsia="宋体" w:cs="宋体"/>
          <w:color w:val="auto"/>
          <w:sz w:val="24"/>
          <w:szCs w:val="24"/>
          <w:lang w:val="en-US" w:eastAsia="zh-CN"/>
        </w:rPr>
        <w:t>辖区内</w:t>
      </w:r>
      <w:r>
        <w:rPr>
          <w:rFonts w:hint="eastAsia" w:ascii="宋体" w:hAnsi="宋体" w:eastAsia="宋体" w:cs="宋体"/>
          <w:color w:val="auto"/>
          <w:sz w:val="24"/>
          <w:szCs w:val="24"/>
          <w:lang w:eastAsia="zh-CN"/>
        </w:rPr>
        <w:t>的松树枯死木清理并报请柳南区自然资源局进行第一阶段验收，柳南区自然资源局将会同验收单位共同验收。按验收考评结果支付</w:t>
      </w:r>
      <w:r>
        <w:rPr>
          <w:rFonts w:hint="eastAsia" w:ascii="宋体" w:hAnsi="宋体" w:eastAsia="宋体" w:cs="宋体"/>
          <w:color w:val="auto"/>
          <w:sz w:val="24"/>
          <w:szCs w:val="24"/>
          <w:lang w:val="en-US" w:eastAsia="zh-CN"/>
        </w:rPr>
        <w:t>余款</w:t>
      </w:r>
      <w:r>
        <w:rPr>
          <w:rFonts w:hint="eastAsia" w:ascii="宋体" w:hAnsi="宋体" w:eastAsia="宋体" w:cs="宋体"/>
          <w:color w:val="auto"/>
          <w:sz w:val="24"/>
          <w:szCs w:val="24"/>
          <w:lang w:eastAsia="zh-CN"/>
        </w:rPr>
        <w:t>合同金额最高不超过</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5%。考评为优秀等级的支付合同金额的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5%，良好等级的支付合同金额的</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lang w:eastAsia="zh-CN"/>
        </w:rPr>
        <w:t>%，合格等级的支付合同金额的3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%，不合格和不及格等级的不支付任何资金。不及格等级的可视为工作毫无成效，将立即终止合同。</w:t>
      </w:r>
    </w:p>
    <w:p w14:paraId="7DA658FB">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日为工程完成期限，完成后报请柳南区自然资源局进行第二阶段验收，柳南区自然资源局将会同验收单位共同验收。按验收考评结果支付合同金额最高不超过</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5%，考评为优秀等级的拨合同金额</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5%，良好等级的拨合同金额</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lang w:eastAsia="zh-CN"/>
        </w:rPr>
        <w:t>%，合</w:t>
      </w:r>
      <w:r>
        <w:rPr>
          <w:rFonts w:hint="eastAsia" w:ascii="宋体" w:hAnsi="宋体" w:eastAsia="宋体" w:cs="宋体"/>
          <w:color w:val="auto"/>
          <w:spacing w:val="-17"/>
          <w:sz w:val="24"/>
          <w:szCs w:val="24"/>
          <w:lang w:eastAsia="zh-CN"/>
        </w:rPr>
        <w:t>格等级的拨合同金额3</w:t>
      </w:r>
      <w:r>
        <w:rPr>
          <w:rFonts w:hint="eastAsia" w:ascii="宋体" w:hAnsi="宋体" w:eastAsia="宋体" w:cs="宋体"/>
          <w:color w:val="auto"/>
          <w:spacing w:val="-17"/>
          <w:sz w:val="24"/>
          <w:szCs w:val="24"/>
          <w:lang w:val="en-US" w:eastAsia="zh-CN"/>
        </w:rPr>
        <w:t>0</w:t>
      </w:r>
      <w:r>
        <w:rPr>
          <w:rFonts w:hint="eastAsia" w:ascii="宋体" w:hAnsi="宋体" w:eastAsia="宋体" w:cs="宋体"/>
          <w:color w:val="auto"/>
          <w:spacing w:val="-17"/>
          <w:sz w:val="24"/>
          <w:szCs w:val="24"/>
          <w:lang w:eastAsia="zh-CN"/>
        </w:rPr>
        <w:t>%，不合格和不及格等级的不支付任何资金。</w:t>
      </w:r>
    </w:p>
    <w:p w14:paraId="72A99D35">
      <w:pPr>
        <w:keepNext w:val="0"/>
        <w:keepLines w:val="0"/>
        <w:pageBreakBefore w:val="0"/>
        <w:widowControl/>
        <w:numPr>
          <w:ilvl w:val="0"/>
          <w:numId w:val="0"/>
        </w:numPr>
        <w:shd w:val="clear" w:color="auto" w:fill="auto"/>
        <w:kinsoku/>
        <w:wordWrap/>
        <w:overflowPunct/>
        <w:topLinePunct w:val="0"/>
        <w:autoSpaceDE/>
        <w:autoSpaceDN/>
        <w:bidi w:val="0"/>
        <w:spacing w:line="580" w:lineRule="exact"/>
        <w:ind w:left="472" w:leftChars="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（四）验收标准</w:t>
      </w:r>
    </w:p>
    <w:p w14:paraId="4D685B52">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针对</w:t>
      </w:r>
      <w:r>
        <w:rPr>
          <w:rFonts w:hint="eastAsia" w:ascii="宋体" w:hAnsi="宋体" w:eastAsia="宋体" w:cs="宋体"/>
          <w:color w:val="auto"/>
          <w:sz w:val="24"/>
          <w:szCs w:val="24"/>
          <w:lang w:val="en-US" w:eastAsia="zh-CN"/>
        </w:rPr>
        <w:t>柳南区</w:t>
      </w:r>
      <w:r>
        <w:rPr>
          <w:rFonts w:hint="eastAsia" w:ascii="宋体" w:hAnsi="宋体" w:eastAsia="宋体" w:cs="宋体"/>
          <w:color w:val="auto"/>
          <w:sz w:val="24"/>
          <w:szCs w:val="24"/>
          <w:lang w:eastAsia="zh-CN"/>
        </w:rPr>
        <w:t>松材线虫病疫区拔除成果维护的工作目标，为科学综合巩固松材线虫病疫区拔除成果，对承担</w:t>
      </w:r>
      <w:r>
        <w:rPr>
          <w:rFonts w:hint="eastAsia" w:ascii="宋体" w:hAnsi="宋体" w:eastAsia="宋体" w:cs="宋体"/>
          <w:color w:val="auto"/>
          <w:sz w:val="24"/>
          <w:szCs w:val="24"/>
          <w:lang w:val="en-US" w:eastAsia="zh-CN"/>
        </w:rPr>
        <w:t>柳南区</w:t>
      </w:r>
      <w:r>
        <w:rPr>
          <w:rFonts w:hint="eastAsia" w:ascii="宋体" w:hAnsi="宋体" w:eastAsia="宋体" w:cs="宋体"/>
          <w:color w:val="auto"/>
          <w:sz w:val="24"/>
          <w:szCs w:val="24"/>
          <w:lang w:eastAsia="zh-CN"/>
        </w:rPr>
        <w:t>松树枯死木除治性清理服务的公司制定本考核办法，以便对治理的内容进行验收。</w:t>
      </w:r>
    </w:p>
    <w:p w14:paraId="58ED8B81">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第一条、考核内容</w:t>
      </w:r>
    </w:p>
    <w:p w14:paraId="7608FF3B">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主要包括</w:t>
      </w:r>
      <w:r>
        <w:rPr>
          <w:rFonts w:hint="eastAsia" w:ascii="宋体" w:hAnsi="宋体" w:eastAsia="宋体" w:cs="宋体"/>
          <w:color w:val="auto"/>
          <w:sz w:val="24"/>
          <w:szCs w:val="24"/>
        </w:rPr>
        <w:t>:</w:t>
      </w:r>
      <w:r>
        <w:rPr>
          <w:rFonts w:hint="eastAsia" w:ascii="宋体" w:hAnsi="宋体" w:eastAsia="宋体" w:cs="宋体"/>
          <w:b/>
          <w:color w:val="auto"/>
          <w:sz w:val="24"/>
          <w:szCs w:val="24"/>
        </w:rPr>
        <w:t>承包合同签订日期至202</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年</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月31日松树枯死木除治性清理服务工作。</w:t>
      </w:r>
    </w:p>
    <w:p w14:paraId="1A74B19D">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第二条、工作质量要求及考核标准</w:t>
      </w:r>
    </w:p>
    <w:p w14:paraId="5D79B3E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《广西松材线虫病防治技术方案》、《广西松材线虫病疫木清理质量抽查评估方法》</w:t>
      </w:r>
      <w:bookmarkStart w:id="30" w:name="fileno"/>
      <w:r>
        <w:rPr>
          <w:rFonts w:hint="eastAsia" w:ascii="宋体" w:hAnsi="宋体" w:eastAsia="宋体" w:cs="宋体"/>
          <w:color w:val="auto"/>
          <w:sz w:val="24"/>
          <w:szCs w:val="24"/>
          <w:lang w:val="en"/>
        </w:rPr>
        <w:t>桂林生发〔2023〕31号</w:t>
      </w:r>
      <w:bookmarkEnd w:id="30"/>
      <w:r>
        <w:rPr>
          <w:rFonts w:hint="eastAsia" w:ascii="宋体" w:hAnsi="宋体" w:eastAsia="宋体" w:cs="宋体"/>
          <w:color w:val="auto"/>
          <w:sz w:val="24"/>
          <w:szCs w:val="24"/>
          <w:lang w:eastAsia="zh-CN"/>
        </w:rPr>
        <w:t>等以及有关部门最新发布的相关规定验收。</w:t>
      </w:r>
      <w:r>
        <w:rPr>
          <w:rFonts w:hint="eastAsia" w:ascii="宋体" w:hAnsi="宋体" w:eastAsia="宋体" w:cs="宋体"/>
          <w:color w:val="auto"/>
          <w:sz w:val="24"/>
          <w:szCs w:val="24"/>
          <w:lang w:val="en-US" w:eastAsia="zh-CN"/>
        </w:rPr>
        <w:t>验收</w:t>
      </w:r>
      <w:r>
        <w:rPr>
          <w:rFonts w:hint="eastAsia" w:ascii="宋体" w:hAnsi="宋体" w:eastAsia="宋体" w:cs="宋体"/>
          <w:color w:val="auto"/>
          <w:sz w:val="24"/>
          <w:szCs w:val="24"/>
          <w:lang w:eastAsia="zh-CN"/>
        </w:rPr>
        <w:t>办法：本项目验收采取各单项逐项验收，每个单项采取百分制评分的方法进行，考评总分为100分,考评分数达到90分以上（含90分）为优秀，85-90分（含85分）为良好，80-85分（含80分）为合格， 60-80分（含60分）为不合格,60分以下为不及格，考核实行日常考评、社会监督及阶段核验相结合，按百分制考评计分（计分采取扣分制，每项分值扣完为止）。</w:t>
      </w:r>
    </w:p>
    <w:p w14:paraId="782D48AF">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1.施工方要服从工作安排和监督，不服从工作安排和监督的每次扣0.5分。</w:t>
      </w:r>
    </w:p>
    <w:p w14:paraId="10F666DE">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pacing w:val="-17"/>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pacing w:val="-17"/>
          <w:sz w:val="24"/>
          <w:szCs w:val="24"/>
          <w:lang w:eastAsia="zh-CN"/>
        </w:rPr>
        <w:t>施工方禁止将松木私自带出疫区的，每发现一次扣2分。</w:t>
      </w:r>
    </w:p>
    <w:p w14:paraId="5071594F">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3.所有除治性清理按技术规范要求进行除害处理，为保证防治成效，实施清理枯死木时，迹地需清理干净，伐倒处及旁边1米范围内不残留直径1厘米以上松树枝桠，如达不到上述要求的，每发现一株扣1分。</w:t>
      </w:r>
    </w:p>
    <w:p w14:paraId="55894DBC">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.施工方负责施工作业造成的一切安全责任，包括民工的重大人身安全、药品使用安全、森林防火安全及其它安全责任事故，每发生一次上述安全责任事故的扣1分。</w:t>
      </w:r>
    </w:p>
    <w:p w14:paraId="242A9DAF">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5.申请验收时，发包方指定范围内要清理类型，但施工方没有完成的，每发现一株扣1分。</w:t>
      </w:r>
      <w:r>
        <w:rPr>
          <w:rFonts w:hint="eastAsia" w:ascii="宋体" w:hAnsi="宋体" w:eastAsia="宋体" w:cs="宋体"/>
          <w:color w:val="auto"/>
          <w:sz w:val="24"/>
          <w:szCs w:val="24"/>
        </w:rPr>
        <w:t> </w:t>
      </w:r>
    </w:p>
    <w:p w14:paraId="41D6F33D">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6.焚烧作业时注意用火安全，避免引起森林火灾，焚烧时有专人监督，火熄灭后方可离开。没专人监督的每次扣0.5分，火没熄灭离开的每次扣0.5分。</w:t>
      </w:r>
    </w:p>
    <w:p w14:paraId="0ACBAB08">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所有伐桩高度应低于5厘米（在施工操作允许的条件下）并剥皮后药物处理或挖出焚烧碳化，伐桩没按技术要求处理的，每发现一株扣0.5分。</w:t>
      </w:r>
    </w:p>
    <w:p w14:paraId="370DA76C">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8.焚烧地点存在未炭化的松树木段、枝桠、树桩，每发现一处扣0.5分。</w:t>
      </w:r>
    </w:p>
    <w:p w14:paraId="2BE70812">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9.需搬运至其它地点焚烧处理途中出现撒漏直径1cm以上枝桠、树干、树桩的每发现一处扣0.5分。</w:t>
      </w:r>
    </w:p>
    <w:p w14:paraId="2CE8EB6B">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10.未能提供、不完全提供及提供不实的记录信息而无法追踪检查的，发现一株扣0.5分。</w:t>
      </w:r>
    </w:p>
    <w:p w14:paraId="003DF299">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11.范围内的林区或四旁松树发现有伐倒未按技术要求处理的，发现一株扣1分。</w:t>
      </w:r>
    </w:p>
    <w:p w14:paraId="3A287EB3">
      <w:pPr>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12.没在指定日期完成作业的扣15分。</w:t>
      </w:r>
    </w:p>
    <w:p w14:paraId="0E611CE1">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条、验收方式及验收费用</w:t>
      </w:r>
    </w:p>
    <w:p w14:paraId="532BC829">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采用日常考评、社会监督及阶段核验相结合。日常考评由自然资源局独自或会同自然资源局指定的一个林业相关单位（企业）验收；社会监督为群众举报或林业站等人员检查的问题并经核实情形；阶段核验由自然资源局和自然资源局指定一个林业相关单位（企业）组成验收组共同验收，阶段验收可为抽样验收或全查，验收成果由验收单位出具，评分结果和验收成果由验收组签字生效。验收费为项目总金额的3%，分两次支付，第一次为项目总金额的1.5%，第二次为项目总金额的1.5%，验收费用由成交供应商支付，支付时间为验收报告提交前。</w:t>
      </w:r>
    </w:p>
    <w:p w14:paraId="07BD458F">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第四条、其他要求</w:t>
      </w:r>
    </w:p>
    <w:p w14:paraId="5D347C88">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成交供应商必须在本项目签订合同之日起一个月内为本项目投入的相关作业人员购买保险并提供保险单缴费凭证给采购人；服务时间内必须对作业人员进行至少2次的安全作业等相关上岗前的培训并提供培训会议记录材料供采购人留存，保证做到安全作业。</w:t>
      </w:r>
    </w:p>
    <w:p w14:paraId="4985B26B">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2.协助自然资源局完成松材线虫病防治相关各类方案编制、报告撰写及材料报送等工作。</w:t>
      </w:r>
    </w:p>
    <w:p w14:paraId="2AB9D26A">
      <w:pPr>
        <w:keepNext w:val="0"/>
        <w:keepLines w:val="0"/>
        <w:pageBreakBefore w:val="0"/>
        <w:kinsoku/>
        <w:wordWrap/>
        <w:overflowPunct/>
        <w:topLinePunct w:val="0"/>
        <w:autoSpaceDE/>
        <w:autoSpaceDN/>
        <w:bidi w:val="0"/>
        <w:spacing w:line="5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3.服务实施期间，因乙方原因造成群众财产损失或经济赔偿的，全部责任及相关费用由乙方承担。</w:t>
      </w:r>
    </w:p>
    <w:p w14:paraId="0179615D">
      <w:pPr>
        <w:pStyle w:val="4"/>
        <w:numPr>
          <w:ilvl w:val="0"/>
          <w:numId w:val="0"/>
        </w:numPr>
        <w:ind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4.本项目实行包干制结算，实际作业数量超出1700株部分不予另行计量，统一按照1700株进行最终结算。</w:t>
      </w:r>
    </w:p>
    <w:p w14:paraId="5DBBC047">
      <w:pPr>
        <w:keepNext w:val="0"/>
        <w:keepLines w:val="0"/>
        <w:pageBreakBefore w:val="0"/>
        <w:kinsoku/>
        <w:wordWrap/>
        <w:overflowPunct/>
        <w:topLinePunct w:val="0"/>
        <w:autoSpaceDE/>
        <w:autoSpaceDN/>
        <w:bidi w:val="0"/>
        <w:spacing w:line="580" w:lineRule="exact"/>
        <w:ind w:firstLine="438" w:firstLineChars="200"/>
        <w:textAlignment w:val="auto"/>
        <w:rPr>
          <w:rFonts w:hint="eastAsia" w:ascii="宋体" w:hAnsi="宋体" w:eastAsia="宋体" w:cs="宋体"/>
          <w:color w:val="auto"/>
          <w:spacing w:val="-11"/>
          <w:sz w:val="24"/>
          <w:szCs w:val="24"/>
        </w:rPr>
      </w:pPr>
      <w:r>
        <w:rPr>
          <w:rFonts w:hint="eastAsia" w:ascii="宋体" w:hAnsi="宋体" w:eastAsia="宋体" w:cs="宋体"/>
          <w:b/>
          <w:bCs/>
          <w:color w:val="auto"/>
          <w:spacing w:val="-11"/>
          <w:sz w:val="24"/>
          <w:szCs w:val="24"/>
        </w:rPr>
        <w:t>如</w:t>
      </w:r>
      <w:r>
        <w:rPr>
          <w:rFonts w:hint="eastAsia" w:ascii="宋体" w:hAnsi="宋体" w:eastAsia="宋体" w:cs="宋体"/>
          <w:b/>
          <w:bCs/>
          <w:color w:val="auto"/>
          <w:spacing w:val="-11"/>
          <w:sz w:val="24"/>
          <w:szCs w:val="24"/>
          <w:lang w:val="en-US" w:eastAsia="zh-CN"/>
        </w:rPr>
        <w:t>发现未为投入人员购买保险或者进行安全作业等相关培训的，视为不响应本项目要求，采购人有权取消合同，造成的所有损失由成交供应商承担</w:t>
      </w:r>
      <w:r>
        <w:rPr>
          <w:rFonts w:hint="eastAsia" w:ascii="宋体" w:hAnsi="宋体" w:eastAsia="宋体" w:cs="宋体"/>
          <w:b/>
          <w:bCs/>
          <w:color w:val="auto"/>
          <w:spacing w:val="-11"/>
          <w:sz w:val="24"/>
          <w:szCs w:val="24"/>
        </w:rPr>
        <w:t>。</w:t>
      </w:r>
    </w:p>
    <w:p w14:paraId="5D69A863">
      <w:pPr>
        <w:keepNext w:val="0"/>
        <w:keepLines w:val="0"/>
        <w:pageBreakBefore w:val="0"/>
        <w:kinsoku/>
        <w:wordWrap/>
        <w:overflowPunct/>
        <w:topLinePunct w:val="0"/>
        <w:autoSpaceDE/>
        <w:autoSpaceDN/>
        <w:bidi w:val="0"/>
        <w:spacing w:line="580" w:lineRule="exact"/>
        <w:textAlignment w:val="auto"/>
        <w:rPr>
          <w:rFonts w:hint="eastAsia" w:ascii="宋体" w:hAnsi="宋体" w:eastAsia="宋体" w:cs="宋体"/>
          <w:color w:val="auto"/>
          <w:sz w:val="24"/>
          <w:szCs w:val="24"/>
        </w:rPr>
      </w:pPr>
    </w:p>
    <w:p w14:paraId="2E6DF519">
      <w:pPr>
        <w:keepNext w:val="0"/>
        <w:keepLines w:val="0"/>
        <w:pageBreakBefore w:val="0"/>
        <w:kinsoku/>
        <w:wordWrap/>
        <w:overflowPunct/>
        <w:topLinePunct w:val="0"/>
        <w:autoSpaceDE/>
        <w:autoSpaceDN/>
        <w:bidi w:val="0"/>
        <w:spacing w:line="580" w:lineRule="exact"/>
        <w:textAlignment w:val="auto"/>
        <w:rPr>
          <w:rFonts w:hint="eastAsia" w:ascii="宋体" w:hAnsi="宋体" w:eastAsia="宋体" w:cs="宋体"/>
          <w:color w:val="auto"/>
          <w:sz w:val="24"/>
          <w:szCs w:val="24"/>
          <w:lang w:val="en-US" w:eastAsia="zh-CN"/>
        </w:rPr>
      </w:pPr>
    </w:p>
    <w:p w14:paraId="2E5C1022">
      <w:pPr>
        <w:keepNext w:val="0"/>
        <w:keepLines w:val="0"/>
        <w:pageBreakBefore w:val="0"/>
        <w:kinsoku/>
        <w:wordWrap/>
        <w:overflowPunct/>
        <w:topLinePunct w:val="0"/>
        <w:autoSpaceDE/>
        <w:autoSpaceDN/>
        <w:bidi w:val="0"/>
        <w:spacing w:line="580" w:lineRule="exact"/>
        <w:ind w:firstLine="1440" w:firstLineChars="600"/>
        <w:textAlignment w:val="auto"/>
        <w:rPr>
          <w:rFonts w:hint="eastAsia" w:ascii="宋体" w:hAnsi="宋体" w:eastAsia="宋体" w:cs="宋体"/>
          <w:color w:val="auto"/>
          <w:sz w:val="24"/>
          <w:szCs w:val="24"/>
          <w:lang w:val="en-US" w:eastAsia="zh-CN"/>
        </w:rPr>
      </w:pPr>
    </w:p>
    <w:p w14:paraId="3F8E9FC0">
      <w:pPr>
        <w:pStyle w:val="8"/>
        <w:keepNext w:val="0"/>
        <w:keepLines w:val="0"/>
        <w:pageBreakBefore w:val="0"/>
        <w:numPr>
          <w:ilvl w:val="0"/>
          <w:numId w:val="0"/>
        </w:numPr>
        <w:kinsoku/>
        <w:wordWrap/>
        <w:overflowPunct/>
        <w:topLinePunct w:val="0"/>
        <w:autoSpaceDE/>
        <w:autoSpaceDN/>
        <w:bidi w:val="0"/>
        <w:adjustRightInd/>
        <w:snapToGrid/>
        <w:spacing w:line="500" w:lineRule="exact"/>
        <w:ind w:firstLine="438" w:firstLineChars="200"/>
        <w:textAlignment w:val="auto"/>
        <w:rPr>
          <w:rFonts w:hint="eastAsia" w:ascii="宋体" w:hAnsi="宋体" w:eastAsia="宋体" w:cs="宋体"/>
          <w:b/>
          <w:bCs/>
          <w:color w:val="auto"/>
          <w:spacing w:val="-11"/>
          <w:kern w:val="2"/>
          <w:sz w:val="24"/>
          <w:szCs w:val="24"/>
          <w:lang w:val="en-US" w:eastAsia="zh-CN" w:bidi="ar-SA"/>
        </w:rPr>
        <w:sectPr>
          <w:pgSz w:w="11906" w:h="16838"/>
          <w:pgMar w:top="2098" w:right="1474" w:bottom="1474" w:left="1587" w:header="851" w:footer="992" w:gutter="0"/>
          <w:cols w:space="425" w:num="1"/>
          <w:docGrid w:type="lines" w:linePitch="312" w:charSpace="0"/>
        </w:sectPr>
      </w:pPr>
    </w:p>
    <w:p w14:paraId="14882257">
      <w:pPr>
        <w:pStyle w:val="8"/>
        <w:keepNext w:val="0"/>
        <w:keepLines w:val="0"/>
        <w:pageBreakBefore w:val="0"/>
        <w:numPr>
          <w:ilvl w:val="0"/>
          <w:numId w:val="0"/>
        </w:numPr>
        <w:kinsoku/>
        <w:wordWrap/>
        <w:overflowPunct/>
        <w:topLinePunct w:val="0"/>
        <w:autoSpaceDE/>
        <w:autoSpaceDN/>
        <w:bidi w:val="0"/>
        <w:adjustRightInd/>
        <w:snapToGrid/>
        <w:spacing w:line="500" w:lineRule="exact"/>
        <w:ind w:firstLine="438"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pacing w:val="-11"/>
          <w:kern w:val="2"/>
          <w:sz w:val="24"/>
          <w:szCs w:val="24"/>
          <w:lang w:val="en-US" w:eastAsia="zh-CN" w:bidi="ar-SA"/>
        </w:rPr>
        <w:t>附件：</w:t>
      </w:r>
    </w:p>
    <w:p w14:paraId="1D987C8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为了确保枯死木清理工作质量，枯死木清理每年进行二次阶段验收，具体验收内容如下：</w:t>
      </w:r>
    </w:p>
    <w:tbl>
      <w:tblPr>
        <w:tblStyle w:val="15"/>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896"/>
        <w:gridCol w:w="6525"/>
      </w:tblGrid>
      <w:tr w14:paraId="0DE6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91" w:type="dxa"/>
            <w:gridSpan w:val="2"/>
            <w:noWrap w:val="0"/>
            <w:vAlign w:val="center"/>
          </w:tcPr>
          <w:p w14:paraId="1F2E1692">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p>
        </w:tc>
        <w:tc>
          <w:tcPr>
            <w:tcW w:w="6525" w:type="dxa"/>
            <w:noWrap w:val="0"/>
            <w:vAlign w:val="center"/>
          </w:tcPr>
          <w:p w14:paraId="201CE8D1">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验收内容</w:t>
            </w:r>
          </w:p>
        </w:tc>
      </w:tr>
      <w:tr w14:paraId="2712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restart"/>
            <w:noWrap w:val="0"/>
            <w:vAlign w:val="center"/>
          </w:tcPr>
          <w:p w14:paraId="495823A9">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枯死木山上清理效果</w:t>
            </w:r>
          </w:p>
        </w:tc>
        <w:tc>
          <w:tcPr>
            <w:tcW w:w="1896" w:type="dxa"/>
            <w:noWrap w:val="0"/>
            <w:vAlign w:val="center"/>
          </w:tcPr>
          <w:p w14:paraId="45102DAB">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枯死木数量</w:t>
            </w:r>
          </w:p>
        </w:tc>
        <w:tc>
          <w:tcPr>
            <w:tcW w:w="6525" w:type="dxa"/>
            <w:noWrap w:val="0"/>
            <w:vAlign w:val="center"/>
          </w:tcPr>
          <w:p w14:paraId="607D23E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1.原疫情发生小班及其边缘向外延伸2000米范围内清理后存留的枯死松树数量。</w:t>
            </w:r>
          </w:p>
        </w:tc>
      </w:tr>
      <w:tr w14:paraId="0891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continue"/>
            <w:noWrap w:val="0"/>
            <w:vAlign w:val="center"/>
          </w:tcPr>
          <w:p w14:paraId="4197FC50">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noWrap w:val="0"/>
            <w:vAlign w:val="center"/>
          </w:tcPr>
          <w:p w14:paraId="6F3571D2">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采伐作业</w:t>
            </w:r>
          </w:p>
        </w:tc>
        <w:tc>
          <w:tcPr>
            <w:tcW w:w="6525" w:type="dxa"/>
            <w:noWrap w:val="0"/>
            <w:vAlign w:val="center"/>
          </w:tcPr>
          <w:p w14:paraId="4ED39D64">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2.采伐作业是否在采购人规定时间内完成。</w:t>
            </w:r>
          </w:p>
        </w:tc>
      </w:tr>
      <w:tr w14:paraId="6619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continue"/>
            <w:noWrap w:val="0"/>
            <w:vAlign w:val="center"/>
          </w:tcPr>
          <w:p w14:paraId="09060D3A">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vMerge w:val="restart"/>
            <w:noWrap w:val="0"/>
            <w:vAlign w:val="center"/>
          </w:tcPr>
          <w:p w14:paraId="25591D16">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枝干处理</w:t>
            </w:r>
          </w:p>
          <w:p w14:paraId="4DC133B1">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6525" w:type="dxa"/>
            <w:noWrap w:val="0"/>
            <w:vAlign w:val="center"/>
          </w:tcPr>
          <w:p w14:paraId="2FA4902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3.除治区内残留是否有未经除害处理的树干。</w:t>
            </w:r>
          </w:p>
        </w:tc>
      </w:tr>
      <w:tr w14:paraId="42D0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continue"/>
            <w:noWrap w:val="0"/>
            <w:vAlign w:val="center"/>
          </w:tcPr>
          <w:p w14:paraId="15557652">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vMerge w:val="continue"/>
            <w:noWrap w:val="0"/>
            <w:vAlign w:val="center"/>
          </w:tcPr>
          <w:p w14:paraId="658499E3">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6525" w:type="dxa"/>
            <w:noWrap w:val="0"/>
            <w:vAlign w:val="center"/>
          </w:tcPr>
          <w:p w14:paraId="2AF215FA">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4.除治区内是否残留有1厘米以上的枝桠。</w:t>
            </w:r>
          </w:p>
        </w:tc>
      </w:tr>
      <w:tr w14:paraId="24C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continue"/>
            <w:noWrap w:val="0"/>
            <w:vAlign w:val="center"/>
          </w:tcPr>
          <w:p w14:paraId="69F5D213">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vMerge w:val="continue"/>
            <w:noWrap w:val="0"/>
            <w:vAlign w:val="center"/>
          </w:tcPr>
          <w:p w14:paraId="4F52C2D5">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6525" w:type="dxa"/>
            <w:noWrap w:val="0"/>
            <w:vAlign w:val="center"/>
          </w:tcPr>
          <w:p w14:paraId="5BE6F7F5">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5.焚烧处理，枝桠和树干碳化是否达到标准。</w:t>
            </w:r>
          </w:p>
        </w:tc>
      </w:tr>
      <w:tr w14:paraId="4442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continue"/>
            <w:noWrap w:val="0"/>
            <w:vAlign w:val="center"/>
          </w:tcPr>
          <w:p w14:paraId="60265762">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vMerge w:val="continue"/>
            <w:noWrap w:val="0"/>
            <w:vAlign w:val="center"/>
          </w:tcPr>
          <w:p w14:paraId="57D68CF5">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6525" w:type="dxa"/>
            <w:noWrap w:val="0"/>
            <w:vAlign w:val="center"/>
          </w:tcPr>
          <w:p w14:paraId="50633D0B">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6.粉碎（削片）处理，粉碎物粒径是否超过1厘米或削片厚度超过0.6厘米。</w:t>
            </w:r>
          </w:p>
        </w:tc>
      </w:tr>
      <w:tr w14:paraId="3E45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continue"/>
            <w:noWrap w:val="0"/>
            <w:vAlign w:val="center"/>
          </w:tcPr>
          <w:p w14:paraId="7C1BDE01">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vMerge w:val="continue"/>
            <w:noWrap w:val="0"/>
            <w:vAlign w:val="center"/>
          </w:tcPr>
          <w:p w14:paraId="5BBCAE0F">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6525" w:type="dxa"/>
            <w:noWrap w:val="0"/>
            <w:vAlign w:val="center"/>
          </w:tcPr>
          <w:p w14:paraId="29FDC431">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7.不锈钢丝网包裹疫木处理，钢丝网是否合格，包裹和锁边是否严密。</w:t>
            </w:r>
          </w:p>
        </w:tc>
      </w:tr>
      <w:tr w14:paraId="7868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continue"/>
            <w:noWrap w:val="0"/>
            <w:vAlign w:val="center"/>
          </w:tcPr>
          <w:p w14:paraId="70DB6212">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vMerge w:val="restart"/>
            <w:noWrap w:val="0"/>
            <w:vAlign w:val="center"/>
          </w:tcPr>
          <w:p w14:paraId="76FEF61B">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伐桩处理</w:t>
            </w:r>
          </w:p>
          <w:p w14:paraId="18CAA88E">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6525" w:type="dxa"/>
            <w:noWrap w:val="0"/>
            <w:vAlign w:val="center"/>
          </w:tcPr>
          <w:p w14:paraId="1005BF55">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8.伐桩是否高度超过5cm；伐桩是否覆盖塑料薄膜覆盖；伐桩是否覆土。</w:t>
            </w:r>
          </w:p>
        </w:tc>
      </w:tr>
      <w:tr w14:paraId="4F27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continue"/>
            <w:noWrap w:val="0"/>
            <w:vAlign w:val="center"/>
          </w:tcPr>
          <w:p w14:paraId="352D655E">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vMerge w:val="continue"/>
            <w:noWrap w:val="0"/>
            <w:vAlign w:val="center"/>
          </w:tcPr>
          <w:p w14:paraId="0B671862">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6525" w:type="dxa"/>
            <w:noWrap w:val="0"/>
            <w:vAlign w:val="center"/>
          </w:tcPr>
          <w:p w14:paraId="74C92E76">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9.伐桩不锈钢丝网覆盖，钢丝网是否合格，包裹和锁边是否严密。</w:t>
            </w:r>
          </w:p>
        </w:tc>
      </w:tr>
      <w:tr w14:paraId="01C1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restart"/>
            <w:noWrap w:val="0"/>
            <w:vAlign w:val="center"/>
          </w:tcPr>
          <w:p w14:paraId="1B964EB0">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档案管理与除治监管</w:t>
            </w:r>
          </w:p>
          <w:p w14:paraId="1CECE380">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vMerge w:val="restart"/>
            <w:noWrap w:val="0"/>
            <w:vAlign w:val="center"/>
          </w:tcPr>
          <w:p w14:paraId="3BB97CFF">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档案管理</w:t>
            </w:r>
          </w:p>
        </w:tc>
        <w:tc>
          <w:tcPr>
            <w:tcW w:w="6525" w:type="dxa"/>
            <w:noWrap w:val="0"/>
            <w:vAlign w:val="center"/>
          </w:tcPr>
          <w:p w14:paraId="076ECFE0">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10.枯死木采伐是否进行编号、是否有定位信息的。 </w:t>
            </w:r>
          </w:p>
        </w:tc>
      </w:tr>
      <w:tr w14:paraId="2462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continue"/>
            <w:noWrap w:val="0"/>
            <w:vAlign w:val="center"/>
          </w:tcPr>
          <w:p w14:paraId="6802399D">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vMerge w:val="continue"/>
            <w:noWrap w:val="0"/>
            <w:vAlign w:val="center"/>
          </w:tcPr>
          <w:p w14:paraId="5FC211EB">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6525" w:type="dxa"/>
            <w:noWrap w:val="0"/>
            <w:vAlign w:val="center"/>
          </w:tcPr>
          <w:p w14:paraId="151629B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11.枯死木采伐信息登记是否与实际相符。 </w:t>
            </w:r>
          </w:p>
        </w:tc>
      </w:tr>
      <w:tr w14:paraId="7996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continue"/>
            <w:noWrap w:val="0"/>
            <w:vAlign w:val="center"/>
          </w:tcPr>
          <w:p w14:paraId="7612B6D7">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vMerge w:val="continue"/>
            <w:noWrap w:val="0"/>
            <w:vAlign w:val="center"/>
          </w:tcPr>
          <w:p w14:paraId="4BD7A4F1">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6525" w:type="dxa"/>
            <w:noWrap w:val="0"/>
            <w:vAlign w:val="center"/>
          </w:tcPr>
          <w:p w14:paraId="268AC92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12.原始记录是否完整；是否有图像资料。</w:t>
            </w:r>
          </w:p>
        </w:tc>
      </w:tr>
      <w:tr w14:paraId="14EE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Merge w:val="continue"/>
            <w:noWrap w:val="0"/>
            <w:vAlign w:val="center"/>
          </w:tcPr>
          <w:p w14:paraId="1CBA698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1896" w:type="dxa"/>
            <w:vMerge w:val="continue"/>
            <w:noWrap w:val="0"/>
            <w:vAlign w:val="center"/>
          </w:tcPr>
          <w:p w14:paraId="01435E15">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center"/>
              <w:textAlignment w:val="auto"/>
              <w:rPr>
                <w:rFonts w:hint="eastAsia" w:ascii="宋体" w:hAnsi="宋体" w:eastAsia="宋体" w:cs="宋体"/>
                <w:color w:val="auto"/>
                <w:sz w:val="24"/>
                <w:szCs w:val="24"/>
                <w:lang w:val="en-US" w:eastAsia="zh-CN"/>
              </w:rPr>
            </w:pPr>
          </w:p>
        </w:tc>
        <w:tc>
          <w:tcPr>
            <w:tcW w:w="6525" w:type="dxa"/>
            <w:noWrap w:val="0"/>
            <w:vAlign w:val="center"/>
          </w:tcPr>
          <w:p w14:paraId="51F328EA">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13.除治性皆伐是否有作业设计。</w:t>
            </w:r>
          </w:p>
        </w:tc>
      </w:tr>
    </w:tbl>
    <w:p w14:paraId="7FC052C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注：1.钢丝网不合格指钢丝直径＜0.12毫米，网目数＜8目的钢丝网。</w:t>
      </w:r>
    </w:p>
    <w:p w14:paraId="39B95964">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17"/>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pacing w:val="-17"/>
          <w:sz w:val="24"/>
          <w:szCs w:val="24"/>
          <w:lang w:val="en-US" w:eastAsia="zh-CN"/>
        </w:rPr>
        <w:t>伐桩高度超过5厘米是指上坡位伐桩离地高度不超过5厘米。</w:t>
      </w:r>
    </w:p>
    <w:p w14:paraId="2AD0C48F">
      <w:pPr>
        <w:spacing w:line="580" w:lineRule="exact"/>
        <w:ind w:firstLine="480" w:firstLineChars="200"/>
        <w:rPr>
          <w:rFonts w:hint="eastAsia" w:ascii="宋体" w:hAnsi="宋体" w:eastAsia="宋体" w:cs="宋体"/>
          <w:color w:val="auto"/>
          <w:spacing w:val="-11"/>
          <w:sz w:val="24"/>
          <w:szCs w:val="24"/>
        </w:rPr>
      </w:pPr>
      <w:r>
        <w:rPr>
          <w:rFonts w:hint="eastAsia" w:ascii="宋体" w:hAnsi="宋体" w:eastAsia="宋体" w:cs="宋体"/>
          <w:color w:val="auto"/>
          <w:sz w:val="24"/>
          <w:szCs w:val="24"/>
          <w:lang w:val="en-US" w:eastAsia="zh-CN"/>
        </w:rPr>
        <w:t>3.覆膜使用0.1毫米以上厚度的塑料薄膜。</w:t>
      </w:r>
    </w:p>
    <w:p w14:paraId="0DBD72FC">
      <w:pPr>
        <w:adjustRightInd w:val="0"/>
        <w:snapToGrid w:val="0"/>
        <w:spacing w:line="520" w:lineRule="exact"/>
        <w:rPr>
          <w:rFonts w:hint="eastAsia" w:ascii="宋体" w:hAnsi="宋体" w:eastAsia="宋体" w:cs="宋体"/>
          <w:color w:val="auto"/>
          <w:sz w:val="24"/>
          <w:szCs w:val="24"/>
        </w:rPr>
      </w:pPr>
    </w:p>
    <w:p w14:paraId="31C82BD4">
      <w:pPr>
        <w:pStyle w:val="19"/>
        <w:rPr>
          <w:rFonts w:hint="eastAsia" w:ascii="宋体" w:hAnsi="宋体" w:eastAsia="宋体" w:cs="宋体"/>
          <w:color w:val="auto"/>
        </w:rPr>
        <w:sectPr>
          <w:footerReference r:id="rId13" w:type="first"/>
          <w:headerReference r:id="rId11" w:type="default"/>
          <w:footerReference r:id="rId12" w:type="default"/>
          <w:pgSz w:w="11910" w:h="16840"/>
          <w:pgMar w:top="1440" w:right="1500" w:bottom="1440" w:left="1680" w:header="720" w:footer="720" w:gutter="0"/>
          <w:cols w:space="720" w:num="1"/>
        </w:sectPr>
      </w:pPr>
    </w:p>
    <w:p w14:paraId="6D98D6BC">
      <w:pPr>
        <w:pStyle w:val="18"/>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  商务要求</w:t>
      </w:r>
    </w:p>
    <w:p w14:paraId="2C934F8C">
      <w:pPr>
        <w:pStyle w:val="18"/>
        <w:spacing w:line="360" w:lineRule="auto"/>
        <w:rPr>
          <w:rFonts w:hint="eastAsia" w:ascii="宋体" w:hAnsi="宋体" w:eastAsia="宋体" w:cs="宋体"/>
          <w:color w:val="auto"/>
          <w:sz w:val="24"/>
        </w:rPr>
      </w:pPr>
      <w:r>
        <w:rPr>
          <w:rFonts w:hint="eastAsia" w:ascii="宋体" w:hAnsi="宋体" w:eastAsia="宋体" w:cs="宋体"/>
          <w:b/>
          <w:bCs/>
          <w:color w:val="auto"/>
          <w:sz w:val="24"/>
        </w:rPr>
        <w:t>1、合同签订期：</w:t>
      </w:r>
      <w:r>
        <w:rPr>
          <w:rFonts w:hint="eastAsia" w:ascii="宋体" w:hAnsi="宋体" w:eastAsia="宋体" w:cs="宋体"/>
          <w:color w:val="auto"/>
          <w:sz w:val="24"/>
        </w:rPr>
        <w:t>自成交通知书发出之日起 25 日内；</w:t>
      </w:r>
    </w:p>
    <w:p w14:paraId="3361C375">
      <w:pPr>
        <w:pStyle w:val="18"/>
        <w:spacing w:line="360" w:lineRule="auto"/>
        <w:rPr>
          <w:rFonts w:hint="eastAsia" w:ascii="宋体" w:hAnsi="宋体" w:eastAsia="宋体" w:cs="宋体"/>
          <w:color w:val="auto"/>
          <w:sz w:val="24"/>
        </w:rPr>
      </w:pPr>
      <w:r>
        <w:rPr>
          <w:rFonts w:hint="eastAsia" w:ascii="宋体" w:hAnsi="宋体" w:eastAsia="宋体" w:cs="宋体"/>
          <w:b/>
          <w:bCs/>
          <w:color w:val="auto"/>
          <w:sz w:val="24"/>
        </w:rPr>
        <w:t>2、服务期限：</w:t>
      </w:r>
      <w:r>
        <w:rPr>
          <w:rFonts w:hint="eastAsia" w:ascii="宋体" w:hAnsi="宋体" w:eastAsia="宋体" w:cs="宋体"/>
          <w:color w:val="auto"/>
          <w:sz w:val="24"/>
        </w:rPr>
        <w:t>合同签订之日起至2027年5月31日。</w:t>
      </w:r>
    </w:p>
    <w:p w14:paraId="063980BF">
      <w:pPr>
        <w:pStyle w:val="18"/>
        <w:spacing w:line="360" w:lineRule="auto"/>
        <w:rPr>
          <w:rFonts w:hint="eastAsia" w:ascii="宋体" w:hAnsi="宋体" w:eastAsia="宋体" w:cs="宋体"/>
          <w:color w:val="auto"/>
          <w:sz w:val="24"/>
        </w:rPr>
      </w:pPr>
      <w:r>
        <w:rPr>
          <w:rFonts w:hint="eastAsia" w:ascii="宋体" w:hAnsi="宋体" w:eastAsia="宋体" w:cs="宋体"/>
          <w:b/>
          <w:bCs/>
          <w:color w:val="auto"/>
          <w:sz w:val="24"/>
        </w:rPr>
        <w:t>3、服务地点：</w:t>
      </w:r>
      <w:r>
        <w:rPr>
          <w:rFonts w:hint="eastAsia" w:ascii="宋体" w:hAnsi="宋体" w:eastAsia="宋体" w:cs="宋体"/>
          <w:color w:val="auto"/>
          <w:sz w:val="24"/>
        </w:rPr>
        <w:t>柳州市柳南区</w:t>
      </w:r>
    </w:p>
    <w:p w14:paraId="06BCAC82">
      <w:pPr>
        <w:pStyle w:val="18"/>
        <w:spacing w:line="360" w:lineRule="auto"/>
        <w:rPr>
          <w:rFonts w:hint="eastAsia" w:ascii="宋体" w:hAnsi="宋体" w:eastAsia="宋体" w:cs="宋体"/>
          <w:color w:val="auto"/>
          <w:sz w:val="24"/>
        </w:rPr>
      </w:pPr>
      <w:r>
        <w:rPr>
          <w:rFonts w:hint="eastAsia" w:ascii="宋体" w:hAnsi="宋体" w:eastAsia="宋体" w:cs="宋体"/>
          <w:b/>
          <w:bCs/>
          <w:color w:val="auto"/>
          <w:sz w:val="24"/>
        </w:rPr>
        <w:t>4、验收标准、规范：</w:t>
      </w:r>
      <w:r>
        <w:rPr>
          <w:rFonts w:hint="eastAsia" w:ascii="宋体" w:hAnsi="宋体" w:eastAsia="宋体" w:cs="宋体"/>
          <w:color w:val="auto"/>
          <w:sz w:val="24"/>
        </w:rPr>
        <w:t>执行的国家标准、行业标准、地方标准或者其他标准、规范。</w:t>
      </w:r>
    </w:p>
    <w:p w14:paraId="7E1EA470">
      <w:pPr>
        <w:pStyle w:val="18"/>
        <w:spacing w:line="360" w:lineRule="auto"/>
        <w:rPr>
          <w:rFonts w:hint="eastAsia" w:ascii="宋体" w:hAnsi="宋体" w:eastAsia="宋体" w:cs="宋体"/>
          <w:color w:val="auto"/>
          <w:sz w:val="24"/>
        </w:rPr>
      </w:pPr>
      <w:r>
        <w:rPr>
          <w:rFonts w:hint="eastAsia" w:ascii="宋体" w:hAnsi="宋体" w:eastAsia="宋体" w:cs="宋体"/>
          <w:b/>
          <w:bCs/>
          <w:color w:val="auto"/>
          <w:sz w:val="24"/>
        </w:rPr>
        <w:t>5、磋商报价：</w:t>
      </w:r>
      <w:r>
        <w:rPr>
          <w:rFonts w:hint="eastAsia" w:ascii="宋体" w:hAnsi="宋体" w:eastAsia="宋体" w:cs="宋体"/>
          <w:color w:val="auto"/>
          <w:sz w:val="24"/>
        </w:rPr>
        <w:t>磋商报价必须包含但不限于以下部分：</w:t>
      </w:r>
    </w:p>
    <w:p w14:paraId="26B9BBBD">
      <w:pPr>
        <w:pStyle w:val="18"/>
        <w:spacing w:line="360" w:lineRule="auto"/>
        <w:rPr>
          <w:rFonts w:hint="eastAsia" w:ascii="宋体" w:hAnsi="宋体" w:eastAsia="宋体" w:cs="宋体"/>
          <w:color w:val="auto"/>
          <w:sz w:val="24"/>
        </w:rPr>
      </w:pPr>
      <w:r>
        <w:rPr>
          <w:rFonts w:hint="eastAsia" w:ascii="宋体" w:hAnsi="宋体" w:eastAsia="宋体" w:cs="宋体"/>
          <w:color w:val="auto"/>
          <w:sz w:val="24"/>
        </w:rPr>
        <w:t>（1）项目费用：人员保险费、住宿费、伙食费、交通费、劳务费、劳保费、实地考察、各项税金等相关费用；</w:t>
      </w:r>
    </w:p>
    <w:p w14:paraId="5CF453BC">
      <w:pPr>
        <w:pStyle w:val="18"/>
        <w:spacing w:line="360" w:lineRule="auto"/>
        <w:rPr>
          <w:rFonts w:hint="eastAsia" w:ascii="宋体" w:hAnsi="宋体" w:eastAsia="宋体" w:cs="宋体"/>
          <w:color w:val="auto"/>
          <w:sz w:val="24"/>
        </w:rPr>
      </w:pPr>
      <w:r>
        <w:rPr>
          <w:rFonts w:hint="eastAsia" w:ascii="宋体" w:hAnsi="宋体" w:eastAsia="宋体" w:cs="宋体"/>
          <w:color w:val="auto"/>
          <w:sz w:val="24"/>
        </w:rPr>
        <w:t>（2）供应商应综合考虑自身实力、实施成本等因素后做出竞标报价，成交后竞标报价报价将不予以调整；本项目至验收结束，采购人不另支付任何费用。</w:t>
      </w:r>
    </w:p>
    <w:p w14:paraId="52D12016">
      <w:pPr>
        <w:pStyle w:val="2"/>
        <w:jc w:val="center"/>
        <w:rPr>
          <w:rFonts w:hint="eastAsia" w:ascii="宋体" w:hAnsi="宋体" w:eastAsia="宋体" w:cs="宋体"/>
          <w:color w:val="auto"/>
        </w:rPr>
      </w:pPr>
      <w:r>
        <w:rPr>
          <w:rFonts w:hint="eastAsia" w:ascii="宋体" w:hAnsi="宋体" w:eastAsia="宋体" w:cs="宋体"/>
          <w:color w:val="auto"/>
          <w:sz w:val="32"/>
          <w:szCs w:val="32"/>
        </w:rPr>
        <w:br w:type="page"/>
      </w:r>
      <w:bookmarkStart w:id="31" w:name="_Toc3033"/>
      <w:bookmarkStart w:id="32" w:name="_Toc80886927"/>
      <w:bookmarkStart w:id="33" w:name="_Toc22137"/>
      <w:r>
        <w:rPr>
          <w:rFonts w:hint="eastAsia" w:ascii="宋体" w:hAnsi="宋体" w:eastAsia="宋体" w:cs="宋体"/>
          <w:bCs w:val="0"/>
          <w:color w:val="auto"/>
          <w:sz w:val="32"/>
          <w:szCs w:val="32"/>
        </w:rPr>
        <w:t>第三章 供应商须知</w:t>
      </w:r>
      <w:bookmarkEnd w:id="31"/>
      <w:bookmarkEnd w:id="32"/>
      <w:bookmarkEnd w:id="33"/>
    </w:p>
    <w:p w14:paraId="175D1CA3">
      <w:pPr>
        <w:pStyle w:val="3"/>
        <w:spacing w:line="500" w:lineRule="exact"/>
        <w:jc w:val="center"/>
        <w:rPr>
          <w:rFonts w:hint="eastAsia" w:ascii="宋体" w:hAnsi="宋体" w:eastAsia="宋体" w:cs="宋体"/>
          <w:b w:val="0"/>
          <w:color w:val="auto"/>
        </w:rPr>
      </w:pPr>
      <w:bookmarkStart w:id="34" w:name="_Toc23023"/>
      <w:bookmarkStart w:id="35" w:name="_Toc80886928"/>
      <w:bookmarkStart w:id="36" w:name="_Toc1187"/>
      <w:r>
        <w:rPr>
          <w:rFonts w:hint="eastAsia" w:ascii="宋体" w:hAnsi="宋体" w:eastAsia="宋体" w:cs="宋体"/>
          <w:b w:val="0"/>
          <w:color w:val="auto"/>
        </w:rPr>
        <w:t>第一节 供应商须知前附表</w:t>
      </w:r>
      <w:bookmarkEnd w:id="34"/>
      <w:bookmarkEnd w:id="35"/>
      <w:bookmarkEnd w:id="36"/>
    </w:p>
    <w:tbl>
      <w:tblPr>
        <w:tblStyle w:val="15"/>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4BCC7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Pr>
          <w:p w14:paraId="09AD9A6C">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2786" w:type="dxa"/>
            <w:vAlign w:val="center"/>
          </w:tcPr>
          <w:p w14:paraId="51A9C17B">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条款内容</w:t>
            </w:r>
          </w:p>
        </w:tc>
        <w:tc>
          <w:tcPr>
            <w:tcW w:w="6853" w:type="dxa"/>
          </w:tcPr>
          <w:p w14:paraId="4BD02E38">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具体要求</w:t>
            </w:r>
          </w:p>
        </w:tc>
      </w:tr>
      <w:tr w14:paraId="1457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261CF3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2786" w:type="dxa"/>
            <w:vAlign w:val="center"/>
          </w:tcPr>
          <w:p w14:paraId="45EC108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供应商资格条件</w:t>
            </w:r>
          </w:p>
        </w:tc>
        <w:tc>
          <w:tcPr>
            <w:tcW w:w="6853" w:type="dxa"/>
          </w:tcPr>
          <w:p w14:paraId="5E945F92">
            <w:pPr>
              <w:spacing w:line="360" w:lineRule="auto"/>
              <w:rPr>
                <w:rFonts w:hint="eastAsia" w:ascii="宋体" w:hAnsi="宋体" w:eastAsia="宋体" w:cs="宋体"/>
                <w:color w:val="auto"/>
                <w:szCs w:val="21"/>
              </w:rPr>
            </w:pPr>
            <w:r>
              <w:rPr>
                <w:rFonts w:hint="eastAsia" w:ascii="宋体" w:hAnsi="宋体" w:eastAsia="宋体" w:cs="宋体"/>
                <w:color w:val="auto"/>
                <w:szCs w:val="21"/>
              </w:rPr>
              <w:t>供应商资格条件要求详见公告。</w:t>
            </w:r>
          </w:p>
        </w:tc>
      </w:tr>
      <w:tr w14:paraId="4EF2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2F9573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5.1</w:t>
            </w:r>
          </w:p>
        </w:tc>
        <w:tc>
          <w:tcPr>
            <w:tcW w:w="2786" w:type="dxa"/>
            <w:vAlign w:val="center"/>
          </w:tcPr>
          <w:p w14:paraId="2853F94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是否接受联合体竞标</w:t>
            </w:r>
          </w:p>
        </w:tc>
        <w:tc>
          <w:tcPr>
            <w:tcW w:w="6853" w:type="dxa"/>
            <w:vAlign w:val="center"/>
          </w:tcPr>
          <w:p w14:paraId="74AF24FF">
            <w:pPr>
              <w:spacing w:line="360" w:lineRule="auto"/>
              <w:rPr>
                <w:rFonts w:hint="eastAsia" w:ascii="宋体" w:hAnsi="宋体" w:eastAsia="宋体" w:cs="宋体"/>
                <w:color w:val="auto"/>
                <w:szCs w:val="21"/>
              </w:rPr>
            </w:pPr>
            <w:bookmarkStart w:id="37" w:name="PO_3000001868_PM007"/>
            <w:r>
              <w:rPr>
                <w:rFonts w:hint="eastAsia" w:ascii="宋体" w:hAnsi="宋体" w:eastAsia="宋体" w:cs="宋体"/>
                <w:color w:val="auto"/>
                <w:szCs w:val="21"/>
              </w:rPr>
              <w:t>不允许联合体投标</w:t>
            </w:r>
            <w:bookmarkEnd w:id="37"/>
          </w:p>
        </w:tc>
      </w:tr>
      <w:tr w14:paraId="1797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CA8637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5.2</w:t>
            </w:r>
          </w:p>
        </w:tc>
        <w:tc>
          <w:tcPr>
            <w:tcW w:w="2786" w:type="dxa"/>
            <w:vAlign w:val="center"/>
          </w:tcPr>
          <w:p w14:paraId="710F1E1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联合体竞标要求</w:t>
            </w:r>
          </w:p>
        </w:tc>
        <w:tc>
          <w:tcPr>
            <w:tcW w:w="6853" w:type="dxa"/>
            <w:vAlign w:val="center"/>
          </w:tcPr>
          <w:p w14:paraId="3CC2E917">
            <w:pPr>
              <w:spacing w:line="360" w:lineRule="auto"/>
              <w:rPr>
                <w:rFonts w:hint="eastAsia" w:ascii="宋体" w:hAnsi="宋体" w:eastAsia="宋体" w:cs="宋体"/>
                <w:color w:val="auto"/>
                <w:szCs w:val="21"/>
              </w:rPr>
            </w:pPr>
            <w:r>
              <w:rPr>
                <w:rFonts w:hint="eastAsia" w:ascii="宋体" w:hAnsi="宋体" w:eastAsia="宋体" w:cs="宋体"/>
                <w:color w:val="auto"/>
                <w:szCs w:val="21"/>
              </w:rPr>
              <w:t>无</w:t>
            </w:r>
          </w:p>
        </w:tc>
      </w:tr>
      <w:tr w14:paraId="23F24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0AE0999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6.1</w:t>
            </w:r>
          </w:p>
        </w:tc>
        <w:tc>
          <w:tcPr>
            <w:tcW w:w="2786" w:type="dxa"/>
            <w:vAlign w:val="center"/>
          </w:tcPr>
          <w:p w14:paraId="311F0C5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是否允许分包</w:t>
            </w:r>
          </w:p>
        </w:tc>
        <w:tc>
          <w:tcPr>
            <w:tcW w:w="6853" w:type="dxa"/>
            <w:vAlign w:val="center"/>
          </w:tcPr>
          <w:p w14:paraId="2BDEE369">
            <w:pPr>
              <w:pStyle w:val="8"/>
              <w:spacing w:line="360" w:lineRule="auto"/>
              <w:rPr>
                <w:rFonts w:hint="eastAsia" w:ascii="宋体" w:hAnsi="宋体" w:eastAsia="宋体" w:cs="宋体"/>
                <w:color w:val="auto"/>
                <w:szCs w:val="21"/>
              </w:rPr>
            </w:pPr>
            <w:r>
              <w:rPr>
                <w:rFonts w:hint="eastAsia" w:ascii="宋体" w:hAnsi="宋体" w:eastAsia="宋体" w:cs="宋体"/>
                <w:color w:val="auto"/>
                <w:szCs w:val="21"/>
              </w:rPr>
              <w:t>☑不允许分包</w:t>
            </w:r>
          </w:p>
          <w:p w14:paraId="38A4D6AB">
            <w:pPr>
              <w:pStyle w:val="8"/>
              <w:spacing w:line="360" w:lineRule="auto"/>
              <w:rPr>
                <w:rFonts w:hint="eastAsia" w:ascii="宋体" w:hAnsi="宋体" w:eastAsia="宋体" w:cs="宋体"/>
                <w:color w:val="auto"/>
                <w:szCs w:val="21"/>
              </w:rPr>
            </w:pPr>
            <w:r>
              <w:rPr>
                <w:rFonts w:hint="eastAsia" w:ascii="宋体" w:hAnsi="宋体" w:eastAsia="宋体" w:cs="宋体"/>
                <w:color w:val="auto"/>
                <w:szCs w:val="21"/>
              </w:rPr>
              <w:t>□允许分包</w:t>
            </w:r>
          </w:p>
          <w:p w14:paraId="08442C66">
            <w:pPr>
              <w:pStyle w:val="8"/>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分包内容：</w:t>
            </w:r>
            <w:r>
              <w:rPr>
                <w:rFonts w:hint="eastAsia" w:ascii="宋体" w:hAnsi="宋体" w:eastAsia="宋体" w:cs="宋体"/>
                <w:color w:val="auto"/>
                <w:szCs w:val="21"/>
                <w:u w:val="single"/>
              </w:rPr>
              <w:t xml:space="preserve">                                     。</w:t>
            </w:r>
          </w:p>
          <w:p w14:paraId="29547029">
            <w:pPr>
              <w:pStyle w:val="8"/>
              <w:spacing w:line="360" w:lineRule="auto"/>
              <w:rPr>
                <w:rFonts w:hint="eastAsia" w:ascii="宋体" w:hAnsi="宋体" w:eastAsia="宋体" w:cs="宋体"/>
                <w:color w:val="auto"/>
                <w:szCs w:val="21"/>
              </w:rPr>
            </w:pPr>
            <w:r>
              <w:rPr>
                <w:rFonts w:hint="eastAsia" w:ascii="宋体" w:hAnsi="宋体" w:eastAsia="宋体" w:cs="宋体"/>
                <w:color w:val="auto"/>
                <w:szCs w:val="21"/>
              </w:rPr>
              <w:t>分包金额或者比例：</w:t>
            </w:r>
            <w:r>
              <w:rPr>
                <w:rFonts w:hint="eastAsia" w:ascii="宋体" w:hAnsi="宋体" w:eastAsia="宋体" w:cs="宋体"/>
                <w:color w:val="auto"/>
                <w:szCs w:val="21"/>
                <w:u w:val="single"/>
              </w:rPr>
              <w:t xml:space="preserve">                                     。</w:t>
            </w:r>
          </w:p>
        </w:tc>
      </w:tr>
      <w:tr w14:paraId="2A119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C8C9F8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12.1.1</w:t>
            </w:r>
          </w:p>
        </w:tc>
        <w:tc>
          <w:tcPr>
            <w:tcW w:w="2786" w:type="dxa"/>
            <w:vAlign w:val="center"/>
          </w:tcPr>
          <w:p w14:paraId="57780F54">
            <w:pPr>
              <w:snapToGrid w:val="0"/>
              <w:spacing w:line="360" w:lineRule="auto"/>
              <w:jc w:val="center"/>
              <w:rPr>
                <w:rFonts w:hint="eastAsia" w:ascii="宋体" w:hAnsi="宋体" w:eastAsia="宋体" w:cs="宋体"/>
                <w:color w:val="auto"/>
                <w:szCs w:val="21"/>
              </w:rPr>
            </w:pPr>
            <w:r>
              <w:rPr>
                <w:rFonts w:hint="eastAsia" w:ascii="宋体" w:hAnsi="宋体" w:eastAsia="宋体" w:cs="宋体"/>
                <w:b/>
                <w:color w:val="auto"/>
                <w:szCs w:val="21"/>
              </w:rPr>
              <w:t>资格证明文件组成</w:t>
            </w:r>
          </w:p>
        </w:tc>
        <w:tc>
          <w:tcPr>
            <w:tcW w:w="6853" w:type="dxa"/>
            <w:vAlign w:val="center"/>
          </w:tcPr>
          <w:p w14:paraId="2B7773E9">
            <w:pPr>
              <w:snapToGrid w:val="0"/>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1.本项目供应商要求为</w:t>
            </w:r>
            <w:r>
              <w:rPr>
                <w:rFonts w:hint="eastAsia" w:ascii="宋体" w:hAnsi="宋体" w:eastAsia="宋体" w:cs="宋体"/>
                <w:b/>
                <w:bCs/>
                <w:color w:val="auto"/>
                <w:szCs w:val="21"/>
                <w:lang w:eastAsia="zh-CN"/>
              </w:rPr>
              <w:t>中小企业</w:t>
            </w:r>
            <w:r>
              <w:rPr>
                <w:rFonts w:hint="eastAsia" w:ascii="宋体" w:hAnsi="宋体" w:eastAsia="宋体" w:cs="宋体"/>
                <w:b/>
                <w:bCs/>
                <w:color w:val="auto"/>
                <w:szCs w:val="21"/>
              </w:rPr>
              <w:t>，必须提供以下证明材料之一：</w:t>
            </w:r>
          </w:p>
          <w:p w14:paraId="3689F669">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①中小企业声明函（服务由中小企业承接的必须提供，格式见第五章）；</w:t>
            </w:r>
          </w:p>
          <w:p w14:paraId="124E4087">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②残疾人福利性单位声明函（服务由残疾人福利性单位承接的必须提供，格式见第五章）；</w:t>
            </w:r>
          </w:p>
          <w:p w14:paraId="1F6F8A3D">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③监狱企业由省级以上监狱管理局、戒毒管理局（含新疆生产建设兵团）出具的属于监狱企业的证明文件（服务由于监狱企业承接的必须提供）。</w:t>
            </w:r>
          </w:p>
          <w:p w14:paraId="3BEAE4F4">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72C2E2FE">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3.政府采购供应商资格信用承诺函（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628E9E4A">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4.供应商直接控股股东信息表、管理关系信息表；（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0A737E9F">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5.资格声明函。（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6EB3F3D2">
            <w:pPr>
              <w:snapToGrid w:val="0"/>
              <w:spacing w:line="360" w:lineRule="auto"/>
              <w:jc w:val="left"/>
              <w:rPr>
                <w:rFonts w:hint="eastAsia" w:ascii="宋体" w:hAnsi="宋体" w:eastAsia="宋体" w:cs="宋体"/>
                <w:b/>
                <w:color w:val="auto"/>
                <w:szCs w:val="21"/>
              </w:rPr>
            </w:pPr>
          </w:p>
          <w:p w14:paraId="4FFB6A40">
            <w:pPr>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注：</w:t>
            </w:r>
          </w:p>
          <w:p w14:paraId="1BAE6AC9">
            <w:pPr>
              <w:snapToGrid w:val="0"/>
              <w:spacing w:line="360" w:lineRule="auto"/>
              <w:ind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rPr>
              <w:t>以上标明“必须提供”的材料属于复印件的扫描件的，必须加盖供应商电子公章，否则响应文件按无效响应处理。</w:t>
            </w:r>
          </w:p>
        </w:tc>
      </w:tr>
      <w:tr w14:paraId="5FDFA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8" w:hRule="atLeast"/>
          <w:jc w:val="center"/>
        </w:trPr>
        <w:tc>
          <w:tcPr>
            <w:tcW w:w="725" w:type="dxa"/>
            <w:vMerge w:val="restart"/>
            <w:vAlign w:val="center"/>
          </w:tcPr>
          <w:p w14:paraId="5F84D5B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12.1.2</w:t>
            </w:r>
          </w:p>
        </w:tc>
        <w:tc>
          <w:tcPr>
            <w:tcW w:w="2786" w:type="dxa"/>
            <w:vAlign w:val="center"/>
          </w:tcPr>
          <w:p w14:paraId="51FA0A4C">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商务文件组成</w:t>
            </w:r>
          </w:p>
        </w:tc>
        <w:tc>
          <w:tcPr>
            <w:tcW w:w="6853" w:type="dxa"/>
            <w:vAlign w:val="center"/>
          </w:tcPr>
          <w:p w14:paraId="47568AA1">
            <w:pPr>
              <w:spacing w:line="360" w:lineRule="auto"/>
              <w:rPr>
                <w:rFonts w:hint="eastAsia" w:ascii="宋体" w:hAnsi="宋体" w:eastAsia="宋体" w:cs="宋体"/>
                <w:color w:val="auto"/>
                <w:szCs w:val="21"/>
              </w:rPr>
            </w:pPr>
            <w:r>
              <w:rPr>
                <w:rFonts w:hint="eastAsia" w:ascii="宋体" w:hAnsi="宋体" w:eastAsia="宋体" w:cs="宋体"/>
                <w:color w:val="auto"/>
                <w:szCs w:val="21"/>
              </w:rPr>
              <w:t>1.无串通竞标行为的承诺函；（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3C98F63">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2.法定代表人身份证明书及法定代表人有效身份证正反面复印件；（</w:t>
            </w:r>
            <w:r>
              <w:rPr>
                <w:rFonts w:hint="eastAsia" w:ascii="宋体" w:hAnsi="宋体" w:eastAsia="宋体" w:cs="宋体"/>
                <w:b/>
                <w:bCs/>
                <w:color w:val="auto"/>
                <w:szCs w:val="21"/>
              </w:rPr>
              <w:t>除自然人竞标外</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6D527F1">
            <w:pPr>
              <w:spacing w:line="360" w:lineRule="auto"/>
              <w:rPr>
                <w:rFonts w:hint="eastAsia" w:ascii="宋体" w:hAnsi="宋体" w:eastAsia="宋体" w:cs="宋体"/>
                <w:b/>
                <w:color w:val="auto"/>
                <w:szCs w:val="21"/>
              </w:rPr>
            </w:pPr>
            <w:r>
              <w:rPr>
                <w:rFonts w:hint="eastAsia" w:ascii="宋体" w:hAnsi="宋体" w:eastAsia="宋体" w:cs="宋体"/>
                <w:color w:val="auto"/>
                <w:szCs w:val="21"/>
              </w:rPr>
              <w:t>3.法定代表人授权委托书及委托代理人有效身份证正反面复印件；（</w:t>
            </w:r>
            <w:r>
              <w:rPr>
                <w:rFonts w:hint="eastAsia" w:ascii="宋体" w:hAnsi="宋体" w:eastAsia="宋体" w:cs="宋体"/>
                <w:b/>
                <w:color w:val="auto"/>
                <w:szCs w:val="21"/>
              </w:rPr>
              <w:t>委托时必须提供，否则响应文件按无效响应处理</w:t>
            </w:r>
            <w:r>
              <w:rPr>
                <w:rFonts w:hint="eastAsia" w:ascii="宋体" w:hAnsi="宋体" w:eastAsia="宋体" w:cs="宋体"/>
                <w:color w:val="auto"/>
                <w:szCs w:val="21"/>
              </w:rPr>
              <w:t>）</w:t>
            </w:r>
          </w:p>
          <w:p w14:paraId="71341034">
            <w:pPr>
              <w:spacing w:line="360" w:lineRule="auto"/>
              <w:rPr>
                <w:rFonts w:hint="eastAsia" w:ascii="宋体" w:hAnsi="宋体" w:eastAsia="宋体" w:cs="宋体"/>
                <w:color w:val="auto"/>
                <w:szCs w:val="21"/>
              </w:rPr>
            </w:pPr>
            <w:r>
              <w:rPr>
                <w:rFonts w:hint="eastAsia" w:ascii="宋体" w:hAnsi="宋体" w:eastAsia="宋体" w:cs="宋体"/>
                <w:color w:val="auto"/>
                <w:szCs w:val="21"/>
              </w:rPr>
              <w:t>4.商务条款偏离表；（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B381F66">
            <w:pPr>
              <w:spacing w:line="360" w:lineRule="auto"/>
              <w:rPr>
                <w:rFonts w:hint="eastAsia" w:ascii="宋体" w:hAnsi="宋体" w:eastAsia="宋体" w:cs="宋体"/>
                <w:color w:val="auto"/>
                <w:szCs w:val="21"/>
              </w:rPr>
            </w:pPr>
            <w:r>
              <w:rPr>
                <w:rFonts w:hint="eastAsia" w:ascii="宋体" w:hAnsi="宋体" w:eastAsia="宋体" w:cs="宋体"/>
                <w:color w:val="auto"/>
                <w:szCs w:val="21"/>
              </w:rPr>
              <w:t>5.供应商情况介绍；</w:t>
            </w:r>
          </w:p>
          <w:p w14:paraId="5398753E">
            <w:pPr>
              <w:spacing w:line="360" w:lineRule="auto"/>
              <w:rPr>
                <w:rFonts w:hint="eastAsia" w:ascii="宋体" w:hAnsi="宋体" w:eastAsia="宋体" w:cs="宋体"/>
                <w:color w:val="auto"/>
                <w:szCs w:val="21"/>
              </w:rPr>
            </w:pPr>
            <w:r>
              <w:rPr>
                <w:rFonts w:hint="eastAsia" w:ascii="宋体" w:hAnsi="宋体" w:eastAsia="宋体" w:cs="宋体"/>
                <w:color w:val="auto"/>
                <w:szCs w:val="21"/>
              </w:rPr>
              <w:t>6.供应商认为需要提供的其他有关资料（如类似业绩的证明文件等）。</w:t>
            </w:r>
          </w:p>
          <w:p w14:paraId="5B29A24B">
            <w:pPr>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 xml:space="preserve">注： </w:t>
            </w:r>
          </w:p>
          <w:p w14:paraId="37CC3FDF">
            <w:pPr>
              <w:snapToGrid w:val="0"/>
              <w:spacing w:line="360" w:lineRule="auto"/>
              <w:ind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rPr>
              <w:t>1.法定代表人授权委托书必须由法定代表人及委托代理人签字，并加盖供应商电子公章，否则响应文件按无效响应处理。</w:t>
            </w:r>
          </w:p>
          <w:p w14:paraId="5AEBEDE6">
            <w:pPr>
              <w:spacing w:line="360" w:lineRule="auto"/>
              <w:ind w:firstLine="413" w:firstLineChars="196"/>
              <w:rPr>
                <w:rFonts w:hint="eastAsia" w:ascii="宋体" w:hAnsi="宋体" w:eastAsia="宋体" w:cs="宋体"/>
                <w:b/>
                <w:color w:val="auto"/>
                <w:szCs w:val="21"/>
              </w:rPr>
            </w:pPr>
            <w:r>
              <w:rPr>
                <w:rFonts w:hint="eastAsia" w:ascii="宋体" w:hAnsi="宋体" w:eastAsia="宋体" w:cs="宋体"/>
                <w:b/>
                <w:color w:val="auto"/>
                <w:szCs w:val="21"/>
              </w:rPr>
              <w:t>2.以上标明“必须提供”的材料属于复印件的扫描件的，必须加盖供应商电子公章，否则响应文件按无效响应处理。</w:t>
            </w:r>
          </w:p>
        </w:tc>
      </w:tr>
      <w:tr w14:paraId="4C927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jc w:val="center"/>
        </w:trPr>
        <w:tc>
          <w:tcPr>
            <w:tcW w:w="725" w:type="dxa"/>
            <w:vMerge w:val="continue"/>
            <w:vAlign w:val="center"/>
          </w:tcPr>
          <w:p w14:paraId="7827B88E">
            <w:pPr>
              <w:spacing w:line="360" w:lineRule="auto"/>
              <w:jc w:val="center"/>
              <w:rPr>
                <w:rFonts w:hint="eastAsia" w:ascii="宋体" w:hAnsi="宋体" w:eastAsia="宋体" w:cs="宋体"/>
                <w:color w:val="auto"/>
                <w:szCs w:val="21"/>
              </w:rPr>
            </w:pPr>
          </w:p>
        </w:tc>
        <w:tc>
          <w:tcPr>
            <w:tcW w:w="2786" w:type="dxa"/>
            <w:vAlign w:val="center"/>
          </w:tcPr>
          <w:p w14:paraId="0A7B47E6">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技术文件组成</w:t>
            </w:r>
          </w:p>
        </w:tc>
        <w:tc>
          <w:tcPr>
            <w:tcW w:w="6853" w:type="dxa"/>
            <w:vAlign w:val="center"/>
          </w:tcPr>
          <w:p w14:paraId="2CB2D29D">
            <w:pPr>
              <w:spacing w:line="360" w:lineRule="auto"/>
              <w:rPr>
                <w:rFonts w:hint="eastAsia" w:ascii="宋体" w:hAnsi="宋体" w:eastAsia="宋体" w:cs="宋体"/>
                <w:color w:val="auto"/>
                <w:szCs w:val="21"/>
              </w:rPr>
            </w:pPr>
            <w:r>
              <w:rPr>
                <w:rFonts w:hint="eastAsia" w:ascii="宋体" w:hAnsi="宋体" w:eastAsia="宋体" w:cs="宋体"/>
                <w:color w:val="auto"/>
                <w:szCs w:val="21"/>
              </w:rPr>
              <w:t>1.服务需求偏离表；（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E1936F2">
            <w:pPr>
              <w:spacing w:line="360" w:lineRule="auto"/>
              <w:rPr>
                <w:rFonts w:hint="eastAsia" w:ascii="宋体" w:hAnsi="宋体" w:eastAsia="宋体" w:cs="宋体"/>
                <w:color w:val="auto"/>
                <w:szCs w:val="21"/>
              </w:rPr>
            </w:pPr>
            <w:r>
              <w:rPr>
                <w:rFonts w:hint="eastAsia" w:ascii="宋体" w:hAnsi="宋体" w:eastAsia="宋体" w:cs="宋体"/>
                <w:color w:val="auto"/>
                <w:szCs w:val="21"/>
              </w:rPr>
              <w:t>2.服务方案；（</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FA6FD8F">
            <w:pPr>
              <w:spacing w:line="360" w:lineRule="auto"/>
              <w:rPr>
                <w:rFonts w:hint="eastAsia" w:ascii="宋体" w:hAnsi="宋体" w:eastAsia="宋体" w:cs="宋体"/>
                <w:color w:val="auto"/>
                <w:szCs w:val="21"/>
              </w:rPr>
            </w:pPr>
            <w:r>
              <w:rPr>
                <w:rFonts w:hint="eastAsia" w:ascii="宋体" w:hAnsi="宋体" w:eastAsia="宋体" w:cs="宋体"/>
                <w:color w:val="auto"/>
                <w:szCs w:val="21"/>
              </w:rPr>
              <w:t>3.项目实施人员一览表；</w:t>
            </w:r>
          </w:p>
          <w:p w14:paraId="269E0790">
            <w:pPr>
              <w:spacing w:line="360" w:lineRule="auto"/>
              <w:rPr>
                <w:rFonts w:hint="eastAsia" w:ascii="宋体" w:hAnsi="宋体" w:eastAsia="宋体" w:cs="宋体"/>
                <w:color w:val="auto"/>
                <w:szCs w:val="21"/>
              </w:rPr>
            </w:pPr>
            <w:r>
              <w:rPr>
                <w:rFonts w:hint="eastAsia" w:ascii="宋体" w:hAnsi="宋体" w:eastAsia="宋体" w:cs="宋体"/>
                <w:color w:val="auto"/>
                <w:szCs w:val="21"/>
              </w:rPr>
              <w:t>4.对应采购需求的服务需求、商务条款提供的其他文件资料；</w:t>
            </w:r>
          </w:p>
          <w:p w14:paraId="4B49DBAA">
            <w:pPr>
              <w:spacing w:line="360" w:lineRule="auto"/>
              <w:rPr>
                <w:rFonts w:hint="eastAsia" w:ascii="宋体" w:hAnsi="宋体" w:eastAsia="宋体" w:cs="宋体"/>
                <w:color w:val="auto"/>
                <w:szCs w:val="21"/>
              </w:rPr>
            </w:pPr>
            <w:r>
              <w:rPr>
                <w:rFonts w:hint="eastAsia" w:ascii="宋体" w:hAnsi="宋体" w:eastAsia="宋体" w:cs="宋体"/>
                <w:color w:val="auto"/>
                <w:szCs w:val="21"/>
              </w:rPr>
              <w:t>5.供应商认为需要提供的其他有关资料。</w:t>
            </w:r>
          </w:p>
          <w:p w14:paraId="520D43CC">
            <w:pPr>
              <w:pStyle w:val="10"/>
              <w:rPr>
                <w:rFonts w:hint="eastAsia" w:ascii="宋体" w:hAnsi="宋体" w:eastAsia="宋体" w:cs="宋体"/>
                <w:b/>
                <w:color w:val="auto"/>
                <w:szCs w:val="21"/>
              </w:rPr>
            </w:pPr>
            <w:r>
              <w:rPr>
                <w:rFonts w:hint="eastAsia" w:ascii="宋体" w:hAnsi="宋体" w:eastAsia="宋体" w:cs="宋体"/>
                <w:b/>
                <w:color w:val="auto"/>
                <w:kern w:val="2"/>
                <w:sz w:val="21"/>
                <w:szCs w:val="21"/>
              </w:rPr>
              <w:t>注：以上标明“必须提供”的材料属于复印件的扫描件的，必须加盖供应商电子公章，否则响应文件按无效响应处理。</w:t>
            </w:r>
          </w:p>
        </w:tc>
      </w:tr>
      <w:tr w14:paraId="5133A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719938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12.1.2</w:t>
            </w:r>
          </w:p>
        </w:tc>
        <w:tc>
          <w:tcPr>
            <w:tcW w:w="2786" w:type="dxa"/>
            <w:vAlign w:val="center"/>
          </w:tcPr>
          <w:p w14:paraId="4AE64AD5">
            <w:pPr>
              <w:spacing w:line="360" w:lineRule="auto"/>
              <w:jc w:val="center"/>
              <w:rPr>
                <w:rFonts w:hint="eastAsia" w:ascii="宋体" w:hAnsi="宋体" w:eastAsia="宋体" w:cs="宋体"/>
                <w:color w:val="auto"/>
                <w:szCs w:val="21"/>
              </w:rPr>
            </w:pPr>
            <w:r>
              <w:rPr>
                <w:rFonts w:hint="eastAsia" w:ascii="宋体" w:hAnsi="宋体" w:eastAsia="宋体" w:cs="宋体"/>
                <w:b/>
                <w:bCs/>
                <w:color w:val="auto"/>
                <w:szCs w:val="21"/>
              </w:rPr>
              <w:t>报价文件组成</w:t>
            </w:r>
          </w:p>
        </w:tc>
        <w:tc>
          <w:tcPr>
            <w:tcW w:w="6853" w:type="dxa"/>
            <w:vAlign w:val="center"/>
          </w:tcPr>
          <w:p w14:paraId="31151395">
            <w:pPr>
              <w:spacing w:line="360" w:lineRule="auto"/>
              <w:rPr>
                <w:rFonts w:hint="eastAsia" w:ascii="宋体" w:hAnsi="宋体" w:eastAsia="宋体" w:cs="宋体"/>
                <w:color w:val="auto"/>
                <w:szCs w:val="21"/>
              </w:rPr>
            </w:pPr>
            <w:r>
              <w:rPr>
                <w:rFonts w:hint="eastAsia" w:ascii="宋体" w:hAnsi="宋体" w:eastAsia="宋体" w:cs="宋体"/>
                <w:color w:val="auto"/>
                <w:szCs w:val="21"/>
              </w:rPr>
              <w:t>1.响应函；（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2C5E2A11">
            <w:pPr>
              <w:spacing w:line="360" w:lineRule="auto"/>
              <w:rPr>
                <w:rFonts w:hint="eastAsia" w:ascii="宋体" w:hAnsi="宋体" w:eastAsia="宋体" w:cs="宋体"/>
                <w:color w:val="auto"/>
                <w:szCs w:val="21"/>
              </w:rPr>
            </w:pPr>
            <w:r>
              <w:rPr>
                <w:rFonts w:hint="eastAsia" w:ascii="宋体" w:hAnsi="宋体" w:eastAsia="宋体" w:cs="宋体"/>
                <w:color w:val="auto"/>
                <w:szCs w:val="21"/>
              </w:rPr>
              <w:t>2.响应报价表。</w:t>
            </w:r>
            <w:r>
              <w:rPr>
                <w:rFonts w:hint="eastAsia" w:ascii="宋体" w:hAnsi="宋体" w:eastAsia="宋体" w:cs="宋体"/>
                <w:b/>
                <w:bCs/>
                <w:color w:val="auto"/>
                <w:szCs w:val="21"/>
              </w:rPr>
              <w:t>（必须提供，否则响应文件按无效响应处理）</w:t>
            </w:r>
          </w:p>
          <w:p w14:paraId="4C58C0F0">
            <w:pPr>
              <w:spacing w:line="360" w:lineRule="auto"/>
              <w:rPr>
                <w:rFonts w:hint="eastAsia" w:ascii="宋体" w:hAnsi="宋体" w:eastAsia="宋体" w:cs="宋体"/>
                <w:color w:val="auto"/>
                <w:szCs w:val="21"/>
              </w:rPr>
            </w:pPr>
            <w:r>
              <w:rPr>
                <w:rFonts w:hint="eastAsia" w:ascii="宋体" w:hAnsi="宋体" w:eastAsia="宋体" w:cs="宋体"/>
                <w:b/>
                <w:color w:val="auto"/>
                <w:szCs w:val="21"/>
              </w:rPr>
              <w:t>注：以上标明“必须提供”的材料必须加盖供应商电子公章，否则响应文件按无效响应处理。</w:t>
            </w:r>
          </w:p>
        </w:tc>
      </w:tr>
      <w:tr w14:paraId="66A3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A0AA88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12.2</w:t>
            </w:r>
          </w:p>
        </w:tc>
        <w:tc>
          <w:tcPr>
            <w:tcW w:w="2786" w:type="dxa"/>
            <w:vAlign w:val="center"/>
          </w:tcPr>
          <w:p w14:paraId="4056AB5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响应文件电子版要求</w:t>
            </w:r>
          </w:p>
        </w:tc>
        <w:tc>
          <w:tcPr>
            <w:tcW w:w="6853" w:type="dxa"/>
            <w:vAlign w:val="center"/>
          </w:tcPr>
          <w:p w14:paraId="79D76A2B">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rPr>
              <w:t>否则响应文件按无效响应处理</w:t>
            </w:r>
            <w:r>
              <w:rPr>
                <w:rFonts w:hint="eastAsia" w:ascii="宋体" w:hAnsi="宋体" w:eastAsia="宋体" w:cs="宋体"/>
                <w:color w:val="auto"/>
                <w:szCs w:val="21"/>
              </w:rPr>
              <w:t>。</w:t>
            </w:r>
          </w:p>
          <w:p w14:paraId="45B8E73B">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2.响应文件电子版密封方式：电子响应文件通过平台有效CA加密后在广西政府采购云平台投送。</w:t>
            </w:r>
          </w:p>
        </w:tc>
      </w:tr>
      <w:tr w14:paraId="4071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AD14A8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15.2</w:t>
            </w:r>
          </w:p>
        </w:tc>
        <w:tc>
          <w:tcPr>
            <w:tcW w:w="2786" w:type="dxa"/>
            <w:vAlign w:val="center"/>
          </w:tcPr>
          <w:p w14:paraId="320976C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响应报价要求</w:t>
            </w:r>
          </w:p>
        </w:tc>
        <w:tc>
          <w:tcPr>
            <w:tcW w:w="6853" w:type="dxa"/>
            <w:vAlign w:val="center"/>
          </w:tcPr>
          <w:p w14:paraId="7C745879">
            <w:pPr>
              <w:tabs>
                <w:tab w:val="left" w:pos="180"/>
                <w:tab w:val="left" w:pos="1620"/>
              </w:tabs>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磋商报价必须包含但不限于以下部分：</w:t>
            </w:r>
          </w:p>
          <w:p w14:paraId="6517F3B5">
            <w:pPr>
              <w:tabs>
                <w:tab w:val="left" w:pos="180"/>
                <w:tab w:val="left" w:pos="1620"/>
              </w:tabs>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（1）项目费用：人员保险费、住宿费、伙食费、交通费、劳务费、劳保费、实地考察、各项税金等相关费用；</w:t>
            </w:r>
          </w:p>
          <w:p w14:paraId="6FF5E1DF">
            <w:pPr>
              <w:tabs>
                <w:tab w:val="left" w:pos="180"/>
                <w:tab w:val="left" w:pos="1620"/>
              </w:tabs>
              <w:spacing w:line="360" w:lineRule="auto"/>
              <w:jc w:val="left"/>
              <w:rPr>
                <w:rFonts w:hint="eastAsia" w:ascii="宋体" w:hAnsi="宋体" w:eastAsia="宋体" w:cs="宋体"/>
                <w:b/>
                <w:color w:val="auto"/>
                <w:szCs w:val="21"/>
              </w:rPr>
            </w:pPr>
            <w:r>
              <w:rPr>
                <w:rFonts w:hint="eastAsia" w:ascii="宋体" w:hAnsi="宋体" w:eastAsia="宋体" w:cs="宋体"/>
                <w:bCs/>
                <w:color w:val="auto"/>
                <w:szCs w:val="21"/>
              </w:rPr>
              <w:t>（2）供应商应综合考虑自身实力、实施成本等因素后做出竞标报价，成交后竞标报价报价将不予以调整；本项目至验收结束，采购人不另支付任何费用。</w:t>
            </w:r>
          </w:p>
        </w:tc>
      </w:tr>
      <w:tr w14:paraId="701C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1CEB2A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16.2</w:t>
            </w:r>
          </w:p>
        </w:tc>
        <w:tc>
          <w:tcPr>
            <w:tcW w:w="2786" w:type="dxa"/>
            <w:vAlign w:val="center"/>
          </w:tcPr>
          <w:p w14:paraId="0BAC491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竞标有效期</w:t>
            </w:r>
          </w:p>
        </w:tc>
        <w:tc>
          <w:tcPr>
            <w:tcW w:w="6853" w:type="dxa"/>
            <w:vAlign w:val="center"/>
          </w:tcPr>
          <w:p w14:paraId="5BCFB04E">
            <w:pPr>
              <w:pStyle w:val="4"/>
              <w:tabs>
                <w:tab w:val="left" w:pos="720"/>
                <w:tab w:val="left" w:pos="840"/>
              </w:tabs>
              <w:snapToGrid w:val="0"/>
              <w:spacing w:line="360" w:lineRule="auto"/>
              <w:ind w:left="283" w:hanging="283" w:hangingChars="135"/>
              <w:rPr>
                <w:rFonts w:hint="eastAsia" w:ascii="宋体" w:hAnsi="宋体" w:eastAsia="宋体" w:cs="宋体"/>
                <w:color w:val="auto"/>
                <w:szCs w:val="21"/>
              </w:rPr>
            </w:pPr>
            <w:r>
              <w:rPr>
                <w:rFonts w:hint="eastAsia" w:ascii="宋体" w:hAnsi="宋体" w:eastAsia="宋体" w:cs="宋体"/>
                <w:color w:val="auto"/>
                <w:szCs w:val="21"/>
              </w:rPr>
              <w:t>自首次响应文件提交截止之日起</w:t>
            </w:r>
            <w:r>
              <w:rPr>
                <w:rFonts w:hint="eastAsia" w:ascii="宋体" w:hAnsi="宋体" w:eastAsia="宋体" w:cs="宋体"/>
                <w:color w:val="auto"/>
                <w:szCs w:val="21"/>
                <w:u w:val="single"/>
              </w:rPr>
              <w:t xml:space="preserve"> 60  </w:t>
            </w:r>
            <w:r>
              <w:rPr>
                <w:rFonts w:hint="eastAsia" w:ascii="宋体" w:hAnsi="宋体" w:eastAsia="宋体" w:cs="宋体"/>
                <w:color w:val="auto"/>
                <w:szCs w:val="21"/>
              </w:rPr>
              <w:t>日。</w:t>
            </w:r>
          </w:p>
        </w:tc>
      </w:tr>
      <w:tr w14:paraId="0BC6A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D671DA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17.1</w:t>
            </w:r>
          </w:p>
        </w:tc>
        <w:tc>
          <w:tcPr>
            <w:tcW w:w="2786" w:type="dxa"/>
            <w:vAlign w:val="center"/>
          </w:tcPr>
          <w:p w14:paraId="254D361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磋商保证金</w:t>
            </w:r>
          </w:p>
        </w:tc>
        <w:tc>
          <w:tcPr>
            <w:tcW w:w="6853" w:type="dxa"/>
            <w:vAlign w:val="center"/>
          </w:tcPr>
          <w:p w14:paraId="601B1832">
            <w:pPr>
              <w:spacing w:line="400" w:lineRule="exact"/>
              <w:jc w:val="left"/>
              <w:rPr>
                <w:rFonts w:hint="eastAsia" w:ascii="宋体" w:hAnsi="宋体" w:eastAsia="宋体" w:cs="宋体"/>
                <w:color w:val="auto"/>
              </w:rPr>
            </w:pPr>
            <w:r>
              <w:rPr>
                <w:rFonts w:hint="eastAsia" w:ascii="宋体" w:hAnsi="宋体" w:eastAsia="宋体" w:cs="宋体"/>
                <w:color w:val="auto"/>
              </w:rPr>
              <w:t>无要求</w:t>
            </w:r>
          </w:p>
        </w:tc>
      </w:tr>
      <w:tr w14:paraId="0757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vAlign w:val="center"/>
          </w:tcPr>
          <w:p w14:paraId="10EEE01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20.1</w:t>
            </w:r>
          </w:p>
        </w:tc>
        <w:tc>
          <w:tcPr>
            <w:tcW w:w="2786" w:type="dxa"/>
            <w:vAlign w:val="center"/>
          </w:tcPr>
          <w:p w14:paraId="6E08C47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首次响应文件提交起止时间</w:t>
            </w:r>
          </w:p>
        </w:tc>
        <w:tc>
          <w:tcPr>
            <w:tcW w:w="6853" w:type="dxa"/>
            <w:vAlign w:val="center"/>
          </w:tcPr>
          <w:p w14:paraId="121C6099">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rPr>
              <w:t>详见竞争性磋商公告。</w:t>
            </w:r>
          </w:p>
        </w:tc>
      </w:tr>
      <w:tr w14:paraId="5E554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vAlign w:val="center"/>
          </w:tcPr>
          <w:p w14:paraId="001FFBE1">
            <w:pPr>
              <w:spacing w:line="360" w:lineRule="auto"/>
              <w:jc w:val="center"/>
              <w:rPr>
                <w:rFonts w:hint="eastAsia" w:ascii="宋体" w:hAnsi="宋体" w:eastAsia="宋体" w:cs="宋体"/>
                <w:color w:val="auto"/>
                <w:szCs w:val="21"/>
              </w:rPr>
            </w:pPr>
          </w:p>
        </w:tc>
        <w:tc>
          <w:tcPr>
            <w:tcW w:w="2786" w:type="dxa"/>
            <w:vAlign w:val="center"/>
          </w:tcPr>
          <w:p w14:paraId="05820C5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首次响应文件提交地点</w:t>
            </w:r>
          </w:p>
        </w:tc>
        <w:tc>
          <w:tcPr>
            <w:tcW w:w="6853" w:type="dxa"/>
            <w:vAlign w:val="center"/>
          </w:tcPr>
          <w:p w14:paraId="1C0BE669">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rPr>
              <w:t>详见竞争性磋商公告。</w:t>
            </w:r>
          </w:p>
        </w:tc>
      </w:tr>
      <w:tr w14:paraId="7ECAE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680C344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20.6</w:t>
            </w:r>
          </w:p>
        </w:tc>
        <w:tc>
          <w:tcPr>
            <w:tcW w:w="2786" w:type="dxa"/>
            <w:vAlign w:val="center"/>
          </w:tcPr>
          <w:p w14:paraId="726821B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备份响应文件</w:t>
            </w:r>
          </w:p>
        </w:tc>
        <w:tc>
          <w:tcPr>
            <w:tcW w:w="6853" w:type="dxa"/>
            <w:vAlign w:val="center"/>
          </w:tcPr>
          <w:p w14:paraId="10370FF4">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本项目不接受备份响应文件。</w:t>
            </w:r>
          </w:p>
        </w:tc>
      </w:tr>
      <w:tr w14:paraId="4FB5D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7633FA6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2786" w:type="dxa"/>
            <w:vAlign w:val="center"/>
          </w:tcPr>
          <w:p w14:paraId="221048D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首次响应文件的退回</w:t>
            </w:r>
          </w:p>
        </w:tc>
        <w:tc>
          <w:tcPr>
            <w:tcW w:w="6853" w:type="dxa"/>
            <w:vAlign w:val="center"/>
          </w:tcPr>
          <w:p w14:paraId="1E863444">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详见竞争性磋商公告。</w:t>
            </w:r>
          </w:p>
        </w:tc>
      </w:tr>
      <w:tr w14:paraId="388D3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vAlign w:val="center"/>
          </w:tcPr>
          <w:p w14:paraId="5C5158B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26.2</w:t>
            </w:r>
          </w:p>
        </w:tc>
        <w:tc>
          <w:tcPr>
            <w:tcW w:w="2786" w:type="dxa"/>
            <w:vAlign w:val="center"/>
          </w:tcPr>
          <w:p w14:paraId="3D58312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负偏离要求</w:t>
            </w:r>
          </w:p>
        </w:tc>
        <w:tc>
          <w:tcPr>
            <w:tcW w:w="6853" w:type="dxa"/>
            <w:vAlign w:val="center"/>
          </w:tcPr>
          <w:p w14:paraId="23E28534">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商务条款评审中允许负偏离的条款数为</w:t>
            </w:r>
            <w:r>
              <w:rPr>
                <w:rFonts w:hint="eastAsia" w:ascii="宋体" w:hAnsi="宋体" w:eastAsia="宋体" w:cs="宋体"/>
                <w:color w:val="auto"/>
                <w:szCs w:val="21"/>
                <w:u w:val="single"/>
              </w:rPr>
              <w:t xml:space="preserve"> 0  </w:t>
            </w:r>
            <w:r>
              <w:rPr>
                <w:rFonts w:hint="eastAsia" w:ascii="宋体" w:hAnsi="宋体" w:eastAsia="宋体" w:cs="宋体"/>
                <w:color w:val="auto"/>
                <w:szCs w:val="21"/>
              </w:rPr>
              <w:t>项。</w:t>
            </w:r>
          </w:p>
          <w:p w14:paraId="2F377C01">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服务需求评审中允许负偏离的条款数为</w:t>
            </w:r>
            <w:r>
              <w:rPr>
                <w:rFonts w:hint="eastAsia" w:ascii="宋体" w:hAnsi="宋体" w:eastAsia="宋体" w:cs="宋体"/>
                <w:color w:val="auto"/>
                <w:szCs w:val="21"/>
                <w:u w:val="single"/>
              </w:rPr>
              <w:t xml:space="preserve">  0 </w:t>
            </w:r>
            <w:r>
              <w:rPr>
                <w:rFonts w:hint="eastAsia" w:ascii="宋体" w:hAnsi="宋体" w:eastAsia="宋体" w:cs="宋体"/>
                <w:color w:val="auto"/>
                <w:szCs w:val="21"/>
              </w:rPr>
              <w:t>项。</w:t>
            </w:r>
          </w:p>
        </w:tc>
      </w:tr>
      <w:tr w14:paraId="7F5B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545FA9C9">
            <w:pPr>
              <w:spacing w:line="360" w:lineRule="auto"/>
              <w:jc w:val="center"/>
              <w:rPr>
                <w:rFonts w:hint="eastAsia" w:ascii="宋体" w:hAnsi="宋体" w:eastAsia="宋体" w:cs="宋体"/>
                <w:color w:val="auto"/>
                <w:szCs w:val="21"/>
              </w:rPr>
            </w:pPr>
          </w:p>
        </w:tc>
        <w:tc>
          <w:tcPr>
            <w:tcW w:w="2786" w:type="dxa"/>
            <w:vAlign w:val="center"/>
          </w:tcPr>
          <w:p w14:paraId="44B8D84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磋商的顺序</w:t>
            </w:r>
          </w:p>
        </w:tc>
        <w:tc>
          <w:tcPr>
            <w:tcW w:w="6853" w:type="dxa"/>
            <w:vAlign w:val="center"/>
          </w:tcPr>
          <w:p w14:paraId="60C6C372">
            <w:pPr>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随机排序。</w:t>
            </w:r>
          </w:p>
        </w:tc>
      </w:tr>
      <w:tr w14:paraId="1F19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25EC8C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2786" w:type="dxa"/>
            <w:vAlign w:val="center"/>
          </w:tcPr>
          <w:p w14:paraId="41E9BFD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853" w:type="dxa"/>
            <w:vAlign w:val="center"/>
          </w:tcPr>
          <w:p w14:paraId="64F8E89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本项目不收取履约保证金 </w:t>
            </w:r>
          </w:p>
        </w:tc>
      </w:tr>
      <w:tr w14:paraId="1D0F4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A51D9E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29.5</w:t>
            </w:r>
          </w:p>
        </w:tc>
        <w:tc>
          <w:tcPr>
            <w:tcW w:w="2786" w:type="dxa"/>
            <w:vAlign w:val="center"/>
          </w:tcPr>
          <w:p w14:paraId="71C1115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签订合同携带的材料</w:t>
            </w:r>
          </w:p>
        </w:tc>
        <w:tc>
          <w:tcPr>
            <w:tcW w:w="6853" w:type="dxa"/>
            <w:vAlign w:val="center"/>
          </w:tcPr>
          <w:p w14:paraId="2E7D3BE7">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使用的有效CA证书加盖单位电子公章</w:t>
            </w:r>
          </w:p>
        </w:tc>
      </w:tr>
      <w:tr w14:paraId="0D99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vAlign w:val="center"/>
          </w:tcPr>
          <w:p w14:paraId="45656F3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31.2</w:t>
            </w:r>
          </w:p>
        </w:tc>
        <w:tc>
          <w:tcPr>
            <w:tcW w:w="2786" w:type="dxa"/>
            <w:vAlign w:val="center"/>
          </w:tcPr>
          <w:p w14:paraId="71EB78D4">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接收质疑函方式</w:t>
            </w:r>
          </w:p>
        </w:tc>
        <w:tc>
          <w:tcPr>
            <w:tcW w:w="6853" w:type="dxa"/>
            <w:vAlign w:val="center"/>
          </w:tcPr>
          <w:p w14:paraId="64A427A4">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以书面形式</w:t>
            </w:r>
          </w:p>
        </w:tc>
      </w:tr>
      <w:tr w14:paraId="1C866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578B2ED0">
            <w:pPr>
              <w:spacing w:line="360" w:lineRule="auto"/>
              <w:jc w:val="center"/>
              <w:rPr>
                <w:rFonts w:hint="eastAsia" w:ascii="宋体" w:hAnsi="宋体" w:eastAsia="宋体" w:cs="宋体"/>
                <w:color w:val="auto"/>
                <w:szCs w:val="21"/>
              </w:rPr>
            </w:pPr>
          </w:p>
        </w:tc>
        <w:tc>
          <w:tcPr>
            <w:tcW w:w="2786" w:type="dxa"/>
            <w:vAlign w:val="center"/>
          </w:tcPr>
          <w:p w14:paraId="73833483">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质疑联系部门及联系方式</w:t>
            </w:r>
          </w:p>
        </w:tc>
        <w:tc>
          <w:tcPr>
            <w:tcW w:w="6853" w:type="dxa"/>
            <w:vAlign w:val="center"/>
          </w:tcPr>
          <w:p w14:paraId="7EFBF354">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 xml:space="preserve">（1）广西同泽工程项目管理股份有限公司  </w:t>
            </w:r>
          </w:p>
          <w:p w14:paraId="2CDBCFE6">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联系电话：0772-3808868</w:t>
            </w:r>
          </w:p>
          <w:p w14:paraId="2A050C2C">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 xml:space="preserve">通讯地址： 柳州市桂中大道南端6号九洲国际10楼  </w:t>
            </w:r>
          </w:p>
          <w:p w14:paraId="1661B62D">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 xml:space="preserve">（2）柳州市柳南区自然资源局   </w:t>
            </w:r>
          </w:p>
          <w:p w14:paraId="50EFFFF5">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联系电话：0772-2102786</w:t>
            </w:r>
          </w:p>
          <w:p w14:paraId="38F1322C">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 xml:space="preserve">通讯地址： 柳州市柳南区潭中西路10号元信投资大厦3楼301   </w:t>
            </w:r>
          </w:p>
        </w:tc>
      </w:tr>
      <w:tr w14:paraId="3897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2AFD04F8">
            <w:pPr>
              <w:spacing w:line="360" w:lineRule="auto"/>
              <w:jc w:val="center"/>
              <w:rPr>
                <w:rFonts w:hint="eastAsia" w:ascii="宋体" w:hAnsi="宋体" w:eastAsia="宋体" w:cs="宋体"/>
                <w:color w:val="auto"/>
                <w:szCs w:val="21"/>
              </w:rPr>
            </w:pPr>
          </w:p>
        </w:tc>
        <w:tc>
          <w:tcPr>
            <w:tcW w:w="2786" w:type="dxa"/>
            <w:vAlign w:val="center"/>
          </w:tcPr>
          <w:p w14:paraId="533C69A8">
            <w:pPr>
              <w:spacing w:line="380" w:lineRule="exact"/>
              <w:jc w:val="center"/>
              <w:rPr>
                <w:rFonts w:hint="eastAsia" w:ascii="宋体" w:hAnsi="宋体" w:eastAsia="宋体" w:cs="宋体"/>
                <w:color w:val="auto"/>
                <w:szCs w:val="21"/>
              </w:rPr>
            </w:pPr>
            <w:r>
              <w:rPr>
                <w:rFonts w:hint="eastAsia" w:ascii="宋体" w:hAnsi="宋体" w:eastAsia="宋体" w:cs="宋体"/>
                <w:color w:val="auto"/>
              </w:rPr>
              <w:t>现场提交质疑办理业务时间</w:t>
            </w:r>
          </w:p>
        </w:tc>
        <w:tc>
          <w:tcPr>
            <w:tcW w:w="6853" w:type="dxa"/>
            <w:vAlign w:val="center"/>
          </w:tcPr>
          <w:p w14:paraId="2EBCA532">
            <w:pPr>
              <w:snapToGrid w:val="0"/>
              <w:spacing w:line="380" w:lineRule="exact"/>
              <w:rPr>
                <w:rFonts w:hint="eastAsia" w:ascii="宋体" w:hAnsi="宋体" w:eastAsia="宋体" w:cs="宋体"/>
                <w:color w:val="auto"/>
                <w:szCs w:val="21"/>
              </w:rPr>
            </w:pPr>
            <w:r>
              <w:rPr>
                <w:rFonts w:hint="eastAsia" w:ascii="宋体" w:hAnsi="宋体" w:eastAsia="宋体" w:cs="宋体"/>
                <w:color w:val="auto"/>
              </w:rPr>
              <w:t>质疑期内每个工作日</w:t>
            </w:r>
            <w:r>
              <w:rPr>
                <w:rFonts w:hint="eastAsia" w:ascii="宋体" w:hAnsi="宋体" w:eastAsia="宋体" w:cs="宋体"/>
                <w:color w:val="auto"/>
                <w:u w:val="single"/>
              </w:rPr>
              <w:t xml:space="preserve">8 </w:t>
            </w:r>
            <w:r>
              <w:rPr>
                <w:rFonts w:hint="eastAsia" w:ascii="宋体" w:hAnsi="宋体" w:eastAsia="宋体" w:cs="宋体"/>
                <w:color w:val="auto"/>
              </w:rPr>
              <w:t>时</w:t>
            </w:r>
            <w:r>
              <w:rPr>
                <w:rFonts w:hint="eastAsia" w:ascii="宋体" w:hAnsi="宋体" w:eastAsia="宋体" w:cs="宋体"/>
                <w:color w:val="auto"/>
                <w:u w:val="single"/>
              </w:rPr>
              <w:t>30</w:t>
            </w:r>
            <w:r>
              <w:rPr>
                <w:rFonts w:hint="eastAsia" w:ascii="宋体" w:hAnsi="宋体" w:eastAsia="宋体" w:cs="宋体"/>
                <w:color w:val="auto"/>
              </w:rPr>
              <w:t>分到</w:t>
            </w:r>
            <w:r>
              <w:rPr>
                <w:rFonts w:hint="eastAsia" w:ascii="宋体" w:hAnsi="宋体" w:eastAsia="宋体" w:cs="宋体"/>
                <w:color w:val="auto"/>
                <w:u w:val="single"/>
              </w:rPr>
              <w:t>12</w:t>
            </w:r>
            <w:r>
              <w:rPr>
                <w:rFonts w:hint="eastAsia" w:ascii="宋体" w:hAnsi="宋体" w:eastAsia="宋体" w:cs="宋体"/>
                <w:color w:val="auto"/>
              </w:rPr>
              <w:t>时</w:t>
            </w:r>
            <w:r>
              <w:rPr>
                <w:rFonts w:hint="eastAsia" w:ascii="宋体" w:hAnsi="宋体" w:eastAsia="宋体" w:cs="宋体"/>
                <w:color w:val="auto"/>
                <w:u w:val="single"/>
              </w:rPr>
              <w:t>00</w:t>
            </w:r>
            <w:r>
              <w:rPr>
                <w:rFonts w:hint="eastAsia" w:ascii="宋体" w:hAnsi="宋体" w:eastAsia="宋体" w:cs="宋体"/>
                <w:color w:val="auto"/>
              </w:rPr>
              <w:t>分，</w:t>
            </w:r>
            <w:r>
              <w:rPr>
                <w:rFonts w:hint="eastAsia" w:ascii="宋体" w:hAnsi="宋体" w:eastAsia="宋体" w:cs="宋体"/>
                <w:color w:val="auto"/>
                <w:u w:val="single"/>
              </w:rPr>
              <w:t>14</w:t>
            </w:r>
            <w:r>
              <w:rPr>
                <w:rFonts w:hint="eastAsia" w:ascii="宋体" w:hAnsi="宋体" w:eastAsia="宋体" w:cs="宋体"/>
                <w:color w:val="auto"/>
              </w:rPr>
              <w:t>时</w:t>
            </w:r>
            <w:r>
              <w:rPr>
                <w:rFonts w:hint="eastAsia" w:ascii="宋体" w:hAnsi="宋体" w:eastAsia="宋体" w:cs="宋体"/>
                <w:color w:val="auto"/>
                <w:u w:val="single"/>
              </w:rPr>
              <w:t>30</w:t>
            </w:r>
            <w:r>
              <w:rPr>
                <w:rFonts w:hint="eastAsia" w:ascii="宋体" w:hAnsi="宋体" w:eastAsia="宋体" w:cs="宋体"/>
                <w:color w:val="auto"/>
              </w:rPr>
              <w:t>分到</w:t>
            </w:r>
            <w:r>
              <w:rPr>
                <w:rFonts w:hint="eastAsia" w:ascii="宋体" w:hAnsi="宋体" w:eastAsia="宋体" w:cs="宋体"/>
                <w:color w:val="auto"/>
                <w:u w:val="single"/>
              </w:rPr>
              <w:t>17</w:t>
            </w:r>
            <w:r>
              <w:rPr>
                <w:rFonts w:hint="eastAsia" w:ascii="宋体" w:hAnsi="宋体" w:eastAsia="宋体" w:cs="宋体"/>
                <w:color w:val="auto"/>
              </w:rPr>
              <w:t>时3</w:t>
            </w:r>
            <w:r>
              <w:rPr>
                <w:rFonts w:hint="eastAsia" w:ascii="宋体" w:hAnsi="宋体" w:eastAsia="宋体" w:cs="宋体"/>
                <w:color w:val="auto"/>
                <w:u w:val="single"/>
              </w:rPr>
              <w:t>0</w:t>
            </w:r>
            <w:r>
              <w:rPr>
                <w:rFonts w:hint="eastAsia" w:ascii="宋体" w:hAnsi="宋体" w:eastAsia="宋体" w:cs="宋体"/>
                <w:color w:val="auto"/>
              </w:rPr>
              <w:t>分</w:t>
            </w:r>
          </w:p>
        </w:tc>
      </w:tr>
      <w:tr w14:paraId="10BA6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25" w:type="dxa"/>
            <w:vAlign w:val="center"/>
          </w:tcPr>
          <w:p w14:paraId="7C2284A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31.6</w:t>
            </w:r>
          </w:p>
        </w:tc>
        <w:tc>
          <w:tcPr>
            <w:tcW w:w="2786" w:type="dxa"/>
            <w:vAlign w:val="center"/>
          </w:tcPr>
          <w:p w14:paraId="1D30C32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受理投诉方式</w:t>
            </w:r>
          </w:p>
        </w:tc>
        <w:tc>
          <w:tcPr>
            <w:tcW w:w="6853" w:type="dxa"/>
            <w:vAlign w:val="center"/>
          </w:tcPr>
          <w:p w14:paraId="0A7DA2EE">
            <w:pPr>
              <w:snapToGrid w:val="0"/>
              <w:spacing w:line="380" w:lineRule="exact"/>
              <w:rPr>
                <w:rFonts w:hint="eastAsia" w:ascii="宋体" w:hAnsi="宋体" w:eastAsia="宋体" w:cs="宋体"/>
                <w:color w:val="auto"/>
              </w:rPr>
            </w:pPr>
            <w:r>
              <w:rPr>
                <w:rFonts w:hint="eastAsia" w:ascii="宋体" w:hAnsi="宋体" w:eastAsia="宋体" w:cs="宋体"/>
                <w:color w:val="auto"/>
              </w:rPr>
              <w:t>受理方式：纸质方式受理，投诉书正、副本（经过质疑的事项才可投诉）。</w:t>
            </w:r>
          </w:p>
        </w:tc>
      </w:tr>
      <w:tr w14:paraId="3F21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265C36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33</w:t>
            </w:r>
          </w:p>
        </w:tc>
        <w:tc>
          <w:tcPr>
            <w:tcW w:w="2786" w:type="dxa"/>
            <w:vAlign w:val="center"/>
          </w:tcPr>
          <w:p w14:paraId="68AD81E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采购代理费</w:t>
            </w:r>
          </w:p>
        </w:tc>
        <w:tc>
          <w:tcPr>
            <w:tcW w:w="6853" w:type="dxa"/>
            <w:vAlign w:val="center"/>
          </w:tcPr>
          <w:p w14:paraId="2B965424">
            <w:pPr>
              <w:pStyle w:val="9"/>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1. 是否收取采购代理费：是</w:t>
            </w:r>
          </w:p>
          <w:p w14:paraId="32702BEC">
            <w:pPr>
              <w:pStyle w:val="9"/>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2. 采购代理费支付方式：本项目代理服务费由</w:t>
            </w:r>
            <w:r>
              <w:rPr>
                <w:rFonts w:hint="eastAsia" w:ascii="宋体" w:hAnsi="宋体" w:eastAsia="宋体" w:cs="宋体"/>
                <w:color w:val="auto"/>
                <w:sz w:val="21"/>
                <w:u w:val="single"/>
              </w:rPr>
              <w:t>成交供应商</w:t>
            </w:r>
            <w:r>
              <w:rPr>
                <w:rFonts w:hint="eastAsia" w:ascii="宋体" w:hAnsi="宋体" w:eastAsia="宋体" w:cs="宋体"/>
                <w:color w:val="auto"/>
                <w:sz w:val="21"/>
              </w:rPr>
              <w:t>领取成交通知书前，一次性向采购代理机构支付。</w:t>
            </w:r>
          </w:p>
          <w:p w14:paraId="76307AB0">
            <w:pPr>
              <w:pStyle w:val="9"/>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3. 采购代理费收取标准：参照国家发展计划委员会《招标代理服务费管理暂行办法》原（计价格〔2002〕1980号）收费标准（服务类）收取。</w:t>
            </w:r>
          </w:p>
        </w:tc>
      </w:tr>
      <w:tr w14:paraId="3CB8A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A37C1B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34.1</w:t>
            </w:r>
          </w:p>
        </w:tc>
        <w:tc>
          <w:tcPr>
            <w:tcW w:w="2786" w:type="dxa"/>
            <w:vAlign w:val="center"/>
          </w:tcPr>
          <w:p w14:paraId="7A13E08C">
            <w:pPr>
              <w:spacing w:line="360" w:lineRule="auto"/>
              <w:jc w:val="center"/>
              <w:rPr>
                <w:rFonts w:hint="eastAsia" w:ascii="宋体" w:hAnsi="宋体" w:eastAsia="宋体" w:cs="宋体"/>
                <w:color w:val="auto"/>
                <w:szCs w:val="21"/>
              </w:rPr>
            </w:pPr>
            <w:r>
              <w:rPr>
                <w:rFonts w:hint="eastAsia" w:ascii="宋体" w:hAnsi="宋体" w:eastAsia="宋体" w:cs="宋体"/>
                <w:color w:val="auto"/>
              </w:rPr>
              <w:t>解释</w:t>
            </w:r>
          </w:p>
        </w:tc>
        <w:tc>
          <w:tcPr>
            <w:tcW w:w="6853" w:type="dxa"/>
            <w:vAlign w:val="center"/>
          </w:tcPr>
          <w:p w14:paraId="2655DADE">
            <w:pPr>
              <w:pStyle w:val="9"/>
              <w:snapToGrid w:val="0"/>
              <w:spacing w:line="360" w:lineRule="auto"/>
              <w:rPr>
                <w:rFonts w:hint="eastAsia" w:ascii="宋体" w:hAnsi="宋体" w:eastAsia="宋体" w:cs="宋体"/>
                <w:b/>
                <w:color w:val="auto"/>
                <w:sz w:val="21"/>
              </w:rPr>
            </w:pPr>
            <w:r>
              <w:rPr>
                <w:rFonts w:hint="eastAsia" w:ascii="宋体" w:hAnsi="宋体" w:eastAsia="宋体" w:cs="宋体"/>
                <w:b/>
                <w:color w:val="auto"/>
                <w:sz w:val="21"/>
              </w:rPr>
              <w:t>解释权：</w:t>
            </w:r>
            <w:r>
              <w:rPr>
                <w:rFonts w:hint="eastAsia" w:ascii="宋体" w:hAnsi="宋体" w:eastAsia="宋体" w:cs="宋体"/>
                <w:color w:val="auto"/>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rPr>
              <w:t>由采购人或者采购代理机构负责解释。</w:t>
            </w:r>
          </w:p>
          <w:p w14:paraId="21AA8C05">
            <w:pPr>
              <w:pStyle w:val="9"/>
              <w:snapToGrid w:val="0"/>
              <w:spacing w:line="360" w:lineRule="auto"/>
              <w:rPr>
                <w:rFonts w:hint="eastAsia" w:ascii="宋体" w:hAnsi="宋体" w:eastAsia="宋体" w:cs="宋体"/>
                <w:color w:val="auto"/>
                <w:kern w:val="2"/>
                <w:sz w:val="21"/>
              </w:rPr>
            </w:pPr>
            <w:r>
              <w:rPr>
                <w:rFonts w:hint="eastAsia" w:ascii="宋体" w:hAnsi="宋体" w:eastAsia="宋体" w:cs="宋体"/>
                <w:b/>
                <w:color w:val="auto"/>
                <w:sz w:val="21"/>
              </w:rPr>
              <w:t>法律责任：</w:t>
            </w:r>
            <w:r>
              <w:rPr>
                <w:rFonts w:hint="eastAsia" w:ascii="宋体" w:hAnsi="宋体" w:eastAsia="宋体" w:cs="宋体"/>
                <w:color w:val="auto"/>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8CD4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E21E41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34.2</w:t>
            </w:r>
          </w:p>
        </w:tc>
        <w:tc>
          <w:tcPr>
            <w:tcW w:w="2786" w:type="dxa"/>
            <w:vAlign w:val="center"/>
          </w:tcPr>
          <w:p w14:paraId="585AFD4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其他</w:t>
            </w:r>
          </w:p>
        </w:tc>
        <w:tc>
          <w:tcPr>
            <w:tcW w:w="6853" w:type="dxa"/>
            <w:vAlign w:val="center"/>
          </w:tcPr>
          <w:p w14:paraId="17F219CB">
            <w:pPr>
              <w:pStyle w:val="9"/>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00A2C19">
            <w:pPr>
              <w:pStyle w:val="9"/>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D26F21D">
            <w:pPr>
              <w:pStyle w:val="9"/>
              <w:snapToGrid w:val="0"/>
              <w:spacing w:line="360" w:lineRule="auto"/>
              <w:rPr>
                <w:rFonts w:hint="eastAsia" w:ascii="宋体" w:hAnsi="宋体" w:eastAsia="宋体" w:cs="宋体"/>
                <w:b/>
                <w:bCs/>
                <w:color w:val="auto"/>
                <w:sz w:val="21"/>
              </w:rPr>
            </w:pPr>
            <w:r>
              <w:rPr>
                <w:rFonts w:hint="eastAsia" w:ascii="宋体" w:hAnsi="宋体" w:eastAsia="宋体" w:cs="宋体"/>
                <w:b/>
                <w:bCs/>
                <w:color w:val="auto"/>
                <w:sz w:val="21"/>
              </w:rPr>
              <w:t>3.本磋商文件中描述供应商的“签字”是指供应商的法定代表人或者委托代理人亲自在文件规定签署处亲笔写上个人的名字的行为，私章、签字章、印鉴、影印等其他形式均不能代替亲笔签字。</w:t>
            </w:r>
          </w:p>
          <w:p w14:paraId="0E201D3F">
            <w:pPr>
              <w:pStyle w:val="9"/>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4.自然人竞标的，磋商文件规定盖公章处由自然人摁手指指印。</w:t>
            </w:r>
          </w:p>
          <w:p w14:paraId="6D9188F7">
            <w:pPr>
              <w:pStyle w:val="9"/>
              <w:snapToGrid w:val="0"/>
              <w:spacing w:line="360" w:lineRule="auto"/>
              <w:rPr>
                <w:rFonts w:hint="eastAsia" w:ascii="宋体" w:hAnsi="宋体" w:eastAsia="宋体" w:cs="宋体"/>
                <w:color w:val="auto"/>
              </w:rPr>
            </w:pPr>
            <w:r>
              <w:rPr>
                <w:rFonts w:hint="eastAsia" w:ascii="宋体" w:hAnsi="宋体" w:eastAsia="宋体" w:cs="宋体"/>
                <w:color w:val="auto"/>
                <w:sz w:val="21"/>
              </w:rPr>
              <w:t>5.本磋商文件所称的“以上”“以下”“以内”“届满”，包括本数；所称的“不满”“超过”“以外”，不包括本数。</w:t>
            </w:r>
          </w:p>
        </w:tc>
      </w:tr>
    </w:tbl>
    <w:p w14:paraId="34CC93D1">
      <w:pPr>
        <w:pStyle w:val="3"/>
        <w:spacing w:line="420" w:lineRule="exact"/>
        <w:jc w:val="center"/>
        <w:rPr>
          <w:rFonts w:hint="eastAsia" w:ascii="宋体" w:hAnsi="宋体" w:eastAsia="宋体" w:cs="宋体"/>
          <w:b w:val="0"/>
          <w:color w:val="auto"/>
        </w:rPr>
      </w:pPr>
      <w:r>
        <w:rPr>
          <w:rFonts w:hint="eastAsia" w:ascii="宋体" w:hAnsi="宋体" w:eastAsia="宋体" w:cs="宋体"/>
          <w:b w:val="0"/>
          <w:color w:val="auto"/>
        </w:rPr>
        <w:br w:type="page"/>
      </w:r>
      <w:bookmarkStart w:id="38" w:name="_Toc20780"/>
      <w:bookmarkStart w:id="39" w:name="_Toc17203"/>
      <w:bookmarkStart w:id="40" w:name="_Toc80886929"/>
      <w:r>
        <w:rPr>
          <w:rFonts w:hint="eastAsia" w:ascii="宋体" w:hAnsi="宋体" w:eastAsia="宋体" w:cs="宋体"/>
          <w:bCs w:val="0"/>
          <w:color w:val="auto"/>
        </w:rPr>
        <w:t>第二节 供应商须知正文</w:t>
      </w:r>
      <w:bookmarkEnd w:id="38"/>
      <w:bookmarkEnd w:id="39"/>
      <w:bookmarkEnd w:id="40"/>
    </w:p>
    <w:p w14:paraId="51E3328D">
      <w:pPr>
        <w:spacing w:line="360" w:lineRule="auto"/>
        <w:jc w:val="center"/>
        <w:rPr>
          <w:rFonts w:hint="eastAsia" w:ascii="宋体" w:hAnsi="宋体" w:eastAsia="宋体" w:cs="宋体"/>
          <w:b/>
          <w:bCs/>
          <w:color w:val="auto"/>
          <w:sz w:val="32"/>
          <w:szCs w:val="40"/>
        </w:rPr>
      </w:pPr>
      <w:bookmarkStart w:id="41" w:name="_Toc80886930"/>
      <w:r>
        <w:rPr>
          <w:rFonts w:hint="eastAsia" w:ascii="宋体" w:hAnsi="宋体" w:eastAsia="宋体" w:cs="宋体"/>
          <w:b/>
          <w:bCs/>
          <w:color w:val="auto"/>
          <w:sz w:val="32"/>
          <w:szCs w:val="40"/>
        </w:rPr>
        <w:t>一、总则</w:t>
      </w:r>
      <w:bookmarkEnd w:id="41"/>
    </w:p>
    <w:p w14:paraId="2C4A61C6">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1.适用范围</w:t>
      </w:r>
    </w:p>
    <w:p w14:paraId="1D4CD80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8ACEB5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pacing w:val="-6"/>
          <w:szCs w:val="21"/>
        </w:rPr>
        <w:t>本竞争性磋商文件（以下简称磋商文件）适用于本项目的所有采购程序和环节（法律、法规另有规定的，从其规定）。</w:t>
      </w:r>
    </w:p>
    <w:p w14:paraId="0CCBA029">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2.定义</w:t>
      </w:r>
    </w:p>
    <w:p w14:paraId="0A9840A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2.1“采购人”是指依法进行政府采购的国家机关、事业单位、团体组织。</w:t>
      </w:r>
    </w:p>
    <w:p w14:paraId="4471BCAB">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2.2“采购代理机构”是指政府采购集中采购机构和集中采购机构以外的采购代理机构。</w:t>
      </w:r>
    </w:p>
    <w:p w14:paraId="21841C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2.3“供应商”是指向采购人提供货物、工程或者服务的法人、其他组织或者自然人。</w:t>
      </w:r>
    </w:p>
    <w:p w14:paraId="75C8AB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2.4“服务”是指除货物和工程以外的其他政府采购对象。</w:t>
      </w:r>
    </w:p>
    <w:p w14:paraId="674F34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2.5“竞标”是指供应商按照本项目竞争性磋商公告或者邀请函规定的方式获取磋商文件、提交响应文件并希望获得标的的行为。</w:t>
      </w:r>
    </w:p>
    <w:p w14:paraId="3CD6E00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2.6“响应文件”</w:t>
      </w:r>
      <w:r>
        <w:rPr>
          <w:rFonts w:hint="eastAsia" w:ascii="宋体" w:hAnsi="宋体" w:eastAsia="宋体" w:cs="宋体"/>
          <w:color w:val="auto"/>
          <w:spacing w:val="-6"/>
          <w:szCs w:val="21"/>
        </w:rPr>
        <w:t>是指：供应商根据本磋商文件要求，编制包含资格证明、报价商务技术等所有内容的文件。</w:t>
      </w:r>
    </w:p>
    <w:p w14:paraId="776FD3C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2.7“实质性要求”是指磋商文件中已经指明不满足则响应文件按无效响应处理的条款，或者不能负偏离的条款，或者采购需求中带“▲”的条款。</w:t>
      </w:r>
    </w:p>
    <w:p w14:paraId="3960457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2.8“正偏离”，是指响应文件对磋商文件“采购需求”中有关条款作出的响应优于条款要求并有利于采购人的情形。</w:t>
      </w:r>
    </w:p>
    <w:p w14:paraId="5A9429D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2.9“负偏离”，是指响应文件对磋商文件“采购需求”中有关条款作出的响应不满足条款要求，导致采购人要求不能得到满足的情形。</w:t>
      </w:r>
    </w:p>
    <w:p w14:paraId="27E36EB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2.10“允许负偏离的条款”是指采购需求中的不属于“实质性要求”的条款。</w:t>
      </w:r>
    </w:p>
    <w:p w14:paraId="122DDC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2.11“书面形式”是指合同书、信件和数据电文（包括电报、电传、传真、电子数据交换和电子邮件）等可以有形地表现所载内容的形式。</w:t>
      </w:r>
    </w:p>
    <w:p w14:paraId="3CFDA77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2.12“首次报价”是指供应商提交的首次响应文件中的报价。</w:t>
      </w:r>
    </w:p>
    <w:p w14:paraId="18DD157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2.13“评审报价”是指供应商提交的最后报价并经修正（如有）和政策功能价格扣除（如有）后的价格。</w:t>
      </w:r>
    </w:p>
    <w:p w14:paraId="41228662">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3.供应商的资格条件</w:t>
      </w:r>
    </w:p>
    <w:p w14:paraId="25F390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供应商的资格条件详见“供应商须知前附表”。</w:t>
      </w:r>
    </w:p>
    <w:p w14:paraId="01E76706">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4.磋商费用</w:t>
      </w:r>
    </w:p>
    <w:p w14:paraId="107E7E3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供应商应承担参与本次采购活动有关的所有费用，包括但不限于、勘查现场、编制和提交响应文件、参加磋商与应答、签订合同等，不论竞标结果如何，均应自行承担。</w:t>
      </w:r>
    </w:p>
    <w:p w14:paraId="114C77D0">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5.联合体竞标</w:t>
      </w:r>
    </w:p>
    <w:p w14:paraId="5B582F3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5.1本项目是否接受联合体竞标，详见“供应商须知前附表”。</w:t>
      </w:r>
    </w:p>
    <w:p w14:paraId="117EFD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w:t>
      </w:r>
      <w:r>
        <w:rPr>
          <w:rFonts w:hint="eastAsia" w:ascii="宋体" w:hAnsi="宋体" w:eastAsia="宋体" w:cs="宋体"/>
          <w:color w:val="auto"/>
        </w:rPr>
        <w:t>如接受联合体竞标，</w:t>
      </w:r>
      <w:r>
        <w:rPr>
          <w:rFonts w:hint="eastAsia" w:ascii="宋体" w:hAnsi="宋体" w:eastAsia="宋体" w:cs="宋体"/>
          <w:color w:val="auto"/>
          <w:szCs w:val="21"/>
        </w:rPr>
        <w:t>联合体竞标要求详见“供应商须知前附表”。</w:t>
      </w:r>
    </w:p>
    <w:p w14:paraId="61490A8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6.转包与分包             </w:t>
      </w:r>
    </w:p>
    <w:p w14:paraId="78049F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6.1本项目是否允许分包详见“供应商须知前附表”，本项目不允许违法分包。</w:t>
      </w:r>
    </w:p>
    <w:p w14:paraId="1732A8C9">
      <w:pPr>
        <w:spacing w:line="360" w:lineRule="auto"/>
        <w:ind w:firstLine="482" w:firstLineChars="200"/>
        <w:rPr>
          <w:rFonts w:hint="eastAsia" w:ascii="宋体" w:hAnsi="宋体" w:eastAsia="宋体" w:cs="宋体"/>
          <w:b/>
          <w:bCs/>
          <w:color w:val="auto"/>
          <w:sz w:val="24"/>
        </w:rPr>
      </w:pPr>
      <w:bookmarkStart w:id="42" w:name="_Toc254970673"/>
      <w:bookmarkStart w:id="43" w:name="_Toc254970532"/>
      <w:r>
        <w:rPr>
          <w:rFonts w:hint="eastAsia" w:ascii="宋体" w:hAnsi="宋体" w:eastAsia="宋体" w:cs="宋体"/>
          <w:b/>
          <w:bCs/>
          <w:color w:val="auto"/>
          <w:sz w:val="24"/>
        </w:rPr>
        <w:t>7.特别说明</w:t>
      </w:r>
      <w:bookmarkEnd w:id="42"/>
      <w:bookmarkEnd w:id="43"/>
    </w:p>
    <w:p w14:paraId="0F74F92B">
      <w:pPr>
        <w:spacing w:line="360" w:lineRule="auto"/>
        <w:ind w:firstLine="420" w:firstLineChars="200"/>
        <w:rPr>
          <w:rFonts w:hint="eastAsia" w:ascii="宋体" w:hAnsi="宋体" w:eastAsia="宋体" w:cs="宋体"/>
          <w:color w:val="auto"/>
          <w:szCs w:val="21"/>
        </w:rPr>
      </w:pPr>
      <w:bookmarkStart w:id="44" w:name="_8.1提供相同品牌产品且通过资格审查、符合性审查的不同投标人参加同一合"/>
      <w:bookmarkEnd w:id="44"/>
      <w:r>
        <w:rPr>
          <w:rFonts w:hint="eastAsia" w:ascii="宋体" w:hAnsi="宋体" w:eastAsia="宋体" w:cs="宋体"/>
          <w:color w:val="auto"/>
          <w:szCs w:val="21"/>
        </w:rPr>
        <w:t>7.1</w:t>
      </w:r>
      <w:bookmarkStart w:id="45" w:name="_Hlk65832145"/>
      <w:r>
        <w:rPr>
          <w:rFonts w:hint="eastAsia" w:ascii="宋体" w:hAnsi="宋体" w:eastAsia="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45"/>
    <w:p w14:paraId="55BF0E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7.2供应商应仔细阅读磋商文件的所有内容，按照磋商文件的要求提交响应文件，并对所提供的全部资料的真实性承担法律责任。</w:t>
      </w:r>
    </w:p>
    <w:p w14:paraId="274B3C1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7.3供应商在竞标活动中提供任何疑似虚假材料，将报监管部门查处；签订合同后发现的，成交供应商须依照《中华人民共和国消费者权益保护法》的规定赔偿采购人，且民事赔偿并不免除违法供应商的行政与刑事责任。</w:t>
      </w:r>
    </w:p>
    <w:p w14:paraId="1DD62C8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7.4在政府采购活动中，采购人员及相关人员与供应商有下列利害关系之一的，应当回避：</w:t>
      </w:r>
    </w:p>
    <w:p w14:paraId="7CEA07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（1）参加采购活动前3年内与供应商存在劳动关系；</w:t>
      </w:r>
    </w:p>
    <w:p w14:paraId="5CEDD1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（2）参加采购活动前3年内担任供应商的董事、监事；</w:t>
      </w:r>
    </w:p>
    <w:p w14:paraId="6D5F47E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（3）参加采购活动前3年内是供应商的控股股东或者实际控制人；</w:t>
      </w:r>
    </w:p>
    <w:p w14:paraId="4568023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（4）与供应商的法定代表人或者负责人有夫妻、直系血亲、三代以内旁系血亲或者近姻亲关系；</w:t>
      </w:r>
    </w:p>
    <w:p w14:paraId="1DBACF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（5）与供应商有其他可能影响政府采购活动公平、公正进行的关系。</w:t>
      </w:r>
    </w:p>
    <w:p w14:paraId="0808A99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9347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7.5有下列情形之一的视为供应商相互串通竞标，响应文件将被视为无效：</w:t>
      </w:r>
    </w:p>
    <w:p w14:paraId="58D3ECB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（1）不同投标人的投标文件由同一单位或者个人编制；或不同投标人报名的IP地址一致的;</w:t>
      </w:r>
    </w:p>
    <w:p w14:paraId="6C99A3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（2）不同投标人委托同一单位或者个人办理投标事宜;</w:t>
      </w:r>
    </w:p>
    <w:p w14:paraId="290235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（3）不同的投标人的投标文件载明的项目管理员为同一个人;</w:t>
      </w:r>
    </w:p>
    <w:p w14:paraId="702377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（4）不同投标人的投标文件异常一致或投标报价呈规律性差异;</w:t>
      </w:r>
    </w:p>
    <w:p w14:paraId="20513D8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（5）不同投标人的投标文件相互混装;</w:t>
      </w:r>
    </w:p>
    <w:p w14:paraId="19D2C0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（6）不同投标人的投标保证金从同一单位或者个人账户转出。</w:t>
      </w:r>
      <w:r>
        <w:rPr>
          <w:rFonts w:hint="eastAsia" w:ascii="宋体" w:hAnsi="宋体" w:eastAsia="宋体" w:cs="宋体"/>
          <w:color w:val="auto"/>
          <w:szCs w:val="21"/>
        </w:rPr>
        <w:tab/>
      </w:r>
    </w:p>
    <w:p w14:paraId="513EFA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7.6供应商有下列情形之一的，属于恶意串通行为，将报同级监督管理部门：</w:t>
      </w:r>
    </w:p>
    <w:p w14:paraId="5B2572A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（1）供应商直接或者间接从采购人或者采购代理机构处获得其他供应商的相关信息并修改其响应文件；</w:t>
      </w:r>
    </w:p>
    <w:p w14:paraId="63604ED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（2）供应商按照采购人或者采购代理机构的授意撤换、修改响应文件；</w:t>
      </w:r>
    </w:p>
    <w:p w14:paraId="2C58DC7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（3）供应商之间协商报价、技术方案等响应文件或者响应文件的实质性内容；</w:t>
      </w:r>
    </w:p>
    <w:p w14:paraId="554F00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（4）属于同一集团、协会、商会等组织成员的供应商按照该组织要求协同参加政府采购活动；</w:t>
      </w:r>
    </w:p>
    <w:p w14:paraId="7FC498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7D8E9BE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（6）供应商之间商定部分供应商放弃参加政府采购活动或者放弃成交；</w:t>
      </w:r>
    </w:p>
    <w:p w14:paraId="612931E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（7）供应商与采购人或者采购代理机构之间、供应商相互之间，为谋求特定供应商成交或者排斥其他供应商的其他串通行为。</w:t>
      </w:r>
    </w:p>
    <w:p w14:paraId="7B7D4546">
      <w:pPr>
        <w:spacing w:line="360" w:lineRule="auto"/>
        <w:jc w:val="center"/>
        <w:rPr>
          <w:rFonts w:hint="eastAsia" w:ascii="宋体" w:hAnsi="宋体" w:eastAsia="宋体" w:cs="宋体"/>
          <w:b/>
          <w:bCs/>
          <w:color w:val="auto"/>
          <w:sz w:val="32"/>
          <w:szCs w:val="40"/>
        </w:rPr>
      </w:pPr>
      <w:bookmarkStart w:id="46" w:name="_Toc254970675"/>
      <w:bookmarkStart w:id="47" w:name="_Toc254970534"/>
      <w:bookmarkStart w:id="48" w:name="_Toc80886931"/>
      <w:r>
        <w:rPr>
          <w:rFonts w:hint="eastAsia" w:ascii="宋体" w:hAnsi="宋体" w:eastAsia="宋体" w:cs="宋体"/>
          <w:b/>
          <w:bCs/>
          <w:color w:val="auto"/>
          <w:sz w:val="32"/>
          <w:szCs w:val="40"/>
        </w:rPr>
        <w:t>二、磋商文件</w:t>
      </w:r>
      <w:bookmarkEnd w:id="46"/>
      <w:bookmarkEnd w:id="47"/>
      <w:bookmarkEnd w:id="48"/>
    </w:p>
    <w:p w14:paraId="2F3D494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8.磋商文件的构成</w:t>
      </w:r>
    </w:p>
    <w:p w14:paraId="409734C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第一章 竞争性磋商公告；</w:t>
      </w:r>
    </w:p>
    <w:p w14:paraId="5F018528">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第二章 采购需求；</w:t>
      </w:r>
    </w:p>
    <w:p w14:paraId="5C3845A2">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第三章 供应商须知； </w:t>
      </w:r>
    </w:p>
    <w:p w14:paraId="0E6F28A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第四章 评审程序、评审方法和评审标准；</w:t>
      </w:r>
    </w:p>
    <w:p w14:paraId="7CC5143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第五章 响应文件格式；</w:t>
      </w:r>
    </w:p>
    <w:p w14:paraId="66EFC6CD">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第六章 合同文本；</w:t>
      </w:r>
    </w:p>
    <w:p w14:paraId="07B18D04">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9.供应商的询问</w:t>
      </w:r>
    </w:p>
    <w:p w14:paraId="06DCFFB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供应商应认真阅读磋商文件的采购需求，如供应商对磋商文件有疑问的，如要求采购人作出澄清或者修改的，供应商应在提交首次响应文件截止之日前，以书面形式向采购人、采购代理机构提出。</w:t>
      </w:r>
    </w:p>
    <w:p w14:paraId="21A318D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10.磋商文件的澄清和修改</w:t>
      </w:r>
    </w:p>
    <w:p w14:paraId="45B2DB5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5D9FA4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7E5868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852E3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10.4</w:t>
      </w:r>
      <w:r>
        <w:rPr>
          <w:rFonts w:hint="eastAsia" w:ascii="宋体" w:hAnsi="宋体" w:eastAsia="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5D44F4F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528310AB">
      <w:pPr>
        <w:spacing w:line="360" w:lineRule="auto"/>
        <w:ind w:firstLine="40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w:t>
      </w:r>
      <w:r>
        <w:rPr>
          <w:rFonts w:hint="eastAsia" w:ascii="宋体" w:hAnsi="宋体" w:eastAsia="宋体" w:cs="宋体"/>
          <w:b/>
          <w:color w:val="auto"/>
          <w:kern w:val="0"/>
          <w:sz w:val="20"/>
          <w:szCs w:val="21"/>
        </w:rPr>
        <w:t>响应文件未按磋商文件的澄清、修改的内容编制，又不符合实质性要求的，其响应文件作无效处理。</w:t>
      </w:r>
    </w:p>
    <w:p w14:paraId="0D84948A">
      <w:pPr>
        <w:spacing w:line="360" w:lineRule="auto"/>
        <w:jc w:val="center"/>
        <w:rPr>
          <w:rFonts w:hint="eastAsia" w:ascii="宋体" w:hAnsi="宋体" w:eastAsia="宋体" w:cs="宋体"/>
          <w:b/>
          <w:bCs/>
          <w:color w:val="auto"/>
          <w:sz w:val="32"/>
          <w:szCs w:val="40"/>
        </w:rPr>
      </w:pPr>
      <w:bookmarkStart w:id="49" w:name="_Toc80886932"/>
      <w:r>
        <w:rPr>
          <w:rFonts w:hint="eastAsia" w:ascii="宋体" w:hAnsi="宋体" w:eastAsia="宋体" w:cs="宋体"/>
          <w:b/>
          <w:bCs/>
          <w:color w:val="auto"/>
          <w:sz w:val="32"/>
          <w:szCs w:val="40"/>
        </w:rPr>
        <w:t>三、响应文件的编制</w:t>
      </w:r>
      <w:bookmarkEnd w:id="49"/>
    </w:p>
    <w:p w14:paraId="11A403EF">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11.响应文件的编制原则</w:t>
      </w:r>
    </w:p>
    <w:p w14:paraId="504C88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供应商必须按照磋商文件的要求编制响应文件，并对其提交的响应文件的真实性、合法性承担法律责任。响应文件必须对磋商文件作出实质性响应。</w:t>
      </w:r>
    </w:p>
    <w:p w14:paraId="13A666A7">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12.响应文件的组成</w:t>
      </w:r>
    </w:p>
    <w:p w14:paraId="10FFCE9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12.1响应文件由资格证明文件、报价文件、商务和技术文件三部分组成。</w:t>
      </w:r>
    </w:p>
    <w:p w14:paraId="0C8BD2C9">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rPr>
        <w:t>12.1.1资格证明文件：详见须知前附表</w:t>
      </w:r>
    </w:p>
    <w:p w14:paraId="68700D09">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rPr>
        <w:t>12.1.2商务技术文件：详见须知前附表</w:t>
      </w:r>
    </w:p>
    <w:p w14:paraId="00A1B412">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rPr>
        <w:t>12.1.3报价文件：详见须知前附表</w:t>
      </w:r>
    </w:p>
    <w:p w14:paraId="47B21BB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12.2响应文件电子版：详见须知前附表</w:t>
      </w:r>
    </w:p>
    <w:p w14:paraId="03246717">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13.计量单位</w:t>
      </w:r>
    </w:p>
    <w:p w14:paraId="04DAFC0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磋商文件已有明确规定的，使用磋商文件规定的计量单位；磋商文件没有规定的，应采用中华人民共和国法定计量单位，货币种类为人民币，否则视同未响应。</w:t>
      </w:r>
    </w:p>
    <w:p w14:paraId="5EC65544">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14.竞标的风险</w:t>
      </w:r>
    </w:p>
    <w:p w14:paraId="5AB5893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供应商没有按照磋商文件要求提供全部资料，或者供应商没有对磋商文件在各方面作出实质性响应可能导致其响应无效，是供应商应当考虑的风险。</w:t>
      </w:r>
    </w:p>
    <w:p w14:paraId="549FF44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15.响应报价（如有）要求和构成</w:t>
      </w:r>
    </w:p>
    <w:p w14:paraId="309CE458">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15.1响应报价应按“第五章 响应文件格式”中“响应报价表”格式填写。</w:t>
      </w:r>
    </w:p>
    <w:p w14:paraId="36CF0E78">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15.2响应报价的价格构成见“供应商须知前附表”。</w:t>
      </w:r>
    </w:p>
    <w:p w14:paraId="15F06B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15.3响应报价要求</w:t>
      </w:r>
    </w:p>
    <w:p w14:paraId="13DA1A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15.3.1供应商的响应报价应符合以下要求，否则响应文件按无效响应处理：</w:t>
      </w:r>
    </w:p>
    <w:p w14:paraId="65AEF5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（1）供应商必须就“采购需求”中所竞标的每个分标的全部内容分别作完整唯一总价报价，不得存在漏项报价；</w:t>
      </w:r>
    </w:p>
    <w:p w14:paraId="6BEA4E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（2）供应商必须就所竞标的分标的单项内容作唯一报价。</w:t>
      </w:r>
    </w:p>
    <w:p w14:paraId="6146ABF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15.3.2响应报价（包含首次报价、最后报价）超过所竞标分标规定的采购预算金额或者最高限价的，其响应文件将作无效处理。</w:t>
      </w:r>
    </w:p>
    <w:p w14:paraId="4348A01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15.3.3</w:t>
      </w:r>
      <w:bookmarkStart w:id="50" w:name="_Hlk42592874"/>
      <w:r>
        <w:rPr>
          <w:rFonts w:hint="eastAsia" w:ascii="宋体" w:hAnsi="宋体" w:eastAsia="宋体" w:cs="宋体"/>
          <w:color w:val="auto"/>
          <w:szCs w:val="21"/>
        </w:rPr>
        <w:t>响应报价（包含首次报价、最后报价）超过分项采购预算金额或者最高限价的，其响应文件将作无效处理。</w:t>
      </w:r>
    </w:p>
    <w:bookmarkEnd w:id="50"/>
    <w:p w14:paraId="43BE284B">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16.竞标有效期</w:t>
      </w:r>
    </w:p>
    <w:p w14:paraId="5113C78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5A6F81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16.2 竞标有效期应由供应商按“供应商须知前附表”规定的期限作出响应。</w:t>
      </w:r>
    </w:p>
    <w:p w14:paraId="0B535DC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16.3供应商的响应文件在竞标有效期内均保持有效。</w:t>
      </w:r>
    </w:p>
    <w:p w14:paraId="26810979">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17.磋商保证金</w:t>
      </w:r>
    </w:p>
    <w:p w14:paraId="5C4010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543429BB">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18.响应文件编制的要求</w:t>
      </w:r>
    </w:p>
    <w:p w14:paraId="1D0209A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rPr>
        <w:t>由此引发的</w:t>
      </w:r>
      <w:r>
        <w:rPr>
          <w:rFonts w:hint="eastAsia" w:ascii="宋体" w:hAnsi="宋体" w:eastAsia="宋体" w:cs="宋体"/>
          <w:color w:val="auto"/>
          <w:szCs w:val="21"/>
        </w:rPr>
        <w:t>后果由供应商承担。</w:t>
      </w:r>
    </w:p>
    <w:p w14:paraId="366B489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18.2响应文件应按资格证明、报价分别编制，商务技术文件合并编制，本磋商只接受电子版响应文件，要求见本章“12.2响应文件电子版要求”。</w:t>
      </w:r>
    </w:p>
    <w:p w14:paraId="1D61CFA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w:t>
      </w:r>
      <w:bookmarkStart w:id="51" w:name="_Hlk65832699"/>
      <w:r>
        <w:rPr>
          <w:rFonts w:hint="eastAsia" w:ascii="宋体" w:hAnsi="宋体" w:eastAsia="宋体" w:cs="宋体"/>
          <w:color w:val="auto"/>
          <w:szCs w:val="21"/>
        </w:rPr>
        <w:t>3响应文件须由供应商在</w:t>
      </w:r>
      <w:r>
        <w:rPr>
          <w:rFonts w:hint="eastAsia" w:ascii="宋体" w:hAnsi="宋体" w:eastAsia="宋体" w:cs="宋体"/>
          <w:color w:val="auto"/>
          <w:kern w:val="0"/>
          <w:szCs w:val="21"/>
          <w:lang w:val="zh-CN"/>
        </w:rPr>
        <w:t>“</w:t>
      </w:r>
      <w:r>
        <w:rPr>
          <w:rFonts w:hint="eastAsia" w:ascii="宋体" w:hAnsi="宋体" w:eastAsia="宋体" w:cs="宋体"/>
          <w:color w:val="auto"/>
          <w:szCs w:val="21"/>
        </w:rPr>
        <w:t>第五章 响应文件格式</w:t>
      </w:r>
      <w:r>
        <w:rPr>
          <w:rFonts w:hint="eastAsia" w:ascii="宋体" w:hAnsi="宋体" w:eastAsia="宋体" w:cs="宋体"/>
          <w:color w:val="auto"/>
          <w:kern w:val="0"/>
          <w:szCs w:val="21"/>
          <w:lang w:val="zh-CN"/>
        </w:rPr>
        <w:t>”</w:t>
      </w:r>
      <w:r>
        <w:rPr>
          <w:rFonts w:hint="eastAsia" w:ascii="宋体" w:hAnsi="宋体" w:eastAsia="宋体" w:cs="宋体"/>
          <w:color w:val="auto"/>
          <w:szCs w:val="21"/>
        </w:rPr>
        <w:t>规定位置进行签署、盖章</w:t>
      </w:r>
      <w:bookmarkEnd w:id="51"/>
      <w:r>
        <w:rPr>
          <w:rFonts w:hint="eastAsia" w:ascii="宋体" w:hAnsi="宋体" w:eastAsia="宋体" w:cs="宋体"/>
          <w:color w:val="auto"/>
          <w:szCs w:val="21"/>
        </w:rPr>
        <w:t>，否则其响应文件按无效响应处理。骑缝盖公章不视为在规定位置盖章。</w:t>
      </w:r>
    </w:p>
    <w:p w14:paraId="10DCCD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18.4响应文件中标注的供应商名称应与营业执照（事业单位法人证书、执业许可证、自然人身份证）及电子公章一致，否则其响应文件按无效响应处理。</w:t>
      </w:r>
    </w:p>
    <w:p w14:paraId="5C0E1D2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18.5响应文件应避免涂改、行间插字或者删除，否则其响应文件按无效响应处理。</w:t>
      </w:r>
    </w:p>
    <w:p w14:paraId="0A6622E3">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19.响应文件的密封和标记</w:t>
      </w:r>
    </w:p>
    <w:p w14:paraId="74CE36F8">
      <w:pPr>
        <w:spacing w:line="36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786EC047">
      <w:pPr>
        <w:spacing w:line="36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19.2使用“广西政府采购云平台客户端”需要提前申领CA数字证书，申领流程见该项目采购公告附件。</w:t>
      </w:r>
    </w:p>
    <w:p w14:paraId="6E4B0434">
      <w:pPr>
        <w:spacing w:line="36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19.3为确保网上操作合法、有效和安全，供应商应当在响应文件提交截止时间前完成在“广西政府采购云平台”的身份认证，确保在电子交易过程中能够对相关数据电文进行加密和使用电子签名。</w:t>
      </w:r>
    </w:p>
    <w:p w14:paraId="701E9E4A">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20.响应文件的提交</w:t>
      </w:r>
    </w:p>
    <w:p w14:paraId="0B1DA3D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20.1供应商必须在“供应商须知前附表”规定的时间和地点提交响应文件。</w:t>
      </w:r>
    </w:p>
    <w:p w14:paraId="1F3F645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20.2 在响应文件提交截止时间以后，不能补充、修改响应文件。</w:t>
      </w:r>
    </w:p>
    <w:p w14:paraId="75DBF1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20.3 在提交“最后报价”后，供应商不能退出谈判。</w:t>
      </w:r>
    </w:p>
    <w:p w14:paraId="3FE6BEB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123E8E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20.5 采购机构不可视情况延长提交响应文件的截止时间。</w:t>
      </w:r>
    </w:p>
    <w:p w14:paraId="5EBFE5AE">
      <w:pPr>
        <w:spacing w:line="360" w:lineRule="auto"/>
        <w:ind w:firstLine="420" w:firstLineChars="200"/>
        <w:rPr>
          <w:rFonts w:hint="eastAsia" w:ascii="宋体" w:hAnsi="宋体" w:eastAsia="宋体" w:cs="宋体"/>
          <w:color w:val="auto"/>
          <w:sz w:val="24"/>
        </w:rPr>
      </w:pPr>
      <w:r>
        <w:rPr>
          <w:rFonts w:hint="eastAsia" w:ascii="宋体" w:hAnsi="宋体" w:eastAsia="宋体" w:cs="宋体"/>
          <w:color w:val="auto"/>
          <w:szCs w:val="21"/>
        </w:rPr>
        <w:t>20.6备份响应文件。详见</w:t>
      </w:r>
      <w:r>
        <w:rPr>
          <w:rFonts w:hint="eastAsia" w:ascii="宋体" w:hAnsi="宋体" w:eastAsia="宋体" w:cs="宋体"/>
          <w:bCs/>
          <w:color w:val="auto"/>
          <w:szCs w:val="21"/>
        </w:rPr>
        <w:t>“供应商须知前附表”。</w:t>
      </w:r>
    </w:p>
    <w:p w14:paraId="548F33F2">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21.首次响应文件的补充、修改与撤回</w:t>
      </w:r>
    </w:p>
    <w:p w14:paraId="7BD058D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0B2622A5">
      <w:pPr>
        <w:spacing w:line="360" w:lineRule="auto"/>
        <w:ind w:firstLine="482" w:firstLineChars="200"/>
        <w:rPr>
          <w:rFonts w:hint="eastAsia" w:ascii="宋体" w:hAnsi="宋体" w:eastAsia="宋体" w:cs="宋体"/>
          <w:b/>
          <w:bCs/>
          <w:color w:val="auto"/>
          <w:sz w:val="24"/>
        </w:rPr>
      </w:pPr>
      <w:bookmarkStart w:id="52" w:name="_Hlk45702405"/>
      <w:r>
        <w:rPr>
          <w:rFonts w:hint="eastAsia" w:ascii="宋体" w:hAnsi="宋体" w:eastAsia="宋体" w:cs="宋体"/>
          <w:b/>
          <w:bCs/>
          <w:color w:val="auto"/>
          <w:sz w:val="24"/>
        </w:rPr>
        <w:t>22. 首次响应文件的退回</w:t>
      </w:r>
    </w:p>
    <w:p w14:paraId="1F9D632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在首次响应文件提交截止时间止提交响应文件的供应商不足3家时电子响应文件由代理机构在</w:t>
      </w:r>
      <w:r>
        <w:rPr>
          <w:rFonts w:hint="eastAsia" w:ascii="宋体" w:hAnsi="宋体" w:eastAsia="宋体" w:cs="宋体"/>
          <w:color w:val="auto"/>
          <w:spacing w:val="-6"/>
          <w:kern w:val="0"/>
          <w:szCs w:val="21"/>
          <w:lang w:val="zh-CN"/>
        </w:rPr>
        <w:t>“广西政府采购云平台”</w:t>
      </w:r>
      <w:r>
        <w:rPr>
          <w:rFonts w:hint="eastAsia" w:ascii="宋体" w:hAnsi="宋体" w:eastAsia="宋体" w:cs="宋体"/>
          <w:color w:val="auto"/>
          <w:szCs w:val="21"/>
        </w:rPr>
        <w:t>平台操作退回，除此之外采购人和采购代理机构对已提交的电子响应文件概不退回。</w:t>
      </w:r>
    </w:p>
    <w:p w14:paraId="0E3E933E">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23. 截止时间后的撤回</w:t>
      </w:r>
    </w:p>
    <w:p w14:paraId="52DECE3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供应商在首次响应文件提交截止时间后可向采购人、采购代理机构书面申请撤回电子响应文件。</w:t>
      </w:r>
      <w:bookmarkEnd w:id="52"/>
    </w:p>
    <w:p w14:paraId="4C4B3336">
      <w:pPr>
        <w:spacing w:line="360" w:lineRule="auto"/>
        <w:jc w:val="center"/>
        <w:rPr>
          <w:rFonts w:hint="eastAsia" w:ascii="宋体" w:hAnsi="宋体" w:eastAsia="宋体" w:cs="宋体"/>
          <w:b/>
          <w:bCs/>
          <w:color w:val="auto"/>
          <w:sz w:val="32"/>
          <w:szCs w:val="40"/>
        </w:rPr>
      </w:pPr>
      <w:bookmarkStart w:id="53" w:name="_Toc80886933"/>
      <w:r>
        <w:rPr>
          <w:rFonts w:hint="eastAsia" w:ascii="宋体" w:hAnsi="宋体" w:eastAsia="宋体" w:cs="宋体"/>
          <w:b/>
          <w:bCs/>
          <w:color w:val="auto"/>
          <w:sz w:val="32"/>
          <w:szCs w:val="40"/>
        </w:rPr>
        <w:t>四、评审及磋商</w:t>
      </w:r>
      <w:bookmarkEnd w:id="53"/>
    </w:p>
    <w:p w14:paraId="6632B43F">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24.磋商小组成立</w:t>
      </w:r>
    </w:p>
    <w:p w14:paraId="3AAD11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F9E697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E530E7D">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25.首次响应文件的开启</w:t>
      </w:r>
    </w:p>
    <w:p w14:paraId="6465072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25.1首次响应文件由磋商小组或者采购代理机构在“供应商须知前附表”规定的时间开启。</w:t>
      </w:r>
    </w:p>
    <w:p w14:paraId="11CF0F4E">
      <w:pPr>
        <w:pStyle w:val="9"/>
        <w:spacing w:line="360" w:lineRule="auto"/>
        <w:ind w:firstLine="420" w:firstLineChars="200"/>
        <w:rPr>
          <w:rFonts w:hint="eastAsia" w:ascii="宋体" w:hAnsi="宋体" w:eastAsia="宋体" w:cs="宋体"/>
          <w:bCs/>
          <w:color w:val="auto"/>
          <w:sz w:val="21"/>
        </w:rPr>
      </w:pPr>
      <w:r>
        <w:rPr>
          <w:rFonts w:hint="eastAsia" w:ascii="宋体" w:hAnsi="宋体" w:eastAsia="宋体" w:cs="宋体"/>
          <w:color w:val="auto"/>
          <w:sz w:val="21"/>
        </w:rPr>
        <w:t xml:space="preserve">25.2 </w:t>
      </w:r>
      <w:r>
        <w:rPr>
          <w:rFonts w:hint="eastAsia" w:ascii="宋体" w:hAnsi="宋体" w:eastAsia="宋体" w:cs="宋体"/>
          <w:bCs/>
          <w:color w:val="auto"/>
          <w:sz w:val="21"/>
        </w:rPr>
        <w:t>响应文件解密</w:t>
      </w:r>
    </w:p>
    <w:p w14:paraId="56C3F038">
      <w:pPr>
        <w:pStyle w:val="9"/>
        <w:snapToGrid w:val="0"/>
        <w:spacing w:line="360" w:lineRule="auto"/>
        <w:ind w:firstLine="420" w:firstLineChars="200"/>
        <w:rPr>
          <w:rFonts w:hint="eastAsia" w:ascii="宋体" w:hAnsi="宋体" w:eastAsia="宋体" w:cs="宋体"/>
          <w:color w:val="auto"/>
          <w:sz w:val="21"/>
        </w:rPr>
      </w:pPr>
      <w:r>
        <w:rPr>
          <w:rFonts w:hint="eastAsia" w:ascii="宋体" w:hAnsi="宋体" w:eastAsia="宋体" w:cs="宋体"/>
          <w:bCs/>
          <w:color w:val="auto"/>
          <w:sz w:val="21"/>
        </w:rPr>
        <w:t>采购代理机构将在“供应商须知前附表”规定的时</w:t>
      </w:r>
      <w:r>
        <w:rPr>
          <w:rFonts w:hint="eastAsia" w:ascii="宋体" w:hAnsi="宋体" w:eastAsia="宋体" w:cs="宋体"/>
          <w:color w:val="auto"/>
          <w:sz w:val="21"/>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eastAsia="宋体" w:cs="宋体"/>
          <w:color w:val="auto"/>
          <w:sz w:val="21"/>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1"/>
        </w:rPr>
        <w:t>视为响应文件无效。</w:t>
      </w:r>
      <w:r>
        <w:rPr>
          <w:rFonts w:hint="eastAsia" w:ascii="宋体" w:hAnsi="宋体" w:eastAsia="宋体" w:cs="宋体"/>
          <w:color w:val="auto"/>
          <w:sz w:val="21"/>
        </w:rPr>
        <w:t>（解密</w:t>
      </w:r>
      <w:r>
        <w:rPr>
          <w:rFonts w:hint="eastAsia" w:ascii="宋体" w:hAnsi="宋体" w:eastAsia="宋体" w:cs="宋体"/>
          <w:bCs/>
          <w:color w:val="auto"/>
          <w:sz w:val="21"/>
        </w:rPr>
        <w:t>异常情况处理：详见本章</w:t>
      </w:r>
      <w:r>
        <w:rPr>
          <w:rFonts w:hint="eastAsia" w:ascii="宋体" w:hAnsi="宋体" w:eastAsia="宋体" w:cs="宋体"/>
          <w:color w:val="auto"/>
          <w:sz w:val="21"/>
        </w:rPr>
        <w:t>26.3 电子交易活动的中止。）</w:t>
      </w:r>
    </w:p>
    <w:p w14:paraId="6075CE98">
      <w:pPr>
        <w:pStyle w:val="9"/>
        <w:spacing w:line="360" w:lineRule="auto"/>
        <w:ind w:firstLine="420" w:firstLineChars="200"/>
        <w:rPr>
          <w:rFonts w:hint="eastAsia" w:ascii="宋体" w:hAnsi="宋体" w:eastAsia="宋体" w:cs="宋体"/>
          <w:color w:val="auto"/>
          <w:sz w:val="21"/>
        </w:rPr>
      </w:pPr>
      <w:r>
        <w:rPr>
          <w:rFonts w:hint="eastAsia" w:ascii="宋体" w:hAnsi="宋体" w:eastAsia="宋体" w:cs="宋体"/>
          <w:color w:val="auto"/>
          <w:sz w:val="21"/>
        </w:rPr>
        <w:t>如</w:t>
      </w:r>
      <w:r>
        <w:rPr>
          <w:rFonts w:hint="eastAsia" w:ascii="宋体" w:hAnsi="宋体" w:eastAsia="宋体" w:cs="宋体"/>
          <w:bCs/>
          <w:color w:val="auto"/>
          <w:sz w:val="21"/>
        </w:rPr>
        <w:t>供应商成功解密响应文件，但未在“广西政府采购云平台”电子开标大厅参加谈判的，视同认可谈判过程和结果，</w:t>
      </w:r>
      <w:r>
        <w:rPr>
          <w:rFonts w:hint="eastAsia" w:ascii="宋体" w:hAnsi="宋体" w:eastAsia="宋体" w:cs="宋体"/>
          <w:color w:val="auto"/>
          <w:sz w:val="21"/>
        </w:rPr>
        <w:t>由此产生的后果由供应商自行负责。 参与谈判的供应商不足3家的，不得谈判。</w:t>
      </w:r>
    </w:p>
    <w:p w14:paraId="246E4383">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26.评审程序、评审方法和评审标准</w:t>
      </w:r>
    </w:p>
    <w:p w14:paraId="2F71575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26.1磋商小组按照“第四章 评审程序、评审方法和评审标准”规定的方法、评审因素、标准和程序对响应文件进行评审。</w:t>
      </w:r>
    </w:p>
    <w:p w14:paraId="5EB88C4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26.2 采购需求负偏离要求及磋商顺序详见 “ 供应商须知前附表”。</w:t>
      </w:r>
    </w:p>
    <w:p w14:paraId="5B110A0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26.3电子交易活动的中止。采购过程中出现以下情形，导致电子交易平台无法正常运行，或者无法保证电子交易的公平、公正和安全时，采购机构可中止电子交易活动：</w:t>
      </w:r>
    </w:p>
    <w:p w14:paraId="04D363A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（1）电子交易平台发生故障而无法登录访问的； </w:t>
      </w:r>
    </w:p>
    <w:p w14:paraId="6FAA797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（2）电子交易平台应用或数据库出现错误，不能进行正常操作的；</w:t>
      </w:r>
    </w:p>
    <w:p w14:paraId="2D2B0AA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（3）电子交易平台发现严重安全漏洞，有潜在泄密危险的；</w:t>
      </w:r>
    </w:p>
    <w:p w14:paraId="0535C94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（4）病毒发作导致不能进行正常操作的； </w:t>
      </w:r>
    </w:p>
    <w:p w14:paraId="1891254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（4）其他无法保证电子交易的公平、公正和安全的情况。</w:t>
      </w:r>
    </w:p>
    <w:p w14:paraId="75A2FD5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832D7F5">
      <w:pPr>
        <w:spacing w:line="360" w:lineRule="auto"/>
        <w:jc w:val="center"/>
        <w:rPr>
          <w:rFonts w:hint="eastAsia" w:ascii="宋体" w:hAnsi="宋体" w:eastAsia="宋体" w:cs="宋体"/>
          <w:b/>
          <w:bCs/>
          <w:color w:val="auto"/>
          <w:sz w:val="32"/>
          <w:szCs w:val="40"/>
        </w:rPr>
      </w:pPr>
      <w:bookmarkStart w:id="54" w:name="_Toc80886934"/>
      <w:r>
        <w:rPr>
          <w:rFonts w:hint="eastAsia" w:ascii="宋体" w:hAnsi="宋体" w:eastAsia="宋体" w:cs="宋体"/>
          <w:b/>
          <w:bCs/>
          <w:color w:val="auto"/>
          <w:sz w:val="32"/>
          <w:szCs w:val="40"/>
        </w:rPr>
        <w:t>五、成交及合同</w:t>
      </w:r>
      <w:bookmarkEnd w:id="54"/>
    </w:p>
    <w:p w14:paraId="28293111">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27.确定成交供应商及结果公告</w:t>
      </w:r>
    </w:p>
    <w:p w14:paraId="7DD27A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27.1确定成交供应商。</w:t>
      </w:r>
      <w:r>
        <w:rPr>
          <w:rFonts w:hint="eastAsia" w:ascii="宋体" w:hAnsi="宋体" w:eastAsia="宋体" w:cs="宋体"/>
          <w:color w:val="auto"/>
          <w:kern w:val="0"/>
          <w:szCs w:val="21"/>
          <w:u w:val="single"/>
        </w:rPr>
        <w:t xml:space="preserve"> 由采购人直接委托评审专家确定</w:t>
      </w:r>
      <w:r>
        <w:rPr>
          <w:rFonts w:hint="eastAsia" w:ascii="宋体" w:hAnsi="宋体" w:eastAsia="宋体" w:cs="宋体"/>
          <w:color w:val="auto"/>
          <w:szCs w:val="21"/>
          <w:u w:val="single"/>
        </w:rPr>
        <w:t>，评审报告提出的排序第一的供应商为成交供应商。</w:t>
      </w:r>
    </w:p>
    <w:p w14:paraId="4891230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27.2成交通知及成交结果公告。</w:t>
      </w:r>
      <w:r>
        <w:rPr>
          <w:rFonts w:hint="eastAsia" w:ascii="宋体" w:hAnsi="宋体" w:eastAsia="宋体" w:cs="宋体"/>
          <w:color w:val="auto"/>
          <w:kern w:val="0"/>
          <w:szCs w:val="21"/>
        </w:rPr>
        <w:t>成交</w:t>
      </w:r>
      <w:r>
        <w:rPr>
          <w:rFonts w:hint="eastAsia" w:ascii="宋体" w:hAnsi="宋体" w:eastAsia="宋体" w:cs="宋体"/>
          <w:color w:val="auto"/>
          <w:szCs w:val="21"/>
        </w:rPr>
        <w:t>供应商确定后2个工作日内，在省级以上财政部门指定的媒体上公</w:t>
      </w:r>
      <w:r>
        <w:rPr>
          <w:rFonts w:hint="eastAsia" w:ascii="宋体" w:hAnsi="宋体" w:eastAsia="宋体" w:cs="宋体"/>
          <w:color w:val="auto"/>
          <w:kern w:val="0"/>
          <w:szCs w:val="21"/>
        </w:rPr>
        <w:t>告成交结果，</w:t>
      </w:r>
      <w:r>
        <w:rPr>
          <w:rFonts w:hint="eastAsia" w:ascii="宋体" w:hAnsi="宋体" w:eastAsia="宋体" w:cs="宋体"/>
          <w:color w:val="auto"/>
          <w:szCs w:val="21"/>
        </w:rPr>
        <w:t>同时向成交供应商发出成交通知书，成交通知书规定签订合同的时间不得超过25日。</w:t>
      </w:r>
    </w:p>
    <w:p w14:paraId="05EED60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AD844F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725DAB3">
      <w:pPr>
        <w:spacing w:line="360" w:lineRule="auto"/>
        <w:ind w:firstLine="420" w:firstLineChars="200"/>
        <w:rPr>
          <w:rFonts w:hint="eastAsia" w:ascii="宋体" w:hAnsi="宋体" w:eastAsia="宋体" w:cs="宋体"/>
          <w:color w:val="auto"/>
          <w:szCs w:val="21"/>
        </w:rPr>
      </w:pPr>
      <w:r>
        <w:rPr>
          <w:rFonts w:hint="eastAsia" w:ascii="宋体" w:hAnsi="宋体" w:eastAsia="宋体" w:cs="宋体"/>
          <w:bCs/>
          <w:color w:val="auto"/>
          <w:szCs w:val="21"/>
        </w:rPr>
        <w:t>27.5</w:t>
      </w:r>
      <w:r>
        <w:rPr>
          <w:rFonts w:hint="eastAsia" w:ascii="宋体" w:hAnsi="宋体" w:eastAsia="宋体" w:cs="宋体"/>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FCF2B4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28.履约保证金</w:t>
      </w:r>
    </w:p>
    <w:p w14:paraId="431315FB">
      <w:pPr>
        <w:spacing w:line="360" w:lineRule="auto"/>
        <w:ind w:firstLine="420" w:firstLineChars="200"/>
        <w:rPr>
          <w:rFonts w:hint="eastAsia" w:ascii="宋体" w:hAnsi="宋体" w:eastAsia="宋体" w:cs="宋体"/>
          <w:b/>
          <w:bCs/>
          <w:color w:val="auto"/>
          <w:sz w:val="24"/>
        </w:rPr>
      </w:pPr>
      <w:r>
        <w:rPr>
          <w:rFonts w:hint="eastAsia" w:ascii="宋体" w:hAnsi="宋体" w:eastAsia="宋体" w:cs="宋体"/>
          <w:color w:val="auto"/>
          <w:szCs w:val="21"/>
        </w:rPr>
        <w:t>详见 “供应商须知前附表”</w:t>
      </w:r>
    </w:p>
    <w:p w14:paraId="5E5F3B71">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29.签订合同</w:t>
      </w:r>
    </w:p>
    <w:p w14:paraId="223FD7F0">
      <w:pPr>
        <w:pStyle w:val="20"/>
        <w:snapToGrid w:val="0"/>
        <w:spacing w:before="0"/>
        <w:ind w:firstLine="420"/>
        <w:rPr>
          <w:rFonts w:hint="eastAsia" w:ascii="宋体" w:hAnsi="宋体" w:eastAsia="宋体" w:cs="宋体"/>
          <w:color w:val="auto"/>
          <w:sz w:val="21"/>
          <w:szCs w:val="21"/>
          <w:lang w:val="zh-CN"/>
        </w:rPr>
      </w:pPr>
      <w:r>
        <w:rPr>
          <w:rFonts w:hint="eastAsia" w:ascii="宋体" w:hAnsi="宋体" w:eastAsia="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lang w:val="zh-CN"/>
        </w:rPr>
        <w:t>如成交供应商为联合体的，由联合体成员各方法定代表人或其授权代表与采购人代表签订合同。</w:t>
      </w:r>
    </w:p>
    <w:p w14:paraId="5C1AED2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76E0B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0092D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29.4如签订合同并生效后，供应商无故拒绝或延期，除按照合同条款处理外，列入不良行为记录，并给予通报。</w:t>
      </w:r>
    </w:p>
    <w:p w14:paraId="5F113CAE">
      <w:pPr>
        <w:pStyle w:val="20"/>
        <w:spacing w:before="0"/>
        <w:ind w:firstLine="420"/>
        <w:rPr>
          <w:rFonts w:hint="eastAsia" w:ascii="宋体" w:hAnsi="宋体" w:eastAsia="宋体" w:cs="宋体"/>
          <w:color w:val="auto"/>
          <w:szCs w:val="21"/>
        </w:rPr>
      </w:pPr>
      <w:r>
        <w:rPr>
          <w:rFonts w:hint="eastAsia" w:ascii="宋体" w:hAnsi="宋体" w:eastAsia="宋体" w:cs="宋体"/>
          <w:color w:val="auto"/>
          <w:sz w:val="21"/>
          <w:szCs w:val="21"/>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rPr>
        <w:t xml:space="preserve"> </w:t>
      </w:r>
      <w:r>
        <w:rPr>
          <w:rFonts w:hint="eastAsia" w:ascii="宋体" w:hAnsi="宋体" w:eastAsia="宋体" w:cs="宋体"/>
          <w:color w:val="auto"/>
          <w:sz w:val="21"/>
          <w:szCs w:val="21"/>
        </w:rPr>
        <w:t>供应商须知前附表”。</w:t>
      </w:r>
    </w:p>
    <w:p w14:paraId="47D51080">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30.政府采购合同公告</w:t>
      </w:r>
    </w:p>
    <w:p w14:paraId="1F850D78">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采购人或者受托采购代理机构应当自政府采购合同签订之日起2个工作日内，将政府采购合同在“广西政府采购网、柳州市政府采购网”媒体上发布合同公告，但政府采购合同中涉及国家秘密、商业秘密的内容除外。</w:t>
      </w:r>
    </w:p>
    <w:p w14:paraId="209AED4C">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31. 询问、质疑和投诉</w:t>
      </w:r>
    </w:p>
    <w:p w14:paraId="2AE7F4B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31.1供应商对政府采购活动事项有疑问的，可以向采购人、采购代理机构提出询问，采购人或者采购代理机构应当在3个工作日内对供应商依法提出的询问作出答复。</w:t>
      </w:r>
    </w:p>
    <w:p w14:paraId="2222AF59">
      <w:pPr>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hd w:val="clear" w:color="auto" w:fill="FFFFFF"/>
        </w:rPr>
        <w:t>接收质疑函的方式、联系部门、联系电话和通讯地址等信息详见</w:t>
      </w:r>
      <w:r>
        <w:rPr>
          <w:rFonts w:hint="eastAsia" w:ascii="宋体" w:hAnsi="宋体" w:eastAsia="宋体" w:cs="宋体"/>
          <w:color w:val="auto"/>
          <w:szCs w:val="21"/>
        </w:rPr>
        <w:t>“供应商须知前附表”</w:t>
      </w:r>
      <w:r>
        <w:rPr>
          <w:rFonts w:hint="eastAsia" w:ascii="宋体" w:hAnsi="宋体" w:eastAsia="宋体" w:cs="宋体"/>
          <w:color w:val="auto"/>
        </w:rPr>
        <w:t>。</w:t>
      </w:r>
      <w:r>
        <w:rPr>
          <w:rFonts w:hint="eastAsia" w:ascii="宋体" w:hAnsi="宋体" w:eastAsia="宋体" w:cs="宋体"/>
          <w:b/>
          <w:color w:val="auto"/>
          <w:szCs w:val="21"/>
        </w:rPr>
        <w:t xml:space="preserve">具体质疑起算时间及处理方式如下： </w:t>
      </w:r>
    </w:p>
    <w:p w14:paraId="3063A0FC">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rPr>
        <w:t>委托代理协议无特殊约定的，</w:t>
      </w:r>
      <w:r>
        <w:rPr>
          <w:rFonts w:hint="eastAsia" w:ascii="宋体" w:hAnsi="宋体" w:eastAsia="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14:paraId="3719F8A5">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09879AC">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（3）供应商认为成交结果使自己的权益受到损害的，应当在成交结果公告期限届满之日起7个工作日内提出质疑，由采购人受理并负责答复。</w:t>
      </w:r>
    </w:p>
    <w:p w14:paraId="422571C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D73BC7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rPr>
        <w:t>（质疑函格式后附）</w:t>
      </w:r>
      <w:r>
        <w:rPr>
          <w:rFonts w:hint="eastAsia" w:ascii="宋体" w:hAnsi="宋体" w:eastAsia="宋体" w:cs="宋体"/>
          <w:color w:val="auto"/>
        </w:rPr>
        <w:t>：</w:t>
      </w:r>
    </w:p>
    <w:p w14:paraId="4897FA2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（1）供应商的姓名或者名称、地址、邮编、联系人及联系电话；</w:t>
      </w:r>
    </w:p>
    <w:p w14:paraId="25746D6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（2）质疑项目的名称、编号；</w:t>
      </w:r>
    </w:p>
    <w:p w14:paraId="0895812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（3）具体、明确的质疑事项和与质疑事项相关的请求；</w:t>
      </w:r>
    </w:p>
    <w:p w14:paraId="5A58429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（4）事实依据；</w:t>
      </w:r>
    </w:p>
    <w:p w14:paraId="2A44476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（5）必要的法律依据；</w:t>
      </w:r>
    </w:p>
    <w:p w14:paraId="274A383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（6）提出质疑的日期。</w:t>
      </w:r>
    </w:p>
    <w:p w14:paraId="791D12F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供应商为自然人的，应当由本人签字；供应商为法人或者其他组织的，应当由法定代表人、主要负责人，或者其委托代理人签字或者盖章，并加盖公章。</w:t>
      </w:r>
    </w:p>
    <w:p w14:paraId="5754857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6A6FA5E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（一）对采购文件提出的质疑，依法通过澄清或者修改可以继续开展采购活动的，澄清或者修改采购文件后继续开展采购活动；否则应当修改采购文件后重新开展采购活动。</w:t>
      </w:r>
    </w:p>
    <w:p w14:paraId="6409042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28EB74D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质疑答复导致成交结果改变的，采购人或者采购代理机构应当将有关情况书面报告本级财政部门。</w:t>
      </w:r>
    </w:p>
    <w:p w14:paraId="08F5B2C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5" w:name="_Toc80205930"/>
    </w:p>
    <w:p w14:paraId="2CD14BBF">
      <w:pPr>
        <w:spacing w:line="360" w:lineRule="auto"/>
        <w:jc w:val="center"/>
        <w:rPr>
          <w:rFonts w:hint="eastAsia" w:ascii="宋体" w:hAnsi="宋体" w:eastAsia="宋体" w:cs="宋体"/>
          <w:b/>
          <w:bCs/>
          <w:color w:val="auto"/>
          <w:sz w:val="32"/>
          <w:szCs w:val="40"/>
        </w:rPr>
      </w:pPr>
      <w:bookmarkStart w:id="56" w:name="_Toc80886935"/>
      <w:r>
        <w:rPr>
          <w:rFonts w:hint="eastAsia" w:ascii="宋体" w:hAnsi="宋体" w:eastAsia="宋体" w:cs="宋体"/>
          <w:b/>
          <w:bCs/>
          <w:color w:val="auto"/>
          <w:sz w:val="32"/>
          <w:szCs w:val="40"/>
        </w:rPr>
        <w:t>六、验收</w:t>
      </w:r>
      <w:bookmarkEnd w:id="55"/>
      <w:bookmarkEnd w:id="56"/>
    </w:p>
    <w:p w14:paraId="64A5FB35">
      <w:pPr>
        <w:tabs>
          <w:tab w:val="left" w:pos="0"/>
        </w:tabs>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32.验收</w:t>
      </w:r>
    </w:p>
    <w:p w14:paraId="77733693">
      <w:pPr>
        <w:tabs>
          <w:tab w:val="left" w:pos="0"/>
        </w:tabs>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3074390">
      <w:pPr>
        <w:tabs>
          <w:tab w:val="left" w:pos="0"/>
        </w:tabs>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32.2采购人可以邀请参加本项目的其他供应商或者第三方机构参与验收。参与验收的供应商或者第三方机构的意见作为验收书的参考资料一并存档。</w:t>
      </w:r>
    </w:p>
    <w:p w14:paraId="6585457D">
      <w:pPr>
        <w:tabs>
          <w:tab w:val="left" w:pos="0"/>
        </w:tabs>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83C4A18">
      <w:pPr>
        <w:tabs>
          <w:tab w:val="left" w:pos="0"/>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3596FEA">
      <w:pPr>
        <w:spacing w:line="360" w:lineRule="auto"/>
        <w:jc w:val="center"/>
        <w:rPr>
          <w:rFonts w:hint="eastAsia" w:ascii="宋体" w:hAnsi="宋体" w:eastAsia="宋体" w:cs="宋体"/>
          <w:b/>
          <w:bCs/>
          <w:color w:val="auto"/>
          <w:sz w:val="32"/>
          <w:szCs w:val="40"/>
        </w:rPr>
      </w:pPr>
      <w:bookmarkStart w:id="57" w:name="_Toc80886936"/>
      <w:r>
        <w:rPr>
          <w:rFonts w:hint="eastAsia" w:ascii="宋体" w:hAnsi="宋体" w:eastAsia="宋体" w:cs="宋体"/>
          <w:b/>
          <w:bCs/>
          <w:color w:val="auto"/>
          <w:sz w:val="32"/>
          <w:szCs w:val="40"/>
        </w:rPr>
        <w:t>七、其他事项</w:t>
      </w:r>
      <w:bookmarkEnd w:id="57"/>
    </w:p>
    <w:p w14:paraId="2057EB1A">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33.代理服务费</w:t>
      </w:r>
    </w:p>
    <w:p w14:paraId="0A161B98">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代理服务收费标准及缴费账户详见“供应商须知前附表”，供应商为联合体的，可以由联合体中的一方或者多方共同缴纳代理服务费。</w:t>
      </w:r>
    </w:p>
    <w:p w14:paraId="6E609ED6">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34.需要补充的其他内容</w:t>
      </w:r>
    </w:p>
    <w:p w14:paraId="3B8D2031">
      <w:pPr>
        <w:pStyle w:val="9"/>
        <w:spacing w:line="360" w:lineRule="auto"/>
        <w:ind w:firstLine="420" w:firstLineChars="200"/>
        <w:textAlignment w:val="center"/>
        <w:rPr>
          <w:rFonts w:hint="eastAsia" w:ascii="宋体" w:hAnsi="宋体" w:eastAsia="宋体" w:cs="宋体"/>
          <w:color w:val="auto"/>
          <w:kern w:val="2"/>
          <w:sz w:val="21"/>
        </w:rPr>
      </w:pPr>
      <w:r>
        <w:rPr>
          <w:rFonts w:hint="eastAsia" w:ascii="宋体" w:hAnsi="宋体" w:eastAsia="宋体" w:cs="宋体"/>
          <w:color w:val="auto"/>
          <w:kern w:val="2"/>
          <w:sz w:val="21"/>
        </w:rPr>
        <w:t>34.1本磋商文件解释规则详见“供应商须知前附表”。</w:t>
      </w:r>
    </w:p>
    <w:p w14:paraId="4DE54E75">
      <w:pPr>
        <w:pStyle w:val="9"/>
        <w:spacing w:line="360" w:lineRule="auto"/>
        <w:ind w:firstLine="420" w:firstLineChars="200"/>
        <w:textAlignment w:val="center"/>
        <w:rPr>
          <w:rFonts w:hint="eastAsia" w:ascii="宋体" w:hAnsi="宋体" w:eastAsia="宋体" w:cs="宋体"/>
          <w:color w:val="auto"/>
          <w:kern w:val="2"/>
          <w:sz w:val="21"/>
        </w:rPr>
      </w:pPr>
      <w:r>
        <w:rPr>
          <w:rFonts w:hint="eastAsia" w:ascii="宋体" w:hAnsi="宋体" w:eastAsia="宋体" w:cs="宋体"/>
          <w:color w:val="auto"/>
          <w:kern w:val="2"/>
          <w:sz w:val="21"/>
        </w:rPr>
        <w:t>34.2 其他事项详见“供应商须知前附表”。</w:t>
      </w:r>
    </w:p>
    <w:p w14:paraId="7BA31F3D">
      <w:pPr>
        <w:pStyle w:val="9"/>
        <w:spacing w:line="360" w:lineRule="auto"/>
        <w:ind w:firstLine="420" w:firstLineChars="200"/>
        <w:textAlignment w:val="center"/>
        <w:rPr>
          <w:rFonts w:hint="eastAsia" w:ascii="宋体" w:hAnsi="宋体" w:eastAsia="宋体" w:cs="宋体"/>
          <w:color w:val="auto"/>
          <w:kern w:val="2"/>
          <w:sz w:val="21"/>
        </w:rPr>
      </w:pPr>
      <w:r>
        <w:rPr>
          <w:rFonts w:hint="eastAsia" w:ascii="宋体" w:hAnsi="宋体" w:eastAsia="宋体" w:cs="宋体"/>
          <w:color w:val="auto"/>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rPr>
        <w:t>服务由中小企业承接，即提供服务的人员为中小企业依照《中华人民共和国民法典》订立劳动合同的从业人员，不对其中涉及的货物的制造商和工程承建商作出要求的</w:t>
      </w:r>
      <w:r>
        <w:rPr>
          <w:rFonts w:hint="eastAsia" w:ascii="宋体" w:hAnsi="宋体" w:eastAsia="宋体" w:cs="宋体"/>
          <w:color w:val="auto"/>
          <w:kern w:val="2"/>
          <w:sz w:val="21"/>
        </w:rPr>
        <w:t>，享受本文件规定的中小企业扶持政策。</w:t>
      </w:r>
    </w:p>
    <w:p w14:paraId="29386D5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35. 政采贷相关说明</w:t>
      </w:r>
    </w:p>
    <w:p w14:paraId="79AE0C12">
      <w:pPr>
        <w:pStyle w:val="9"/>
        <w:spacing w:line="360" w:lineRule="auto"/>
        <w:ind w:firstLine="420" w:firstLineChars="200"/>
        <w:textAlignment w:val="center"/>
        <w:rPr>
          <w:rFonts w:hint="eastAsia" w:ascii="宋体" w:hAnsi="宋体" w:eastAsia="宋体" w:cs="宋体"/>
          <w:color w:val="auto"/>
        </w:rPr>
      </w:pPr>
      <w:r>
        <w:rPr>
          <w:rFonts w:hint="eastAsia" w:ascii="宋体" w:hAnsi="宋体" w:eastAsia="宋体" w:cs="宋体"/>
          <w:color w:val="auto"/>
          <w:sz w:val="21"/>
        </w:rPr>
        <w:t>为优化政府采购营商环境，缓解供应商资金难题，成交供应商可通过柳州市政采贷平台向银行业金融机构申请融资服务，解决政府采购供应商的资金烦恼。（具体流程详见：http：//zfcg.lzscz.liuzhou.gov.cn/lzcgBuyNews/lzcgNoticeNews/2601342.html?utm=sites_group_front.710c91b2.0.0.6a91442041d411ec93894bc8116d3477）</w:t>
      </w:r>
      <w:r>
        <w:rPr>
          <w:rFonts w:hint="eastAsia" w:ascii="宋体" w:hAnsi="宋体" w:eastAsia="宋体" w:cs="宋体"/>
          <w:b/>
          <w:color w:val="auto"/>
        </w:rPr>
        <w:br w:type="page"/>
      </w:r>
    </w:p>
    <w:p w14:paraId="158C6F29">
      <w:pPr>
        <w:pStyle w:val="2"/>
        <w:jc w:val="center"/>
        <w:rPr>
          <w:rFonts w:hint="eastAsia" w:ascii="宋体" w:hAnsi="宋体" w:eastAsia="宋体" w:cs="宋体"/>
          <w:color w:val="auto"/>
        </w:rPr>
      </w:pPr>
      <w:bookmarkStart w:id="58" w:name="_Toc19564"/>
      <w:bookmarkStart w:id="59" w:name="_Toc80886937"/>
      <w:bookmarkStart w:id="60" w:name="_Toc28878"/>
      <w:r>
        <w:rPr>
          <w:rFonts w:hint="eastAsia" w:ascii="宋体" w:hAnsi="宋体" w:eastAsia="宋体" w:cs="宋体"/>
          <w:color w:val="auto"/>
        </w:rPr>
        <w:t>第四章  评审程序、评审方法和评审标准</w:t>
      </w:r>
      <w:bookmarkEnd w:id="58"/>
      <w:bookmarkEnd w:id="59"/>
      <w:bookmarkEnd w:id="60"/>
    </w:p>
    <w:p w14:paraId="0C6D0792">
      <w:pPr>
        <w:pStyle w:val="3"/>
        <w:jc w:val="center"/>
        <w:rPr>
          <w:rFonts w:hint="eastAsia" w:ascii="宋体" w:hAnsi="宋体" w:eastAsia="宋体" w:cs="宋体"/>
          <w:b w:val="0"/>
          <w:color w:val="auto"/>
        </w:rPr>
      </w:pPr>
      <w:bookmarkStart w:id="61" w:name="_Toc80886938"/>
      <w:bookmarkStart w:id="62" w:name="_Toc25328"/>
      <w:bookmarkStart w:id="63" w:name="_Toc9033"/>
      <w:r>
        <w:rPr>
          <w:rFonts w:hint="eastAsia" w:ascii="宋体" w:hAnsi="宋体" w:eastAsia="宋体" w:cs="宋体"/>
          <w:b w:val="0"/>
          <w:color w:val="auto"/>
        </w:rPr>
        <w:t>第一节 评审程序和评审方法</w:t>
      </w:r>
      <w:bookmarkEnd w:id="61"/>
      <w:bookmarkEnd w:id="62"/>
      <w:bookmarkEnd w:id="63"/>
    </w:p>
    <w:p w14:paraId="29D9A073">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1.确认磋商文件</w:t>
      </w:r>
    </w:p>
    <w:p w14:paraId="024525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由磋商小组确认磋商文件。</w:t>
      </w:r>
    </w:p>
    <w:p w14:paraId="59E5E66A">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2.资格审查</w:t>
      </w:r>
    </w:p>
    <w:p w14:paraId="4D766E37">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2.1响应文件开启后，磋商小组依法对供应商的资格证明文件进行审查。</w:t>
      </w:r>
    </w:p>
    <w:p w14:paraId="566FEE25">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注：采购人代表或者采购代理机构在资格审查结束前，对供应商进行信用查询。</w:t>
      </w:r>
    </w:p>
    <w:p w14:paraId="4AD137EC">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（1）查询渠道：“广西政府采购云平台”信用中国网站（www.creditchina.gov.cn)、中国政府采购网（www.ccgp.gov.cn)等链接入口。</w:t>
      </w:r>
    </w:p>
    <w:p w14:paraId="28A3DD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（2）信用信息使用规则：对在“信用中国”网站（www.creditchina.gov.cn） 、中国政府采购网（www.ccgp.gov.cn）、中国执行信息公开网（https://zxgk.court.gov.cn/）等渠道列入失信被执行人、重大税收违法失信主体、政府采购严重违法失信行为记录名单的供应商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829D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2.2资格审查标准为本磋商文件中载明对供应商资格要求的条件。资格审查采用合格制，凡符合磋商文件规定的供应商资格要求的响应文件均通过资格审查。</w:t>
      </w:r>
    </w:p>
    <w:p w14:paraId="4266BB6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2.3供应商有下列情形之一的，资格审查不通过，其响应文件按无效响应处理：</w:t>
      </w:r>
    </w:p>
    <w:p w14:paraId="1F766FA9">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（1）不具备磋商文件中规定的资格要求的；</w:t>
      </w:r>
    </w:p>
    <w:p w14:paraId="126633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（2）响应文件未提供任一项“供应商须知前附表”资格证明文件规定的“必须提供”的文件资料的；</w:t>
      </w:r>
    </w:p>
    <w:p w14:paraId="1F8FF85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（3）响应文件提供的资格证明文件出现任一项不符合“供应商须知前附表”资格证明文件规定的“必须提供”的文件资料要求或者无效的。</w:t>
      </w:r>
    </w:p>
    <w:p w14:paraId="70150347">
      <w:pPr>
        <w:spacing w:line="360" w:lineRule="auto"/>
        <w:ind w:firstLine="420" w:firstLineChars="200"/>
        <w:rPr>
          <w:rFonts w:hint="eastAsia" w:ascii="宋体" w:hAnsi="宋体" w:eastAsia="宋体" w:cs="宋体"/>
          <w:color w:val="auto"/>
          <w:szCs w:val="21"/>
        </w:rPr>
      </w:pPr>
      <w:bookmarkStart w:id="64" w:name="_Hlk68601553"/>
      <w:r>
        <w:rPr>
          <w:rFonts w:hint="eastAsia" w:ascii="宋体" w:hAnsi="宋体" w:eastAsia="宋体" w:cs="宋体"/>
          <w:color w:val="auto"/>
          <w:szCs w:val="21"/>
        </w:rPr>
        <w:t>（4）同一合同项下的不同供应商，单位负责人为同一人或者存在直接控股、管理关系的；为本项目提供过整体设计、规范编制或者项目管理、监理、检测等服务的。</w:t>
      </w:r>
      <w:bookmarkEnd w:id="64"/>
    </w:p>
    <w:p w14:paraId="5774EDB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2.4通过资格审查的合格供应商不足3家的，不得进入符合性审查环节，采购人或者采购代理机构应当重新开展采购活动。</w:t>
      </w:r>
    </w:p>
    <w:p w14:paraId="0A11280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3.符合性审查</w:t>
      </w:r>
    </w:p>
    <w:p w14:paraId="2616354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3.1由磋商小组对通过资格审查的合格供应商的响应文件的响应报价、商务、技术等实质性要求进行符合性审查，以确定其是否满足磋商文件的实质性要求。</w:t>
      </w:r>
    </w:p>
    <w:p w14:paraId="3E99681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1A0BF48">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rPr>
        <w:t>3.3磋商小组要求供应商澄清、说明或者更正响应文件应当以电子澄清函形式作出。供应商的澄清、说明或者更正应当以电子回函的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rPr>
        <w:t>。供应商为自然人的，必须由本人签字并附身份证明。</w:t>
      </w:r>
    </w:p>
    <w:p w14:paraId="1E2EBB32">
      <w:pPr>
        <w:spacing w:line="360" w:lineRule="auto"/>
        <w:ind w:firstLine="396" w:firstLineChars="200"/>
        <w:rPr>
          <w:rFonts w:hint="eastAsia" w:ascii="宋体" w:hAnsi="宋体" w:eastAsia="宋体" w:cs="宋体"/>
          <w:color w:val="auto"/>
          <w:szCs w:val="21"/>
        </w:rPr>
      </w:pPr>
      <w:r>
        <w:rPr>
          <w:rFonts w:hint="eastAsia" w:ascii="宋体" w:hAnsi="宋体" w:eastAsia="宋体" w:cs="宋体"/>
          <w:color w:val="auto"/>
          <w:spacing w:val="-6"/>
          <w:szCs w:val="21"/>
        </w:rPr>
        <w:t>3.4</w:t>
      </w:r>
      <w:r>
        <w:rPr>
          <w:rFonts w:hint="eastAsia" w:ascii="宋体" w:hAnsi="宋体" w:eastAsia="宋体" w:cs="宋体"/>
          <w:color w:val="auto"/>
          <w:szCs w:val="21"/>
        </w:rPr>
        <w:t xml:space="preserve">首次响应文件报价出现前后不一致的，按照下列规定修正： </w:t>
      </w:r>
    </w:p>
    <w:p w14:paraId="1C1FE8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（1）响应文件中报价表内容与响应文件中相应内容不一致的，以报价表为准；</w:t>
      </w:r>
    </w:p>
    <w:p w14:paraId="14FB3E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（2）大写金额和小写金额不一致的，以大写金额为准；</w:t>
      </w:r>
    </w:p>
    <w:p w14:paraId="002EDDC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（3）单价金额小数点或者百分比有明显错位的，以报价表的总价为准，并修改单价；</w:t>
      </w:r>
    </w:p>
    <w:p w14:paraId="6658AD8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（4）总价金额与按单价汇总金额不一致的，以单价金额计算结果为准。</w:t>
      </w:r>
    </w:p>
    <w:p w14:paraId="0F31609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同时出现两种以上不一致的，按照以上（1）－（4）规定的顺序逐条进行修正。修正后的报价经供应商确认后产生约束力，供应商不确认的，其响应文件按无效响应处理。</w:t>
      </w:r>
    </w:p>
    <w:p w14:paraId="142987A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3.5商务技术、报价评审</w:t>
      </w:r>
    </w:p>
    <w:p w14:paraId="17A1CF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在评审时，如发现下列情形之一的，将被视为响应文件无效处理：</w:t>
      </w:r>
    </w:p>
    <w:p w14:paraId="38D251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（1）商务技术评审</w:t>
      </w:r>
    </w:p>
    <w:p w14:paraId="15DCAE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1）响应文件未按磋商文件要求签署、盖章；</w:t>
      </w:r>
    </w:p>
    <w:p w14:paraId="1CC7296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2）委托代理人未能出具有效身份证明或者出具的身份证明与授权委托书中的信息不符； </w:t>
      </w:r>
    </w:p>
    <w:p w14:paraId="257DD0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AEE09D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4）商务条款中标“▲”的条款发生负偏离的或者允许负偏离的条款数超过“供应商须知前附表”规定项数的或者标明实质性的要求发生负偏离；</w:t>
      </w:r>
    </w:p>
    <w:p w14:paraId="7037B93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5）未对竞标有效期作出响应或者响应文件承诺的竞标有效期不满足磋商文件要求；</w:t>
      </w:r>
    </w:p>
    <w:p w14:paraId="5678D3E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6）响应文件的实质性内容未使用中文表述、使用计量单位不符合磋商文件要求；</w:t>
      </w:r>
    </w:p>
    <w:p w14:paraId="38FC51C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7）响应文件中的文件资料因填写不齐全或者内容虚假或者出现其他情形而导致被磋商小组认定无效；</w:t>
      </w:r>
    </w:p>
    <w:p w14:paraId="2CA3CE8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8）响应文件含有采购人不能接受的附加条件；</w:t>
      </w:r>
    </w:p>
    <w:p w14:paraId="1C208E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9）属于“供应商须知正文”第7.5条情形；</w:t>
      </w:r>
    </w:p>
    <w:p w14:paraId="4E859FA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10）技术需求允许负偏离的条款数超过“供应商须知前附表”规定项数；</w:t>
      </w:r>
    </w:p>
    <w:p w14:paraId="251AB27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11）虚假竞标，或者出现其他情形而导致被磋商小组认定无效；</w:t>
      </w:r>
    </w:p>
    <w:p w14:paraId="773F989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12）竞标技术方案不明确，磋商文件未允许但响应文件中存在一个或者一个以上备选（替代）竞标方案；</w:t>
      </w:r>
    </w:p>
    <w:p w14:paraId="69B04F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13）响应文件标注的项目名称或者项目编号与竞争性磋商文件标注的项目名称或者项目编号不一致的；</w:t>
      </w:r>
    </w:p>
    <w:p w14:paraId="161BBF0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14）未响应磋商文件实质性要求；</w:t>
      </w:r>
    </w:p>
    <w:p w14:paraId="553F1C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15）法律、法规和磋商文件规定的其他无效情形。</w:t>
      </w:r>
    </w:p>
    <w:p w14:paraId="37CC17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（2）报价评审</w:t>
      </w:r>
    </w:p>
    <w:p w14:paraId="47AA623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 响应文件未提供“供应商须知前附表” 报价文件中规定的“响应报价表”；</w:t>
      </w:r>
    </w:p>
    <w:p w14:paraId="01A81A9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2）未采用人民币报价或者未按照磋商文件标明的币种报价；</w:t>
      </w:r>
    </w:p>
    <w:p w14:paraId="682F345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92FF3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2E4425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AB92B0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6）响应文件响应的标的数量及单位与竞争性磋商采购文件要求实质性不一致的。</w:t>
      </w:r>
    </w:p>
    <w:p w14:paraId="3253ADF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293AB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C0FE63E">
      <w:pPr>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4.磋商程序</w:t>
      </w:r>
    </w:p>
    <w:p w14:paraId="02CA0C0E">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4.1磋商小组按照“供应商须知前附表”</w:t>
      </w:r>
      <w:r>
        <w:rPr>
          <w:rFonts w:hint="eastAsia" w:ascii="宋体" w:hAnsi="宋体" w:eastAsia="宋体" w:cs="宋体"/>
          <w:color w:val="auto"/>
          <w:szCs w:val="21"/>
        </w:rPr>
        <w:t xml:space="preserve"> </w:t>
      </w:r>
      <w:r>
        <w:rPr>
          <w:rFonts w:hint="eastAsia" w:ascii="宋体" w:hAnsi="宋体" w:eastAsia="宋体" w:cs="宋体"/>
          <w:color w:val="auto"/>
          <w:kern w:val="0"/>
          <w:szCs w:val="21"/>
        </w:rPr>
        <w:t>确定的</w:t>
      </w:r>
      <w:r>
        <w:rPr>
          <w:rFonts w:hint="eastAsia" w:ascii="宋体" w:hAnsi="宋体" w:eastAsia="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FF0CAA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D40CE1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4.3对磋商文件作出的实质性变动是磋商文件的有效组成部分，由磋商小组及时以电子澄清函形式同时通知所有参加磋商的供应商。</w:t>
      </w:r>
    </w:p>
    <w:p w14:paraId="11BF11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22CB6C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4.5磋商中，</w:t>
      </w:r>
      <w:r>
        <w:rPr>
          <w:rFonts w:hint="eastAsia" w:ascii="宋体" w:hAnsi="宋体" w:eastAsia="宋体" w:cs="宋体"/>
          <w:color w:val="auto"/>
          <w:spacing w:val="-6"/>
          <w:szCs w:val="21"/>
        </w:rPr>
        <w:t>磋商的任何一方不得透露与磋商有关的其他供应商的技术资料、价格和其他信息。</w:t>
      </w:r>
    </w:p>
    <w:p w14:paraId="7FD7DA6D">
      <w:pPr>
        <w:widowControl/>
        <w:tabs>
          <w:tab w:val="left" w:pos="540"/>
        </w:tabs>
        <w:spacing w:line="360" w:lineRule="auto"/>
        <w:ind w:firstLine="420" w:firstLineChars="200"/>
        <w:jc w:val="left"/>
        <w:rPr>
          <w:rFonts w:hint="eastAsia" w:ascii="宋体" w:hAnsi="宋体" w:eastAsia="宋体" w:cs="宋体"/>
          <w:b/>
          <w:color w:val="auto"/>
        </w:rPr>
      </w:pPr>
      <w:r>
        <w:rPr>
          <w:rFonts w:hint="eastAsia" w:ascii="宋体" w:hAnsi="宋体" w:eastAsia="宋体" w:cs="宋体"/>
          <w:color w:val="auto"/>
          <w:szCs w:val="21"/>
        </w:rPr>
        <w:t>4.6磋商小组应对磋商过程和重要磋商内容进行记录，作为评标报告一部分，磋商小组在记录上签字确认。</w:t>
      </w:r>
      <w:r>
        <w:rPr>
          <w:rFonts w:hint="eastAsia" w:ascii="宋体" w:hAnsi="宋体" w:eastAsia="宋体" w:cs="宋体"/>
          <w:b/>
          <w:color w:val="auto"/>
        </w:rPr>
        <w:t>主要内容包括：</w:t>
      </w:r>
    </w:p>
    <w:p w14:paraId="761B58D9">
      <w:pPr>
        <w:pStyle w:val="20"/>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（1）按照相关规定进行公示的，公示情况说明；</w:t>
      </w:r>
    </w:p>
    <w:p w14:paraId="6348F00F">
      <w:pPr>
        <w:pStyle w:val="20"/>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（2）磋商日期和地点，磋商人员名单；</w:t>
      </w:r>
    </w:p>
    <w:p w14:paraId="3575DF09">
      <w:pPr>
        <w:pStyle w:val="20"/>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（3）合同主要条款及价格商定情况。</w:t>
      </w:r>
    </w:p>
    <w:p w14:paraId="32E12138">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4.7磋商过程中重新提交的响应文件，供应商可以在开启前补充、修改。</w:t>
      </w:r>
    </w:p>
    <w:p w14:paraId="66809AA3">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4.8对磋商过程提交的响应文件进行有效性、完整性和响应程度审查，通过审查的合格供应商不足3家的，采购人或者采购代理机构应当重新开展采购活动。</w:t>
      </w:r>
    </w:p>
    <w:p w14:paraId="72EADED3">
      <w:pPr>
        <w:ind w:firstLine="200"/>
        <w:rPr>
          <w:rFonts w:hint="eastAsia" w:ascii="宋体" w:hAnsi="宋体" w:eastAsia="宋体" w:cs="宋体"/>
          <w:color w:val="auto"/>
          <w:szCs w:val="21"/>
        </w:rPr>
      </w:pPr>
      <w:r>
        <w:rPr>
          <w:rFonts w:hint="eastAsia" w:ascii="宋体" w:hAnsi="宋体" w:eastAsia="宋体" w:cs="宋体"/>
          <w:b/>
          <w:bCs/>
          <w:color w:val="auto"/>
          <w:sz w:val="24"/>
        </w:rPr>
        <w:t>5. 最后报价</w:t>
      </w:r>
    </w:p>
    <w:p w14:paraId="5C4C736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590DE4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D8A6ED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16504B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5.4已经提交响应文件的供应商，在提交最后报价之前，可以根据磋商情况退出磋商，退出磋商的供应商的响应文件按无效响应处理。</w:t>
      </w:r>
    </w:p>
    <w:p w14:paraId="1C554F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5.5供应商未在规定时间内提交最后报价的，视同退出磋商。</w:t>
      </w:r>
    </w:p>
    <w:p w14:paraId="7F6D22A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5.6磋商小组收齐某一分标最后报价后统一开启，磋商小组对最后报价进行有效性、完整性和响应程度的审查。</w:t>
      </w:r>
    </w:p>
    <w:p w14:paraId="495A1F0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5.7最终响应文件的报价出现前后不一致的，按照本章第3.4条的规定修正。 </w:t>
      </w:r>
    </w:p>
    <w:p w14:paraId="31D6152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5.8修正后的最终报价出现下列情形的，按无效响应处理：</w:t>
      </w:r>
    </w:p>
    <w:p w14:paraId="07BA685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（1）供应商不确认的（全流程电子化评标采取在线确认）；</w:t>
      </w:r>
    </w:p>
    <w:p w14:paraId="41C47DA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（2）经供应商确认修正后的响应报价（包含首次报价、最后报价）超过所竞标分标规定的采购预算金额或者最高限价的（如本项目公布了最高限价）；</w:t>
      </w:r>
    </w:p>
    <w:p w14:paraId="4D5B342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（3）经供应商确认修正后的响应报价（包含首次报价、最后报价）超过分项采购预算金额或者最高限价的（如本项目公布了最高限价）。</w:t>
      </w:r>
    </w:p>
    <w:p w14:paraId="74EDEA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5.9经供应商确认修正后的最后报价作为评审及签订合同的依据。</w:t>
      </w:r>
    </w:p>
    <w:p w14:paraId="69DBFD7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5.10供应商出现最后报价按无效响应处理或者响应文件按无效处理时，磋商小组应当告知有关供应商。</w:t>
      </w:r>
    </w:p>
    <w:p w14:paraId="4882DAA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5.11根据《关于推动解决政府采购异常低价问题的通知》财库〔2026〕2号文，政府采购评审中出现下列情形之一的，评审委员会应当启动异常低价响应审查程序： </w:t>
      </w:r>
    </w:p>
    <w:p w14:paraId="13398BC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（1）响应报价低于全部通过符合性审查供应商响应报价平均值50%的，即响应报价&lt;全部通过符合性审查供应商响应报价平均值×50%； </w:t>
      </w:r>
    </w:p>
    <w:p w14:paraId="4534282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（2）响应报价低于通过符合性审查的次低报价供应商响应报价50%的，即响应报价&lt;通过符合性审查的次低报价供应商响应报价×50%； </w:t>
      </w:r>
    </w:p>
    <w:p w14:paraId="16729F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（3）响应报价低于采购项目最高限价45%的，即响应报价&lt;采购项目最高限价×45%； </w:t>
      </w:r>
    </w:p>
    <w:p w14:paraId="2F8FF67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（4）评审委员会基于专业判断，认为供应商报价过低，有可能影响产品质量或者不能诚信履约的其他情形。</w:t>
      </w:r>
    </w:p>
    <w:p w14:paraId="3A0E50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属于前述第（1）项至第（4）项情形的，磋商小组将启动异常低价响应审查，要求相关供应商在30分钟内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 </w:t>
      </w:r>
    </w:p>
    <w:p w14:paraId="621637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 </w:t>
      </w:r>
    </w:p>
    <w:p w14:paraId="214C1BE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5.12最后报价结束后，磋商小组不得再与供应商进行任何形式的商谈。</w:t>
      </w:r>
    </w:p>
    <w:p w14:paraId="1DFC326A">
      <w:pPr>
        <w:ind w:firstLine="200"/>
        <w:rPr>
          <w:rFonts w:hint="eastAsia" w:ascii="宋体" w:hAnsi="宋体" w:eastAsia="宋体" w:cs="宋体"/>
          <w:b/>
          <w:bCs/>
          <w:color w:val="auto"/>
          <w:sz w:val="24"/>
        </w:rPr>
      </w:pPr>
      <w:r>
        <w:rPr>
          <w:rFonts w:hint="eastAsia" w:ascii="宋体" w:hAnsi="宋体" w:eastAsia="宋体" w:cs="宋体"/>
          <w:b/>
          <w:bCs/>
          <w:color w:val="auto"/>
          <w:sz w:val="24"/>
        </w:rPr>
        <w:t>6.比较与评价</w:t>
      </w:r>
    </w:p>
    <w:p w14:paraId="144B25F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6.1评审方法：综合评分法。</w:t>
      </w:r>
    </w:p>
    <w:p w14:paraId="4F91585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6.2经磋商确定最终采购需求和提交最后报价的供应商后，由磋商小组采用综合评分法对提交最后报价的供应商的响应文件和最后报价进行综合评分。</w:t>
      </w:r>
    </w:p>
    <w:p w14:paraId="73219CF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6.3评审时，磋商小组各成员应当独立对每个有效响应的文件进行评价、打分，然后汇总每个供应商每项评分因素的得分。</w:t>
      </w:r>
    </w:p>
    <w:p w14:paraId="1F2C3BD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（1）磋商小组按照磋商文件中规定的评审标准计算各供应商的报价得分。项目评审过程中，不得去掉最后报价中的最高报价和最低报价。</w:t>
      </w:r>
    </w:p>
    <w:p w14:paraId="179F05A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（2）各供应商的得分为磋商小组所有成员的有效评分的算术平均数。</w:t>
      </w:r>
    </w:p>
    <w:p w14:paraId="52D801D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6.4评审价为供应商的最后报价进行政策性扣除后的价格，评审价只是作为评审时使用。最终成交供应商的成交金额等于最后报价（如有修正，以确认修正后的最后报价为准）。</w:t>
      </w:r>
    </w:p>
    <w:p w14:paraId="239ABF20">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6.5由磋商小组根据综合评分情况，按照评审得分由高到低顺序推荐3名以上成交候选供应商，并编写评</w:t>
      </w:r>
      <w:r>
        <w:rPr>
          <w:rFonts w:hint="eastAsia" w:ascii="宋体" w:hAnsi="宋体" w:eastAsia="宋体" w:cs="宋体"/>
          <w:color w:val="auto"/>
          <w:kern w:val="0"/>
          <w:szCs w:val="21"/>
        </w:rPr>
        <w:t>审报告。符合本章第4.3条情形的，可以推荐2家成交候选供应商。评审得分相同的，按照最后报价由低到高的顺序推荐。评审得分且最后报价相同的，按照技术指标优劣顺序推荐。</w:t>
      </w:r>
    </w:p>
    <w:p w14:paraId="10E03A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7688AAA">
      <w:pPr>
        <w:ind w:firstLine="200"/>
        <w:rPr>
          <w:rFonts w:hint="eastAsia" w:ascii="宋体" w:hAnsi="宋体" w:eastAsia="宋体" w:cs="宋体"/>
          <w:b/>
          <w:bCs/>
          <w:color w:val="auto"/>
          <w:sz w:val="24"/>
        </w:rPr>
      </w:pPr>
      <w:r>
        <w:rPr>
          <w:rFonts w:hint="eastAsia" w:ascii="宋体" w:hAnsi="宋体" w:eastAsia="宋体" w:cs="宋体"/>
          <w:b/>
          <w:bCs/>
          <w:color w:val="auto"/>
          <w:sz w:val="24"/>
        </w:rPr>
        <w:t>7.评审标准</w:t>
      </w:r>
    </w:p>
    <w:p w14:paraId="621B1F46">
      <w:pPr>
        <w:spacing w:line="360" w:lineRule="auto"/>
        <w:ind w:firstLine="422" w:firstLineChars="200"/>
        <w:rPr>
          <w:rFonts w:hint="eastAsia" w:ascii="宋体" w:hAnsi="宋体" w:eastAsia="宋体" w:cs="宋体"/>
          <w:bCs/>
          <w:color w:val="auto"/>
          <w:szCs w:val="21"/>
        </w:rPr>
      </w:pPr>
      <w:r>
        <w:rPr>
          <w:rFonts w:hint="eastAsia" w:ascii="宋体" w:hAnsi="宋体" w:eastAsia="宋体" w:cs="宋体"/>
          <w:b/>
          <w:color w:val="auto"/>
        </w:rPr>
        <w:t>7.</w:t>
      </w:r>
      <w:r>
        <w:rPr>
          <w:rFonts w:hint="eastAsia" w:ascii="宋体" w:hAnsi="宋体" w:eastAsia="宋体" w:cs="宋体"/>
          <w:bCs/>
          <w:color w:val="auto"/>
          <w:szCs w:val="21"/>
        </w:rPr>
        <w:t>1评审依据：磋商小组将以磋商响应文件为评审依据，对供应商的技术方案等方面内容按百分制打分。（计分方法按四舍五入取至百分位）</w:t>
      </w:r>
      <w:bookmarkStart w:id="65" w:name="PO_3000001868_PM051"/>
      <w:bookmarkEnd w:id="65"/>
      <w:bookmarkStart w:id="66" w:name="PO_TDCUS_ITEM_SM_TABLE_1"/>
    </w:p>
    <w:tbl>
      <w:tblPr>
        <w:tblStyle w:val="15"/>
        <w:tblW w:w="91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1086"/>
        <w:gridCol w:w="6094"/>
        <w:gridCol w:w="1275"/>
      </w:tblGrid>
      <w:tr w14:paraId="17172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tcPr>
          <w:p w14:paraId="6AEF57F1">
            <w:pPr>
              <w:spacing w:line="43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086" w:type="dxa"/>
          </w:tcPr>
          <w:p w14:paraId="49AD380D">
            <w:pPr>
              <w:spacing w:line="43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评分类型</w:t>
            </w:r>
          </w:p>
        </w:tc>
        <w:tc>
          <w:tcPr>
            <w:tcW w:w="6094" w:type="dxa"/>
          </w:tcPr>
          <w:p w14:paraId="367B2902">
            <w:pPr>
              <w:spacing w:line="43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评分标准</w:t>
            </w:r>
          </w:p>
        </w:tc>
        <w:tc>
          <w:tcPr>
            <w:tcW w:w="1275" w:type="dxa"/>
          </w:tcPr>
          <w:p w14:paraId="5CC3A45F">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分值</w:t>
            </w:r>
          </w:p>
        </w:tc>
      </w:tr>
      <w:tr w14:paraId="472F6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2D97BEB4">
            <w:pPr>
              <w:spacing w:line="430" w:lineRule="exact"/>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086" w:type="dxa"/>
            <w:vAlign w:val="center"/>
          </w:tcPr>
          <w:p w14:paraId="4728645D">
            <w:pPr>
              <w:spacing w:line="430" w:lineRule="exact"/>
              <w:jc w:val="center"/>
              <w:rPr>
                <w:rFonts w:hint="eastAsia" w:ascii="宋体" w:hAnsi="宋体" w:eastAsia="宋体" w:cs="宋体"/>
                <w:bCs/>
                <w:color w:val="auto"/>
                <w:szCs w:val="21"/>
              </w:rPr>
            </w:pPr>
            <w:r>
              <w:rPr>
                <w:rFonts w:hint="eastAsia" w:ascii="宋体" w:hAnsi="宋体" w:eastAsia="宋体" w:cs="宋体"/>
                <w:bCs/>
                <w:color w:val="auto"/>
                <w:szCs w:val="21"/>
              </w:rPr>
              <w:t>报价</w:t>
            </w:r>
          </w:p>
        </w:tc>
        <w:tc>
          <w:tcPr>
            <w:tcW w:w="6094" w:type="dxa"/>
            <w:vAlign w:val="center"/>
          </w:tcPr>
          <w:p w14:paraId="21E87A1E">
            <w:pPr>
              <w:spacing w:line="430" w:lineRule="exact"/>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1.专门面向</w:t>
            </w:r>
            <w:r>
              <w:rPr>
                <w:rFonts w:hint="eastAsia" w:ascii="宋体" w:hAnsi="宋体" w:eastAsia="宋体" w:cs="宋体"/>
                <w:b/>
                <w:bCs/>
                <w:color w:val="auto"/>
                <w:kern w:val="0"/>
                <w:szCs w:val="21"/>
                <w:lang w:eastAsia="zh-CN"/>
              </w:rPr>
              <w:t>中小企业</w:t>
            </w:r>
            <w:r>
              <w:rPr>
                <w:rFonts w:hint="eastAsia" w:ascii="宋体" w:hAnsi="宋体" w:eastAsia="宋体" w:cs="宋体"/>
                <w:b/>
                <w:bCs/>
                <w:color w:val="auto"/>
                <w:kern w:val="0"/>
                <w:szCs w:val="21"/>
              </w:rPr>
              <w:t>采购的项目或者采购包，不再执行价格评审优惠的扶持政策。</w:t>
            </w:r>
          </w:p>
          <w:p w14:paraId="5AEABC35">
            <w:pPr>
              <w:spacing w:line="43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2.评审报价＝最后报价。</w:t>
            </w:r>
          </w:p>
          <w:p w14:paraId="5C529EA6">
            <w:pPr>
              <w:spacing w:line="43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3.以进入比较与评价环节的最低的评审报价为基准价，基准价得分为10分。</w:t>
            </w:r>
          </w:p>
          <w:p w14:paraId="5F00966C">
            <w:pPr>
              <w:spacing w:line="430" w:lineRule="exact"/>
              <w:jc w:val="left"/>
              <w:rPr>
                <w:rFonts w:hint="eastAsia" w:ascii="宋体" w:hAnsi="宋体" w:eastAsia="宋体" w:cs="宋体"/>
                <w:bCs/>
                <w:color w:val="auto"/>
                <w:szCs w:val="21"/>
              </w:rPr>
            </w:pPr>
            <w:r>
              <w:rPr>
                <w:rFonts w:hint="eastAsia" w:ascii="宋体" w:hAnsi="宋体" w:eastAsia="宋体" w:cs="宋体"/>
                <w:color w:val="auto"/>
                <w:kern w:val="0"/>
                <w:szCs w:val="21"/>
              </w:rPr>
              <w:t>4.价格分计算公式：报价得分=（基准价/最后报价）×10分</w:t>
            </w:r>
          </w:p>
        </w:tc>
        <w:tc>
          <w:tcPr>
            <w:tcW w:w="1275" w:type="dxa"/>
            <w:vAlign w:val="center"/>
          </w:tcPr>
          <w:p w14:paraId="372936C3">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0-10分</w:t>
            </w:r>
          </w:p>
        </w:tc>
      </w:tr>
      <w:tr w14:paraId="1605D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714DB24">
            <w:pPr>
              <w:widowControl/>
              <w:spacing w:line="440" w:lineRule="exact"/>
              <w:jc w:val="center"/>
              <w:rPr>
                <w:rFonts w:hint="eastAsia" w:ascii="宋体" w:hAnsi="宋体" w:eastAsia="宋体" w:cs="宋体"/>
                <w:bCs/>
                <w:color w:val="auto"/>
                <w:szCs w:val="21"/>
              </w:rPr>
            </w:pPr>
            <w:r>
              <w:rPr>
                <w:rFonts w:hint="eastAsia" w:ascii="宋体" w:hAnsi="宋体" w:eastAsia="宋体" w:cs="宋体"/>
                <w:bCs/>
                <w:color w:val="auto"/>
                <w:kern w:val="0"/>
                <w:szCs w:val="21"/>
              </w:rPr>
              <w:t>2</w:t>
            </w:r>
          </w:p>
        </w:tc>
        <w:tc>
          <w:tcPr>
            <w:tcW w:w="1086" w:type="dxa"/>
            <w:vAlign w:val="center"/>
          </w:tcPr>
          <w:p w14:paraId="008B044E">
            <w:pPr>
              <w:widowControl/>
              <w:spacing w:line="440" w:lineRule="exact"/>
              <w:jc w:val="center"/>
              <w:rPr>
                <w:rFonts w:hint="eastAsia" w:ascii="宋体" w:hAnsi="宋体" w:eastAsia="宋体" w:cs="宋体"/>
                <w:bCs/>
                <w:color w:val="auto"/>
                <w:szCs w:val="21"/>
              </w:rPr>
            </w:pPr>
            <w:r>
              <w:rPr>
                <w:rFonts w:hint="eastAsia" w:ascii="宋体" w:hAnsi="宋体" w:eastAsia="宋体" w:cs="宋体"/>
                <w:bCs/>
                <w:color w:val="auto"/>
                <w:kern w:val="0"/>
                <w:szCs w:val="21"/>
              </w:rPr>
              <w:t>技术分</w:t>
            </w:r>
          </w:p>
        </w:tc>
        <w:tc>
          <w:tcPr>
            <w:tcW w:w="6094" w:type="dxa"/>
            <w:vAlign w:val="center"/>
          </w:tcPr>
          <w:p w14:paraId="3E8383CC">
            <w:pPr>
              <w:widowControl/>
              <w:spacing w:line="440" w:lineRule="exact"/>
              <w:jc w:val="center"/>
              <w:rPr>
                <w:rFonts w:hint="eastAsia" w:ascii="宋体" w:hAnsi="宋体" w:eastAsia="宋体" w:cs="宋体"/>
                <w:bCs/>
                <w:color w:val="auto"/>
                <w:szCs w:val="21"/>
              </w:rPr>
            </w:pPr>
            <w:r>
              <w:rPr>
                <w:rFonts w:hint="eastAsia" w:ascii="宋体" w:hAnsi="宋体" w:eastAsia="宋体" w:cs="宋体"/>
                <w:bCs/>
                <w:color w:val="auto"/>
                <w:kern w:val="0"/>
                <w:szCs w:val="21"/>
              </w:rPr>
              <w:t>评审因素</w:t>
            </w:r>
          </w:p>
        </w:tc>
        <w:tc>
          <w:tcPr>
            <w:tcW w:w="1275" w:type="dxa"/>
            <w:vAlign w:val="center"/>
          </w:tcPr>
          <w:p w14:paraId="3A0857E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技术分（满分8</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w:t>
            </w:r>
          </w:p>
        </w:tc>
      </w:tr>
      <w:tr w14:paraId="0EF6F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trPr>
        <w:tc>
          <w:tcPr>
            <w:tcW w:w="740" w:type="dxa"/>
            <w:vAlign w:val="center"/>
          </w:tcPr>
          <w:p w14:paraId="68254CEE">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2.1</w:t>
            </w:r>
          </w:p>
        </w:tc>
        <w:tc>
          <w:tcPr>
            <w:tcW w:w="1086" w:type="dxa"/>
            <w:vAlign w:val="center"/>
          </w:tcPr>
          <w:p w14:paraId="46AC6575">
            <w:pPr>
              <w:spacing w:line="440" w:lineRule="exact"/>
              <w:jc w:val="center"/>
              <w:rPr>
                <w:rFonts w:hint="eastAsia" w:ascii="宋体" w:hAnsi="宋体" w:eastAsia="宋体" w:cs="宋体"/>
                <w:bCs/>
                <w:color w:val="auto"/>
                <w:szCs w:val="21"/>
              </w:rPr>
            </w:pPr>
            <w:r>
              <w:rPr>
                <w:rFonts w:hint="eastAsia" w:ascii="宋体" w:hAnsi="宋体" w:eastAsia="宋体" w:cs="宋体"/>
                <w:color w:val="auto"/>
                <w:szCs w:val="21"/>
              </w:rPr>
              <w:t>项目理解与分析</w:t>
            </w:r>
            <w:r>
              <w:rPr>
                <w:rFonts w:hint="eastAsia" w:ascii="宋体" w:hAnsi="宋体" w:eastAsia="宋体" w:cs="宋体"/>
                <w:bCs/>
                <w:color w:val="auto"/>
                <w:szCs w:val="21"/>
              </w:rPr>
              <w:t>（满分15分）</w:t>
            </w:r>
          </w:p>
        </w:tc>
        <w:tc>
          <w:tcPr>
            <w:tcW w:w="6094" w:type="dxa"/>
          </w:tcPr>
          <w:p w14:paraId="71E275FD">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一档（0分）：未提供项目理解与分析或提供的项目理解与分析不合理；</w:t>
            </w:r>
          </w:p>
          <w:p w14:paraId="5902F2FE">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二档（5分）：能够理解本项目的背景、工作目的及目标等信息掌握描述且满足采购文件要求；</w:t>
            </w:r>
          </w:p>
          <w:p w14:paraId="775FF51A">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三档（10分）：能够理解本项目的实施背景、目标、范围；分析本项目的技术重点、难点；</w:t>
            </w:r>
          </w:p>
          <w:p w14:paraId="40527450">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szCs w:val="21"/>
              </w:rPr>
              <w:t>四档（15分）：能够理解本项目的实施背景、目标、范围；能够把握本项目的技术重点、难点；并结合当地实际施工情况，提出合理施工时间、规划路线、策略方案、施工措施安全，有跟踪服务及承诺。</w:t>
            </w:r>
          </w:p>
        </w:tc>
        <w:tc>
          <w:tcPr>
            <w:tcW w:w="1275" w:type="dxa"/>
            <w:vAlign w:val="center"/>
          </w:tcPr>
          <w:p w14:paraId="23E36395">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0-15分</w:t>
            </w:r>
          </w:p>
        </w:tc>
      </w:tr>
      <w:tr w14:paraId="6CF16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trPr>
        <w:tc>
          <w:tcPr>
            <w:tcW w:w="740" w:type="dxa"/>
            <w:vAlign w:val="center"/>
          </w:tcPr>
          <w:p w14:paraId="4F83B694">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2.2</w:t>
            </w:r>
          </w:p>
        </w:tc>
        <w:tc>
          <w:tcPr>
            <w:tcW w:w="1086" w:type="dxa"/>
            <w:vAlign w:val="center"/>
          </w:tcPr>
          <w:p w14:paraId="6F75FFE5">
            <w:pPr>
              <w:spacing w:line="440" w:lineRule="exact"/>
              <w:jc w:val="center"/>
              <w:rPr>
                <w:rFonts w:hint="eastAsia" w:ascii="宋体" w:hAnsi="宋体" w:eastAsia="宋体" w:cs="宋体"/>
                <w:bCs/>
                <w:color w:val="auto"/>
                <w:szCs w:val="21"/>
              </w:rPr>
            </w:pPr>
            <w:r>
              <w:rPr>
                <w:rFonts w:hint="eastAsia" w:ascii="宋体" w:hAnsi="宋体" w:eastAsia="宋体" w:cs="宋体"/>
                <w:color w:val="auto"/>
                <w:szCs w:val="21"/>
              </w:rPr>
              <w:t>项目实施技术方案</w:t>
            </w:r>
            <w:r>
              <w:rPr>
                <w:rFonts w:hint="eastAsia" w:ascii="宋体" w:hAnsi="宋体" w:eastAsia="宋体" w:cs="宋体"/>
                <w:color w:val="auto"/>
              </w:rPr>
              <w:t>（满分18分）</w:t>
            </w:r>
          </w:p>
        </w:tc>
        <w:tc>
          <w:tcPr>
            <w:tcW w:w="6094" w:type="dxa"/>
          </w:tcPr>
          <w:p w14:paraId="16C1C2BE">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一档（0分）：未提供项目实施技术方案或提供的项目实施技术方案不合理；</w:t>
            </w:r>
          </w:p>
          <w:p w14:paraId="0751F44E">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二档（6分）：提供的项目技术方案能基本满足采购文件要求；</w:t>
            </w:r>
          </w:p>
          <w:p w14:paraId="115BCDA3">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三档（12分）：提供的项目技术方案能满足采购文件要求，方案内容有规范采取的除治清理手段和除治清理质量管理的做法和说明；</w:t>
            </w:r>
          </w:p>
          <w:p w14:paraId="4D0EF971">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szCs w:val="21"/>
              </w:rPr>
              <w:t>四档（18分）：提供的项目技术方案优于采购文件要求，方案内容有规范采取的除治清理手段和除治清理质量管理的详细描述及对本方案所采用技术的优势分析、重点、难点分析及对策合理性、可行性、针对性等进行分析，能精确到具体工作的指导，符合当地实际施工情况。</w:t>
            </w:r>
          </w:p>
        </w:tc>
        <w:tc>
          <w:tcPr>
            <w:tcW w:w="1275" w:type="dxa"/>
            <w:vAlign w:val="center"/>
          </w:tcPr>
          <w:p w14:paraId="2D3BA99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0-18分</w:t>
            </w:r>
          </w:p>
        </w:tc>
      </w:tr>
      <w:tr w14:paraId="038D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trPr>
        <w:tc>
          <w:tcPr>
            <w:tcW w:w="740" w:type="dxa"/>
            <w:vAlign w:val="center"/>
          </w:tcPr>
          <w:p w14:paraId="6309DAD0">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2.3</w:t>
            </w:r>
          </w:p>
        </w:tc>
        <w:tc>
          <w:tcPr>
            <w:tcW w:w="1086" w:type="dxa"/>
            <w:vAlign w:val="center"/>
          </w:tcPr>
          <w:p w14:paraId="417AE00D">
            <w:pPr>
              <w:jc w:val="center"/>
              <w:rPr>
                <w:rFonts w:hint="eastAsia" w:ascii="宋体" w:hAnsi="宋体" w:eastAsia="宋体" w:cs="宋体"/>
                <w:bCs/>
                <w:color w:val="auto"/>
                <w:szCs w:val="21"/>
              </w:rPr>
            </w:pPr>
            <w:r>
              <w:rPr>
                <w:rFonts w:hint="eastAsia" w:ascii="宋体" w:hAnsi="宋体" w:eastAsia="宋体" w:cs="宋体"/>
                <w:color w:val="auto"/>
              </w:rPr>
              <w:t>工作进度安排及质量保证措施（满分15分）</w:t>
            </w:r>
          </w:p>
        </w:tc>
        <w:tc>
          <w:tcPr>
            <w:tcW w:w="6094" w:type="dxa"/>
          </w:tcPr>
          <w:p w14:paraId="32994D2E">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一档（0分）：未提供工作计划与进度安排或提供的工作计划与进度安排不合理；</w:t>
            </w:r>
          </w:p>
          <w:p w14:paraId="0D72069A">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二档（5分）： 工作计划与进度安排符合项目要求的清理进度，承诺按时完成清理任务</w:t>
            </w:r>
          </w:p>
          <w:p w14:paraId="51832179">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三档（10分）：工作计划与进度安排符合项目要求的清理进度，承诺按时完成清理任务。实施周期有工作组织计划、清理进度计划和组织协调方案。</w:t>
            </w:r>
          </w:p>
          <w:p w14:paraId="70168DFE">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szCs w:val="21"/>
              </w:rPr>
              <w:t>四档（15分）：工作计划与进度安排符合项目要求的清理进度，承诺提前完成清理任务。实施周期有详细的工作组织计划、清理进度计划和组织协调方案、项目管理组织机构图，机构图能体现科学合理的人员安排及核查进度安排。</w:t>
            </w:r>
          </w:p>
        </w:tc>
        <w:tc>
          <w:tcPr>
            <w:tcW w:w="1275" w:type="dxa"/>
            <w:vAlign w:val="center"/>
          </w:tcPr>
          <w:p w14:paraId="7D2D31B4">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0-15分</w:t>
            </w:r>
          </w:p>
        </w:tc>
      </w:tr>
      <w:tr w14:paraId="4AB6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740" w:type="dxa"/>
            <w:vAlign w:val="center"/>
          </w:tcPr>
          <w:p w14:paraId="2AB490DB">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2.4</w:t>
            </w:r>
          </w:p>
        </w:tc>
        <w:tc>
          <w:tcPr>
            <w:tcW w:w="1086" w:type="dxa"/>
            <w:vAlign w:val="center"/>
          </w:tcPr>
          <w:p w14:paraId="22CBFC89">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服务承诺（满分18分）</w:t>
            </w:r>
          </w:p>
        </w:tc>
        <w:tc>
          <w:tcPr>
            <w:tcW w:w="6094" w:type="dxa"/>
          </w:tcPr>
          <w:p w14:paraId="2F8BBF55">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一档（0分）：未提供服务承诺或提供的服务承诺不合理；</w:t>
            </w:r>
          </w:p>
          <w:p w14:paraId="039A6998">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二档（6分）： 有基本的服务承诺；</w:t>
            </w:r>
            <w:r>
              <w:rPr>
                <w:rFonts w:hint="eastAsia" w:ascii="宋体" w:hAnsi="宋体" w:eastAsia="宋体" w:cs="宋体"/>
                <w:bCs/>
                <w:color w:val="auto"/>
                <w:szCs w:val="21"/>
              </w:rPr>
              <w:t>针对本项目提供专门的技术服务支持，能提供快速的技术服务响应，并提供技术服务联系人姓名、电话、详细地址等信息。</w:t>
            </w:r>
          </w:p>
          <w:p w14:paraId="7FD2B0CF">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三档（12分）： 服务承诺描述详细、合理可行；</w:t>
            </w:r>
            <w:r>
              <w:rPr>
                <w:rFonts w:hint="eastAsia" w:ascii="宋体" w:hAnsi="宋体" w:eastAsia="宋体" w:cs="宋体"/>
                <w:bCs/>
                <w:color w:val="auto"/>
                <w:szCs w:val="21"/>
              </w:rPr>
              <w:t>服务响应承诺基本满足采购文件需求，附有售后服务计划、售后团队管理，并提供针对本项目的售后服务专门负责人。</w:t>
            </w:r>
          </w:p>
          <w:p w14:paraId="0E9E83A0">
            <w:pPr>
              <w:pStyle w:val="9"/>
              <w:spacing w:line="360" w:lineRule="exact"/>
              <w:ind w:firstLine="420" w:firstLineChars="200"/>
              <w:rPr>
                <w:rFonts w:hint="eastAsia" w:ascii="宋体" w:hAnsi="宋体" w:eastAsia="宋体" w:cs="宋体"/>
                <w:bCs/>
                <w:color w:val="auto"/>
              </w:rPr>
            </w:pPr>
            <w:r>
              <w:rPr>
                <w:rFonts w:hint="eastAsia" w:ascii="宋体" w:hAnsi="宋体" w:eastAsia="宋体" w:cs="宋体"/>
                <w:color w:val="auto"/>
                <w:sz w:val="21"/>
              </w:rPr>
              <w:t>四档（18分）： 服务承诺描述详细、合理可行且有针对性，对采购人有实质性帮助；</w:t>
            </w:r>
            <w:r>
              <w:rPr>
                <w:rFonts w:hint="eastAsia" w:ascii="宋体" w:hAnsi="宋体" w:eastAsia="宋体" w:cs="宋体"/>
                <w:bCs/>
                <w:color w:val="auto"/>
              </w:rPr>
              <w:t>服务响应承诺优于采购文件需求，</w:t>
            </w:r>
            <w:r>
              <w:rPr>
                <w:rFonts w:hint="eastAsia" w:ascii="宋体" w:hAnsi="宋体" w:eastAsia="宋体" w:cs="宋体"/>
                <w:bCs/>
                <w:color w:val="auto"/>
                <w:sz w:val="21"/>
              </w:rPr>
              <w:t>提供质保事项、24小时电话支持、运行机制，承诺成交后提供本地化服务、在项目实施期间和竣工验收期间能及时配合采购单位的工作；接到采购人处理问题通知后，能即时响应。如需现场处理，需在约定时间前到达指定现场提出问题解决方案，并予以解决处理。承诺处理售后问题时配备有本项目相应专业资质的技术人员。</w:t>
            </w:r>
          </w:p>
        </w:tc>
        <w:tc>
          <w:tcPr>
            <w:tcW w:w="1275" w:type="dxa"/>
            <w:vAlign w:val="center"/>
          </w:tcPr>
          <w:p w14:paraId="431D8731">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0-18分</w:t>
            </w:r>
          </w:p>
        </w:tc>
      </w:tr>
      <w:tr w14:paraId="31F90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3" w:hRule="atLeast"/>
        </w:trPr>
        <w:tc>
          <w:tcPr>
            <w:tcW w:w="740" w:type="dxa"/>
            <w:vAlign w:val="center"/>
          </w:tcPr>
          <w:p w14:paraId="27129B0D">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2.5</w:t>
            </w:r>
          </w:p>
        </w:tc>
        <w:tc>
          <w:tcPr>
            <w:tcW w:w="1086" w:type="dxa"/>
            <w:vAlign w:val="center"/>
          </w:tcPr>
          <w:p w14:paraId="3FBCB94C">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拟投入本项目专业人员设备技术分（满分15分）</w:t>
            </w:r>
          </w:p>
        </w:tc>
        <w:tc>
          <w:tcPr>
            <w:tcW w:w="6094" w:type="dxa"/>
          </w:tcPr>
          <w:p w14:paraId="268D3ACE">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（1）拟投入项目技术负责人具有林学或植物保护专业的正高级职称证书的，得4分，同时具有全国松材线虫病监测鉴定技术培训合格结业证书加1分，本项满分5分。</w:t>
            </w:r>
          </w:p>
          <w:p w14:paraId="14952957">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拟投入本项目现场管理人员具有林学、林业工程或植物保护专业工程师职称证书或以上的，每人得2分，满分4分；同一人同时具有全国松材线虫病监测鉴定技术培训合格结业证书加2分，最多得4分；本项满分8分。</w:t>
            </w:r>
          </w:p>
          <w:p w14:paraId="3CC32A89">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（3）技术人员具有林业院校颁发的“林业植物兼职检疫员培训合格证书”的每有1人得1分，最多得2分，满分2分。</w:t>
            </w:r>
          </w:p>
          <w:p w14:paraId="6CB89780">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（注：提供人员的身份扫描件、相关证书扫描件并加盖供应商电子签章。不按照上述要求提供资料的，不得计分。）</w:t>
            </w:r>
          </w:p>
        </w:tc>
        <w:tc>
          <w:tcPr>
            <w:tcW w:w="1275" w:type="dxa"/>
            <w:vAlign w:val="center"/>
          </w:tcPr>
          <w:p w14:paraId="7C2823A4">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0-15分</w:t>
            </w:r>
          </w:p>
        </w:tc>
      </w:tr>
      <w:tr w14:paraId="76E86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707F9E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2.6</w:t>
            </w:r>
          </w:p>
        </w:tc>
        <w:tc>
          <w:tcPr>
            <w:tcW w:w="1086" w:type="dxa"/>
            <w:vAlign w:val="center"/>
          </w:tcPr>
          <w:p w14:paraId="3FAEF09F">
            <w:pPr>
              <w:spacing w:line="440" w:lineRule="exact"/>
              <w:jc w:val="center"/>
              <w:rPr>
                <w:rFonts w:hint="eastAsia" w:ascii="宋体" w:hAnsi="宋体" w:eastAsia="宋体" w:cs="宋体"/>
                <w:bCs/>
                <w:color w:val="auto"/>
                <w:szCs w:val="21"/>
              </w:rPr>
            </w:pPr>
            <w:r>
              <w:rPr>
                <w:rFonts w:hint="eastAsia" w:ascii="宋体" w:hAnsi="宋体" w:eastAsia="宋体" w:cs="宋体"/>
                <w:color w:val="auto"/>
                <w:szCs w:val="21"/>
              </w:rPr>
              <w:t>拟投入本项目设备分（满分5分）</w:t>
            </w:r>
          </w:p>
        </w:tc>
        <w:tc>
          <w:tcPr>
            <w:tcW w:w="6094" w:type="dxa"/>
          </w:tcPr>
          <w:p w14:paraId="703883D8">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针对本项目配备专业设备，如：大功率树木粉碎机、伐木设备、无人机、灭火设备等有利于项目实施的设备，每配备一类得1分，满分5分。</w:t>
            </w:r>
          </w:p>
          <w:p w14:paraId="4D2D7F5C">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（注：以上设备设施为供应商正规合法所有并提供专业设备发票或设备转让合同扫描件的，否则不得分。）</w:t>
            </w:r>
          </w:p>
        </w:tc>
        <w:tc>
          <w:tcPr>
            <w:tcW w:w="1275" w:type="dxa"/>
            <w:vAlign w:val="center"/>
          </w:tcPr>
          <w:p w14:paraId="46CF6925">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0-5分</w:t>
            </w:r>
          </w:p>
        </w:tc>
      </w:tr>
      <w:tr w14:paraId="7C53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C8F0B7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3</w:t>
            </w:r>
          </w:p>
        </w:tc>
        <w:tc>
          <w:tcPr>
            <w:tcW w:w="1086" w:type="dxa"/>
            <w:vAlign w:val="center"/>
          </w:tcPr>
          <w:p w14:paraId="1D1892B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商务分</w:t>
            </w:r>
          </w:p>
        </w:tc>
        <w:tc>
          <w:tcPr>
            <w:tcW w:w="6094" w:type="dxa"/>
            <w:vAlign w:val="center"/>
          </w:tcPr>
          <w:p w14:paraId="1CE3FC30">
            <w:pPr>
              <w:pStyle w:val="9"/>
              <w:spacing w:line="440" w:lineRule="exact"/>
              <w:jc w:val="center"/>
              <w:rPr>
                <w:rFonts w:hint="eastAsia" w:ascii="宋体" w:hAnsi="宋体" w:eastAsia="宋体" w:cs="宋体"/>
                <w:color w:val="auto"/>
                <w:sz w:val="21"/>
              </w:rPr>
            </w:pPr>
            <w:r>
              <w:rPr>
                <w:rFonts w:hint="eastAsia" w:ascii="宋体" w:hAnsi="宋体" w:eastAsia="宋体" w:cs="宋体"/>
                <w:color w:val="auto"/>
                <w:sz w:val="21"/>
              </w:rPr>
              <w:t>评审因素</w:t>
            </w:r>
          </w:p>
        </w:tc>
        <w:tc>
          <w:tcPr>
            <w:tcW w:w="1275" w:type="dxa"/>
            <w:vAlign w:val="center"/>
          </w:tcPr>
          <w:p w14:paraId="7DDFAB6F">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商务分（满分4分）</w:t>
            </w:r>
          </w:p>
        </w:tc>
      </w:tr>
      <w:tr w14:paraId="246A1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78291BEA">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3.1</w:t>
            </w:r>
          </w:p>
        </w:tc>
        <w:tc>
          <w:tcPr>
            <w:tcW w:w="1086" w:type="dxa"/>
            <w:vAlign w:val="center"/>
          </w:tcPr>
          <w:p w14:paraId="0A76368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服务业绩（满分4分）</w:t>
            </w:r>
          </w:p>
        </w:tc>
        <w:tc>
          <w:tcPr>
            <w:tcW w:w="6094" w:type="dxa"/>
          </w:tcPr>
          <w:p w14:paraId="50198862">
            <w:pPr>
              <w:pStyle w:val="9"/>
              <w:spacing w:line="44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供应商自2023年以来承接过同类项目的，每提供一项得1分，满分4分，提供合同或协议书的复印件并加盖单位电子签章。（不按照上述要求提供资料的，不得计分。）</w:t>
            </w:r>
          </w:p>
        </w:tc>
        <w:tc>
          <w:tcPr>
            <w:tcW w:w="1275" w:type="dxa"/>
            <w:vAlign w:val="center"/>
          </w:tcPr>
          <w:p w14:paraId="0D81D15C">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0-4分</w:t>
            </w:r>
          </w:p>
        </w:tc>
      </w:tr>
      <w:tr w14:paraId="2F5A2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0" w:type="dxa"/>
            <w:gridSpan w:val="3"/>
            <w:vAlign w:val="center"/>
          </w:tcPr>
          <w:p w14:paraId="3C60C150">
            <w:pPr>
              <w:spacing w:line="440" w:lineRule="exact"/>
              <w:rPr>
                <w:rFonts w:hint="eastAsia" w:ascii="宋体" w:hAnsi="宋体" w:eastAsia="宋体" w:cs="宋体"/>
                <w:bCs/>
                <w:color w:val="auto"/>
                <w:szCs w:val="21"/>
              </w:rPr>
            </w:pPr>
            <w:r>
              <w:rPr>
                <w:rFonts w:hint="eastAsia" w:ascii="宋体" w:hAnsi="宋体" w:eastAsia="宋体" w:cs="宋体"/>
                <w:bCs/>
                <w:color w:val="auto"/>
                <w:szCs w:val="21"/>
              </w:rPr>
              <w:t>总得分＝1＋2+3</w:t>
            </w:r>
          </w:p>
        </w:tc>
        <w:tc>
          <w:tcPr>
            <w:tcW w:w="1275" w:type="dxa"/>
            <w:vAlign w:val="center"/>
          </w:tcPr>
          <w:p w14:paraId="4949253F">
            <w:pPr>
              <w:widowControl/>
              <w:spacing w:line="440" w:lineRule="exact"/>
              <w:jc w:val="center"/>
              <w:rPr>
                <w:rFonts w:hint="eastAsia" w:ascii="宋体" w:hAnsi="宋体" w:eastAsia="宋体" w:cs="宋体"/>
                <w:color w:val="auto"/>
                <w:kern w:val="0"/>
                <w:szCs w:val="21"/>
              </w:rPr>
            </w:pPr>
          </w:p>
        </w:tc>
      </w:tr>
    </w:tbl>
    <w:p w14:paraId="278E2C30">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 xml:space="preserve"> </w:t>
      </w:r>
      <w:bookmarkEnd w:id="66"/>
    </w:p>
    <w:p w14:paraId="78F9CFFD">
      <w:pPr>
        <w:spacing w:line="360" w:lineRule="auto"/>
        <w:ind w:firstLine="420" w:firstLineChars="200"/>
        <w:rPr>
          <w:rFonts w:hint="eastAsia" w:ascii="宋体" w:hAnsi="宋体" w:eastAsia="宋体" w:cs="宋体"/>
          <w:color w:val="auto"/>
        </w:rPr>
      </w:pPr>
      <w:bookmarkStart w:id="67" w:name="_Toc80205935"/>
      <w:r>
        <w:rPr>
          <w:rFonts w:hint="eastAsia" w:ascii="宋体" w:hAnsi="宋体" w:eastAsia="宋体" w:cs="宋体"/>
          <w:color w:val="auto"/>
        </w:rPr>
        <w:t>7.2.终止竞争性磋商采购活动</w:t>
      </w:r>
    </w:p>
    <w:p w14:paraId="70E8AC3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B741C72">
      <w:pPr>
        <w:rPr>
          <w:rFonts w:hint="eastAsia" w:ascii="宋体" w:hAnsi="宋体" w:eastAsia="宋体" w:cs="宋体"/>
          <w:color w:val="auto"/>
        </w:rPr>
      </w:pPr>
    </w:p>
    <w:p w14:paraId="36C670DE">
      <w:pPr>
        <w:pStyle w:val="3"/>
        <w:spacing w:before="0" w:after="0" w:line="360" w:lineRule="auto"/>
        <w:ind w:firstLine="640" w:firstLineChars="200"/>
        <w:jc w:val="center"/>
        <w:rPr>
          <w:rFonts w:hint="eastAsia" w:ascii="宋体" w:hAnsi="宋体" w:eastAsia="宋体" w:cs="宋体"/>
          <w:b w:val="0"/>
          <w:color w:val="auto"/>
        </w:rPr>
      </w:pPr>
      <w:bookmarkStart w:id="68" w:name="_Toc80886939"/>
      <w:bookmarkStart w:id="69" w:name="_Toc13151"/>
      <w:bookmarkStart w:id="70" w:name="_Toc17933"/>
      <w:r>
        <w:rPr>
          <w:rFonts w:hint="eastAsia" w:ascii="宋体" w:hAnsi="宋体" w:eastAsia="宋体" w:cs="宋体"/>
          <w:b w:val="0"/>
          <w:color w:val="auto"/>
        </w:rPr>
        <w:t>第二节 评标报告</w:t>
      </w:r>
      <w:bookmarkEnd w:id="67"/>
      <w:bookmarkEnd w:id="68"/>
      <w:bookmarkEnd w:id="69"/>
      <w:bookmarkEnd w:id="70"/>
    </w:p>
    <w:p w14:paraId="27DC720F">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1.成交标准</w:t>
      </w:r>
    </w:p>
    <w:p w14:paraId="537D4936">
      <w:pPr>
        <w:spacing w:line="360" w:lineRule="auto"/>
        <w:ind w:firstLine="420" w:firstLineChars="200"/>
        <w:rPr>
          <w:rFonts w:hint="eastAsia" w:ascii="宋体" w:hAnsi="宋体" w:eastAsia="宋体" w:cs="宋体"/>
          <w:color w:val="auto"/>
          <w:sz w:val="24"/>
        </w:rPr>
      </w:pPr>
      <w:r>
        <w:rPr>
          <w:rFonts w:hint="eastAsia" w:ascii="宋体" w:hAnsi="宋体" w:eastAsia="宋体" w:cs="宋体"/>
          <w:bCs/>
          <w:color w:val="auto"/>
          <w:szCs w:val="21"/>
        </w:rPr>
        <w:t>由磋商小组根据综合评分情况，按照评审得分由高到低顺序推荐3名以上成交候选供应商，</w:t>
      </w:r>
      <w:r>
        <w:rPr>
          <w:rFonts w:hint="eastAsia" w:ascii="宋体" w:hAnsi="宋体" w:eastAsia="宋体" w:cs="宋体"/>
          <w:color w:val="auto"/>
        </w:rPr>
        <w:t>并在线编写电子评审报告</w:t>
      </w:r>
      <w:r>
        <w:rPr>
          <w:rFonts w:hint="eastAsia" w:ascii="宋体" w:hAnsi="宋体" w:eastAsia="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544822A">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2.评标争议事项处理</w:t>
      </w:r>
    </w:p>
    <w:p w14:paraId="51961275">
      <w:pPr>
        <w:pStyle w:val="20"/>
        <w:spacing w:before="0"/>
        <w:ind w:firstLine="420"/>
        <w:rPr>
          <w:rFonts w:hint="eastAsia" w:ascii="宋体" w:hAnsi="宋体" w:eastAsia="宋体" w:cs="宋体"/>
          <w:color w:val="auto"/>
          <w:kern w:val="2"/>
          <w:sz w:val="21"/>
          <w:szCs w:val="24"/>
        </w:rPr>
      </w:pPr>
      <w:r>
        <w:rPr>
          <w:rFonts w:hint="eastAsia" w:ascii="宋体" w:hAnsi="宋体" w:eastAsia="宋体" w:cs="宋体"/>
          <w:color w:val="auto"/>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7AD78693">
      <w:pPr>
        <w:pStyle w:val="3"/>
        <w:spacing w:before="0" w:after="0" w:line="360" w:lineRule="auto"/>
        <w:ind w:firstLine="640" w:firstLineChars="200"/>
        <w:jc w:val="center"/>
        <w:rPr>
          <w:rFonts w:hint="eastAsia" w:ascii="宋体" w:hAnsi="宋体" w:eastAsia="宋体" w:cs="宋体"/>
          <w:b w:val="0"/>
          <w:color w:val="auto"/>
        </w:rPr>
      </w:pPr>
      <w:bookmarkStart w:id="71" w:name="_Toc80205936"/>
      <w:bookmarkStart w:id="72" w:name="_Toc12591"/>
      <w:bookmarkStart w:id="73" w:name="_Toc14714"/>
      <w:bookmarkStart w:id="74" w:name="_Toc80886940"/>
      <w:r>
        <w:rPr>
          <w:rFonts w:hint="eastAsia" w:ascii="宋体" w:hAnsi="宋体" w:eastAsia="宋体" w:cs="宋体"/>
          <w:b w:val="0"/>
          <w:color w:val="auto"/>
        </w:rPr>
        <w:t>第三节 评审过程的保密与录像</w:t>
      </w:r>
      <w:bookmarkEnd w:id="71"/>
      <w:bookmarkEnd w:id="72"/>
      <w:bookmarkEnd w:id="73"/>
      <w:bookmarkEnd w:id="74"/>
    </w:p>
    <w:p w14:paraId="1592DD88">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1.保密。</w:t>
      </w:r>
    </w:p>
    <w:p w14:paraId="4ADE73E4">
      <w:pPr>
        <w:widowControl/>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6AC7E2A">
      <w:pPr>
        <w:widowControl/>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2.录音录像。</w:t>
      </w:r>
    </w:p>
    <w:p w14:paraId="208CF2F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采购代理机构对评审工作现场及操作屏幕进行全过程录音录像，录音录像资料作为采购项目文件随其他文件一并存档。</w:t>
      </w:r>
    </w:p>
    <w:p w14:paraId="7AE8C526">
      <w:pPr>
        <w:pStyle w:val="2"/>
        <w:spacing w:line="360" w:lineRule="auto"/>
        <w:jc w:val="center"/>
        <w:rPr>
          <w:rFonts w:hint="eastAsia" w:ascii="宋体" w:hAnsi="宋体" w:eastAsia="宋体" w:cs="宋体"/>
          <w:color w:val="auto"/>
        </w:rPr>
        <w:sectPr>
          <w:pgSz w:w="11910" w:h="16840"/>
          <w:pgMar w:top="1340" w:right="1500" w:bottom="280" w:left="1680" w:header="720" w:footer="720" w:gutter="0"/>
          <w:cols w:space="720" w:num="1"/>
        </w:sectPr>
      </w:pPr>
      <w:bookmarkStart w:id="75" w:name="_Toc80886941"/>
      <w:bookmarkStart w:id="76" w:name="_Toc15684"/>
      <w:bookmarkStart w:id="77" w:name="_Toc22794"/>
    </w:p>
    <w:p w14:paraId="7AE38407">
      <w:pPr>
        <w:pStyle w:val="2"/>
        <w:spacing w:line="360" w:lineRule="auto"/>
        <w:jc w:val="center"/>
        <w:rPr>
          <w:rFonts w:hint="eastAsia" w:ascii="宋体" w:hAnsi="宋体" w:eastAsia="宋体" w:cs="宋体"/>
          <w:color w:val="auto"/>
        </w:rPr>
      </w:pPr>
      <w:r>
        <w:rPr>
          <w:rFonts w:hint="eastAsia" w:ascii="宋体" w:hAnsi="宋体" w:eastAsia="宋体" w:cs="宋体"/>
          <w:color w:val="auto"/>
        </w:rPr>
        <w:t>第五章  响应文件格式</w:t>
      </w:r>
      <w:bookmarkEnd w:id="75"/>
      <w:bookmarkEnd w:id="76"/>
      <w:bookmarkEnd w:id="77"/>
    </w:p>
    <w:p w14:paraId="5DDAD565">
      <w:pPr>
        <w:pStyle w:val="18"/>
        <w:ind w:left="0"/>
        <w:jc w:val="center"/>
        <w:rPr>
          <w:rFonts w:hint="eastAsia" w:ascii="宋体" w:hAnsi="宋体" w:eastAsia="宋体" w:cs="宋体"/>
          <w:b/>
          <w:color w:val="auto"/>
          <w:sz w:val="24"/>
        </w:rPr>
      </w:pPr>
      <w:r>
        <w:rPr>
          <w:rFonts w:hint="eastAsia" w:ascii="宋体" w:hAnsi="宋体" w:eastAsia="宋体" w:cs="宋体"/>
          <w:b/>
          <w:bCs/>
          <w:color w:val="auto"/>
          <w:sz w:val="32"/>
          <w:szCs w:val="32"/>
        </w:rPr>
        <w:t>供应商提交电子响应文件须知</w:t>
      </w:r>
    </w:p>
    <w:p w14:paraId="7C791640">
      <w:pPr>
        <w:adjustRightInd w:val="0"/>
        <w:snapToGrid w:val="0"/>
        <w:spacing w:line="420" w:lineRule="exact"/>
        <w:ind w:firstLine="480"/>
        <w:jc w:val="left"/>
        <w:rPr>
          <w:rFonts w:hint="eastAsia" w:ascii="宋体" w:hAnsi="宋体" w:eastAsia="宋体" w:cs="宋体"/>
          <w:b/>
          <w:color w:val="auto"/>
          <w:sz w:val="24"/>
        </w:rPr>
      </w:pPr>
      <w:r>
        <w:rPr>
          <w:rFonts w:hint="eastAsia" w:ascii="宋体" w:hAnsi="宋体" w:eastAsia="宋体" w:cs="宋体"/>
          <w:b/>
          <w:color w:val="auto"/>
          <w:sz w:val="24"/>
        </w:rPr>
        <w:t>参与电子标的供应商必须为广西政府采购云平台的正式供应商且申领CA证书，各供应商应在开标前及时完成平台注册、CA证书申领、CA证书绑定、下载投标客户端，熟悉并掌握政采云电子标系统操作。</w:t>
      </w:r>
    </w:p>
    <w:p w14:paraId="5546567B">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一、供应商应保证全部声明和问题的回答是真实的和准确的。</w:t>
      </w:r>
    </w:p>
    <w:p w14:paraId="5BD82093">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二、磋商小组将应用供应商递交的资料作出自己的判断。</w:t>
      </w:r>
    </w:p>
    <w:p w14:paraId="5528691B">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三、供应商递交的材料将在一定期限内被保密保存，不予退还。</w:t>
      </w:r>
    </w:p>
    <w:p w14:paraId="17AA1316">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四、电子响应文件编制格式及规范要求：</w:t>
      </w:r>
    </w:p>
    <w:p w14:paraId="7A656A67">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（一）响应文件应使用广西政府采购云平台电子投标客户端软件，并按照本竞争性磋商文件和广西政府采购云平台要求编制并加密响应文件。未按规定加密的响应文件，广西政府采购云平台将拒收。</w:t>
      </w:r>
    </w:p>
    <w:p w14:paraId="709E1706">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（二）响应文件制作并加密完成后应在广西政府采购云平台上传完成。</w:t>
      </w:r>
    </w:p>
    <w:p w14:paraId="088B4706">
      <w:pPr>
        <w:adjustRightInd w:val="0"/>
        <w:snapToGrid w:val="0"/>
        <w:spacing w:line="420" w:lineRule="exact"/>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（三）响应文件应使用CA证书进行电子签章。在签章时，供应商应注意CA电子签章的位置，如因CA电子签章遮挡重要、关键信息导致评标委员会作出对供应商不利评审的，后果由供应商负责。</w:t>
      </w:r>
    </w:p>
    <w:p w14:paraId="1097960C">
      <w:pPr>
        <w:adjustRightInd w:val="0"/>
        <w:snapToGrid w:val="0"/>
        <w:spacing w:line="420" w:lineRule="exact"/>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（四）供应商应准确设置评审关联点。未设置或设置错误导致响应文件被误读、漏读或者查找不到相关内容的，是供应商的责任。</w:t>
      </w:r>
    </w:p>
    <w:p w14:paraId="48F56202">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（五）响应文件所提供的相关材料的尺寸和清晰度应该能够在电脑上被阅读、识别和判断。</w:t>
      </w:r>
    </w:p>
    <w:p w14:paraId="61B1CB77">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（六）响应文件内容无法阅读、识别和判断的，视为未提供。</w:t>
      </w:r>
    </w:p>
    <w:p w14:paraId="49FF57D0">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（七）响应文件的容量大小须符合广西政府采购云平台规定。</w:t>
      </w:r>
    </w:p>
    <w:p w14:paraId="67679775">
      <w:pPr>
        <w:adjustRightInd w:val="0"/>
        <w:snapToGrid w:val="0"/>
        <w:spacing w:line="42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五、供应商在使用广西政府采购云平台进行投标过程中遇到涉及平台使用的任何问题，可致电平台技术支持热线咨询，联系方式：95763。</w:t>
      </w:r>
    </w:p>
    <w:p w14:paraId="2AD7F71C">
      <w:pPr>
        <w:snapToGrid w:val="0"/>
        <w:spacing w:line="420" w:lineRule="exact"/>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六、特别说明</w:t>
      </w:r>
    </w:p>
    <w:p w14:paraId="2C985AA6">
      <w:pPr>
        <w:adjustRightInd w:val="0"/>
        <w:snapToGrid w:val="0"/>
        <w:spacing w:line="42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（一）响应文件中须加盖公章部分均采用供应商CA电子签章，否则视为响应无效。</w:t>
      </w:r>
    </w:p>
    <w:p w14:paraId="64D9B5AC">
      <w:pPr>
        <w:adjustRightInd w:val="0"/>
        <w:snapToGrid w:val="0"/>
        <w:spacing w:line="420" w:lineRule="exact"/>
        <w:ind w:firstLine="482" w:firstLineChars="200"/>
        <w:jc w:val="left"/>
        <w:rPr>
          <w:rFonts w:hint="eastAsia" w:ascii="宋体" w:hAnsi="宋体" w:eastAsia="宋体" w:cs="宋体"/>
          <w:b/>
          <w:color w:val="auto"/>
          <w:sz w:val="24"/>
        </w:rPr>
        <w:sectPr>
          <w:pgSz w:w="11910" w:h="16840"/>
          <w:pgMar w:top="1340" w:right="1500" w:bottom="280" w:left="1680" w:header="720" w:footer="720" w:gutter="0"/>
          <w:cols w:space="720" w:num="1"/>
        </w:sectPr>
      </w:pPr>
      <w:r>
        <w:rPr>
          <w:rFonts w:hint="eastAsia" w:ascii="宋体" w:hAnsi="宋体" w:eastAsia="宋体" w:cs="宋体"/>
          <w:b/>
          <w:color w:val="auto"/>
          <w:sz w:val="24"/>
        </w:rPr>
        <w:t>（二）</w:t>
      </w:r>
      <w:r>
        <w:rPr>
          <w:rFonts w:hint="eastAsia" w:ascii="宋体" w:hAnsi="宋体" w:eastAsia="宋体" w:cs="宋体"/>
          <w:b/>
          <w:bCs/>
          <w:color w:val="auto"/>
          <w:sz w:val="24"/>
        </w:rPr>
        <w:t>竞争性磋商文件中规定须由法定代表人或授权委托代理人签字的内容，如果供应商没有法定代表人或授权委托代理人电子签章，涉及到法定代表人或其授权委托代理人签字或盖章的内容，供应商可以线下签字或盖章后扫描上传，</w:t>
      </w:r>
      <w:r>
        <w:rPr>
          <w:rFonts w:hint="eastAsia" w:ascii="宋体" w:hAnsi="宋体" w:eastAsia="宋体" w:cs="宋体"/>
          <w:b/>
          <w:color w:val="auto"/>
          <w:sz w:val="24"/>
        </w:rPr>
        <w:t>否则视为响应无效。</w:t>
      </w:r>
    </w:p>
    <w:p w14:paraId="17981ADD">
      <w:pPr>
        <w:keepNext/>
        <w:keepLines/>
        <w:spacing w:before="260" w:after="260" w:line="416" w:lineRule="auto"/>
        <w:jc w:val="center"/>
        <w:outlineLvl w:val="1"/>
        <w:rPr>
          <w:rFonts w:hint="eastAsia" w:ascii="宋体" w:hAnsi="宋体" w:eastAsia="宋体" w:cs="宋体"/>
          <w:bCs/>
          <w:color w:val="auto"/>
          <w:sz w:val="32"/>
          <w:szCs w:val="32"/>
        </w:rPr>
      </w:pPr>
      <w:bookmarkStart w:id="78" w:name="_Toc80205939"/>
      <w:bookmarkStart w:id="79" w:name="_Toc10526"/>
      <w:bookmarkStart w:id="80" w:name="_Toc87345242"/>
      <w:bookmarkStart w:id="81" w:name="_Toc15374"/>
      <w:bookmarkStart w:id="82" w:name="_Toc21386"/>
      <w:r>
        <w:rPr>
          <w:rFonts w:hint="eastAsia" w:ascii="宋体" w:hAnsi="宋体" w:eastAsia="宋体" w:cs="宋体"/>
          <w:bCs/>
          <w:color w:val="auto"/>
          <w:sz w:val="32"/>
          <w:szCs w:val="32"/>
        </w:rPr>
        <w:t>第一节 资格证明文件格式</w:t>
      </w:r>
      <w:bookmarkEnd w:id="78"/>
      <w:bookmarkEnd w:id="79"/>
      <w:bookmarkEnd w:id="80"/>
      <w:bookmarkEnd w:id="81"/>
      <w:bookmarkEnd w:id="82"/>
      <w:r>
        <w:rPr>
          <w:rFonts w:hint="eastAsia" w:ascii="宋体" w:hAnsi="宋体" w:eastAsia="宋体" w:cs="宋体"/>
          <w:color w:val="auto"/>
          <w:sz w:val="24"/>
        </w:rPr>
        <w:t xml:space="preserve">                       </w:t>
      </w:r>
      <w:r>
        <w:rPr>
          <w:rFonts w:hint="eastAsia" w:ascii="宋体" w:hAnsi="宋体" w:eastAsia="宋体" w:cs="宋体"/>
          <w:b/>
          <w:bCs/>
          <w:color w:val="auto"/>
          <w:sz w:val="32"/>
          <w:szCs w:val="32"/>
        </w:rPr>
        <w:t xml:space="preserve"> </w:t>
      </w:r>
    </w:p>
    <w:p w14:paraId="31CD93FA">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1C4F1F6D">
      <w:pPr>
        <w:snapToGrid w:val="0"/>
        <w:spacing w:before="120" w:beforeLines="50" w:after="50"/>
        <w:rPr>
          <w:rFonts w:hint="eastAsia" w:ascii="宋体" w:hAnsi="宋体" w:eastAsia="宋体" w:cs="宋体"/>
          <w:color w:val="auto"/>
          <w:sz w:val="24"/>
          <w:szCs w:val="20"/>
        </w:rPr>
      </w:pPr>
    </w:p>
    <w:p w14:paraId="05094831">
      <w:pPr>
        <w:snapToGrid w:val="0"/>
        <w:spacing w:before="120" w:beforeLines="50" w:after="50"/>
        <w:rPr>
          <w:rFonts w:hint="eastAsia" w:ascii="宋体" w:hAnsi="宋体" w:eastAsia="宋体" w:cs="宋体"/>
          <w:color w:val="auto"/>
          <w:sz w:val="24"/>
          <w:szCs w:val="20"/>
        </w:rPr>
      </w:pPr>
    </w:p>
    <w:p w14:paraId="44DAAA26">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资  格  证  明  文  件（封面）</w:t>
      </w:r>
    </w:p>
    <w:p w14:paraId="0EF7CD7D">
      <w:pPr>
        <w:snapToGrid w:val="0"/>
        <w:spacing w:before="120" w:beforeLines="50" w:after="50"/>
        <w:rPr>
          <w:rFonts w:hint="eastAsia" w:ascii="宋体" w:hAnsi="宋体" w:eastAsia="宋体" w:cs="宋体"/>
          <w:bCs/>
          <w:color w:val="auto"/>
          <w:sz w:val="24"/>
          <w:szCs w:val="20"/>
        </w:rPr>
      </w:pPr>
    </w:p>
    <w:p w14:paraId="14A78E96">
      <w:pPr>
        <w:snapToGrid w:val="0"/>
        <w:spacing w:before="120" w:beforeLines="50" w:after="50"/>
        <w:rPr>
          <w:rFonts w:hint="eastAsia" w:ascii="宋体" w:hAnsi="宋体" w:eastAsia="宋体" w:cs="宋体"/>
          <w:bCs/>
          <w:color w:val="auto"/>
          <w:sz w:val="24"/>
          <w:szCs w:val="20"/>
        </w:rPr>
      </w:pPr>
    </w:p>
    <w:p w14:paraId="4CFA790B">
      <w:pPr>
        <w:snapToGrid w:val="0"/>
        <w:spacing w:before="120" w:beforeLines="50" w:after="50"/>
        <w:rPr>
          <w:rFonts w:hint="eastAsia" w:ascii="宋体" w:hAnsi="宋体" w:eastAsia="宋体" w:cs="宋体"/>
          <w:bCs/>
          <w:color w:val="auto"/>
          <w:sz w:val="24"/>
          <w:szCs w:val="20"/>
        </w:rPr>
      </w:pPr>
    </w:p>
    <w:p w14:paraId="0CEF48BD">
      <w:pPr>
        <w:snapToGrid w:val="0"/>
        <w:spacing w:before="120" w:beforeLines="50" w:after="50"/>
        <w:rPr>
          <w:rFonts w:hint="eastAsia" w:ascii="宋体" w:hAnsi="宋体" w:eastAsia="宋体" w:cs="宋体"/>
          <w:bCs/>
          <w:color w:val="auto"/>
          <w:sz w:val="24"/>
          <w:szCs w:val="20"/>
        </w:rPr>
      </w:pPr>
    </w:p>
    <w:p w14:paraId="5D7D55CC">
      <w:pPr>
        <w:snapToGrid w:val="0"/>
        <w:spacing w:before="120" w:beforeLines="50" w:after="50"/>
        <w:rPr>
          <w:rFonts w:hint="eastAsia" w:ascii="宋体" w:hAnsi="宋体" w:eastAsia="宋体" w:cs="宋体"/>
          <w:bCs/>
          <w:color w:val="auto"/>
          <w:sz w:val="24"/>
          <w:szCs w:val="20"/>
        </w:rPr>
      </w:pPr>
    </w:p>
    <w:p w14:paraId="6CA6172C">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42B6A38F">
      <w:pPr>
        <w:snapToGrid w:val="0"/>
        <w:spacing w:before="120" w:beforeLines="50" w:after="50"/>
        <w:ind w:firstLine="720" w:firstLineChars="225"/>
        <w:rPr>
          <w:rFonts w:hint="eastAsia" w:ascii="宋体" w:hAnsi="宋体" w:eastAsia="宋体" w:cs="宋体"/>
          <w:bCs/>
          <w:color w:val="auto"/>
          <w:sz w:val="32"/>
          <w:szCs w:val="32"/>
        </w:rPr>
      </w:pPr>
    </w:p>
    <w:p w14:paraId="7D2C2E7C">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10135AF9">
      <w:pPr>
        <w:snapToGrid w:val="0"/>
        <w:spacing w:before="120" w:beforeLines="50" w:after="50"/>
        <w:ind w:firstLine="720" w:firstLineChars="225"/>
        <w:rPr>
          <w:rFonts w:hint="eastAsia" w:ascii="宋体" w:hAnsi="宋体" w:eastAsia="宋体" w:cs="宋体"/>
          <w:bCs/>
          <w:color w:val="auto"/>
          <w:sz w:val="32"/>
          <w:szCs w:val="32"/>
        </w:rPr>
      </w:pPr>
    </w:p>
    <w:p w14:paraId="7DF991ED">
      <w:pPr>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1F89C08C">
      <w:pPr>
        <w:snapToGrid w:val="0"/>
        <w:spacing w:before="50" w:after="50"/>
        <w:ind w:firstLine="720" w:firstLineChars="225"/>
        <w:rPr>
          <w:rFonts w:hint="eastAsia" w:ascii="宋体" w:hAnsi="宋体" w:eastAsia="宋体" w:cs="宋体"/>
          <w:bCs/>
          <w:color w:val="auto"/>
          <w:sz w:val="32"/>
          <w:szCs w:val="32"/>
        </w:rPr>
      </w:pPr>
    </w:p>
    <w:p w14:paraId="36CE613D">
      <w:pPr>
        <w:snapToGrid w:val="0"/>
        <w:spacing w:before="50" w:after="50"/>
        <w:ind w:firstLine="720" w:firstLineChars="225"/>
        <w:rPr>
          <w:rFonts w:hint="eastAsia" w:ascii="宋体" w:hAnsi="宋体" w:eastAsia="宋体" w:cs="宋体"/>
          <w:bCs/>
          <w:color w:val="auto"/>
          <w:sz w:val="32"/>
          <w:szCs w:val="32"/>
        </w:rPr>
      </w:pPr>
    </w:p>
    <w:p w14:paraId="132633AE">
      <w:pPr>
        <w:snapToGrid w:val="0"/>
        <w:spacing w:before="50" w:after="50"/>
        <w:ind w:firstLine="1280" w:firstLineChars="400"/>
        <w:rPr>
          <w:rFonts w:hint="eastAsia" w:ascii="宋体" w:hAnsi="宋体" w:eastAsia="宋体" w:cs="宋体"/>
          <w:bCs/>
          <w:color w:val="auto"/>
          <w:sz w:val="32"/>
          <w:szCs w:val="32"/>
        </w:rPr>
      </w:pPr>
    </w:p>
    <w:p w14:paraId="0924F677">
      <w:pPr>
        <w:jc w:val="center"/>
        <w:rPr>
          <w:rFonts w:hint="eastAsia" w:ascii="宋体" w:hAnsi="宋体" w:eastAsia="宋体" w:cs="宋体"/>
          <w:color w:val="auto"/>
          <w:sz w:val="32"/>
          <w:szCs w:val="32"/>
        </w:rPr>
        <w:sectPr>
          <w:pgSz w:w="11910" w:h="16840"/>
          <w:pgMar w:top="1340" w:right="1500" w:bottom="280" w:left="1680" w:header="720" w:footer="720" w:gutter="0"/>
          <w:cols w:space="720" w:num="1"/>
        </w:sectPr>
      </w:pPr>
      <w:r>
        <w:rPr>
          <w:rFonts w:hint="eastAsia" w:ascii="宋体" w:hAnsi="宋体" w:eastAsia="宋体" w:cs="宋体"/>
          <w:color w:val="auto"/>
          <w:sz w:val="32"/>
          <w:szCs w:val="32"/>
        </w:rPr>
        <w:t>年    月    日</w:t>
      </w:r>
    </w:p>
    <w:p w14:paraId="5C93F86A">
      <w:pPr>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资格证明文件</w:t>
      </w:r>
    </w:p>
    <w:p w14:paraId="44891BDD">
      <w:pPr>
        <w:pStyle w:val="18"/>
        <w:ind w:left="0"/>
        <w:rPr>
          <w:rFonts w:hint="eastAsia" w:ascii="宋体" w:hAnsi="宋体" w:eastAsia="宋体" w:cs="宋体"/>
          <w:color w:val="auto"/>
        </w:rPr>
      </w:pPr>
    </w:p>
    <w:p w14:paraId="782639F2">
      <w:pPr>
        <w:spacing w:line="500" w:lineRule="exact"/>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1.中小企业声明函</w:t>
      </w:r>
    </w:p>
    <w:p w14:paraId="736641BD">
      <w:pPr>
        <w:spacing w:line="300" w:lineRule="auto"/>
        <w:ind w:firstLine="2200" w:firstLineChars="500"/>
        <w:rPr>
          <w:rFonts w:hint="eastAsia" w:ascii="宋体" w:hAnsi="宋体" w:eastAsia="宋体" w:cs="宋体"/>
          <w:color w:val="auto"/>
          <w:sz w:val="44"/>
          <w:szCs w:val="44"/>
        </w:rPr>
      </w:pPr>
    </w:p>
    <w:p w14:paraId="1BB57672">
      <w:pPr>
        <w:spacing w:line="300" w:lineRule="auto"/>
        <w:ind w:firstLine="2200" w:firstLineChars="500"/>
        <w:rPr>
          <w:rFonts w:hint="eastAsia" w:ascii="宋体" w:hAnsi="宋体" w:eastAsia="宋体" w:cs="宋体"/>
          <w:color w:val="auto"/>
          <w:sz w:val="44"/>
          <w:szCs w:val="44"/>
        </w:rPr>
      </w:pPr>
      <w:r>
        <w:rPr>
          <w:rFonts w:hint="eastAsia" w:ascii="宋体" w:hAnsi="宋体" w:eastAsia="宋体" w:cs="宋体"/>
          <w:color w:val="auto"/>
          <w:sz w:val="44"/>
          <w:szCs w:val="44"/>
        </w:rPr>
        <w:t>中小企业声明函（服务）</w:t>
      </w:r>
    </w:p>
    <w:p w14:paraId="397920BC">
      <w:pPr>
        <w:spacing w:line="360" w:lineRule="auto"/>
        <w:ind w:left="-426" w:right="142" w:firstLine="640"/>
        <w:contextualSpacing/>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采购活动，提供的服务全部由符合政策要求的中小企业制造。相关企业（含联合体中的中小企业、签订分包意向协议的中小企业）的具体情况如下：</w:t>
      </w:r>
    </w:p>
    <w:p w14:paraId="79C90F9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行业；承建（承接）企业为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309EF8E9">
      <w:pPr>
        <w:tabs>
          <w:tab w:val="left" w:pos="1065"/>
          <w:tab w:val="left" w:pos="6477"/>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行业；承建（承接）企业为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5789243D">
      <w:pPr>
        <w:spacing w:line="360" w:lineRule="auto"/>
        <w:ind w:left="142" w:right="142"/>
        <w:contextualSpacing/>
        <w:rPr>
          <w:rFonts w:hint="eastAsia" w:ascii="宋体" w:hAnsi="宋体" w:eastAsia="宋体" w:cs="宋体"/>
          <w:color w:val="auto"/>
          <w:sz w:val="24"/>
        </w:rPr>
      </w:pPr>
      <w:r>
        <w:rPr>
          <w:rFonts w:hint="eastAsia" w:ascii="宋体" w:hAnsi="宋体" w:eastAsia="宋体" w:cs="宋体"/>
          <w:color w:val="auto"/>
          <w:sz w:val="24"/>
        </w:rPr>
        <w:t xml:space="preserve">…… </w:t>
      </w:r>
    </w:p>
    <w:p w14:paraId="5E7FE76B">
      <w:pPr>
        <w:spacing w:line="360" w:lineRule="auto"/>
        <w:ind w:left="-405" w:leftChars="-193" w:right="142" w:firstLine="453" w:firstLineChars="189"/>
        <w:contextualSpacing/>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064358E8">
      <w:pPr>
        <w:spacing w:line="360" w:lineRule="auto"/>
        <w:ind w:left="-426" w:right="142" w:firstLine="567"/>
        <w:contextualSpacing/>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593160CA">
      <w:pPr>
        <w:spacing w:line="360" w:lineRule="auto"/>
        <w:ind w:left="3960" w:right="1808"/>
        <w:contextualSpacing/>
        <w:rPr>
          <w:rFonts w:hint="eastAsia" w:ascii="宋体" w:hAnsi="宋体" w:eastAsia="宋体" w:cs="宋体"/>
          <w:color w:val="auto"/>
          <w:sz w:val="24"/>
        </w:rPr>
      </w:pPr>
    </w:p>
    <w:p w14:paraId="2918EE4F">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0C7ABE8">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161647F4">
      <w:pPr>
        <w:spacing w:line="360" w:lineRule="auto"/>
        <w:ind w:left="3960" w:right="1808"/>
        <w:contextualSpacing/>
        <w:rPr>
          <w:rFonts w:hint="eastAsia" w:ascii="宋体" w:hAnsi="宋体" w:eastAsia="宋体" w:cs="宋体"/>
          <w:color w:val="auto"/>
        </w:rPr>
      </w:pPr>
    </w:p>
    <w:p w14:paraId="4FD6C1DB">
      <w:pPr>
        <w:spacing w:line="360" w:lineRule="auto"/>
        <w:contextualSpacing/>
        <w:jc w:val="left"/>
        <w:rPr>
          <w:rFonts w:hint="eastAsia" w:ascii="宋体" w:hAnsi="宋体" w:eastAsia="宋体" w:cs="宋体"/>
          <w:color w:val="auto"/>
          <w:kern w:val="0"/>
          <w:sz w:val="24"/>
        </w:rPr>
      </w:pPr>
      <w:r>
        <w:rPr>
          <w:rFonts w:hint="eastAsia" w:ascii="宋体" w:hAnsi="宋体" w:eastAsia="宋体" w:cs="宋体"/>
          <w:color w:val="auto"/>
          <w:sz w:val="24"/>
        </w:rPr>
        <w:t>注：</w:t>
      </w:r>
      <w:r>
        <w:rPr>
          <w:rFonts w:hint="eastAsia" w:ascii="宋体" w:hAnsi="宋体" w:eastAsia="宋体" w:cs="宋体"/>
          <w:b/>
          <w:bCs/>
          <w:color w:val="auto"/>
          <w:sz w:val="24"/>
        </w:rPr>
        <w:t>采购标的对应的中小企业划分标准所属行业：</w:t>
      </w:r>
      <w:r>
        <w:rPr>
          <w:rFonts w:hint="eastAsia" w:ascii="宋体" w:hAnsi="宋体" w:eastAsia="宋体" w:cs="宋体"/>
          <w:b/>
          <w:bCs/>
          <w:color w:val="auto"/>
          <w:sz w:val="24"/>
          <w:u w:val="single"/>
        </w:rPr>
        <w:t>其他未列明行业</w:t>
      </w:r>
      <w:r>
        <w:rPr>
          <w:rFonts w:hint="eastAsia" w:ascii="宋体" w:hAnsi="宋体" w:eastAsia="宋体" w:cs="宋体"/>
          <w:b/>
          <w:bCs/>
          <w:color w:val="auto"/>
          <w:sz w:val="24"/>
        </w:rPr>
        <w:t>。</w:t>
      </w:r>
      <w:r>
        <w:rPr>
          <w:rFonts w:hint="eastAsia" w:ascii="宋体" w:hAnsi="宋体" w:eastAsia="宋体" w:cs="宋体"/>
          <w:color w:val="auto"/>
          <w:sz w:val="24"/>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2DF88F4">
      <w:pPr>
        <w:pStyle w:val="18"/>
        <w:ind w:left="0"/>
        <w:rPr>
          <w:rFonts w:hint="eastAsia" w:ascii="宋体" w:hAnsi="宋体" w:eastAsia="宋体" w:cs="宋体"/>
          <w:color w:val="auto"/>
          <w:lang w:val="zh-CN"/>
        </w:rPr>
        <w:sectPr>
          <w:pgSz w:w="11910" w:h="16840"/>
          <w:pgMar w:top="1340" w:right="1500" w:bottom="280" w:left="1680" w:header="720" w:footer="720" w:gutter="0"/>
          <w:cols w:space="720" w:num="1"/>
        </w:sectPr>
      </w:pPr>
    </w:p>
    <w:p w14:paraId="74F2A5B6">
      <w:pPr>
        <w:pStyle w:val="9"/>
        <w:jc w:val="left"/>
        <w:rPr>
          <w:rFonts w:hint="eastAsia" w:ascii="宋体" w:hAnsi="宋体" w:eastAsia="宋体" w:cs="宋体"/>
          <w:color w:val="auto"/>
          <w:sz w:val="32"/>
          <w:szCs w:val="32"/>
        </w:rPr>
      </w:pPr>
      <w:r>
        <w:rPr>
          <w:rFonts w:hint="eastAsia" w:ascii="宋体" w:hAnsi="宋体" w:eastAsia="宋体" w:cs="宋体"/>
          <w:color w:val="auto"/>
          <w:sz w:val="32"/>
          <w:szCs w:val="32"/>
        </w:rPr>
        <w:t>附件：</w:t>
      </w:r>
    </w:p>
    <w:p w14:paraId="14E24114">
      <w:pPr>
        <w:spacing w:line="528" w:lineRule="exact"/>
        <w:jc w:val="center"/>
        <w:rPr>
          <w:rFonts w:hint="eastAsia" w:ascii="宋体" w:hAnsi="宋体" w:eastAsia="宋体" w:cs="宋体"/>
          <w:color w:val="auto"/>
          <w:sz w:val="40"/>
          <w:szCs w:val="40"/>
        </w:rPr>
      </w:pPr>
      <w:r>
        <w:rPr>
          <w:rFonts w:hint="eastAsia" w:ascii="宋体" w:hAnsi="宋体" w:eastAsia="宋体" w:cs="宋体"/>
          <w:color w:val="auto"/>
          <w:sz w:val="40"/>
          <w:szCs w:val="40"/>
        </w:rPr>
        <w:t>中小微企业划型标准</w:t>
      </w:r>
    </w:p>
    <w:tbl>
      <w:tblPr>
        <w:tblStyle w:val="15"/>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2774D9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13CF3A95">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行业名称</w:t>
            </w:r>
          </w:p>
        </w:tc>
        <w:tc>
          <w:tcPr>
            <w:tcW w:w="1984" w:type="dxa"/>
            <w:tcBorders>
              <w:top w:val="single" w:color="auto" w:sz="4" w:space="0"/>
              <w:left w:val="nil"/>
              <w:bottom w:val="single" w:color="auto" w:sz="4" w:space="0"/>
              <w:right w:val="single" w:color="auto" w:sz="4" w:space="0"/>
            </w:tcBorders>
            <w:vAlign w:val="center"/>
          </w:tcPr>
          <w:p w14:paraId="203D4041">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指标名称</w:t>
            </w:r>
          </w:p>
        </w:tc>
        <w:tc>
          <w:tcPr>
            <w:tcW w:w="851" w:type="dxa"/>
            <w:tcBorders>
              <w:top w:val="single" w:color="auto" w:sz="4" w:space="0"/>
              <w:left w:val="nil"/>
              <w:bottom w:val="single" w:color="auto" w:sz="4" w:space="0"/>
              <w:right w:val="single" w:color="auto" w:sz="4" w:space="0"/>
            </w:tcBorders>
            <w:vAlign w:val="center"/>
          </w:tcPr>
          <w:p w14:paraId="2A9C3336">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计量单位</w:t>
            </w:r>
          </w:p>
        </w:tc>
        <w:tc>
          <w:tcPr>
            <w:tcW w:w="1842" w:type="dxa"/>
            <w:tcBorders>
              <w:top w:val="single" w:color="auto" w:sz="4" w:space="0"/>
              <w:left w:val="nil"/>
              <w:bottom w:val="single" w:color="auto" w:sz="4" w:space="0"/>
              <w:right w:val="single" w:color="auto" w:sz="4" w:space="0"/>
            </w:tcBorders>
            <w:vAlign w:val="center"/>
          </w:tcPr>
          <w:p w14:paraId="3546BB39">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中型</w:t>
            </w:r>
          </w:p>
        </w:tc>
        <w:tc>
          <w:tcPr>
            <w:tcW w:w="1701" w:type="dxa"/>
            <w:tcBorders>
              <w:top w:val="single" w:color="auto" w:sz="4" w:space="0"/>
              <w:left w:val="nil"/>
              <w:bottom w:val="single" w:color="auto" w:sz="4" w:space="0"/>
              <w:right w:val="single" w:color="auto" w:sz="4" w:space="0"/>
            </w:tcBorders>
            <w:vAlign w:val="center"/>
          </w:tcPr>
          <w:p w14:paraId="5019F2AE">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小型</w:t>
            </w:r>
          </w:p>
        </w:tc>
        <w:tc>
          <w:tcPr>
            <w:tcW w:w="1134" w:type="dxa"/>
            <w:tcBorders>
              <w:top w:val="single" w:color="auto" w:sz="4" w:space="0"/>
              <w:left w:val="nil"/>
              <w:bottom w:val="single" w:color="auto" w:sz="4" w:space="0"/>
              <w:right w:val="single" w:color="auto" w:sz="4" w:space="0"/>
            </w:tcBorders>
            <w:vAlign w:val="center"/>
          </w:tcPr>
          <w:p w14:paraId="56C13A09">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微型</w:t>
            </w:r>
          </w:p>
        </w:tc>
      </w:tr>
      <w:tr w14:paraId="68A323A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82458CC">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农、林、牧、渔</w:t>
            </w:r>
          </w:p>
        </w:tc>
        <w:tc>
          <w:tcPr>
            <w:tcW w:w="1984" w:type="dxa"/>
            <w:tcBorders>
              <w:top w:val="nil"/>
              <w:left w:val="nil"/>
              <w:bottom w:val="single" w:color="auto" w:sz="4" w:space="0"/>
              <w:right w:val="single" w:color="auto" w:sz="4" w:space="0"/>
            </w:tcBorders>
            <w:vAlign w:val="center"/>
          </w:tcPr>
          <w:p w14:paraId="3F65B9C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276722C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28978A3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500≤Y&lt;20000</w:t>
            </w:r>
          </w:p>
        </w:tc>
        <w:tc>
          <w:tcPr>
            <w:tcW w:w="1701" w:type="dxa"/>
            <w:tcBorders>
              <w:top w:val="nil"/>
              <w:left w:val="nil"/>
              <w:bottom w:val="single" w:color="auto" w:sz="4" w:space="0"/>
              <w:right w:val="single" w:color="auto" w:sz="4" w:space="0"/>
            </w:tcBorders>
            <w:vAlign w:val="center"/>
          </w:tcPr>
          <w:p w14:paraId="4783168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50≤Y&lt;500</w:t>
            </w:r>
          </w:p>
        </w:tc>
        <w:tc>
          <w:tcPr>
            <w:tcW w:w="1134" w:type="dxa"/>
            <w:tcBorders>
              <w:top w:val="nil"/>
              <w:left w:val="nil"/>
              <w:bottom w:val="single" w:color="auto" w:sz="4" w:space="0"/>
              <w:right w:val="single" w:color="auto" w:sz="4" w:space="0"/>
            </w:tcBorders>
            <w:vAlign w:val="center"/>
          </w:tcPr>
          <w:p w14:paraId="71E1EBF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Y&lt;50</w:t>
            </w:r>
          </w:p>
        </w:tc>
      </w:tr>
      <w:tr w14:paraId="026668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8CB2AF8">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工业</w:t>
            </w:r>
          </w:p>
        </w:tc>
        <w:tc>
          <w:tcPr>
            <w:tcW w:w="1984" w:type="dxa"/>
            <w:tcBorders>
              <w:top w:val="nil"/>
              <w:left w:val="nil"/>
              <w:bottom w:val="single" w:color="auto" w:sz="4" w:space="0"/>
              <w:right w:val="single" w:color="auto" w:sz="4" w:space="0"/>
            </w:tcBorders>
            <w:vAlign w:val="center"/>
          </w:tcPr>
          <w:p w14:paraId="28B8148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5065D0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45AE8B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4A66F05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20≤X&lt;300</w:t>
            </w:r>
          </w:p>
        </w:tc>
        <w:tc>
          <w:tcPr>
            <w:tcW w:w="1134" w:type="dxa"/>
            <w:tcBorders>
              <w:top w:val="nil"/>
              <w:left w:val="nil"/>
              <w:bottom w:val="single" w:color="auto" w:sz="4" w:space="0"/>
              <w:right w:val="single" w:color="auto" w:sz="4" w:space="0"/>
            </w:tcBorders>
            <w:vAlign w:val="center"/>
          </w:tcPr>
          <w:p w14:paraId="14486B9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1CACE5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EBD8C9">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3BC4E2D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58696D9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F4D6CA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2000≤Y&lt;40000</w:t>
            </w:r>
          </w:p>
        </w:tc>
        <w:tc>
          <w:tcPr>
            <w:tcW w:w="1701" w:type="dxa"/>
            <w:tcBorders>
              <w:top w:val="nil"/>
              <w:left w:val="nil"/>
              <w:bottom w:val="single" w:color="auto" w:sz="4" w:space="0"/>
              <w:right w:val="single" w:color="auto" w:sz="4" w:space="0"/>
            </w:tcBorders>
            <w:vAlign w:val="center"/>
          </w:tcPr>
          <w:p w14:paraId="6369DE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300≤Y&lt;2000</w:t>
            </w:r>
          </w:p>
        </w:tc>
        <w:tc>
          <w:tcPr>
            <w:tcW w:w="1134" w:type="dxa"/>
            <w:tcBorders>
              <w:top w:val="nil"/>
              <w:left w:val="nil"/>
              <w:bottom w:val="single" w:color="auto" w:sz="4" w:space="0"/>
              <w:right w:val="single" w:color="auto" w:sz="4" w:space="0"/>
            </w:tcBorders>
            <w:vAlign w:val="center"/>
          </w:tcPr>
          <w:p w14:paraId="6AB4556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Y&lt;300</w:t>
            </w:r>
          </w:p>
        </w:tc>
      </w:tr>
      <w:tr w14:paraId="49D1C25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677C6A">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建筑业</w:t>
            </w:r>
          </w:p>
        </w:tc>
        <w:tc>
          <w:tcPr>
            <w:tcW w:w="1984" w:type="dxa"/>
            <w:tcBorders>
              <w:top w:val="nil"/>
              <w:left w:val="nil"/>
              <w:bottom w:val="single" w:color="auto" w:sz="4" w:space="0"/>
              <w:right w:val="single" w:color="auto" w:sz="4" w:space="0"/>
            </w:tcBorders>
            <w:vAlign w:val="center"/>
          </w:tcPr>
          <w:p w14:paraId="5E9D73F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08135F1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44937F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6000≤Y&lt;80000</w:t>
            </w:r>
          </w:p>
        </w:tc>
        <w:tc>
          <w:tcPr>
            <w:tcW w:w="1701" w:type="dxa"/>
            <w:tcBorders>
              <w:top w:val="nil"/>
              <w:left w:val="nil"/>
              <w:bottom w:val="single" w:color="auto" w:sz="4" w:space="0"/>
              <w:right w:val="single" w:color="auto" w:sz="4" w:space="0"/>
            </w:tcBorders>
            <w:vAlign w:val="center"/>
          </w:tcPr>
          <w:p w14:paraId="2B1358D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300≤Y&lt;6000</w:t>
            </w:r>
          </w:p>
        </w:tc>
        <w:tc>
          <w:tcPr>
            <w:tcW w:w="1134" w:type="dxa"/>
            <w:tcBorders>
              <w:top w:val="nil"/>
              <w:left w:val="nil"/>
              <w:bottom w:val="single" w:color="auto" w:sz="4" w:space="0"/>
              <w:right w:val="single" w:color="auto" w:sz="4" w:space="0"/>
            </w:tcBorders>
            <w:vAlign w:val="center"/>
          </w:tcPr>
          <w:p w14:paraId="75FCAC1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Y&lt;300</w:t>
            </w:r>
          </w:p>
        </w:tc>
      </w:tr>
      <w:tr w14:paraId="2162A5A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A882B53">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3D838D5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3357C25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18D925B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5000≤Z&lt;80000</w:t>
            </w:r>
          </w:p>
        </w:tc>
        <w:tc>
          <w:tcPr>
            <w:tcW w:w="1701" w:type="dxa"/>
            <w:tcBorders>
              <w:top w:val="nil"/>
              <w:left w:val="nil"/>
              <w:bottom w:val="single" w:color="auto" w:sz="4" w:space="0"/>
              <w:right w:val="single" w:color="auto" w:sz="4" w:space="0"/>
            </w:tcBorders>
            <w:vAlign w:val="center"/>
          </w:tcPr>
          <w:p w14:paraId="6D26778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300≤Z&lt;5000</w:t>
            </w:r>
          </w:p>
        </w:tc>
        <w:tc>
          <w:tcPr>
            <w:tcW w:w="1134" w:type="dxa"/>
            <w:tcBorders>
              <w:top w:val="nil"/>
              <w:left w:val="nil"/>
              <w:bottom w:val="single" w:color="auto" w:sz="4" w:space="0"/>
              <w:right w:val="single" w:color="auto" w:sz="4" w:space="0"/>
            </w:tcBorders>
            <w:vAlign w:val="center"/>
          </w:tcPr>
          <w:p w14:paraId="4CB2B4C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Z&lt;300</w:t>
            </w:r>
          </w:p>
        </w:tc>
      </w:tr>
      <w:tr w14:paraId="7CDDE4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B72929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批发业</w:t>
            </w:r>
          </w:p>
        </w:tc>
        <w:tc>
          <w:tcPr>
            <w:tcW w:w="1984" w:type="dxa"/>
            <w:tcBorders>
              <w:top w:val="nil"/>
              <w:left w:val="nil"/>
              <w:bottom w:val="single" w:color="auto" w:sz="4" w:space="0"/>
              <w:right w:val="single" w:color="auto" w:sz="4" w:space="0"/>
            </w:tcBorders>
            <w:vAlign w:val="center"/>
          </w:tcPr>
          <w:p w14:paraId="464BF85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7A5B70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A4C5D1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20≤X&lt;200</w:t>
            </w:r>
          </w:p>
        </w:tc>
        <w:tc>
          <w:tcPr>
            <w:tcW w:w="1701" w:type="dxa"/>
            <w:tcBorders>
              <w:top w:val="nil"/>
              <w:left w:val="nil"/>
              <w:bottom w:val="single" w:color="auto" w:sz="4" w:space="0"/>
              <w:right w:val="single" w:color="auto" w:sz="4" w:space="0"/>
            </w:tcBorders>
            <w:vAlign w:val="center"/>
          </w:tcPr>
          <w:p w14:paraId="7F9E933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5≤X&lt;20</w:t>
            </w:r>
          </w:p>
        </w:tc>
        <w:tc>
          <w:tcPr>
            <w:tcW w:w="1134" w:type="dxa"/>
            <w:tcBorders>
              <w:top w:val="nil"/>
              <w:left w:val="nil"/>
              <w:bottom w:val="single" w:color="auto" w:sz="4" w:space="0"/>
              <w:right w:val="single" w:color="auto" w:sz="4" w:space="0"/>
            </w:tcBorders>
            <w:vAlign w:val="center"/>
          </w:tcPr>
          <w:p w14:paraId="6055466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X&lt;5</w:t>
            </w:r>
          </w:p>
        </w:tc>
      </w:tr>
      <w:tr w14:paraId="4FA2491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F81955E">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CE97AA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6C60D9A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38E428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5000≤Y&lt;40000</w:t>
            </w:r>
          </w:p>
        </w:tc>
        <w:tc>
          <w:tcPr>
            <w:tcW w:w="1701" w:type="dxa"/>
            <w:tcBorders>
              <w:top w:val="nil"/>
              <w:left w:val="nil"/>
              <w:bottom w:val="single" w:color="auto" w:sz="4" w:space="0"/>
              <w:right w:val="single" w:color="auto" w:sz="4" w:space="0"/>
            </w:tcBorders>
            <w:vAlign w:val="center"/>
          </w:tcPr>
          <w:p w14:paraId="137D09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1000≤Y&lt;5000</w:t>
            </w:r>
          </w:p>
        </w:tc>
        <w:tc>
          <w:tcPr>
            <w:tcW w:w="1134" w:type="dxa"/>
            <w:tcBorders>
              <w:top w:val="nil"/>
              <w:left w:val="nil"/>
              <w:bottom w:val="single" w:color="auto" w:sz="4" w:space="0"/>
              <w:right w:val="single" w:color="auto" w:sz="4" w:space="0"/>
            </w:tcBorders>
            <w:vAlign w:val="center"/>
          </w:tcPr>
          <w:p w14:paraId="16D129C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Y&lt;1000</w:t>
            </w:r>
          </w:p>
        </w:tc>
      </w:tr>
      <w:tr w14:paraId="78BBF8B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4E649F6">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零售业</w:t>
            </w:r>
          </w:p>
        </w:tc>
        <w:tc>
          <w:tcPr>
            <w:tcW w:w="1984" w:type="dxa"/>
            <w:tcBorders>
              <w:top w:val="nil"/>
              <w:left w:val="nil"/>
              <w:bottom w:val="single" w:color="auto" w:sz="4" w:space="0"/>
              <w:right w:val="single" w:color="auto" w:sz="4" w:space="0"/>
            </w:tcBorders>
            <w:vAlign w:val="center"/>
          </w:tcPr>
          <w:p w14:paraId="5B3F09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4B1575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6792184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50≤X&lt;300</w:t>
            </w:r>
          </w:p>
        </w:tc>
        <w:tc>
          <w:tcPr>
            <w:tcW w:w="1701" w:type="dxa"/>
            <w:tcBorders>
              <w:top w:val="nil"/>
              <w:left w:val="nil"/>
              <w:bottom w:val="single" w:color="auto" w:sz="4" w:space="0"/>
              <w:right w:val="single" w:color="auto" w:sz="4" w:space="0"/>
            </w:tcBorders>
            <w:vAlign w:val="center"/>
          </w:tcPr>
          <w:p w14:paraId="575A677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10≤X&lt;50</w:t>
            </w:r>
          </w:p>
        </w:tc>
        <w:tc>
          <w:tcPr>
            <w:tcW w:w="1134" w:type="dxa"/>
            <w:tcBorders>
              <w:top w:val="nil"/>
              <w:left w:val="nil"/>
              <w:bottom w:val="single" w:color="auto" w:sz="4" w:space="0"/>
              <w:right w:val="single" w:color="auto" w:sz="4" w:space="0"/>
            </w:tcBorders>
            <w:vAlign w:val="center"/>
          </w:tcPr>
          <w:p w14:paraId="42885F2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443F394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678B59">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2B679F5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2833CD6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583599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500≤Y&lt;20000</w:t>
            </w:r>
          </w:p>
        </w:tc>
        <w:tc>
          <w:tcPr>
            <w:tcW w:w="1701" w:type="dxa"/>
            <w:tcBorders>
              <w:top w:val="nil"/>
              <w:left w:val="nil"/>
              <w:bottom w:val="single" w:color="auto" w:sz="4" w:space="0"/>
              <w:right w:val="single" w:color="auto" w:sz="4" w:space="0"/>
            </w:tcBorders>
            <w:vAlign w:val="center"/>
          </w:tcPr>
          <w:p w14:paraId="286637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100≤Y&lt;500</w:t>
            </w:r>
          </w:p>
        </w:tc>
        <w:tc>
          <w:tcPr>
            <w:tcW w:w="1134" w:type="dxa"/>
            <w:tcBorders>
              <w:top w:val="nil"/>
              <w:left w:val="nil"/>
              <w:bottom w:val="single" w:color="auto" w:sz="4" w:space="0"/>
              <w:right w:val="single" w:color="auto" w:sz="4" w:space="0"/>
            </w:tcBorders>
            <w:vAlign w:val="center"/>
          </w:tcPr>
          <w:p w14:paraId="57E3BD9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27B855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CE0D52A">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交通运输业</w:t>
            </w:r>
          </w:p>
        </w:tc>
        <w:tc>
          <w:tcPr>
            <w:tcW w:w="1984" w:type="dxa"/>
            <w:tcBorders>
              <w:top w:val="nil"/>
              <w:left w:val="nil"/>
              <w:bottom w:val="single" w:color="auto" w:sz="4" w:space="0"/>
              <w:right w:val="single" w:color="auto" w:sz="4" w:space="0"/>
            </w:tcBorders>
            <w:vAlign w:val="center"/>
          </w:tcPr>
          <w:p w14:paraId="47AA5D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11AC64E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58F953D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15913F2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20≤X&lt;300</w:t>
            </w:r>
          </w:p>
        </w:tc>
        <w:tc>
          <w:tcPr>
            <w:tcW w:w="1134" w:type="dxa"/>
            <w:tcBorders>
              <w:top w:val="nil"/>
              <w:left w:val="nil"/>
              <w:bottom w:val="single" w:color="auto" w:sz="4" w:space="0"/>
              <w:right w:val="single" w:color="auto" w:sz="4" w:space="0"/>
            </w:tcBorders>
            <w:vAlign w:val="center"/>
          </w:tcPr>
          <w:p w14:paraId="1218FE3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6B2F31B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858F41">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71C1944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044D0A6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127299D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3000≤Y&lt;30000</w:t>
            </w:r>
          </w:p>
        </w:tc>
        <w:tc>
          <w:tcPr>
            <w:tcW w:w="1701" w:type="dxa"/>
            <w:tcBorders>
              <w:top w:val="nil"/>
              <w:left w:val="nil"/>
              <w:bottom w:val="single" w:color="auto" w:sz="4" w:space="0"/>
              <w:right w:val="single" w:color="auto" w:sz="4" w:space="0"/>
            </w:tcBorders>
            <w:vAlign w:val="center"/>
          </w:tcPr>
          <w:p w14:paraId="036626A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200≤Y&lt;3000</w:t>
            </w:r>
          </w:p>
        </w:tc>
        <w:tc>
          <w:tcPr>
            <w:tcW w:w="1134" w:type="dxa"/>
            <w:tcBorders>
              <w:top w:val="nil"/>
              <w:left w:val="nil"/>
              <w:bottom w:val="single" w:color="auto" w:sz="4" w:space="0"/>
              <w:right w:val="single" w:color="auto" w:sz="4" w:space="0"/>
            </w:tcBorders>
            <w:vAlign w:val="center"/>
          </w:tcPr>
          <w:p w14:paraId="2D95EB2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Y&lt;200</w:t>
            </w:r>
          </w:p>
        </w:tc>
      </w:tr>
      <w:tr w14:paraId="7E858E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CD0AA55">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仓储业</w:t>
            </w:r>
          </w:p>
        </w:tc>
        <w:tc>
          <w:tcPr>
            <w:tcW w:w="1984" w:type="dxa"/>
            <w:tcBorders>
              <w:top w:val="nil"/>
              <w:left w:val="nil"/>
              <w:bottom w:val="single" w:color="auto" w:sz="4" w:space="0"/>
              <w:right w:val="single" w:color="auto" w:sz="4" w:space="0"/>
            </w:tcBorders>
            <w:vAlign w:val="center"/>
          </w:tcPr>
          <w:p w14:paraId="56BCDCC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67DE77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8C7A3F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100≤X&lt;200</w:t>
            </w:r>
          </w:p>
        </w:tc>
        <w:tc>
          <w:tcPr>
            <w:tcW w:w="1701" w:type="dxa"/>
            <w:tcBorders>
              <w:top w:val="nil"/>
              <w:left w:val="nil"/>
              <w:bottom w:val="single" w:color="auto" w:sz="4" w:space="0"/>
              <w:right w:val="single" w:color="auto" w:sz="4" w:space="0"/>
            </w:tcBorders>
            <w:vAlign w:val="center"/>
          </w:tcPr>
          <w:p w14:paraId="1AD7CB0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20≤X&lt;100</w:t>
            </w:r>
          </w:p>
        </w:tc>
        <w:tc>
          <w:tcPr>
            <w:tcW w:w="1134" w:type="dxa"/>
            <w:tcBorders>
              <w:top w:val="nil"/>
              <w:left w:val="nil"/>
              <w:bottom w:val="single" w:color="auto" w:sz="4" w:space="0"/>
              <w:right w:val="single" w:color="auto" w:sz="4" w:space="0"/>
            </w:tcBorders>
            <w:vAlign w:val="center"/>
          </w:tcPr>
          <w:p w14:paraId="27F71B8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21FF36D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B1AA6AB">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FBFDD8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296CB7B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651B7E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1000≤Y&lt;30000</w:t>
            </w:r>
          </w:p>
        </w:tc>
        <w:tc>
          <w:tcPr>
            <w:tcW w:w="1701" w:type="dxa"/>
            <w:tcBorders>
              <w:top w:val="nil"/>
              <w:left w:val="nil"/>
              <w:bottom w:val="single" w:color="auto" w:sz="4" w:space="0"/>
              <w:right w:val="single" w:color="auto" w:sz="4" w:space="0"/>
            </w:tcBorders>
            <w:vAlign w:val="center"/>
          </w:tcPr>
          <w:p w14:paraId="2F9D157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100≤Y&lt;1000</w:t>
            </w:r>
          </w:p>
        </w:tc>
        <w:tc>
          <w:tcPr>
            <w:tcW w:w="1134" w:type="dxa"/>
            <w:tcBorders>
              <w:top w:val="nil"/>
              <w:left w:val="nil"/>
              <w:bottom w:val="single" w:color="auto" w:sz="4" w:space="0"/>
              <w:right w:val="single" w:color="auto" w:sz="4" w:space="0"/>
            </w:tcBorders>
            <w:vAlign w:val="center"/>
          </w:tcPr>
          <w:p w14:paraId="355B93D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4C416C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9D8068E">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邮政业</w:t>
            </w:r>
          </w:p>
        </w:tc>
        <w:tc>
          <w:tcPr>
            <w:tcW w:w="1984" w:type="dxa"/>
            <w:tcBorders>
              <w:top w:val="nil"/>
              <w:left w:val="nil"/>
              <w:bottom w:val="single" w:color="auto" w:sz="4" w:space="0"/>
              <w:right w:val="single" w:color="auto" w:sz="4" w:space="0"/>
            </w:tcBorders>
            <w:vAlign w:val="center"/>
          </w:tcPr>
          <w:p w14:paraId="7ECBE99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EE53AD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4610AAC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7632629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20≤X&lt;300</w:t>
            </w:r>
          </w:p>
        </w:tc>
        <w:tc>
          <w:tcPr>
            <w:tcW w:w="1134" w:type="dxa"/>
            <w:tcBorders>
              <w:top w:val="nil"/>
              <w:left w:val="nil"/>
              <w:bottom w:val="single" w:color="auto" w:sz="4" w:space="0"/>
              <w:right w:val="single" w:color="auto" w:sz="4" w:space="0"/>
            </w:tcBorders>
            <w:vAlign w:val="center"/>
          </w:tcPr>
          <w:p w14:paraId="2F5C535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23BBA1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ABB3CA0">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51AC83B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754A017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752C856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2000≤Y&lt;30000</w:t>
            </w:r>
          </w:p>
        </w:tc>
        <w:tc>
          <w:tcPr>
            <w:tcW w:w="1701" w:type="dxa"/>
            <w:tcBorders>
              <w:top w:val="nil"/>
              <w:left w:val="nil"/>
              <w:bottom w:val="single" w:color="auto" w:sz="4" w:space="0"/>
              <w:right w:val="single" w:color="auto" w:sz="4" w:space="0"/>
            </w:tcBorders>
            <w:vAlign w:val="center"/>
          </w:tcPr>
          <w:p w14:paraId="105A779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100≤Y&lt;2000</w:t>
            </w:r>
          </w:p>
        </w:tc>
        <w:tc>
          <w:tcPr>
            <w:tcW w:w="1134" w:type="dxa"/>
            <w:tcBorders>
              <w:top w:val="nil"/>
              <w:left w:val="nil"/>
              <w:bottom w:val="single" w:color="auto" w:sz="4" w:space="0"/>
              <w:right w:val="single" w:color="auto" w:sz="4" w:space="0"/>
            </w:tcBorders>
            <w:vAlign w:val="center"/>
          </w:tcPr>
          <w:p w14:paraId="3CA25F1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64B5CC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3F91D9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住宿业</w:t>
            </w:r>
          </w:p>
        </w:tc>
        <w:tc>
          <w:tcPr>
            <w:tcW w:w="1984" w:type="dxa"/>
            <w:tcBorders>
              <w:top w:val="nil"/>
              <w:left w:val="nil"/>
              <w:bottom w:val="single" w:color="auto" w:sz="4" w:space="0"/>
              <w:right w:val="single" w:color="auto" w:sz="4" w:space="0"/>
            </w:tcBorders>
            <w:vAlign w:val="center"/>
          </w:tcPr>
          <w:p w14:paraId="5B5DA75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EB8DC3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1D92AA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6986E3E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41F56B5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181BF4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A11BF3F">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01F410E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38E2687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BA07D9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2000≤Y&lt;10000</w:t>
            </w:r>
          </w:p>
        </w:tc>
        <w:tc>
          <w:tcPr>
            <w:tcW w:w="1701" w:type="dxa"/>
            <w:tcBorders>
              <w:top w:val="nil"/>
              <w:left w:val="nil"/>
              <w:bottom w:val="single" w:color="auto" w:sz="4" w:space="0"/>
              <w:right w:val="single" w:color="auto" w:sz="4" w:space="0"/>
            </w:tcBorders>
            <w:vAlign w:val="center"/>
          </w:tcPr>
          <w:p w14:paraId="37E6009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100≤Y&lt;2000</w:t>
            </w:r>
          </w:p>
        </w:tc>
        <w:tc>
          <w:tcPr>
            <w:tcW w:w="1134" w:type="dxa"/>
            <w:tcBorders>
              <w:top w:val="nil"/>
              <w:left w:val="nil"/>
              <w:bottom w:val="single" w:color="auto" w:sz="4" w:space="0"/>
              <w:right w:val="single" w:color="auto" w:sz="4" w:space="0"/>
            </w:tcBorders>
            <w:vAlign w:val="center"/>
          </w:tcPr>
          <w:p w14:paraId="1D91178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401973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E97384">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餐饮业</w:t>
            </w:r>
          </w:p>
        </w:tc>
        <w:tc>
          <w:tcPr>
            <w:tcW w:w="1984" w:type="dxa"/>
            <w:tcBorders>
              <w:top w:val="nil"/>
              <w:left w:val="nil"/>
              <w:bottom w:val="single" w:color="auto" w:sz="4" w:space="0"/>
              <w:right w:val="single" w:color="auto" w:sz="4" w:space="0"/>
            </w:tcBorders>
            <w:vAlign w:val="center"/>
          </w:tcPr>
          <w:p w14:paraId="161D66A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53967A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126E97E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78CD378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110B55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44E187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1AE352C">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5251056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4ADD7E7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2D32C11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2000≤Y&lt;10000</w:t>
            </w:r>
          </w:p>
        </w:tc>
        <w:tc>
          <w:tcPr>
            <w:tcW w:w="1701" w:type="dxa"/>
            <w:tcBorders>
              <w:top w:val="nil"/>
              <w:left w:val="nil"/>
              <w:bottom w:val="single" w:color="auto" w:sz="4" w:space="0"/>
              <w:right w:val="single" w:color="auto" w:sz="4" w:space="0"/>
            </w:tcBorders>
            <w:vAlign w:val="center"/>
          </w:tcPr>
          <w:p w14:paraId="0B50A4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100≤Y&lt;2000</w:t>
            </w:r>
          </w:p>
        </w:tc>
        <w:tc>
          <w:tcPr>
            <w:tcW w:w="1134" w:type="dxa"/>
            <w:tcBorders>
              <w:top w:val="nil"/>
              <w:left w:val="nil"/>
              <w:bottom w:val="single" w:color="auto" w:sz="4" w:space="0"/>
              <w:right w:val="single" w:color="auto" w:sz="4" w:space="0"/>
            </w:tcBorders>
            <w:vAlign w:val="center"/>
          </w:tcPr>
          <w:p w14:paraId="57F80AA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6F1F87E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7980953">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信息传输业</w:t>
            </w:r>
          </w:p>
        </w:tc>
        <w:tc>
          <w:tcPr>
            <w:tcW w:w="1984" w:type="dxa"/>
            <w:tcBorders>
              <w:top w:val="nil"/>
              <w:left w:val="nil"/>
              <w:bottom w:val="single" w:color="auto" w:sz="4" w:space="0"/>
              <w:right w:val="single" w:color="auto" w:sz="4" w:space="0"/>
            </w:tcBorders>
            <w:vAlign w:val="center"/>
          </w:tcPr>
          <w:p w14:paraId="6000F0B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CEA95C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2D26FF9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100≤X&lt;2000</w:t>
            </w:r>
          </w:p>
        </w:tc>
        <w:tc>
          <w:tcPr>
            <w:tcW w:w="1701" w:type="dxa"/>
            <w:tcBorders>
              <w:top w:val="nil"/>
              <w:left w:val="nil"/>
              <w:bottom w:val="single" w:color="auto" w:sz="4" w:space="0"/>
              <w:right w:val="single" w:color="auto" w:sz="4" w:space="0"/>
            </w:tcBorders>
            <w:vAlign w:val="center"/>
          </w:tcPr>
          <w:p w14:paraId="7EBF297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56A5013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4CC44B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C42B3C3">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596CC6D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7154536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27A9CBE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1000≤Y&lt;100000</w:t>
            </w:r>
          </w:p>
        </w:tc>
        <w:tc>
          <w:tcPr>
            <w:tcW w:w="1701" w:type="dxa"/>
            <w:tcBorders>
              <w:top w:val="nil"/>
              <w:left w:val="nil"/>
              <w:bottom w:val="single" w:color="auto" w:sz="4" w:space="0"/>
              <w:right w:val="single" w:color="auto" w:sz="4" w:space="0"/>
            </w:tcBorders>
            <w:vAlign w:val="center"/>
          </w:tcPr>
          <w:p w14:paraId="1CB70D6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100≤Y&lt;1000</w:t>
            </w:r>
          </w:p>
        </w:tc>
        <w:tc>
          <w:tcPr>
            <w:tcW w:w="1134" w:type="dxa"/>
            <w:tcBorders>
              <w:top w:val="nil"/>
              <w:left w:val="nil"/>
              <w:bottom w:val="single" w:color="auto" w:sz="4" w:space="0"/>
              <w:right w:val="single" w:color="auto" w:sz="4" w:space="0"/>
            </w:tcBorders>
            <w:vAlign w:val="center"/>
          </w:tcPr>
          <w:p w14:paraId="1AA8A4B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17A9F7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3CA8824">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软件和信息技术服务业</w:t>
            </w:r>
          </w:p>
        </w:tc>
        <w:tc>
          <w:tcPr>
            <w:tcW w:w="1984" w:type="dxa"/>
            <w:tcBorders>
              <w:top w:val="nil"/>
              <w:left w:val="nil"/>
              <w:bottom w:val="single" w:color="auto" w:sz="4" w:space="0"/>
              <w:right w:val="single" w:color="auto" w:sz="4" w:space="0"/>
            </w:tcBorders>
            <w:vAlign w:val="center"/>
          </w:tcPr>
          <w:p w14:paraId="7572119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231DA0F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4A59608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4AAA790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5AACBD9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3D1C57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238C7B0">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19E56AF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12BFC7C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E8C8A0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1000≤Y&lt;10000</w:t>
            </w:r>
          </w:p>
        </w:tc>
        <w:tc>
          <w:tcPr>
            <w:tcW w:w="1701" w:type="dxa"/>
            <w:tcBorders>
              <w:top w:val="nil"/>
              <w:left w:val="nil"/>
              <w:bottom w:val="single" w:color="auto" w:sz="4" w:space="0"/>
              <w:right w:val="single" w:color="auto" w:sz="4" w:space="0"/>
            </w:tcBorders>
            <w:vAlign w:val="center"/>
          </w:tcPr>
          <w:p w14:paraId="1E6E7E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50≤Y&lt;1000</w:t>
            </w:r>
          </w:p>
        </w:tc>
        <w:tc>
          <w:tcPr>
            <w:tcW w:w="1134" w:type="dxa"/>
            <w:tcBorders>
              <w:top w:val="nil"/>
              <w:left w:val="nil"/>
              <w:bottom w:val="single" w:color="auto" w:sz="4" w:space="0"/>
              <w:right w:val="single" w:color="auto" w:sz="4" w:space="0"/>
            </w:tcBorders>
            <w:vAlign w:val="center"/>
          </w:tcPr>
          <w:p w14:paraId="606E3DC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Y&lt;50</w:t>
            </w:r>
          </w:p>
        </w:tc>
      </w:tr>
      <w:tr w14:paraId="588FB47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E95A9B">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房地产开发经营</w:t>
            </w:r>
          </w:p>
        </w:tc>
        <w:tc>
          <w:tcPr>
            <w:tcW w:w="1984" w:type="dxa"/>
            <w:tcBorders>
              <w:top w:val="nil"/>
              <w:left w:val="nil"/>
              <w:bottom w:val="single" w:color="auto" w:sz="4" w:space="0"/>
              <w:right w:val="single" w:color="auto" w:sz="4" w:space="0"/>
            </w:tcBorders>
            <w:vAlign w:val="center"/>
          </w:tcPr>
          <w:p w14:paraId="7A335C0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49F8368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1323F46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1000≤Y&lt;200000</w:t>
            </w:r>
          </w:p>
        </w:tc>
        <w:tc>
          <w:tcPr>
            <w:tcW w:w="1701" w:type="dxa"/>
            <w:tcBorders>
              <w:top w:val="nil"/>
              <w:left w:val="nil"/>
              <w:bottom w:val="single" w:color="auto" w:sz="4" w:space="0"/>
              <w:right w:val="single" w:color="auto" w:sz="4" w:space="0"/>
            </w:tcBorders>
            <w:vAlign w:val="center"/>
          </w:tcPr>
          <w:p w14:paraId="19AEE99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100≤X&lt;1000</w:t>
            </w:r>
          </w:p>
        </w:tc>
        <w:tc>
          <w:tcPr>
            <w:tcW w:w="1134" w:type="dxa"/>
            <w:tcBorders>
              <w:top w:val="nil"/>
              <w:left w:val="nil"/>
              <w:bottom w:val="single" w:color="auto" w:sz="4" w:space="0"/>
              <w:right w:val="single" w:color="auto" w:sz="4" w:space="0"/>
            </w:tcBorders>
            <w:vAlign w:val="center"/>
          </w:tcPr>
          <w:p w14:paraId="09975BC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X&lt;100</w:t>
            </w:r>
          </w:p>
        </w:tc>
      </w:tr>
      <w:tr w14:paraId="4F1E2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961FB1">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1D21AA8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46B13E5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D06D79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5000≤Z&lt;10000</w:t>
            </w:r>
          </w:p>
        </w:tc>
        <w:tc>
          <w:tcPr>
            <w:tcW w:w="1701" w:type="dxa"/>
            <w:tcBorders>
              <w:top w:val="nil"/>
              <w:left w:val="nil"/>
              <w:bottom w:val="single" w:color="auto" w:sz="4" w:space="0"/>
              <w:right w:val="single" w:color="auto" w:sz="4" w:space="0"/>
            </w:tcBorders>
            <w:vAlign w:val="center"/>
          </w:tcPr>
          <w:p w14:paraId="187923C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2000≤Y&lt;5000</w:t>
            </w:r>
          </w:p>
        </w:tc>
        <w:tc>
          <w:tcPr>
            <w:tcW w:w="1134" w:type="dxa"/>
            <w:tcBorders>
              <w:top w:val="nil"/>
              <w:left w:val="nil"/>
              <w:bottom w:val="single" w:color="auto" w:sz="4" w:space="0"/>
              <w:right w:val="single" w:color="auto" w:sz="4" w:space="0"/>
            </w:tcBorders>
            <w:vAlign w:val="center"/>
          </w:tcPr>
          <w:p w14:paraId="6ACEF34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Y&lt;2000</w:t>
            </w:r>
          </w:p>
        </w:tc>
      </w:tr>
      <w:tr w14:paraId="7A20019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E5AE036">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物业管理</w:t>
            </w:r>
          </w:p>
        </w:tc>
        <w:tc>
          <w:tcPr>
            <w:tcW w:w="1984" w:type="dxa"/>
            <w:tcBorders>
              <w:top w:val="nil"/>
              <w:left w:val="nil"/>
              <w:bottom w:val="single" w:color="auto" w:sz="4" w:space="0"/>
              <w:right w:val="single" w:color="auto" w:sz="4" w:space="0"/>
            </w:tcBorders>
            <w:vAlign w:val="center"/>
          </w:tcPr>
          <w:p w14:paraId="6978C2B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F467AD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1E15A2F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33C3FF4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134" w:type="dxa"/>
            <w:tcBorders>
              <w:top w:val="nil"/>
              <w:left w:val="nil"/>
              <w:bottom w:val="single" w:color="auto" w:sz="4" w:space="0"/>
              <w:right w:val="single" w:color="auto" w:sz="4" w:space="0"/>
            </w:tcBorders>
            <w:vAlign w:val="center"/>
          </w:tcPr>
          <w:p w14:paraId="0AA1745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X&lt;100</w:t>
            </w:r>
          </w:p>
        </w:tc>
      </w:tr>
      <w:tr w14:paraId="6ABA99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45D30E0">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CCBD5F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75DE4E0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26A8B3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1000≤Y&lt;5000</w:t>
            </w:r>
          </w:p>
        </w:tc>
        <w:tc>
          <w:tcPr>
            <w:tcW w:w="1701" w:type="dxa"/>
            <w:tcBorders>
              <w:top w:val="nil"/>
              <w:left w:val="nil"/>
              <w:bottom w:val="single" w:color="auto" w:sz="4" w:space="0"/>
              <w:right w:val="single" w:color="auto" w:sz="4" w:space="0"/>
            </w:tcBorders>
            <w:vAlign w:val="center"/>
          </w:tcPr>
          <w:p w14:paraId="73AD8E1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500≤Y&lt;1000</w:t>
            </w:r>
          </w:p>
        </w:tc>
        <w:tc>
          <w:tcPr>
            <w:tcW w:w="1134" w:type="dxa"/>
            <w:tcBorders>
              <w:top w:val="nil"/>
              <w:left w:val="nil"/>
              <w:bottom w:val="single" w:color="auto" w:sz="4" w:space="0"/>
              <w:right w:val="single" w:color="auto" w:sz="4" w:space="0"/>
            </w:tcBorders>
            <w:vAlign w:val="center"/>
          </w:tcPr>
          <w:p w14:paraId="1553960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Y&lt;500</w:t>
            </w:r>
          </w:p>
        </w:tc>
      </w:tr>
      <w:tr w14:paraId="566232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D2F05B">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租赁和商务服务业</w:t>
            </w:r>
          </w:p>
        </w:tc>
        <w:tc>
          <w:tcPr>
            <w:tcW w:w="1984" w:type="dxa"/>
            <w:tcBorders>
              <w:top w:val="nil"/>
              <w:left w:val="nil"/>
              <w:bottom w:val="single" w:color="auto" w:sz="4" w:space="0"/>
              <w:right w:val="single" w:color="auto" w:sz="4" w:space="0"/>
            </w:tcBorders>
            <w:vAlign w:val="center"/>
          </w:tcPr>
          <w:p w14:paraId="3B18AE8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217792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6DC1955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1E4D720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5E15A36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64E46A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E3FE32A">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0BB5FD0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0F5A67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4EB60C4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8000≤Z&lt;120000</w:t>
            </w:r>
          </w:p>
        </w:tc>
        <w:tc>
          <w:tcPr>
            <w:tcW w:w="1701" w:type="dxa"/>
            <w:tcBorders>
              <w:top w:val="nil"/>
              <w:left w:val="nil"/>
              <w:bottom w:val="single" w:color="auto" w:sz="4" w:space="0"/>
              <w:right w:val="single" w:color="auto" w:sz="4" w:space="0"/>
            </w:tcBorders>
            <w:vAlign w:val="center"/>
          </w:tcPr>
          <w:p w14:paraId="3029704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100≤Z&lt;8000</w:t>
            </w:r>
          </w:p>
        </w:tc>
        <w:tc>
          <w:tcPr>
            <w:tcW w:w="1134" w:type="dxa"/>
            <w:tcBorders>
              <w:top w:val="nil"/>
              <w:left w:val="nil"/>
              <w:bottom w:val="single" w:color="auto" w:sz="4" w:space="0"/>
              <w:right w:val="single" w:color="auto" w:sz="4" w:space="0"/>
            </w:tcBorders>
            <w:vAlign w:val="center"/>
          </w:tcPr>
          <w:p w14:paraId="241C964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56D45A8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1C2F3B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其他未列明行业</w:t>
            </w:r>
          </w:p>
        </w:tc>
        <w:tc>
          <w:tcPr>
            <w:tcW w:w="1984" w:type="dxa"/>
            <w:tcBorders>
              <w:top w:val="nil"/>
              <w:left w:val="nil"/>
              <w:bottom w:val="single" w:color="auto" w:sz="4" w:space="0"/>
              <w:right w:val="single" w:color="auto" w:sz="4" w:space="0"/>
            </w:tcBorders>
            <w:vAlign w:val="center"/>
          </w:tcPr>
          <w:p w14:paraId="447684C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447BD7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F4F062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21646B5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6483FA5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bl>
    <w:p w14:paraId="58564A3B">
      <w:pPr>
        <w:spacing w:line="560" w:lineRule="exact"/>
        <w:ind w:firstLine="525" w:firstLineChars="250"/>
        <w:rPr>
          <w:rFonts w:hint="eastAsia" w:ascii="宋体" w:hAnsi="宋体" w:eastAsia="宋体" w:cs="宋体"/>
          <w:color w:val="auto"/>
        </w:rPr>
        <w:sectPr>
          <w:headerReference r:id="rId14" w:type="default"/>
          <w:footerReference r:id="rId15" w:type="default"/>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r>
        <w:rPr>
          <w:rFonts w:hint="eastAsia" w:ascii="宋体" w:hAnsi="宋体" w:eastAsia="宋体" w:cs="宋体"/>
          <w:b/>
          <w:bCs/>
          <w:color w:val="auto"/>
          <w:szCs w:val="21"/>
        </w:rPr>
        <w:t>本项目所属行业为：其他未列明行业。</w:t>
      </w:r>
    </w:p>
    <w:p w14:paraId="59DFE354">
      <w:pPr>
        <w:spacing w:line="300" w:lineRule="auto"/>
        <w:ind w:firstLine="602" w:firstLineChars="200"/>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2.供应商为法人或者其他组织的提供其营业执照等证明文件（如营业执照或者事业单位法人证书或者执业许可证等），供应商为自然人的提供其身份证复印件；（必须提供，否则响应文件按无效响应处理）；</w:t>
      </w:r>
    </w:p>
    <w:p w14:paraId="3D2CD63D">
      <w:pPr>
        <w:spacing w:line="300" w:lineRule="auto"/>
        <w:ind w:firstLine="602" w:firstLineChars="200"/>
        <w:rPr>
          <w:rFonts w:hint="eastAsia" w:ascii="宋体" w:hAnsi="宋体" w:eastAsia="宋体" w:cs="宋体"/>
          <w:b/>
          <w:color w:val="auto"/>
          <w:kern w:val="0"/>
          <w:sz w:val="30"/>
          <w:szCs w:val="30"/>
        </w:rPr>
      </w:pPr>
    </w:p>
    <w:p w14:paraId="1D3054CB">
      <w:pPr>
        <w:spacing w:line="300" w:lineRule="auto"/>
        <w:ind w:firstLine="602" w:firstLineChars="200"/>
        <w:rPr>
          <w:rFonts w:hint="eastAsia" w:ascii="宋体" w:hAnsi="宋体" w:eastAsia="宋体" w:cs="宋体"/>
          <w:b/>
          <w:bCs/>
          <w:color w:val="auto"/>
          <w:sz w:val="44"/>
          <w:szCs w:val="44"/>
        </w:rPr>
      </w:pPr>
      <w:r>
        <w:rPr>
          <w:rFonts w:hint="eastAsia" w:ascii="宋体" w:hAnsi="宋体" w:eastAsia="宋体" w:cs="宋体"/>
          <w:b/>
          <w:color w:val="auto"/>
          <w:kern w:val="0"/>
          <w:sz w:val="30"/>
          <w:szCs w:val="30"/>
        </w:rPr>
        <w:t>3.政府采购供应商资格信用承诺函（必须提供，否则响应文件按无效响应处理）；</w:t>
      </w:r>
    </w:p>
    <w:p w14:paraId="719CFCE4">
      <w:pPr>
        <w:autoSpaceDE w:val="0"/>
        <w:autoSpaceDN w:val="0"/>
        <w:adjustRightInd w:val="0"/>
        <w:jc w:val="center"/>
        <w:rPr>
          <w:rFonts w:hint="eastAsia" w:ascii="宋体" w:hAnsi="宋体" w:eastAsia="宋体" w:cs="宋体"/>
          <w:color w:val="auto"/>
          <w:sz w:val="32"/>
          <w:szCs w:val="32"/>
        </w:rPr>
      </w:pPr>
      <w:r>
        <w:rPr>
          <w:rFonts w:hint="eastAsia" w:ascii="宋体" w:hAnsi="宋体" w:eastAsia="宋体" w:cs="宋体"/>
          <w:b/>
          <w:bCs/>
          <w:color w:val="auto"/>
          <w:sz w:val="36"/>
          <w:szCs w:val="36"/>
        </w:rPr>
        <w:t>政府采购供应商资格信用承诺函</w:t>
      </w:r>
    </w:p>
    <w:p w14:paraId="6673A575">
      <w:pPr>
        <w:autoSpaceDE w:val="0"/>
        <w:autoSpaceDN w:val="0"/>
        <w:adjustRightInd w:val="0"/>
        <w:spacing w:line="400" w:lineRule="exact"/>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致：</w:t>
      </w:r>
      <w:r>
        <w:rPr>
          <w:rFonts w:hint="eastAsia" w:ascii="宋体" w:hAnsi="宋体" w:eastAsia="宋体" w:cs="宋体"/>
          <w:color w:val="auto"/>
          <w:spacing w:val="6"/>
          <w:sz w:val="32"/>
          <w:szCs w:val="32"/>
          <w:u w:val="single"/>
        </w:rPr>
        <w:t>（采购人名称）、（代理机构名称）</w:t>
      </w:r>
      <w:r>
        <w:rPr>
          <w:rFonts w:hint="eastAsia" w:ascii="宋体" w:hAnsi="宋体" w:eastAsia="宋体" w:cs="宋体"/>
          <w:color w:val="auto"/>
          <w:spacing w:val="6"/>
          <w:sz w:val="32"/>
          <w:szCs w:val="32"/>
        </w:rPr>
        <w:t>：</w:t>
      </w:r>
    </w:p>
    <w:p w14:paraId="7B14C7DB">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我方自愿参加</w:t>
      </w:r>
      <w:r>
        <w:rPr>
          <w:rFonts w:hint="eastAsia" w:ascii="宋体" w:hAnsi="宋体" w:eastAsia="宋体" w:cs="宋体"/>
          <w:color w:val="auto"/>
          <w:spacing w:val="6"/>
          <w:sz w:val="32"/>
          <w:szCs w:val="32"/>
          <w:u w:val="single"/>
        </w:rPr>
        <w:t xml:space="preserve">                       </w:t>
      </w:r>
      <w:r>
        <w:rPr>
          <w:rFonts w:hint="eastAsia" w:ascii="宋体" w:hAnsi="宋体" w:eastAsia="宋体" w:cs="宋体"/>
          <w:color w:val="auto"/>
          <w:spacing w:val="6"/>
          <w:sz w:val="32"/>
          <w:szCs w:val="32"/>
        </w:rPr>
        <w:t>项目（项目编号：</w:t>
      </w:r>
      <w:r>
        <w:rPr>
          <w:rFonts w:hint="eastAsia" w:ascii="宋体" w:hAnsi="宋体" w:eastAsia="宋体" w:cs="宋体"/>
          <w:color w:val="auto"/>
          <w:spacing w:val="6"/>
          <w:sz w:val="32"/>
          <w:szCs w:val="32"/>
          <w:u w:val="single"/>
        </w:rPr>
        <w:t xml:space="preserve">                      </w:t>
      </w:r>
      <w:r>
        <w:rPr>
          <w:rFonts w:hint="eastAsia" w:ascii="宋体" w:hAnsi="宋体" w:eastAsia="宋体" w:cs="宋体"/>
          <w:color w:val="auto"/>
          <w:spacing w:val="6"/>
          <w:sz w:val="32"/>
          <w:szCs w:val="32"/>
        </w:rPr>
        <w:t xml:space="preserve">）的政府采购活动，并郑重承诺我方符合《中华人民共和国政府采购法》第二十二条规定的条件： </w:t>
      </w:r>
    </w:p>
    <w:p w14:paraId="3F757216">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（一）具有独立承担民事责任的能力； </w:t>
      </w:r>
    </w:p>
    <w:p w14:paraId="66CCDDE1">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（二）具有良好的商业信誉和健全的财务会计制度； </w:t>
      </w:r>
    </w:p>
    <w:p w14:paraId="78A26C02">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（三）具有履行合同所必需的设备和专业技术能力； </w:t>
      </w:r>
    </w:p>
    <w:p w14:paraId="6FC9CEFF">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（四）有依法缴纳税收和社会保障资金的良好记录； </w:t>
      </w:r>
    </w:p>
    <w:p w14:paraId="5EAB827E">
      <w:pPr>
        <w:autoSpaceDE w:val="0"/>
        <w:autoSpaceDN w:val="0"/>
        <w:adjustRightInd w:val="0"/>
        <w:spacing w:line="400" w:lineRule="exact"/>
        <w:ind w:firstLine="640"/>
        <w:rPr>
          <w:rFonts w:hint="eastAsia" w:ascii="宋体" w:hAnsi="宋体" w:eastAsia="宋体" w:cs="宋体"/>
          <w:b/>
          <w:color w:val="auto"/>
          <w:spacing w:val="6"/>
          <w:sz w:val="32"/>
          <w:szCs w:val="32"/>
        </w:rPr>
      </w:pPr>
      <w:r>
        <w:rPr>
          <w:rFonts w:hint="eastAsia" w:ascii="宋体" w:hAnsi="宋体" w:eastAsia="宋体" w:cs="宋体"/>
          <w:color w:val="auto"/>
          <w:spacing w:val="6"/>
          <w:sz w:val="32"/>
          <w:szCs w:val="32"/>
        </w:rPr>
        <w:t>（五）参加政府采购活动前</w:t>
      </w:r>
      <w:r>
        <w:rPr>
          <w:rFonts w:hint="eastAsia" w:ascii="宋体" w:hAnsi="宋体" w:eastAsia="宋体" w:cs="宋体"/>
          <w:strike w:val="0"/>
          <w:dstrike w:val="0"/>
          <w:color w:val="auto"/>
          <w:spacing w:val="6"/>
          <w:sz w:val="32"/>
          <w:szCs w:val="32"/>
          <w:lang w:val="en-US" w:eastAsia="zh-CN"/>
        </w:rPr>
        <w:t>三</w:t>
      </w:r>
      <w:r>
        <w:rPr>
          <w:rFonts w:hint="eastAsia" w:ascii="宋体" w:hAnsi="宋体" w:eastAsia="宋体" w:cs="宋体"/>
          <w:color w:val="auto"/>
          <w:spacing w:val="6"/>
          <w:sz w:val="32"/>
          <w:szCs w:val="32"/>
        </w:rPr>
        <w:t>年内，在经营活动中没有重大违法记录；</w:t>
      </w:r>
      <w:r>
        <w:rPr>
          <w:rFonts w:hint="eastAsia" w:ascii="宋体" w:hAnsi="宋体" w:eastAsia="宋体" w:cs="宋体"/>
          <w:b/>
          <w:color w:val="auto"/>
          <w:spacing w:val="6"/>
          <w:sz w:val="32"/>
          <w:szCs w:val="32"/>
        </w:rPr>
        <w:t xml:space="preserve"> </w:t>
      </w:r>
    </w:p>
    <w:p w14:paraId="260B2C52">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b/>
          <w:color w:val="auto"/>
          <w:spacing w:val="6"/>
          <w:sz w:val="32"/>
          <w:szCs w:val="32"/>
        </w:rPr>
        <w:t>（六）法律、</w:t>
      </w:r>
      <w:r>
        <w:rPr>
          <w:rFonts w:hint="eastAsia" w:ascii="宋体" w:hAnsi="宋体" w:eastAsia="宋体" w:cs="宋体"/>
          <w:color w:val="auto"/>
          <w:spacing w:val="6"/>
          <w:sz w:val="32"/>
          <w:szCs w:val="32"/>
        </w:rPr>
        <w:t xml:space="preserve">行政法规规定的其他条件。 </w:t>
      </w:r>
    </w:p>
    <w:p w14:paraId="322B89AB">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我方保证上述承诺事项的真实性，如有弄虚作假或其他违法违规行为，愿意承担一切法律责任，并承担因此所造成的一切损失。 </w:t>
      </w:r>
    </w:p>
    <w:p w14:paraId="181BD827">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b/>
          <w:bCs/>
          <w:color w:val="auto"/>
          <w:spacing w:val="6"/>
          <w:sz w:val="32"/>
          <w:szCs w:val="32"/>
        </w:rPr>
        <w:t>特此声明！</w:t>
      </w:r>
      <w:r>
        <w:rPr>
          <w:rFonts w:hint="eastAsia" w:ascii="宋体" w:hAnsi="宋体" w:eastAsia="宋体" w:cs="宋体"/>
          <w:color w:val="auto"/>
          <w:spacing w:val="6"/>
          <w:sz w:val="32"/>
          <w:szCs w:val="32"/>
        </w:rPr>
        <w:t xml:space="preserve"> </w:t>
      </w:r>
    </w:p>
    <w:p w14:paraId="70D4B99A">
      <w:pPr>
        <w:spacing w:line="400" w:lineRule="exact"/>
        <w:rPr>
          <w:rFonts w:hint="eastAsia" w:ascii="宋体" w:hAnsi="宋体" w:eastAsia="宋体" w:cs="宋体"/>
          <w:color w:val="auto"/>
          <w:sz w:val="32"/>
          <w:szCs w:val="32"/>
        </w:rPr>
      </w:pPr>
    </w:p>
    <w:p w14:paraId="5A2775A0">
      <w:pPr>
        <w:spacing w:line="400" w:lineRule="exact"/>
        <w:jc w:val="center"/>
        <w:rPr>
          <w:rFonts w:hint="eastAsia" w:ascii="宋体" w:hAnsi="宋体" w:eastAsia="宋体" w:cs="宋体"/>
          <w:color w:val="auto"/>
          <w:sz w:val="32"/>
          <w:szCs w:val="32"/>
          <w:u w:val="single"/>
        </w:rPr>
      </w:pPr>
      <w:r>
        <w:rPr>
          <w:rFonts w:hint="eastAsia" w:ascii="宋体" w:hAnsi="宋体" w:eastAsia="宋体" w:cs="宋体"/>
          <w:color w:val="auto"/>
          <w:sz w:val="32"/>
          <w:szCs w:val="32"/>
        </w:rPr>
        <w:t xml:space="preserve">           法定代表人或委托代理人</w:t>
      </w:r>
      <w:r>
        <w:rPr>
          <w:rFonts w:hint="eastAsia" w:ascii="宋体" w:hAnsi="宋体" w:eastAsia="宋体" w:cs="宋体"/>
          <w:b/>
          <w:bCs/>
          <w:color w:val="auto"/>
          <w:sz w:val="32"/>
          <w:szCs w:val="32"/>
        </w:rPr>
        <w:t>（签字或盖章）：</w:t>
      </w:r>
      <w:r>
        <w:rPr>
          <w:rFonts w:hint="eastAsia" w:ascii="宋体" w:hAnsi="宋体" w:eastAsia="宋体" w:cs="宋体"/>
          <w:color w:val="auto"/>
          <w:sz w:val="32"/>
          <w:szCs w:val="32"/>
          <w:u w:val="single"/>
        </w:rPr>
        <w:t xml:space="preserve">               </w:t>
      </w:r>
      <w:r>
        <w:rPr>
          <w:rFonts w:hint="eastAsia" w:ascii="宋体" w:hAnsi="宋体" w:eastAsia="宋体" w:cs="宋体"/>
          <w:b/>
          <w:bCs/>
          <w:color w:val="auto"/>
          <w:sz w:val="32"/>
          <w:szCs w:val="32"/>
        </w:rPr>
        <w:t xml:space="preserve">    </w:t>
      </w:r>
      <w:r>
        <w:rPr>
          <w:rFonts w:hint="eastAsia" w:ascii="宋体" w:hAnsi="宋体" w:eastAsia="宋体" w:cs="宋体"/>
          <w:color w:val="auto"/>
          <w:sz w:val="32"/>
          <w:szCs w:val="32"/>
          <w:u w:val="single"/>
        </w:rPr>
        <w:t xml:space="preserve">         </w:t>
      </w:r>
    </w:p>
    <w:p w14:paraId="63AA7790">
      <w:pPr>
        <w:pStyle w:val="9"/>
        <w:spacing w:line="400" w:lineRule="exact"/>
        <w:ind w:firstLine="2880" w:firstLineChars="900"/>
        <w:rPr>
          <w:rFonts w:hint="eastAsia" w:ascii="宋体" w:hAnsi="宋体" w:eastAsia="宋体" w:cs="宋体"/>
          <w:color w:val="auto"/>
          <w:sz w:val="32"/>
          <w:szCs w:val="32"/>
        </w:rPr>
      </w:pPr>
      <w:r>
        <w:rPr>
          <w:rFonts w:hint="eastAsia" w:ascii="宋体" w:hAnsi="宋体" w:eastAsia="宋体" w:cs="宋体"/>
          <w:color w:val="auto"/>
          <w:sz w:val="32"/>
          <w:szCs w:val="32"/>
        </w:rPr>
        <w:t>政府采购供应商</w:t>
      </w:r>
      <w:r>
        <w:rPr>
          <w:rFonts w:hint="eastAsia" w:ascii="宋体" w:hAnsi="宋体" w:eastAsia="宋体" w:cs="宋体"/>
          <w:b/>
          <w:bCs/>
          <w:color w:val="auto"/>
          <w:sz w:val="32"/>
          <w:szCs w:val="32"/>
        </w:rPr>
        <w:t>（CA电子签章）</w:t>
      </w:r>
      <w:r>
        <w:rPr>
          <w:rFonts w:hint="eastAsia" w:ascii="宋体" w:hAnsi="宋体" w:eastAsia="宋体" w:cs="宋体"/>
          <w:color w:val="auto"/>
          <w:sz w:val="32"/>
          <w:szCs w:val="32"/>
        </w:rPr>
        <w:t>：</w:t>
      </w:r>
      <w:r>
        <w:rPr>
          <w:rFonts w:hint="eastAsia" w:ascii="宋体" w:hAnsi="宋体" w:eastAsia="宋体" w:cs="宋体"/>
          <w:color w:val="auto"/>
          <w:sz w:val="32"/>
          <w:szCs w:val="32"/>
          <w:u w:val="single"/>
        </w:rPr>
        <w:t xml:space="preserve">                </w:t>
      </w:r>
    </w:p>
    <w:p w14:paraId="0BDDC51F">
      <w:pPr>
        <w:spacing w:line="400" w:lineRule="exact"/>
        <w:ind w:firstLine="4800" w:firstLineChars="1500"/>
        <w:jc w:val="left"/>
        <w:rPr>
          <w:rFonts w:hint="eastAsia" w:ascii="宋体" w:hAnsi="宋体" w:eastAsia="宋体" w:cs="宋体"/>
          <w:color w:val="auto"/>
          <w:szCs w:val="21"/>
        </w:rPr>
      </w:pPr>
      <w:r>
        <w:rPr>
          <w:rFonts w:hint="eastAsia" w:ascii="宋体" w:hAnsi="宋体" w:eastAsia="宋体" w:cs="宋体"/>
          <w:color w:val="auto"/>
          <w:sz w:val="32"/>
          <w:szCs w:val="32"/>
        </w:rPr>
        <w:t>日期：       年   月   日</w:t>
      </w:r>
      <w:r>
        <w:rPr>
          <w:rFonts w:hint="eastAsia" w:ascii="宋体" w:hAnsi="宋体" w:eastAsia="宋体" w:cs="宋体"/>
          <w:color w:val="auto"/>
          <w:kern w:val="0"/>
          <w:sz w:val="24"/>
        </w:rPr>
        <w:t xml:space="preserve"> </w:t>
      </w:r>
      <w:r>
        <w:rPr>
          <w:rFonts w:hint="eastAsia" w:ascii="宋体" w:hAnsi="宋体" w:eastAsia="宋体" w:cs="宋体"/>
          <w:color w:val="auto"/>
          <w:szCs w:val="21"/>
        </w:rPr>
        <w:t xml:space="preserve"> </w:t>
      </w:r>
    </w:p>
    <w:p w14:paraId="45F64CC7">
      <w:pPr>
        <w:spacing w:line="360" w:lineRule="auto"/>
        <w:ind w:firstLine="596" w:firstLineChars="198"/>
        <w:contextualSpacing/>
        <w:rPr>
          <w:rFonts w:hint="eastAsia" w:ascii="宋体" w:hAnsi="宋体" w:eastAsia="宋体" w:cs="宋体"/>
          <w:b/>
          <w:color w:val="auto"/>
          <w:kern w:val="0"/>
          <w:sz w:val="30"/>
          <w:szCs w:val="30"/>
        </w:rPr>
      </w:pPr>
    </w:p>
    <w:p w14:paraId="502530E0">
      <w:pPr>
        <w:spacing w:line="360" w:lineRule="auto"/>
        <w:ind w:firstLine="596" w:firstLineChars="198"/>
        <w:contextualSpacing/>
        <w:rPr>
          <w:rFonts w:hint="eastAsia" w:ascii="宋体" w:hAnsi="宋体" w:eastAsia="宋体" w:cs="宋体"/>
          <w:b/>
          <w:color w:val="auto"/>
          <w:kern w:val="0"/>
          <w:sz w:val="30"/>
          <w:szCs w:val="30"/>
        </w:rPr>
        <w:sectPr>
          <w:pgSz w:w="11910" w:h="16840"/>
          <w:pgMar w:top="1340" w:right="1500" w:bottom="448" w:left="1680" w:header="720" w:footer="720" w:gutter="0"/>
          <w:cols w:space="720" w:num="1"/>
        </w:sectPr>
      </w:pPr>
    </w:p>
    <w:p w14:paraId="161DDED2">
      <w:pPr>
        <w:spacing w:line="360" w:lineRule="auto"/>
        <w:ind w:left="630"/>
        <w:contextualSpacing/>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4.供应商直接控股股东信息表、直接管理关系信息表</w:t>
      </w:r>
    </w:p>
    <w:p w14:paraId="736B5596">
      <w:pPr>
        <w:pStyle w:val="13"/>
        <w:ind w:left="0" w:leftChars="0"/>
        <w:jc w:val="center"/>
        <w:rPr>
          <w:rFonts w:hint="eastAsia" w:ascii="宋体" w:hAnsi="宋体" w:eastAsia="宋体" w:cs="宋体"/>
          <w:color w:val="auto"/>
        </w:rPr>
      </w:pPr>
      <w:r>
        <w:rPr>
          <w:rFonts w:hint="eastAsia" w:ascii="宋体" w:hAnsi="宋体" w:eastAsia="宋体" w:cs="宋体"/>
          <w:b/>
          <w:color w:val="auto"/>
          <w:kern w:val="0"/>
          <w:sz w:val="30"/>
          <w:szCs w:val="30"/>
        </w:rPr>
        <w:t>供应商直接控股股东信息表</w:t>
      </w:r>
    </w:p>
    <w:tbl>
      <w:tblPr>
        <w:tblStyle w:val="15"/>
        <w:tblW w:w="10147" w:type="dxa"/>
        <w:jc w:val="center"/>
        <w:shd w:val="clear" w:color="auto" w:fill="FBFBFB"/>
        <w:tblLayout w:type="fixed"/>
        <w:tblCellMar>
          <w:top w:w="0" w:type="dxa"/>
          <w:left w:w="0" w:type="dxa"/>
          <w:bottom w:w="0" w:type="dxa"/>
          <w:right w:w="0" w:type="dxa"/>
        </w:tblCellMar>
      </w:tblPr>
      <w:tblGrid>
        <w:gridCol w:w="880"/>
        <w:gridCol w:w="2327"/>
        <w:gridCol w:w="2143"/>
        <w:gridCol w:w="3927"/>
        <w:gridCol w:w="870"/>
      </w:tblGrid>
      <w:tr w14:paraId="4AA70CE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BBDCFE">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77F3FD">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CEDDF5">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845046">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65839F">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71775B3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C8B9A7">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EAE9C5">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需按实际内容填写，请勿留空！</w:t>
            </w: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99DF72">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需按实际内容填写，请勿留空！</w:t>
            </w: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3E1549">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需按实际内容填写，请勿留空！</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51EBE5">
            <w:pPr>
              <w:widowControl/>
              <w:spacing w:line="360" w:lineRule="auto"/>
              <w:contextualSpacing/>
              <w:jc w:val="center"/>
              <w:rPr>
                <w:rFonts w:hint="eastAsia" w:ascii="宋体" w:hAnsi="宋体" w:eastAsia="宋体" w:cs="宋体"/>
                <w:color w:val="auto"/>
                <w:kern w:val="0"/>
                <w:sz w:val="24"/>
              </w:rPr>
            </w:pPr>
          </w:p>
        </w:tc>
      </w:tr>
      <w:tr w14:paraId="03E6A1D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8953E1">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C472FD">
            <w:pPr>
              <w:widowControl/>
              <w:spacing w:line="360" w:lineRule="auto"/>
              <w:contextualSpacing/>
              <w:jc w:val="center"/>
              <w:rPr>
                <w:rFonts w:hint="eastAsia" w:ascii="宋体" w:hAnsi="宋体" w:eastAsia="宋体" w:cs="宋体"/>
                <w:color w:val="auto"/>
                <w:kern w:val="0"/>
                <w:sz w:val="24"/>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FB8D34">
            <w:pPr>
              <w:widowControl/>
              <w:spacing w:line="360" w:lineRule="auto"/>
              <w:contextualSpacing/>
              <w:jc w:val="center"/>
              <w:rPr>
                <w:rFonts w:hint="eastAsia" w:ascii="宋体" w:hAnsi="宋体" w:eastAsia="宋体" w:cs="宋体"/>
                <w:color w:val="auto"/>
                <w:kern w:val="0"/>
                <w:sz w:val="24"/>
              </w:rPr>
            </w:pP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546EC5">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91CC7A">
            <w:pPr>
              <w:widowControl/>
              <w:spacing w:line="360" w:lineRule="auto"/>
              <w:contextualSpacing/>
              <w:jc w:val="center"/>
              <w:rPr>
                <w:rFonts w:hint="eastAsia" w:ascii="宋体" w:hAnsi="宋体" w:eastAsia="宋体" w:cs="宋体"/>
                <w:color w:val="auto"/>
                <w:kern w:val="0"/>
                <w:sz w:val="24"/>
              </w:rPr>
            </w:pPr>
          </w:p>
        </w:tc>
      </w:tr>
      <w:tr w14:paraId="371D66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34533C">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6301F2">
            <w:pPr>
              <w:widowControl/>
              <w:spacing w:line="360" w:lineRule="auto"/>
              <w:contextualSpacing/>
              <w:jc w:val="center"/>
              <w:rPr>
                <w:rFonts w:hint="eastAsia" w:ascii="宋体" w:hAnsi="宋体" w:eastAsia="宋体" w:cs="宋体"/>
                <w:color w:val="auto"/>
                <w:kern w:val="0"/>
                <w:sz w:val="24"/>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53A4B9">
            <w:pPr>
              <w:widowControl/>
              <w:spacing w:line="360" w:lineRule="auto"/>
              <w:contextualSpacing/>
              <w:jc w:val="center"/>
              <w:rPr>
                <w:rFonts w:hint="eastAsia" w:ascii="宋体" w:hAnsi="宋体" w:eastAsia="宋体" w:cs="宋体"/>
                <w:color w:val="auto"/>
                <w:kern w:val="0"/>
                <w:sz w:val="24"/>
              </w:rPr>
            </w:pP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4ADDD">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32CF34">
            <w:pPr>
              <w:widowControl/>
              <w:spacing w:line="360" w:lineRule="auto"/>
              <w:contextualSpacing/>
              <w:jc w:val="center"/>
              <w:rPr>
                <w:rFonts w:hint="eastAsia" w:ascii="宋体" w:hAnsi="宋体" w:eastAsia="宋体" w:cs="宋体"/>
                <w:color w:val="auto"/>
                <w:kern w:val="0"/>
                <w:sz w:val="24"/>
              </w:rPr>
            </w:pPr>
          </w:p>
        </w:tc>
      </w:tr>
    </w:tbl>
    <w:p w14:paraId="37389175">
      <w:pPr>
        <w:spacing w:line="400" w:lineRule="exact"/>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56EA2649">
      <w:pPr>
        <w:spacing w:line="400" w:lineRule="exact"/>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14:paraId="1E3195DF">
      <w:pPr>
        <w:spacing w:line="400" w:lineRule="exact"/>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2.本表所指的控股关系仅限于直接控股关系，不包括间接的控股关系。公司实际控制人与公司之间的关系不属于本表所指的直接控股关系。</w:t>
      </w:r>
    </w:p>
    <w:p w14:paraId="2CB19B21">
      <w:pPr>
        <w:spacing w:line="400" w:lineRule="exact"/>
        <w:ind w:firstLine="482" w:firstLineChars="200"/>
        <w:contextualSpacing/>
        <w:jc w:val="left"/>
        <w:rPr>
          <w:rFonts w:hint="eastAsia" w:ascii="宋体" w:hAnsi="宋体" w:eastAsia="宋体" w:cs="宋体"/>
          <w:b/>
          <w:bCs/>
          <w:color w:val="auto"/>
          <w:sz w:val="24"/>
        </w:rPr>
      </w:pPr>
      <w:r>
        <w:rPr>
          <w:rFonts w:hint="eastAsia" w:ascii="宋体" w:hAnsi="宋体" w:eastAsia="宋体" w:cs="宋体"/>
          <w:b/>
          <w:bCs/>
          <w:color w:val="auto"/>
          <w:kern w:val="0"/>
          <w:sz w:val="24"/>
        </w:rPr>
        <w:t>3.供应商不存在直接控股股东的，则填“无”。</w:t>
      </w:r>
    </w:p>
    <w:p w14:paraId="712B7BA4">
      <w:pPr>
        <w:snapToGrid w:val="0"/>
        <w:jc w:val="center"/>
        <w:rPr>
          <w:rFonts w:hint="eastAsia" w:ascii="宋体" w:hAnsi="宋体" w:eastAsia="宋体" w:cs="宋体"/>
          <w:b/>
          <w:color w:val="auto"/>
          <w:kern w:val="0"/>
          <w:sz w:val="30"/>
          <w:szCs w:val="30"/>
        </w:rPr>
      </w:pPr>
    </w:p>
    <w:p w14:paraId="41B3B9DB">
      <w:pPr>
        <w:pStyle w:val="13"/>
        <w:rPr>
          <w:rFonts w:hint="eastAsia" w:ascii="宋体" w:hAnsi="宋体" w:eastAsia="宋体" w:cs="宋体"/>
          <w:color w:val="auto"/>
        </w:rPr>
      </w:pPr>
    </w:p>
    <w:p w14:paraId="75E4E9AC">
      <w:pPr>
        <w:snapToGrid w:val="0"/>
        <w:jc w:val="center"/>
        <w:rPr>
          <w:rFonts w:hint="eastAsia" w:ascii="宋体" w:hAnsi="宋体" w:eastAsia="宋体" w:cs="宋体"/>
          <w:b/>
          <w:color w:val="auto"/>
          <w:sz w:val="24"/>
        </w:rPr>
      </w:pPr>
      <w:r>
        <w:rPr>
          <w:rFonts w:hint="eastAsia" w:ascii="宋体" w:hAnsi="宋体" w:eastAsia="宋体" w:cs="宋体"/>
          <w:b/>
          <w:color w:val="auto"/>
          <w:kern w:val="0"/>
          <w:sz w:val="30"/>
          <w:szCs w:val="30"/>
        </w:rPr>
        <w:t>供应商直接管理关系信息表</w:t>
      </w:r>
    </w:p>
    <w:tbl>
      <w:tblPr>
        <w:tblStyle w:val="1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9FBFDA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9840CB">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D64747">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860D37">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FA85B3">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7E1AFF5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D69912">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20031D">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D9E0E4">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ECA8F7">
            <w:pPr>
              <w:widowControl/>
              <w:spacing w:line="360" w:lineRule="auto"/>
              <w:contextualSpacing/>
              <w:jc w:val="center"/>
              <w:rPr>
                <w:rFonts w:hint="eastAsia" w:ascii="宋体" w:hAnsi="宋体" w:eastAsia="宋体" w:cs="宋体"/>
                <w:color w:val="auto"/>
                <w:kern w:val="0"/>
                <w:sz w:val="24"/>
              </w:rPr>
            </w:pPr>
          </w:p>
        </w:tc>
      </w:tr>
      <w:tr w14:paraId="43BE396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F1A3DE">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58595E">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F66B0C">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EB9B1F">
            <w:pPr>
              <w:widowControl/>
              <w:spacing w:line="360" w:lineRule="auto"/>
              <w:contextualSpacing/>
              <w:jc w:val="center"/>
              <w:rPr>
                <w:rFonts w:hint="eastAsia" w:ascii="宋体" w:hAnsi="宋体" w:eastAsia="宋体" w:cs="宋体"/>
                <w:color w:val="auto"/>
                <w:kern w:val="0"/>
                <w:sz w:val="24"/>
              </w:rPr>
            </w:pPr>
          </w:p>
        </w:tc>
      </w:tr>
      <w:tr w14:paraId="4F27E7B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D70526">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3944B2">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AF88FA">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2F5689">
            <w:pPr>
              <w:widowControl/>
              <w:spacing w:line="360" w:lineRule="auto"/>
              <w:contextualSpacing/>
              <w:jc w:val="center"/>
              <w:rPr>
                <w:rFonts w:hint="eastAsia" w:ascii="宋体" w:hAnsi="宋体" w:eastAsia="宋体" w:cs="宋体"/>
                <w:color w:val="auto"/>
                <w:kern w:val="0"/>
                <w:sz w:val="24"/>
              </w:rPr>
            </w:pPr>
          </w:p>
        </w:tc>
      </w:tr>
    </w:tbl>
    <w:p w14:paraId="54240C7A">
      <w:pPr>
        <w:spacing w:line="400" w:lineRule="exact"/>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注：1.管理关系：是指不具有出资持股关系的其他单位之间存在的管理与被管理关系，如一些上下级关系的事业单位和团体组织。</w:t>
      </w:r>
    </w:p>
    <w:p w14:paraId="7426ECA1">
      <w:pPr>
        <w:spacing w:line="400" w:lineRule="exact"/>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2.本表所指的管理关系仅限于直接管理关系，不包括间接的管理关系。</w:t>
      </w:r>
    </w:p>
    <w:p w14:paraId="0760D606">
      <w:pPr>
        <w:spacing w:line="400" w:lineRule="exact"/>
        <w:ind w:firstLine="482" w:firstLineChars="200"/>
        <w:contextualSpacing/>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3.供应商不存在直接管理关系的，则填“无”。</w:t>
      </w:r>
    </w:p>
    <w:p w14:paraId="221BA1F6">
      <w:pPr>
        <w:autoSpaceDE w:val="0"/>
        <w:autoSpaceDN w:val="0"/>
        <w:spacing w:line="360" w:lineRule="auto"/>
        <w:rPr>
          <w:rFonts w:hint="eastAsia" w:ascii="宋体" w:hAnsi="宋体" w:eastAsia="宋体" w:cs="宋体"/>
          <w:color w:val="auto"/>
          <w:kern w:val="0"/>
          <w:sz w:val="24"/>
        </w:rPr>
      </w:pPr>
    </w:p>
    <w:p w14:paraId="35F00895">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A97FB4E">
      <w:pPr>
        <w:spacing w:line="360" w:lineRule="auto"/>
        <w:ind w:right="480" w:firstLine="240" w:firstLineChars="100"/>
        <w:contextualSpacing/>
        <w:jc w:val="center"/>
        <w:rPr>
          <w:rFonts w:hint="eastAsia" w:ascii="宋体" w:hAnsi="宋体" w:eastAsia="宋体" w:cs="宋体"/>
          <w:color w:val="auto"/>
          <w:sz w:val="28"/>
          <w:szCs w:val="28"/>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日期：  年  月   日</w:t>
      </w:r>
      <w:r>
        <w:rPr>
          <w:rFonts w:hint="eastAsia" w:ascii="宋体" w:hAnsi="宋体" w:eastAsia="宋体" w:cs="宋体"/>
          <w:color w:val="auto"/>
          <w:sz w:val="24"/>
        </w:rPr>
        <w:t xml:space="preserve">   </w:t>
      </w:r>
    </w:p>
    <w:p w14:paraId="19A2ECFF">
      <w:pPr>
        <w:spacing w:line="320" w:lineRule="exact"/>
        <w:ind w:firstLine="602" w:firstLineChars="200"/>
        <w:jc w:val="left"/>
        <w:rPr>
          <w:rFonts w:hint="eastAsia" w:ascii="宋体" w:hAnsi="宋体" w:eastAsia="宋体" w:cs="宋体"/>
          <w:color w:val="auto"/>
          <w:sz w:val="28"/>
          <w:szCs w:val="28"/>
        </w:rPr>
      </w:pPr>
      <w:r>
        <w:rPr>
          <w:rFonts w:hint="eastAsia" w:ascii="宋体" w:hAnsi="宋体" w:eastAsia="宋体" w:cs="宋体"/>
          <w:b/>
          <w:color w:val="auto"/>
          <w:kern w:val="0"/>
          <w:sz w:val="30"/>
          <w:szCs w:val="30"/>
        </w:rPr>
        <w:t>5.</w:t>
      </w:r>
      <w:r>
        <w:rPr>
          <w:rFonts w:hint="eastAsia" w:ascii="宋体" w:hAnsi="宋体" w:eastAsia="宋体" w:cs="宋体"/>
          <w:b/>
          <w:bCs/>
          <w:color w:val="auto"/>
          <w:kern w:val="0"/>
          <w:sz w:val="30"/>
          <w:szCs w:val="30"/>
        </w:rPr>
        <w:t>资格声明函（加盖供应商电子签章）</w:t>
      </w:r>
    </w:p>
    <w:p w14:paraId="5C168E21">
      <w:pPr>
        <w:spacing w:line="320" w:lineRule="exact"/>
        <w:jc w:val="center"/>
        <w:rPr>
          <w:rFonts w:hint="eastAsia" w:ascii="宋体" w:hAnsi="宋体" w:eastAsia="宋体" w:cs="宋体"/>
          <w:b/>
          <w:color w:val="auto"/>
          <w:sz w:val="32"/>
          <w:szCs w:val="32"/>
        </w:rPr>
      </w:pPr>
    </w:p>
    <w:p w14:paraId="661DB358">
      <w:pPr>
        <w:spacing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资格声明函</w:t>
      </w:r>
    </w:p>
    <w:p w14:paraId="3F3B7D64">
      <w:pPr>
        <w:spacing w:line="320" w:lineRule="exact"/>
        <w:jc w:val="center"/>
        <w:rPr>
          <w:rFonts w:hint="eastAsia" w:ascii="宋体" w:hAnsi="宋体" w:eastAsia="宋体" w:cs="宋体"/>
          <w:color w:val="auto"/>
          <w:sz w:val="24"/>
          <w:szCs w:val="20"/>
        </w:rPr>
      </w:pPr>
    </w:p>
    <w:p w14:paraId="603CB81A">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（采购代理机构名称）</w:t>
      </w:r>
      <w:r>
        <w:rPr>
          <w:rFonts w:hint="eastAsia" w:ascii="宋体" w:hAnsi="宋体" w:eastAsia="宋体" w:cs="宋体"/>
          <w:color w:val="auto"/>
          <w:sz w:val="24"/>
        </w:rPr>
        <w:t>：</w:t>
      </w:r>
    </w:p>
    <w:p w14:paraId="35C404E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u w:val="single"/>
        </w:rPr>
        <w:t>（供应商名称）</w:t>
      </w:r>
      <w:r>
        <w:rPr>
          <w:rFonts w:hint="eastAsia" w:ascii="宋体" w:hAnsi="宋体" w:eastAsia="宋体" w:cs="宋体"/>
          <w:color w:val="auto"/>
          <w:sz w:val="24"/>
        </w:rPr>
        <w:t>系中华人民共和国合法供应商，经营地址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D15B3A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我方愿意参加贵方组织的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项目的竞标，为便于贵方公正、择优地确定成交供应商及其竞标产品和服务，我方就本次竞标有关事项郑重声明如下：</w:t>
      </w:r>
    </w:p>
    <w:p w14:paraId="67DE470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1.我方向贵方提交的所有响应文件、资料都是准确的和真实的。</w:t>
      </w:r>
    </w:p>
    <w:p w14:paraId="0851FF2D">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2.我方不是为本次采购项目提供整体设计、规范编制或者项目管理、监理、检测等服务的供应商；在获知本项目采购信息后，与采购人聘请的为此项目提供咨询服务的公司及其附属机构没有任何联系。</w:t>
      </w:r>
    </w:p>
    <w:p w14:paraId="6734C478">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3.在此，我方宣布同意如下：</w:t>
      </w:r>
    </w:p>
    <w:p w14:paraId="0E1B857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（1）将按磋商文件的约定履行合同责任和义务；</w:t>
      </w:r>
    </w:p>
    <w:p w14:paraId="2361B6B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（2）已详细审查全部磋商文件，包括澄清或者更正公告（如有）；</w:t>
      </w:r>
    </w:p>
    <w:p w14:paraId="256A5D4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（3）同意提供按照贵方可能要求的与谈判有关的一切数据或者资料；</w:t>
      </w:r>
    </w:p>
    <w:p w14:paraId="7A224E5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（4）响应磋商文件规定的竞标有效期。</w:t>
      </w:r>
    </w:p>
    <w:p w14:paraId="12F20A5E">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4.我方承诺符合《中华人民共和国政府采购法》第二十二条规定：</w:t>
      </w:r>
    </w:p>
    <w:p w14:paraId="65E6160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（1）具有独立承担民事责任的能力；</w:t>
      </w:r>
    </w:p>
    <w:p w14:paraId="22E2F08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61FB582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1A1F599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3AA99C3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（5）参加政府采购活动前</w:t>
      </w:r>
      <w:r>
        <w:rPr>
          <w:rFonts w:hint="eastAsia" w:ascii="宋体" w:hAnsi="宋体" w:eastAsia="宋体" w:cs="宋体"/>
          <w:dstrike/>
          <w:color w:val="auto"/>
          <w:sz w:val="24"/>
        </w:rPr>
        <w:t>三</w:t>
      </w:r>
      <w:r>
        <w:rPr>
          <w:rFonts w:hint="eastAsia" w:ascii="宋体" w:hAnsi="宋体" w:eastAsia="宋体" w:cs="宋体"/>
          <w:b/>
          <w:color w:val="auto"/>
          <w:sz w:val="30"/>
          <w:szCs w:val="30"/>
        </w:rPr>
        <w:t>一</w:t>
      </w:r>
      <w:r>
        <w:rPr>
          <w:rFonts w:hint="eastAsia" w:ascii="宋体" w:hAnsi="宋体" w:eastAsia="宋体" w:cs="宋体"/>
          <w:color w:val="auto"/>
          <w:sz w:val="24"/>
        </w:rPr>
        <w:t>年内，在经营活动中没有重大违法记录；</w:t>
      </w:r>
    </w:p>
    <w:p w14:paraId="6009610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（6）法律、行政法规规定的其他条件。</w:t>
      </w:r>
    </w:p>
    <w:p w14:paraId="48CE5D4C">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629948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C187CF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内容中</w:t>
      </w:r>
      <w:r>
        <w:rPr>
          <w:rFonts w:hint="eastAsia" w:ascii="宋体" w:hAnsi="宋体" w:eastAsia="宋体" w:cs="宋体"/>
          <w:color w:val="auto"/>
          <w:sz w:val="24"/>
        </w:rPr>
        <w:t>未</w:t>
      </w:r>
      <w:r>
        <w:rPr>
          <w:rFonts w:hint="eastAsia" w:ascii="宋体" w:hAnsi="宋体" w:eastAsia="宋体" w:cs="宋体"/>
          <w:color w:val="auto"/>
          <w:kern w:val="0"/>
          <w:sz w:val="24"/>
        </w:rPr>
        <w:t>涉及商业秘密；</w:t>
      </w:r>
    </w:p>
    <w:p w14:paraId="7FCC29C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涉及商业秘密的内容有：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508B694">
      <w:pPr>
        <w:tabs>
          <w:tab w:val="left" w:pos="939"/>
        </w:tabs>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kern w:val="0"/>
          <w:sz w:val="24"/>
        </w:rPr>
        <w:t>7.</w:t>
      </w:r>
      <w:r>
        <w:rPr>
          <w:rFonts w:hint="eastAsia" w:ascii="宋体" w:hAnsi="宋体" w:eastAsia="宋体" w:cs="宋体"/>
          <w:color w:val="auto"/>
          <w:sz w:val="24"/>
        </w:rPr>
        <w:t>以上事项如有虚假或者隐瞒，我方愿意承担一切后果，并不再寻求任何旨在减轻或者免除法律责任的辩解。</w:t>
      </w:r>
    </w:p>
    <w:p w14:paraId="19F37253">
      <w:pPr>
        <w:tabs>
          <w:tab w:val="left" w:pos="939"/>
        </w:tabs>
        <w:spacing w:line="360" w:lineRule="auto"/>
        <w:ind w:left="141" w:leftChars="67" w:firstLine="360" w:firstLineChars="150"/>
        <w:contextualSpacing/>
        <w:rPr>
          <w:rFonts w:hint="eastAsia" w:ascii="宋体" w:hAnsi="宋体" w:eastAsia="宋体" w:cs="宋体"/>
          <w:color w:val="auto"/>
          <w:sz w:val="24"/>
        </w:rPr>
      </w:pPr>
      <w:r>
        <w:rPr>
          <w:rFonts w:hint="eastAsia" w:ascii="宋体" w:hAnsi="宋体" w:eastAsia="宋体" w:cs="宋体"/>
          <w:color w:val="auto"/>
          <w:sz w:val="24"/>
        </w:rPr>
        <w:t>特此承诺。</w:t>
      </w:r>
    </w:p>
    <w:p w14:paraId="7752B124">
      <w:pPr>
        <w:tabs>
          <w:tab w:val="left" w:pos="939"/>
        </w:tabs>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注：如为联合体竞标，盖章处须加盖联合体各方公章并由联合体各方法定代表人签署，否则其响应文件按无效响应处理。</w:t>
      </w:r>
    </w:p>
    <w:p w14:paraId="27347EA6">
      <w:pPr>
        <w:tabs>
          <w:tab w:val="left" w:pos="939"/>
        </w:tabs>
        <w:spacing w:line="360" w:lineRule="auto"/>
        <w:ind w:firstLine="480" w:firstLineChars="200"/>
        <w:contextualSpacing/>
        <w:rPr>
          <w:rFonts w:hint="eastAsia" w:ascii="宋体" w:hAnsi="宋体" w:eastAsia="宋体" w:cs="宋体"/>
          <w:color w:val="auto"/>
          <w:sz w:val="24"/>
        </w:rPr>
      </w:pPr>
    </w:p>
    <w:p w14:paraId="098D3BE0">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CAF45B8">
      <w:pPr>
        <w:autoSpaceDE w:val="0"/>
        <w:autoSpaceDN w:val="0"/>
        <w:spacing w:line="360" w:lineRule="auto"/>
        <w:ind w:firstLine="6120" w:firstLineChars="2550"/>
        <w:rPr>
          <w:rFonts w:hint="eastAsia" w:ascii="宋体" w:hAnsi="宋体" w:eastAsia="宋体" w:cs="宋体"/>
          <w:color w:val="auto"/>
          <w:kern w:val="0"/>
          <w:sz w:val="24"/>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lang w:val="zh-CN"/>
        </w:rPr>
        <w:t>日期：  年  月   日</w:t>
      </w:r>
    </w:p>
    <w:p w14:paraId="276F5FE4">
      <w:pPr>
        <w:keepNext/>
        <w:keepLines/>
        <w:spacing w:before="260" w:after="260" w:line="416" w:lineRule="auto"/>
        <w:jc w:val="center"/>
        <w:outlineLvl w:val="1"/>
        <w:rPr>
          <w:rFonts w:hint="eastAsia" w:ascii="宋体" w:hAnsi="宋体" w:eastAsia="宋体" w:cs="宋体"/>
          <w:bCs/>
          <w:color w:val="auto"/>
          <w:sz w:val="32"/>
          <w:szCs w:val="32"/>
        </w:rPr>
      </w:pPr>
      <w:bookmarkStart w:id="83" w:name="_Toc9983"/>
      <w:bookmarkStart w:id="84" w:name="_Toc22058"/>
      <w:bookmarkStart w:id="85" w:name="_Toc680"/>
      <w:bookmarkStart w:id="86" w:name="_Toc87345243"/>
      <w:bookmarkStart w:id="87" w:name="_Toc80205940"/>
      <w:r>
        <w:rPr>
          <w:rFonts w:hint="eastAsia" w:ascii="宋体" w:hAnsi="宋体" w:eastAsia="宋体" w:cs="宋体"/>
          <w:bCs/>
          <w:color w:val="auto"/>
          <w:sz w:val="32"/>
          <w:szCs w:val="32"/>
        </w:rPr>
        <w:t>第二节 商务技术文件格式</w:t>
      </w:r>
      <w:bookmarkEnd w:id="83"/>
      <w:bookmarkEnd w:id="84"/>
      <w:bookmarkEnd w:id="85"/>
      <w:bookmarkEnd w:id="86"/>
      <w:bookmarkEnd w:id="87"/>
    </w:p>
    <w:p w14:paraId="54F2CD8C">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574D361B">
      <w:pPr>
        <w:snapToGrid w:val="0"/>
        <w:spacing w:before="120" w:beforeLines="50" w:after="50"/>
        <w:rPr>
          <w:rFonts w:hint="eastAsia" w:ascii="宋体" w:hAnsi="宋体" w:eastAsia="宋体" w:cs="宋体"/>
          <w:color w:val="auto"/>
          <w:sz w:val="24"/>
          <w:szCs w:val="20"/>
        </w:rPr>
      </w:pPr>
    </w:p>
    <w:p w14:paraId="7AD84B05">
      <w:pPr>
        <w:snapToGrid w:val="0"/>
        <w:spacing w:before="120" w:beforeLines="50" w:after="50"/>
        <w:rPr>
          <w:rFonts w:hint="eastAsia" w:ascii="宋体" w:hAnsi="宋体" w:eastAsia="宋体" w:cs="宋体"/>
          <w:color w:val="auto"/>
          <w:sz w:val="24"/>
          <w:szCs w:val="20"/>
        </w:rPr>
      </w:pPr>
    </w:p>
    <w:p w14:paraId="2DD41042">
      <w:pPr>
        <w:snapToGrid w:val="0"/>
        <w:spacing w:before="120" w:beforeLines="50" w:after="50"/>
        <w:rPr>
          <w:rFonts w:hint="eastAsia" w:ascii="宋体" w:hAnsi="宋体" w:eastAsia="宋体" w:cs="宋体"/>
          <w:color w:val="auto"/>
          <w:sz w:val="24"/>
          <w:szCs w:val="20"/>
        </w:rPr>
      </w:pPr>
    </w:p>
    <w:p w14:paraId="4256FCA1">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商  务  技  术  文  件（封面）</w:t>
      </w:r>
    </w:p>
    <w:p w14:paraId="4B877E57">
      <w:pPr>
        <w:snapToGrid w:val="0"/>
        <w:spacing w:before="120" w:beforeLines="50" w:after="50"/>
        <w:rPr>
          <w:rFonts w:hint="eastAsia" w:ascii="宋体" w:hAnsi="宋体" w:eastAsia="宋体" w:cs="宋体"/>
          <w:bCs/>
          <w:color w:val="auto"/>
          <w:sz w:val="24"/>
          <w:szCs w:val="20"/>
        </w:rPr>
      </w:pPr>
    </w:p>
    <w:p w14:paraId="79260B86">
      <w:pPr>
        <w:snapToGrid w:val="0"/>
        <w:spacing w:before="120" w:beforeLines="50" w:after="50"/>
        <w:rPr>
          <w:rFonts w:hint="eastAsia" w:ascii="宋体" w:hAnsi="宋体" w:eastAsia="宋体" w:cs="宋体"/>
          <w:bCs/>
          <w:color w:val="auto"/>
          <w:sz w:val="24"/>
          <w:szCs w:val="20"/>
        </w:rPr>
      </w:pPr>
    </w:p>
    <w:p w14:paraId="64725BDF">
      <w:pPr>
        <w:snapToGrid w:val="0"/>
        <w:spacing w:before="120" w:beforeLines="50" w:after="50"/>
        <w:rPr>
          <w:rFonts w:hint="eastAsia" w:ascii="宋体" w:hAnsi="宋体" w:eastAsia="宋体" w:cs="宋体"/>
          <w:bCs/>
          <w:color w:val="auto"/>
          <w:sz w:val="24"/>
          <w:szCs w:val="20"/>
        </w:rPr>
      </w:pPr>
    </w:p>
    <w:p w14:paraId="6845476D">
      <w:pPr>
        <w:snapToGrid w:val="0"/>
        <w:spacing w:before="120" w:beforeLines="50" w:after="50"/>
        <w:rPr>
          <w:rFonts w:hint="eastAsia" w:ascii="宋体" w:hAnsi="宋体" w:eastAsia="宋体" w:cs="宋体"/>
          <w:bCs/>
          <w:color w:val="auto"/>
          <w:sz w:val="24"/>
          <w:szCs w:val="20"/>
        </w:rPr>
      </w:pPr>
    </w:p>
    <w:p w14:paraId="7A31A4DD">
      <w:pPr>
        <w:snapToGrid w:val="0"/>
        <w:spacing w:before="120" w:beforeLines="50" w:after="50"/>
        <w:rPr>
          <w:rFonts w:hint="eastAsia" w:ascii="宋体" w:hAnsi="宋体" w:eastAsia="宋体" w:cs="宋体"/>
          <w:bCs/>
          <w:color w:val="auto"/>
          <w:sz w:val="24"/>
          <w:szCs w:val="20"/>
        </w:rPr>
      </w:pPr>
    </w:p>
    <w:p w14:paraId="2234763D">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2B706916">
      <w:pPr>
        <w:snapToGrid w:val="0"/>
        <w:spacing w:before="120" w:beforeLines="50" w:after="50"/>
        <w:ind w:firstLine="720" w:firstLineChars="225"/>
        <w:rPr>
          <w:rFonts w:hint="eastAsia" w:ascii="宋体" w:hAnsi="宋体" w:eastAsia="宋体" w:cs="宋体"/>
          <w:bCs/>
          <w:color w:val="auto"/>
          <w:sz w:val="32"/>
          <w:szCs w:val="32"/>
        </w:rPr>
      </w:pPr>
    </w:p>
    <w:p w14:paraId="14A73C91">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412D961D">
      <w:pPr>
        <w:snapToGrid w:val="0"/>
        <w:spacing w:before="120" w:beforeLines="50" w:after="50"/>
        <w:ind w:firstLine="720" w:firstLineChars="225"/>
        <w:rPr>
          <w:rFonts w:hint="eastAsia" w:ascii="宋体" w:hAnsi="宋体" w:eastAsia="宋体" w:cs="宋体"/>
          <w:bCs/>
          <w:color w:val="auto"/>
          <w:sz w:val="32"/>
          <w:szCs w:val="32"/>
        </w:rPr>
      </w:pPr>
    </w:p>
    <w:p w14:paraId="7C4E0D83">
      <w:pPr>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7FD8DC65">
      <w:pPr>
        <w:snapToGrid w:val="0"/>
        <w:spacing w:before="50" w:after="50"/>
        <w:ind w:firstLine="720" w:firstLineChars="225"/>
        <w:rPr>
          <w:rFonts w:hint="eastAsia" w:ascii="宋体" w:hAnsi="宋体" w:eastAsia="宋体" w:cs="宋体"/>
          <w:bCs/>
          <w:color w:val="auto"/>
          <w:sz w:val="32"/>
          <w:szCs w:val="32"/>
        </w:rPr>
      </w:pPr>
    </w:p>
    <w:p w14:paraId="3C0798F2">
      <w:pPr>
        <w:snapToGrid w:val="0"/>
        <w:spacing w:before="50" w:after="50"/>
        <w:ind w:firstLine="720" w:firstLineChars="225"/>
        <w:rPr>
          <w:rFonts w:hint="eastAsia" w:ascii="宋体" w:hAnsi="宋体" w:eastAsia="宋体" w:cs="宋体"/>
          <w:bCs/>
          <w:color w:val="auto"/>
          <w:sz w:val="32"/>
          <w:szCs w:val="32"/>
        </w:rPr>
      </w:pPr>
    </w:p>
    <w:p w14:paraId="5FBA6F31">
      <w:pPr>
        <w:snapToGrid w:val="0"/>
        <w:spacing w:before="50" w:after="50"/>
        <w:ind w:firstLine="1280" w:firstLineChars="400"/>
        <w:rPr>
          <w:rFonts w:hint="eastAsia" w:ascii="宋体" w:hAnsi="宋体" w:eastAsia="宋体" w:cs="宋体"/>
          <w:bCs/>
          <w:color w:val="auto"/>
          <w:sz w:val="32"/>
          <w:szCs w:val="32"/>
        </w:rPr>
      </w:pPr>
    </w:p>
    <w:p w14:paraId="442E2A5E">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1CD85C07">
      <w:pPr>
        <w:snapToGrid w:val="0"/>
        <w:spacing w:before="120" w:beforeLines="50" w:after="50" w:line="360" w:lineRule="auto"/>
        <w:ind w:left="142" w:firstLine="643" w:firstLineChars="200"/>
        <w:jc w:val="left"/>
        <w:rPr>
          <w:rFonts w:hint="eastAsia" w:ascii="宋体" w:hAnsi="宋体" w:eastAsia="宋体" w:cs="宋体"/>
          <w:b/>
          <w:bCs/>
          <w:color w:val="auto"/>
          <w:sz w:val="32"/>
          <w:szCs w:val="32"/>
        </w:rPr>
        <w:sectPr>
          <w:footerReference r:id="rId16" w:type="default"/>
          <w:pgSz w:w="11910" w:h="16840"/>
          <w:pgMar w:top="1340" w:right="1500" w:bottom="280" w:left="1680" w:header="720" w:footer="720" w:gutter="0"/>
          <w:cols w:space="720" w:num="1"/>
        </w:sectPr>
      </w:pPr>
    </w:p>
    <w:p w14:paraId="45A83E27">
      <w:pPr>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商务技术文件目录</w:t>
      </w:r>
    </w:p>
    <w:p w14:paraId="349BA391">
      <w:pPr>
        <w:jc w:val="center"/>
        <w:rPr>
          <w:rFonts w:hint="eastAsia" w:ascii="宋体" w:hAnsi="宋体" w:eastAsia="宋体" w:cs="宋体"/>
          <w:b/>
          <w:color w:val="auto"/>
          <w:kern w:val="0"/>
          <w:sz w:val="28"/>
          <w:szCs w:val="28"/>
        </w:rPr>
      </w:pPr>
    </w:p>
    <w:p w14:paraId="68B79D0C">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一、无串标行为承诺函………………………………………………………（页码）</w:t>
      </w:r>
    </w:p>
    <w:p w14:paraId="1C46043D">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二、法定代表人身份证明及法定代表人有效身份证正反面复印件………（页码）</w:t>
      </w:r>
    </w:p>
    <w:p w14:paraId="780C836E">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三、法定代表人授权委托书（如有委托时）………………………………（页码）</w:t>
      </w:r>
    </w:p>
    <w:p w14:paraId="446DA563">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z w:val="24"/>
          <w:lang w:val="zh-CN"/>
        </w:rPr>
        <w:t>商务条款偏离表………………………………</w:t>
      </w:r>
      <w:r>
        <w:rPr>
          <w:rFonts w:hint="eastAsia" w:ascii="宋体" w:hAnsi="宋体" w:eastAsia="宋体" w:cs="宋体"/>
          <w:color w:val="auto"/>
          <w:sz w:val="24"/>
        </w:rPr>
        <w:t>…………………………（页码）</w:t>
      </w:r>
    </w:p>
    <w:p w14:paraId="60CBEB62">
      <w:pPr>
        <w:adjustRightInd w:val="0"/>
        <w:spacing w:line="360" w:lineRule="auto"/>
        <w:ind w:left="2" w:firstLine="480" w:firstLineChars="200"/>
        <w:rPr>
          <w:rFonts w:hint="eastAsia" w:ascii="宋体" w:hAnsi="宋体" w:eastAsia="宋体" w:cs="宋体"/>
          <w:color w:val="auto"/>
          <w:sz w:val="24"/>
        </w:rPr>
      </w:pPr>
      <w:bookmarkStart w:id="88" w:name="OLE_LINK6"/>
      <w:bookmarkStart w:id="89" w:name="OLE_LINK7"/>
      <w:bookmarkStart w:id="90" w:name="OLE_LINK5"/>
      <w:r>
        <w:rPr>
          <w:rFonts w:hint="eastAsia" w:ascii="宋体" w:hAnsi="宋体" w:eastAsia="宋体" w:cs="宋体"/>
          <w:color w:val="auto"/>
          <w:sz w:val="24"/>
        </w:rPr>
        <w:t>五、供应商情况介绍</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68EE6A31">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六、供应商认为需要提供的其他有关资料（如类似业绩的证明文件等）</w:t>
      </w:r>
      <w:r>
        <w:rPr>
          <w:rFonts w:hint="eastAsia" w:ascii="宋体" w:hAnsi="宋体" w:eastAsia="宋体" w:cs="宋体"/>
          <w:color w:val="auto"/>
          <w:sz w:val="24"/>
          <w:lang w:val="zh-CN"/>
        </w:rPr>
        <w:t>…………………………………………………………………………………</w:t>
      </w:r>
      <w:r>
        <w:rPr>
          <w:rFonts w:hint="eastAsia" w:ascii="宋体" w:hAnsi="宋体" w:eastAsia="宋体" w:cs="宋体"/>
          <w:color w:val="auto"/>
          <w:sz w:val="24"/>
        </w:rPr>
        <w:t>（页码）</w:t>
      </w:r>
      <w:bookmarkEnd w:id="88"/>
      <w:bookmarkEnd w:id="89"/>
    </w:p>
    <w:bookmarkEnd w:id="90"/>
    <w:p w14:paraId="09C1F5C4">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七、服务需求偏离表…………………………………………………………（页码）</w:t>
      </w:r>
    </w:p>
    <w:p w14:paraId="5B033430">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八、服务方案…………………………………………………………………（页码）</w:t>
      </w:r>
    </w:p>
    <w:p w14:paraId="3E0BE6BA">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九、</w:t>
      </w:r>
      <w:r>
        <w:rPr>
          <w:rFonts w:hint="eastAsia" w:ascii="宋体" w:hAnsi="宋体" w:eastAsia="宋体" w:cs="宋体"/>
          <w:color w:val="auto"/>
          <w:sz w:val="24"/>
          <w:lang w:val="zh-CN"/>
        </w:rPr>
        <w:t>项目实施人员一览表………………………………</w:t>
      </w:r>
      <w:r>
        <w:rPr>
          <w:rFonts w:hint="eastAsia" w:ascii="宋体" w:hAnsi="宋体" w:eastAsia="宋体" w:cs="宋体"/>
          <w:color w:val="auto"/>
          <w:sz w:val="24"/>
        </w:rPr>
        <w:t>……………………（页码）</w:t>
      </w:r>
    </w:p>
    <w:p w14:paraId="69B87ADB">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十、对应采购需求的服务需求、商务条款提供的其他文件资料</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3EDB14B6">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十一、供应商认为需要提供的其他有关资料………………………………（页码）</w:t>
      </w:r>
    </w:p>
    <w:p w14:paraId="532D93C9">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注：以上目录是基本格式要求，各供应商可根据自身情况进一步向下增加内容或细化。</w:t>
      </w:r>
    </w:p>
    <w:p w14:paraId="4D701913">
      <w:pPr>
        <w:spacing w:line="400" w:lineRule="exact"/>
        <w:rPr>
          <w:rFonts w:hint="eastAsia" w:ascii="宋体" w:hAnsi="宋体" w:eastAsia="宋体" w:cs="宋体"/>
          <w:color w:val="auto"/>
          <w:sz w:val="32"/>
          <w:szCs w:val="32"/>
        </w:rPr>
      </w:pPr>
    </w:p>
    <w:p w14:paraId="0BF6BDC0">
      <w:pPr>
        <w:spacing w:line="520" w:lineRule="exact"/>
        <w:ind w:firstLine="880" w:firstLineChars="200"/>
        <w:rPr>
          <w:rFonts w:hint="eastAsia" w:ascii="宋体" w:hAnsi="宋体" w:eastAsia="宋体" w:cs="宋体"/>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一、无串标行为承诺函</w:t>
      </w:r>
    </w:p>
    <w:p w14:paraId="068DBFEC">
      <w:pPr>
        <w:spacing w:line="520" w:lineRule="exact"/>
        <w:jc w:val="center"/>
        <w:rPr>
          <w:rFonts w:hint="eastAsia" w:ascii="宋体" w:hAnsi="宋体" w:eastAsia="宋体" w:cs="宋体"/>
          <w:color w:val="auto"/>
          <w:sz w:val="44"/>
          <w:szCs w:val="44"/>
        </w:rPr>
      </w:pPr>
    </w:p>
    <w:p w14:paraId="067CA8A2">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无串通竞标行为的承诺函</w:t>
      </w:r>
    </w:p>
    <w:p w14:paraId="3C0E7191">
      <w:pPr>
        <w:spacing w:line="520" w:lineRule="exact"/>
        <w:ind w:firstLine="640" w:firstLineChars="200"/>
        <w:rPr>
          <w:rFonts w:hint="eastAsia" w:ascii="宋体" w:hAnsi="宋体" w:eastAsia="宋体" w:cs="宋体"/>
          <w:color w:val="auto"/>
          <w:sz w:val="32"/>
          <w:szCs w:val="32"/>
        </w:rPr>
      </w:pPr>
    </w:p>
    <w:p w14:paraId="23EB769C">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一、我方承诺无下列相互串通竞标的情形：</w:t>
      </w:r>
    </w:p>
    <w:p w14:paraId="4AC5505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 xml:space="preserve">1.不同供应商的响应文件由同一单位或者个人编制； </w:t>
      </w:r>
    </w:p>
    <w:p w14:paraId="140C22F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2.不同供应商委托同一单位或者个人办理竞标事宜；</w:t>
      </w:r>
    </w:p>
    <w:p w14:paraId="1689194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3.不同供应商的响应文件载明的项目管理员为同一个人；</w:t>
      </w:r>
    </w:p>
    <w:p w14:paraId="0EBCF70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4.不</w:t>
      </w:r>
      <w:r>
        <w:rPr>
          <w:rFonts w:hint="eastAsia" w:ascii="宋体" w:hAnsi="宋体" w:eastAsia="宋体" w:cs="宋体"/>
          <w:color w:val="auto"/>
          <w:spacing w:val="-6"/>
          <w:sz w:val="24"/>
        </w:rPr>
        <w:t>同供应商的响应文件异常一致或者响应报价呈规律性差异；</w:t>
      </w:r>
    </w:p>
    <w:p w14:paraId="6811A4A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5.不同供应商的响应文件相互混装；</w:t>
      </w:r>
    </w:p>
    <w:p w14:paraId="07F56DD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6.不同供应商的磋商保证金从同一单位或者个人账户转出。</w:t>
      </w:r>
    </w:p>
    <w:p w14:paraId="5E3672F2">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二、我方承诺无下列恶意串通的情形：</w:t>
      </w:r>
    </w:p>
    <w:p w14:paraId="7181407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1.供应商直接或者间接从采购人或者采购代理机构处获得其他供应商的相关信息并修改其响应文件；</w:t>
      </w:r>
    </w:p>
    <w:p w14:paraId="181B017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2.供应商按照采购人或者采购代理机构的授意撤换、修改响应文件；</w:t>
      </w:r>
    </w:p>
    <w:p w14:paraId="47A9408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3.供</w:t>
      </w:r>
      <w:r>
        <w:rPr>
          <w:rFonts w:hint="eastAsia" w:ascii="宋体" w:hAnsi="宋体" w:eastAsia="宋体" w:cs="宋体"/>
          <w:color w:val="auto"/>
          <w:spacing w:val="-6"/>
          <w:sz w:val="24"/>
        </w:rPr>
        <w:t>应商之间协商报价、技术方案等响应文件的实质性内容；</w:t>
      </w:r>
    </w:p>
    <w:p w14:paraId="74AEA10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4.属于同一集团、协会、商会等组织成员的供应商按照该组织要求协同参加政府采购活动；</w:t>
      </w:r>
    </w:p>
    <w:p w14:paraId="751F720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0171478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6.供应商之间商定部分供应商放弃参加政府采购活动或者放弃成交；</w:t>
      </w:r>
    </w:p>
    <w:p w14:paraId="7528778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7.供应商与采购人或者采购代理机构之间、供应商相互之间，为</w:t>
      </w:r>
      <w:r>
        <w:rPr>
          <w:rFonts w:hint="eastAsia" w:ascii="宋体" w:hAnsi="宋体" w:eastAsia="宋体" w:cs="宋体"/>
          <w:color w:val="auto"/>
          <w:spacing w:val="-6"/>
          <w:sz w:val="24"/>
        </w:rPr>
        <w:t>谋求特定供应商成交或者排斥其他供应商的其他串通行为。</w:t>
      </w:r>
    </w:p>
    <w:p w14:paraId="3815A6A8">
      <w:pPr>
        <w:spacing w:line="360" w:lineRule="auto"/>
        <w:ind w:firstLine="480" w:firstLineChars="200"/>
        <w:contextualSpacing/>
        <w:rPr>
          <w:rFonts w:hint="eastAsia" w:ascii="宋体" w:hAnsi="宋体" w:eastAsia="宋体" w:cs="宋体"/>
          <w:color w:val="auto"/>
          <w:sz w:val="24"/>
        </w:rPr>
      </w:pPr>
    </w:p>
    <w:p w14:paraId="534EF994">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以上情形一经核查属实，我方愿意承担一切后果，并不再寻求任何旨在减轻或者免除法律责任的辩解。</w:t>
      </w:r>
    </w:p>
    <w:p w14:paraId="1F34E900">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6DBC4241">
      <w:pPr>
        <w:spacing w:line="520" w:lineRule="exact"/>
        <w:ind w:left="239" w:leftChars="114" w:firstLine="6120" w:firstLineChars="2550"/>
        <w:jc w:val="left"/>
        <w:rPr>
          <w:rFonts w:hint="eastAsia" w:ascii="宋体" w:hAnsi="宋体" w:eastAsia="宋体" w:cs="宋体"/>
          <w:bCs/>
          <w:color w:val="auto"/>
          <w:sz w:val="44"/>
          <w:szCs w:val="44"/>
        </w:rPr>
      </w:pPr>
      <w:r>
        <w:rPr>
          <w:rFonts w:hint="eastAsia" w:ascii="宋体" w:hAnsi="宋体" w:eastAsia="宋体" w:cs="宋体"/>
          <w:color w:val="auto"/>
          <w:kern w:val="0"/>
          <w:sz w:val="24"/>
          <w:lang w:val="zh-CN"/>
        </w:rPr>
        <w:t xml:space="preserve">日期：  年  月   日   </w:t>
      </w:r>
      <w:r>
        <w:rPr>
          <w:rFonts w:hint="eastAsia" w:ascii="宋体" w:hAnsi="宋体" w:eastAsia="宋体" w:cs="宋体"/>
          <w:b/>
          <w:bCs/>
          <w:color w:val="auto"/>
          <w:sz w:val="32"/>
          <w:szCs w:val="32"/>
        </w:rPr>
        <w:br w:type="page"/>
      </w:r>
      <w:r>
        <w:rPr>
          <w:rFonts w:hint="eastAsia" w:ascii="宋体" w:hAnsi="宋体" w:eastAsia="宋体" w:cs="宋体"/>
          <w:b/>
          <w:color w:val="auto"/>
          <w:sz w:val="30"/>
          <w:szCs w:val="30"/>
        </w:rPr>
        <w:t>二、法定代表人身份证明及法定代表人有效身份证正反面复印件</w:t>
      </w:r>
    </w:p>
    <w:p w14:paraId="73F6A326">
      <w:pPr>
        <w:spacing w:line="520" w:lineRule="exact"/>
        <w:jc w:val="center"/>
        <w:rPr>
          <w:rFonts w:hint="eastAsia" w:ascii="宋体" w:hAnsi="宋体" w:eastAsia="宋体" w:cs="宋体"/>
          <w:bCs/>
          <w:color w:val="auto"/>
          <w:sz w:val="44"/>
          <w:szCs w:val="44"/>
        </w:rPr>
      </w:pPr>
    </w:p>
    <w:p w14:paraId="355F2598">
      <w:pPr>
        <w:spacing w:line="520" w:lineRule="exact"/>
        <w:jc w:val="center"/>
        <w:rPr>
          <w:rFonts w:hint="eastAsia" w:ascii="宋体" w:hAnsi="宋体" w:eastAsia="宋体" w:cs="宋体"/>
          <w:color w:val="auto"/>
          <w:sz w:val="32"/>
          <w:szCs w:val="32"/>
        </w:rPr>
      </w:pPr>
      <w:r>
        <w:rPr>
          <w:rFonts w:hint="eastAsia" w:ascii="宋体" w:hAnsi="宋体" w:eastAsia="宋体" w:cs="宋体"/>
          <w:bCs/>
          <w:color w:val="auto"/>
          <w:sz w:val="44"/>
          <w:szCs w:val="44"/>
        </w:rPr>
        <w:t>法定代表人证明书</w:t>
      </w:r>
    </w:p>
    <w:p w14:paraId="3EA17E24">
      <w:pPr>
        <w:spacing w:line="360" w:lineRule="auto"/>
        <w:ind w:left="540"/>
        <w:contextualSpacing/>
        <w:rPr>
          <w:rFonts w:hint="eastAsia" w:ascii="宋体" w:hAnsi="宋体" w:eastAsia="宋体" w:cs="宋体"/>
          <w:color w:val="auto"/>
          <w:sz w:val="32"/>
          <w:szCs w:val="32"/>
        </w:rPr>
      </w:pPr>
    </w:p>
    <w:p w14:paraId="4E7E85A6">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p>
    <w:p w14:paraId="186AFF78">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60242580">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5019706A">
      <w:pPr>
        <w:spacing w:line="360" w:lineRule="auto"/>
        <w:ind w:left="540"/>
        <w:contextualSpacing/>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41AE13FA">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1699F0A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（供应商名称）</w:t>
      </w:r>
      <w:r>
        <w:rPr>
          <w:rFonts w:hint="eastAsia" w:ascii="宋体" w:hAnsi="宋体" w:eastAsia="宋体" w:cs="宋体"/>
          <w:color w:val="auto"/>
          <w:sz w:val="24"/>
        </w:rPr>
        <w:t>的法定代表人。</w:t>
      </w:r>
    </w:p>
    <w:p w14:paraId="58ED082A">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特此证明。</w:t>
      </w:r>
    </w:p>
    <w:p w14:paraId="3BA8713A">
      <w:pPr>
        <w:spacing w:line="360" w:lineRule="auto"/>
        <w:ind w:left="540"/>
        <w:contextualSpacing/>
        <w:rPr>
          <w:rFonts w:hint="eastAsia" w:ascii="宋体" w:hAnsi="宋体" w:eastAsia="宋体" w:cs="宋体"/>
          <w:color w:val="auto"/>
          <w:sz w:val="24"/>
        </w:rPr>
      </w:pPr>
    </w:p>
    <w:p w14:paraId="3BFDDAD8">
      <w:pPr>
        <w:spacing w:line="360" w:lineRule="auto"/>
        <w:ind w:left="540"/>
        <w:contextualSpacing/>
        <w:rPr>
          <w:rFonts w:hint="eastAsia" w:ascii="宋体" w:hAnsi="宋体" w:eastAsia="宋体" w:cs="宋体"/>
          <w:color w:val="auto"/>
          <w:sz w:val="24"/>
        </w:rPr>
      </w:pPr>
    </w:p>
    <w:p w14:paraId="7000D960">
      <w:pPr>
        <w:spacing w:line="360" w:lineRule="auto"/>
        <w:ind w:left="540"/>
        <w:contextualSpacing/>
        <w:rPr>
          <w:rFonts w:hint="eastAsia" w:ascii="宋体" w:hAnsi="宋体" w:eastAsia="宋体" w:cs="宋体"/>
          <w:color w:val="auto"/>
          <w:sz w:val="24"/>
        </w:rPr>
      </w:pPr>
    </w:p>
    <w:p w14:paraId="74F9ECBB">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附件：法定代表人有效身份证正反面复印件</w:t>
      </w:r>
    </w:p>
    <w:p w14:paraId="74A2EA01">
      <w:pPr>
        <w:spacing w:line="360" w:lineRule="auto"/>
        <w:ind w:left="540"/>
        <w:contextualSpacing/>
        <w:rPr>
          <w:rFonts w:hint="eastAsia" w:ascii="宋体" w:hAnsi="宋体" w:eastAsia="宋体" w:cs="宋体"/>
          <w:color w:val="auto"/>
          <w:sz w:val="24"/>
        </w:rPr>
      </w:pPr>
    </w:p>
    <w:p w14:paraId="0CF3CCCE">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A0B8635">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08F74884">
      <w:pPr>
        <w:spacing w:line="360" w:lineRule="auto"/>
        <w:contextualSpacing/>
        <w:jc w:val="left"/>
        <w:rPr>
          <w:rFonts w:hint="eastAsia" w:ascii="宋体" w:hAnsi="宋体" w:eastAsia="宋体" w:cs="宋体"/>
          <w:color w:val="auto"/>
          <w:sz w:val="24"/>
        </w:rPr>
      </w:pPr>
    </w:p>
    <w:p w14:paraId="65C9D256">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注：1.自然人竞标的无需提供，联合体竞标的只需牵头人出具。</w:t>
      </w:r>
    </w:p>
    <w:p w14:paraId="3F2F9E29">
      <w:pPr>
        <w:spacing w:line="360" w:lineRule="auto"/>
        <w:ind w:firstLine="480" w:firstLineChars="200"/>
        <w:contextualSpacing/>
        <w:jc w:val="left"/>
        <w:rPr>
          <w:rFonts w:hint="eastAsia" w:ascii="宋体" w:hAnsi="宋体" w:eastAsia="宋体" w:cs="宋体"/>
          <w:color w:val="auto"/>
          <w:sz w:val="24"/>
        </w:rPr>
        <w:sectPr>
          <w:pgSz w:w="11910" w:h="16840"/>
          <w:pgMar w:top="1340" w:right="1500" w:bottom="280" w:left="1680" w:header="720" w:footer="720" w:gutter="0"/>
          <w:cols w:space="720" w:num="1"/>
        </w:sectPr>
      </w:pPr>
      <w:r>
        <w:rPr>
          <w:rFonts w:hint="eastAsia" w:ascii="宋体" w:hAnsi="宋体" w:eastAsia="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5"/>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F43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07E1E4AA">
            <w:pPr>
              <w:spacing w:line="360" w:lineRule="auto"/>
              <w:rPr>
                <w:rFonts w:hint="eastAsia" w:ascii="宋体" w:hAnsi="宋体" w:eastAsia="宋体" w:cs="宋体"/>
                <w:b/>
                <w:color w:val="auto"/>
                <w:sz w:val="24"/>
              </w:rPr>
            </w:pPr>
          </w:p>
          <w:p w14:paraId="06FA364B">
            <w:pPr>
              <w:spacing w:line="360" w:lineRule="auto"/>
              <w:rPr>
                <w:rFonts w:hint="eastAsia" w:ascii="宋体" w:hAnsi="宋体" w:eastAsia="宋体" w:cs="宋体"/>
                <w:b/>
                <w:color w:val="auto"/>
                <w:sz w:val="24"/>
              </w:rPr>
            </w:pPr>
            <w:r>
              <w:rPr>
                <w:rFonts w:hint="eastAsia" w:ascii="宋体" w:hAnsi="宋体" w:eastAsia="宋体" w:cs="宋体"/>
                <w:b/>
                <w:color w:val="auto"/>
                <w:sz w:val="24"/>
              </w:rPr>
              <w:t>法定代表身份证复印件粘贴处（正、反面）</w:t>
            </w:r>
          </w:p>
        </w:tc>
      </w:tr>
    </w:tbl>
    <w:p w14:paraId="12FBFAA8">
      <w:pPr>
        <w:spacing w:line="360" w:lineRule="auto"/>
        <w:ind w:firstLine="482" w:firstLineChars="200"/>
        <w:contextualSpacing/>
        <w:jc w:val="left"/>
        <w:rPr>
          <w:rFonts w:hint="eastAsia" w:ascii="宋体" w:hAnsi="宋体" w:eastAsia="宋体" w:cs="宋体"/>
          <w:b/>
          <w:color w:val="auto"/>
          <w:sz w:val="32"/>
          <w:szCs w:val="32"/>
        </w:rPr>
      </w:pPr>
      <w:r>
        <w:rPr>
          <w:rFonts w:hint="eastAsia" w:ascii="宋体" w:hAnsi="宋体" w:eastAsia="宋体" w:cs="宋体"/>
          <w:b/>
          <w:color w:val="auto"/>
          <w:sz w:val="24"/>
        </w:rPr>
        <w:t>附件：</w:t>
      </w:r>
    </w:p>
    <w:p w14:paraId="40CBFDCE">
      <w:pPr>
        <w:adjustRightInd w:val="0"/>
        <w:snapToGrid w:val="0"/>
        <w:spacing w:line="300" w:lineRule="auto"/>
        <w:jc w:val="left"/>
        <w:rPr>
          <w:rFonts w:hint="eastAsia" w:ascii="宋体" w:hAnsi="宋体" w:eastAsia="宋体" w:cs="宋体"/>
          <w:b/>
          <w:color w:val="auto"/>
          <w:szCs w:val="21"/>
        </w:rPr>
      </w:pPr>
    </w:p>
    <w:p w14:paraId="1B2EA559">
      <w:pPr>
        <w:spacing w:line="520" w:lineRule="exact"/>
        <w:ind w:firstLine="880"/>
        <w:jc w:val="left"/>
        <w:rPr>
          <w:rFonts w:hint="eastAsia" w:ascii="宋体" w:hAnsi="宋体" w:eastAsia="宋体" w:cs="宋体"/>
          <w:bCs/>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三、法定代表人授权委托书</w:t>
      </w:r>
    </w:p>
    <w:p w14:paraId="6DC3B829">
      <w:pPr>
        <w:spacing w:line="500" w:lineRule="exact"/>
        <w:jc w:val="center"/>
        <w:rPr>
          <w:rFonts w:hint="eastAsia" w:ascii="宋体" w:hAnsi="宋体" w:eastAsia="宋体" w:cs="宋体"/>
          <w:color w:val="auto"/>
          <w:sz w:val="44"/>
          <w:szCs w:val="44"/>
        </w:rPr>
      </w:pPr>
    </w:p>
    <w:p w14:paraId="2717B45A">
      <w:pPr>
        <w:spacing w:line="52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授权委托书（非联合体竞标格式）</w:t>
      </w:r>
    </w:p>
    <w:p w14:paraId="5E0473FB">
      <w:pPr>
        <w:spacing w:line="52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（如有委托时）</w:t>
      </w:r>
    </w:p>
    <w:p w14:paraId="48218D17">
      <w:pPr>
        <w:spacing w:line="520" w:lineRule="exact"/>
        <w:rPr>
          <w:rFonts w:hint="eastAsia" w:ascii="宋体" w:hAnsi="宋体" w:eastAsia="宋体" w:cs="宋体"/>
          <w:color w:val="auto"/>
          <w:sz w:val="32"/>
          <w:szCs w:val="32"/>
        </w:rPr>
      </w:pPr>
    </w:p>
    <w:p w14:paraId="5BD3168C">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228354E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（供应商名称）  </w:t>
      </w:r>
      <w:r>
        <w:rPr>
          <w:rFonts w:hint="eastAsia" w:ascii="宋体" w:hAnsi="宋体" w:eastAsia="宋体" w:cs="宋体"/>
          <w:color w:val="auto"/>
          <w:sz w:val="24"/>
        </w:rPr>
        <w:t>的（</w:t>
      </w:r>
      <w:r>
        <w:rPr>
          <w:rFonts w:hint="eastAsia" w:ascii="宋体" w:hAnsi="宋体" w:eastAsia="宋体" w:cs="宋体"/>
          <w:color w:val="auto"/>
          <w:sz w:val="24"/>
          <w:u w:val="single"/>
        </w:rPr>
        <w:t>□法定代表人/□负责人/□自然人本人</w:t>
      </w:r>
      <w:r>
        <w:rPr>
          <w:rFonts w:hint="eastAsia" w:ascii="宋体" w:hAnsi="宋体" w:eastAsia="宋体" w:cs="宋体"/>
          <w:color w:val="auto"/>
          <w:sz w:val="24"/>
        </w:rPr>
        <w:t>），现授权</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以我方的名义参加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项目的竞标活动，并代表我方全权办理针对上述项目的所有采购程序和环节的具体事务和签署相关文件。</w:t>
      </w:r>
    </w:p>
    <w:p w14:paraId="4742424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我方对委托代理人的签字事项负全部责任。</w:t>
      </w:r>
    </w:p>
    <w:p w14:paraId="3622B5E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5EF01F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3C1AE8D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附：法定代表人及委托代理人有效身份证正反面复印件</w:t>
      </w:r>
    </w:p>
    <w:p w14:paraId="356E7965">
      <w:pPr>
        <w:spacing w:line="360" w:lineRule="auto"/>
        <w:rPr>
          <w:rFonts w:hint="eastAsia" w:ascii="宋体" w:hAnsi="宋体" w:eastAsia="宋体" w:cs="宋体"/>
          <w:color w:val="auto"/>
          <w:sz w:val="24"/>
        </w:rPr>
      </w:pPr>
    </w:p>
    <w:p w14:paraId="099E1984">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委托代理人（签字）：         法定代表人（签字或盖章）：                    </w:t>
      </w:r>
    </w:p>
    <w:p w14:paraId="16ACB89D">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委托代理人身份证号码：                              </w:t>
      </w:r>
    </w:p>
    <w:p w14:paraId="4713D33E">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081DAFB1">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kern w:val="0"/>
          <w:sz w:val="24"/>
        </w:rPr>
        <w:t>供应商名称（电子签章）：</w:t>
      </w:r>
    </w:p>
    <w:p w14:paraId="78DCD2B8">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1E860B5F">
      <w:pPr>
        <w:spacing w:line="360" w:lineRule="auto"/>
        <w:rPr>
          <w:rFonts w:hint="eastAsia" w:ascii="宋体" w:hAnsi="宋体" w:eastAsia="宋体" w:cs="宋体"/>
          <w:color w:val="auto"/>
          <w:sz w:val="24"/>
        </w:rPr>
      </w:pPr>
    </w:p>
    <w:p w14:paraId="09D56999">
      <w:pPr>
        <w:spacing w:line="360" w:lineRule="auto"/>
        <w:rPr>
          <w:rFonts w:hint="eastAsia" w:ascii="宋体" w:hAnsi="宋体" w:eastAsia="宋体" w:cs="宋体"/>
          <w:color w:val="auto"/>
          <w:sz w:val="24"/>
        </w:rPr>
      </w:pPr>
      <w:r>
        <w:rPr>
          <w:rFonts w:hint="eastAsia" w:ascii="宋体" w:hAnsi="宋体" w:eastAsia="宋体" w:cs="宋体"/>
          <w:color w:val="auto"/>
          <w:sz w:val="24"/>
        </w:rPr>
        <w:t>注：1. 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1A322960">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419FE6">
      <w:pPr>
        <w:spacing w:line="360" w:lineRule="auto"/>
        <w:ind w:firstLine="480" w:firstLineChars="200"/>
        <w:jc w:val="left"/>
        <w:rPr>
          <w:rFonts w:hint="eastAsia" w:ascii="宋体" w:hAnsi="宋体" w:eastAsia="宋体" w:cs="宋体"/>
          <w:color w:val="auto"/>
          <w:szCs w:val="21"/>
        </w:rPr>
      </w:pPr>
      <w:r>
        <w:rPr>
          <w:rFonts w:hint="eastAsia" w:ascii="宋体" w:hAnsi="宋体" w:eastAsia="宋体" w:cs="宋体"/>
          <w:color w:val="auto"/>
          <w:sz w:val="24"/>
        </w:rPr>
        <w:t>3. 法人、其他组织竞标时“我方”是指“我单位”，自然人竞标时“我方”是指“本人”。</w:t>
      </w:r>
    </w:p>
    <w:p w14:paraId="3BD845F1">
      <w:pPr>
        <w:spacing w:line="500" w:lineRule="exact"/>
        <w:jc w:val="center"/>
        <w:rPr>
          <w:rFonts w:hint="eastAsia" w:ascii="宋体" w:hAnsi="宋体" w:eastAsia="宋体" w:cs="宋体"/>
          <w:color w:val="auto"/>
          <w:sz w:val="44"/>
          <w:szCs w:val="44"/>
        </w:rPr>
      </w:pPr>
      <w:r>
        <w:rPr>
          <w:rFonts w:hint="eastAsia" w:ascii="宋体" w:hAnsi="宋体" w:eastAsia="宋体" w:cs="宋体"/>
          <w:color w:val="auto"/>
          <w:szCs w:val="21"/>
        </w:rPr>
        <w:br w:type="page"/>
      </w:r>
      <w:r>
        <w:rPr>
          <w:rFonts w:hint="eastAsia" w:ascii="宋体" w:hAnsi="宋体" w:eastAsia="宋体" w:cs="宋体"/>
          <w:color w:val="auto"/>
          <w:sz w:val="44"/>
          <w:szCs w:val="44"/>
        </w:rPr>
        <w:t>授权委托书（联合体竞标格式）</w:t>
      </w:r>
    </w:p>
    <w:p w14:paraId="7AE6A250">
      <w:pPr>
        <w:spacing w:line="50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（如有委托时）</w:t>
      </w:r>
    </w:p>
    <w:p w14:paraId="402266FF">
      <w:pPr>
        <w:spacing w:line="500" w:lineRule="exact"/>
        <w:jc w:val="center"/>
        <w:rPr>
          <w:rFonts w:hint="eastAsia" w:ascii="宋体" w:hAnsi="宋体" w:eastAsia="宋体" w:cs="宋体"/>
          <w:color w:val="auto"/>
          <w:sz w:val="44"/>
          <w:szCs w:val="44"/>
        </w:rPr>
      </w:pPr>
    </w:p>
    <w:p w14:paraId="10A18FEA">
      <w:pPr>
        <w:spacing w:line="500" w:lineRule="exact"/>
        <w:jc w:val="center"/>
        <w:rPr>
          <w:rFonts w:hint="eastAsia" w:ascii="宋体" w:hAnsi="宋体" w:eastAsia="宋体" w:cs="宋体"/>
          <w:color w:val="auto"/>
          <w:sz w:val="32"/>
          <w:szCs w:val="32"/>
        </w:rPr>
      </w:pPr>
    </w:p>
    <w:p w14:paraId="23C59E23">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本授权委托书声明：根据</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（牵头人名称）与</w:t>
      </w:r>
      <w:r>
        <w:rPr>
          <w:rFonts w:hint="eastAsia" w:ascii="宋体" w:hAnsi="宋体" w:eastAsia="宋体" w:cs="宋体"/>
          <w:color w:val="auto"/>
          <w:sz w:val="24"/>
          <w:u w:val="single"/>
        </w:rPr>
        <w:t xml:space="preserve">              </w:t>
      </w:r>
      <w:r>
        <w:rPr>
          <w:rFonts w:hint="eastAsia" w:ascii="宋体" w:hAnsi="宋体" w:eastAsia="宋体" w:cs="宋体"/>
          <w:color w:val="auto"/>
          <w:sz w:val="24"/>
        </w:rPr>
        <w:t>（联合体其他成员名称）签订的《联合体竞标协议书》的内容，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（牵头人名称）的法定代表人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（姓名）现授权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（姓名）为联合委托代理人，并代表我方全权办理针对上述项目的所有采购程序和环节的具体事务和签署相关文件。</w:t>
      </w:r>
    </w:p>
    <w:p w14:paraId="06AC019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我方对委托代理人的签字事项负全部责任。</w:t>
      </w:r>
    </w:p>
    <w:p w14:paraId="2F6DB15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77C0D13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3C84B423">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3DF00F40">
      <w:pPr>
        <w:spacing w:line="360" w:lineRule="auto"/>
        <w:ind w:firstLine="1560" w:firstLineChars="650"/>
        <w:rPr>
          <w:rFonts w:hint="eastAsia" w:ascii="宋体" w:hAnsi="宋体" w:eastAsia="宋体" w:cs="宋体"/>
          <w:color w:val="auto"/>
          <w:sz w:val="24"/>
        </w:rPr>
      </w:pPr>
      <w:r>
        <w:rPr>
          <w:rFonts w:hint="eastAsia" w:ascii="宋体" w:hAnsi="宋体" w:eastAsia="宋体" w:cs="宋体"/>
          <w:color w:val="auto"/>
          <w:sz w:val="24"/>
        </w:rPr>
        <w:t>牵头人法定代表人（签字或盖章）：</w:t>
      </w:r>
    </w:p>
    <w:p w14:paraId="1E353E40">
      <w:pPr>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牵头人（电子签章）：</w:t>
      </w:r>
    </w:p>
    <w:p w14:paraId="55051121">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75C70D47">
      <w:pPr>
        <w:spacing w:line="360" w:lineRule="auto"/>
        <w:rPr>
          <w:rFonts w:hint="eastAsia" w:ascii="宋体" w:hAnsi="宋体" w:eastAsia="宋体" w:cs="宋体"/>
          <w:color w:val="auto"/>
          <w:sz w:val="24"/>
        </w:rPr>
      </w:pPr>
    </w:p>
    <w:p w14:paraId="2AEB345C">
      <w:pPr>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被授权人（签字）：</w:t>
      </w:r>
    </w:p>
    <w:p w14:paraId="0A2DFDAF">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22B4611F">
      <w:pPr>
        <w:spacing w:line="360" w:lineRule="auto"/>
        <w:rPr>
          <w:rFonts w:hint="eastAsia" w:ascii="宋体" w:hAnsi="宋体" w:eastAsia="宋体" w:cs="宋体"/>
          <w:color w:val="auto"/>
          <w:sz w:val="24"/>
        </w:rPr>
      </w:pPr>
    </w:p>
    <w:p w14:paraId="75C1E280">
      <w:pPr>
        <w:spacing w:line="360" w:lineRule="auto"/>
        <w:rPr>
          <w:rFonts w:hint="eastAsia" w:ascii="宋体" w:hAnsi="宋体" w:eastAsia="宋体" w:cs="宋体"/>
          <w:color w:val="auto"/>
          <w:sz w:val="24"/>
        </w:rPr>
      </w:pPr>
      <w:r>
        <w:rPr>
          <w:rFonts w:hint="eastAsia" w:ascii="宋体" w:hAnsi="宋体" w:eastAsia="宋体" w:cs="宋体"/>
          <w:color w:val="auto"/>
          <w:sz w:val="24"/>
        </w:rPr>
        <w:t>注：1. 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0598B438">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2.本授权委托书应由联合体牵头人的法定代表人按上述规定签署。</w:t>
      </w:r>
    </w:p>
    <w:p w14:paraId="080EDF75">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0EF7A27">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4.法人、其他组织竞标时“我方”是指“我单位”，自然人竞标时“我方”是指“本人”。</w:t>
      </w:r>
    </w:p>
    <w:p w14:paraId="4A21FE1C">
      <w:pPr>
        <w:spacing w:line="360" w:lineRule="auto"/>
        <w:ind w:firstLine="420" w:firstLineChars="200"/>
        <w:jc w:val="left"/>
        <w:rPr>
          <w:rFonts w:hint="eastAsia" w:ascii="宋体" w:hAnsi="宋体" w:eastAsia="宋体" w:cs="宋体"/>
          <w:color w:val="auto"/>
          <w:szCs w:val="21"/>
        </w:rPr>
      </w:pPr>
    </w:p>
    <w:p w14:paraId="46A1267B">
      <w:pPr>
        <w:spacing w:line="520" w:lineRule="exact"/>
        <w:ind w:firstLine="640" w:firstLineChars="200"/>
        <w:jc w:val="left"/>
        <w:rPr>
          <w:rFonts w:hint="eastAsia" w:ascii="宋体" w:hAnsi="宋体" w:eastAsia="宋体" w:cs="宋体"/>
          <w:b/>
          <w:color w:val="auto"/>
          <w:sz w:val="30"/>
          <w:szCs w:val="30"/>
        </w:rPr>
      </w:pPr>
      <w:r>
        <w:rPr>
          <w:rFonts w:hint="eastAsia" w:ascii="宋体" w:hAnsi="宋体" w:eastAsia="宋体" w:cs="宋体"/>
          <w:color w:val="auto"/>
          <w:sz w:val="32"/>
          <w:szCs w:val="32"/>
        </w:rPr>
        <w:br w:type="page"/>
      </w:r>
      <w:r>
        <w:rPr>
          <w:rFonts w:hint="eastAsia" w:ascii="宋体" w:hAnsi="宋体" w:eastAsia="宋体" w:cs="宋体"/>
          <w:b/>
          <w:color w:val="auto"/>
          <w:sz w:val="30"/>
          <w:szCs w:val="30"/>
        </w:rPr>
        <w:t>四、商务条款偏离表</w:t>
      </w:r>
    </w:p>
    <w:p w14:paraId="64882BA8">
      <w:pPr>
        <w:spacing w:line="500" w:lineRule="exact"/>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商务条款偏离表</w:t>
      </w:r>
    </w:p>
    <w:p w14:paraId="212E0471">
      <w:pPr>
        <w:spacing w:line="520" w:lineRule="exact"/>
        <w:rPr>
          <w:rFonts w:hint="eastAsia" w:ascii="宋体" w:hAnsi="宋体" w:eastAsia="宋体" w:cs="宋体"/>
          <w:color w:val="auto"/>
          <w:sz w:val="32"/>
          <w:szCs w:val="32"/>
        </w:rPr>
      </w:pPr>
    </w:p>
    <w:tbl>
      <w:tblPr>
        <w:tblStyle w:val="15"/>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A4C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CB7B2C7">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9B95316">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2C5AD7F">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1E2D3E0">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25BF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8E0EB55">
            <w:pPr>
              <w:spacing w:line="340" w:lineRule="exact"/>
              <w:rPr>
                <w:rFonts w:hint="eastAsia" w:ascii="宋体" w:hAnsi="宋体" w:eastAsia="宋体" w:cs="宋体"/>
                <w:color w:val="auto"/>
                <w:szCs w:val="21"/>
              </w:rPr>
            </w:pPr>
            <w:r>
              <w:rPr>
                <w:rFonts w:hint="eastAsia" w:ascii="宋体" w:hAnsi="宋体" w:eastAsia="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1F885054">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406392D2">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C6A9549">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6824DA39">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7CB2D1B5">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7E69407F">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9134903">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61BFABB3">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78E484CC">
            <w:pPr>
              <w:spacing w:line="300" w:lineRule="exact"/>
              <w:rPr>
                <w:rFonts w:hint="eastAsia" w:ascii="宋体" w:hAnsi="宋体" w:eastAsia="宋体" w:cs="宋体"/>
                <w:color w:val="auto"/>
                <w:szCs w:val="21"/>
              </w:rPr>
            </w:pPr>
          </w:p>
        </w:tc>
      </w:tr>
      <w:tr w14:paraId="3049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D5D650A">
            <w:pPr>
              <w:spacing w:line="340" w:lineRule="exact"/>
              <w:rPr>
                <w:rFonts w:hint="eastAsia" w:ascii="宋体" w:hAnsi="宋体" w:eastAsia="宋体" w:cs="宋体"/>
                <w:color w:val="auto"/>
                <w:szCs w:val="21"/>
              </w:rPr>
            </w:pPr>
            <w:r>
              <w:rPr>
                <w:rFonts w:hint="eastAsia" w:ascii="宋体" w:hAnsi="宋体" w:eastAsia="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41AE8AC3">
            <w:pPr>
              <w:spacing w:line="340" w:lineRule="exact"/>
              <w:rPr>
                <w:rFonts w:hint="eastAsia" w:ascii="宋体" w:hAnsi="宋体" w:eastAsia="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7D11796F">
            <w:pPr>
              <w:spacing w:line="340" w:lineRule="exact"/>
              <w:rPr>
                <w:rFonts w:hint="eastAsia" w:ascii="宋体" w:hAnsi="宋体" w:eastAsia="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674ECBC9">
            <w:pPr>
              <w:spacing w:line="300" w:lineRule="exact"/>
              <w:rPr>
                <w:rFonts w:hint="eastAsia" w:ascii="宋体" w:hAnsi="宋体" w:eastAsia="宋体" w:cs="宋体"/>
                <w:color w:val="auto"/>
                <w:szCs w:val="21"/>
              </w:rPr>
            </w:pPr>
          </w:p>
        </w:tc>
      </w:tr>
      <w:tr w14:paraId="39BD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CD89435">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21651244">
            <w:pPr>
              <w:spacing w:line="340" w:lineRule="exact"/>
              <w:rPr>
                <w:rFonts w:hint="eastAsia" w:ascii="宋体" w:hAnsi="宋体" w:eastAsia="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6D6A2450">
            <w:pPr>
              <w:spacing w:line="340" w:lineRule="exact"/>
              <w:rPr>
                <w:rFonts w:hint="eastAsia" w:ascii="宋体" w:hAnsi="宋体" w:eastAsia="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3D68E203">
            <w:pPr>
              <w:spacing w:line="300" w:lineRule="exact"/>
              <w:rPr>
                <w:rFonts w:hint="eastAsia" w:ascii="宋体" w:hAnsi="宋体" w:eastAsia="宋体" w:cs="宋体"/>
                <w:color w:val="auto"/>
                <w:szCs w:val="21"/>
              </w:rPr>
            </w:pPr>
          </w:p>
        </w:tc>
      </w:tr>
    </w:tbl>
    <w:p w14:paraId="7FE0BBCB">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50157219">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1.说明：应对照磋商文件“第二章 采购需求”中的商务条款逐条作出明确响应，并作出偏离说明。</w:t>
      </w:r>
    </w:p>
    <w:p w14:paraId="0DA722D3">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AED5208">
      <w:pPr>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3.表格内容均需按要求填写，不得留空，否则按竞标无效处理。</w:t>
      </w:r>
    </w:p>
    <w:p w14:paraId="1114EBEA">
      <w:pPr>
        <w:spacing w:line="400" w:lineRule="exact"/>
        <w:contextualSpacing/>
        <w:rPr>
          <w:rFonts w:hint="eastAsia" w:ascii="宋体" w:hAnsi="宋体" w:eastAsia="宋体" w:cs="宋体"/>
          <w:color w:val="auto"/>
          <w:kern w:val="0"/>
          <w:sz w:val="24"/>
          <w:szCs w:val="21"/>
        </w:rPr>
      </w:pPr>
      <w:r>
        <w:rPr>
          <w:rFonts w:hint="eastAsia" w:ascii="宋体" w:hAnsi="宋体" w:eastAsia="宋体" w:cs="宋体"/>
          <w:color w:val="auto"/>
          <w:kern w:val="0"/>
          <w:sz w:val="24"/>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487854E8">
      <w:pPr>
        <w:spacing w:line="360" w:lineRule="auto"/>
        <w:ind w:firstLine="3840" w:firstLineChars="1600"/>
        <w:rPr>
          <w:rFonts w:hint="eastAsia" w:ascii="宋体" w:hAnsi="宋体" w:eastAsia="宋体" w:cs="宋体"/>
          <w:color w:val="auto"/>
          <w:kern w:val="0"/>
          <w:sz w:val="24"/>
        </w:rPr>
      </w:pPr>
    </w:p>
    <w:p w14:paraId="435D8ECE">
      <w:pPr>
        <w:spacing w:line="360" w:lineRule="auto"/>
        <w:ind w:firstLine="3840" w:firstLineChars="1600"/>
        <w:rPr>
          <w:rFonts w:hint="eastAsia" w:ascii="宋体" w:hAnsi="宋体" w:eastAsia="宋体" w:cs="宋体"/>
          <w:color w:val="auto"/>
          <w:kern w:val="0"/>
          <w:sz w:val="24"/>
        </w:rPr>
      </w:pPr>
    </w:p>
    <w:p w14:paraId="0224F930">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kern w:val="0"/>
          <w:sz w:val="24"/>
        </w:rPr>
        <w:t>供应商名称（电子签章）：</w:t>
      </w:r>
    </w:p>
    <w:p w14:paraId="2D023F76">
      <w:pPr>
        <w:spacing w:line="360" w:lineRule="auto"/>
        <w:contextualSpacing/>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  年  月   日</w:t>
      </w:r>
    </w:p>
    <w:p w14:paraId="1D46A38F">
      <w:pPr>
        <w:spacing w:line="360" w:lineRule="auto"/>
        <w:contextualSpacing/>
        <w:jc w:val="center"/>
        <w:rPr>
          <w:rFonts w:hint="eastAsia" w:ascii="宋体" w:hAnsi="宋体" w:eastAsia="宋体" w:cs="宋体"/>
          <w:b/>
          <w:color w:val="auto"/>
          <w:sz w:val="24"/>
        </w:rPr>
      </w:pPr>
    </w:p>
    <w:p w14:paraId="0C2DD394">
      <w:pPr>
        <w:snapToGrid w:val="0"/>
        <w:spacing w:line="360" w:lineRule="auto"/>
        <w:ind w:firstLine="602" w:firstLineChars="200"/>
        <w:rPr>
          <w:rFonts w:hint="eastAsia" w:ascii="宋体" w:hAnsi="宋体" w:eastAsia="宋体" w:cs="宋体"/>
          <w:b/>
          <w:color w:val="auto"/>
          <w:sz w:val="30"/>
          <w:szCs w:val="30"/>
        </w:rPr>
        <w:sectPr>
          <w:pgSz w:w="11910" w:h="16840"/>
          <w:pgMar w:top="1340" w:right="1500" w:bottom="280" w:left="1680" w:header="720" w:footer="720" w:gutter="0"/>
          <w:cols w:space="720" w:num="1"/>
        </w:sectPr>
      </w:pPr>
    </w:p>
    <w:p w14:paraId="007EB092">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五、供应商情况介绍</w:t>
      </w:r>
    </w:p>
    <w:p w14:paraId="189B98C2">
      <w:pPr>
        <w:snapToGrid w:val="0"/>
        <w:spacing w:line="360" w:lineRule="auto"/>
        <w:ind w:firstLine="602" w:firstLineChars="200"/>
        <w:rPr>
          <w:rFonts w:hint="eastAsia" w:ascii="宋体" w:hAnsi="宋体" w:eastAsia="宋体" w:cs="宋体"/>
          <w:b/>
          <w:color w:val="auto"/>
          <w:sz w:val="30"/>
          <w:szCs w:val="30"/>
        </w:rPr>
      </w:pPr>
    </w:p>
    <w:p w14:paraId="25A15B78">
      <w:pPr>
        <w:pStyle w:val="9"/>
        <w:rPr>
          <w:rFonts w:hint="eastAsia" w:ascii="宋体" w:hAnsi="宋体" w:eastAsia="宋体" w:cs="宋体"/>
          <w:color w:val="auto"/>
        </w:rPr>
      </w:pPr>
    </w:p>
    <w:p w14:paraId="14DB2EEB">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01168EA">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13D4815F">
      <w:pPr>
        <w:snapToGrid w:val="0"/>
        <w:spacing w:before="120" w:beforeLines="50" w:after="50"/>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六、供应商认为需要提供的其他有关资料（如类似业绩的证明文件等）</w:t>
      </w:r>
    </w:p>
    <w:p w14:paraId="78B2450A">
      <w:pPr>
        <w:pStyle w:val="9"/>
        <w:rPr>
          <w:rFonts w:hint="eastAsia" w:ascii="宋体" w:hAnsi="宋体" w:eastAsia="宋体" w:cs="宋体"/>
          <w:color w:val="auto"/>
        </w:rPr>
      </w:pPr>
    </w:p>
    <w:p w14:paraId="256523E1">
      <w:pPr>
        <w:snapToGrid w:val="0"/>
        <w:ind w:left="480" w:hanging="480" w:hangingChars="200"/>
        <w:contextualSpacing/>
        <w:rPr>
          <w:rFonts w:hint="eastAsia" w:ascii="宋体" w:hAnsi="宋体" w:eastAsia="宋体" w:cs="宋体"/>
          <w:color w:val="auto"/>
          <w:sz w:val="24"/>
        </w:rPr>
      </w:pPr>
    </w:p>
    <w:tbl>
      <w:tblPr>
        <w:tblStyle w:val="15"/>
        <w:tblpPr w:leftFromText="180" w:rightFromText="180" w:vertAnchor="page" w:horzAnchor="margin" w:tblpXSpec="center" w:tblpY="478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6"/>
        <w:gridCol w:w="1782"/>
        <w:gridCol w:w="1462"/>
        <w:gridCol w:w="2363"/>
        <w:gridCol w:w="1553"/>
      </w:tblGrid>
      <w:tr w14:paraId="57841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3" w:hRule="atLeast"/>
        </w:trPr>
        <w:tc>
          <w:tcPr>
            <w:tcW w:w="1716" w:type="dxa"/>
            <w:tcBorders>
              <w:top w:val="single" w:color="auto" w:sz="4" w:space="0"/>
              <w:left w:val="single" w:color="auto" w:sz="4" w:space="0"/>
              <w:bottom w:val="single" w:color="auto" w:sz="4" w:space="0"/>
              <w:right w:val="single" w:color="auto" w:sz="4" w:space="0"/>
            </w:tcBorders>
            <w:vAlign w:val="center"/>
          </w:tcPr>
          <w:p w14:paraId="4F13096C">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采购人名称</w:t>
            </w:r>
          </w:p>
        </w:tc>
        <w:tc>
          <w:tcPr>
            <w:tcW w:w="1782" w:type="dxa"/>
            <w:tcBorders>
              <w:top w:val="single" w:color="auto" w:sz="4" w:space="0"/>
              <w:left w:val="single" w:color="auto" w:sz="4" w:space="0"/>
              <w:bottom w:val="single" w:color="auto" w:sz="4" w:space="0"/>
              <w:right w:val="single" w:color="auto" w:sz="4" w:space="0"/>
            </w:tcBorders>
            <w:vAlign w:val="center"/>
          </w:tcPr>
          <w:p w14:paraId="6984BAD6">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462" w:type="dxa"/>
            <w:tcBorders>
              <w:top w:val="single" w:color="auto" w:sz="4" w:space="0"/>
              <w:left w:val="single" w:color="auto" w:sz="4" w:space="0"/>
              <w:bottom w:val="single" w:color="auto" w:sz="4" w:space="0"/>
              <w:right w:val="single" w:color="auto" w:sz="4" w:space="0"/>
            </w:tcBorders>
            <w:vAlign w:val="center"/>
          </w:tcPr>
          <w:p w14:paraId="673B0A8F">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合同金额</w:t>
            </w:r>
          </w:p>
          <w:p w14:paraId="3595038E">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2363" w:type="dxa"/>
            <w:tcBorders>
              <w:top w:val="single" w:color="auto" w:sz="4" w:space="0"/>
              <w:left w:val="single" w:color="auto" w:sz="4" w:space="0"/>
              <w:bottom w:val="single" w:color="auto" w:sz="4" w:space="0"/>
              <w:right w:val="single" w:color="auto" w:sz="4" w:space="0"/>
            </w:tcBorders>
            <w:vAlign w:val="center"/>
          </w:tcPr>
          <w:p w14:paraId="621F3A25">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采购人联系人及联系电话</w:t>
            </w:r>
          </w:p>
        </w:tc>
        <w:tc>
          <w:tcPr>
            <w:tcW w:w="1553" w:type="dxa"/>
            <w:tcBorders>
              <w:top w:val="single" w:color="auto" w:sz="4" w:space="0"/>
              <w:left w:val="single" w:color="auto" w:sz="4" w:space="0"/>
              <w:bottom w:val="single" w:color="auto" w:sz="4" w:space="0"/>
              <w:right w:val="single" w:color="auto" w:sz="4" w:space="0"/>
            </w:tcBorders>
            <w:vAlign w:val="center"/>
          </w:tcPr>
          <w:p w14:paraId="27C79871">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14:paraId="1D795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16" w:type="dxa"/>
            <w:tcBorders>
              <w:top w:val="single" w:color="auto" w:sz="4" w:space="0"/>
              <w:left w:val="single" w:color="auto" w:sz="4" w:space="0"/>
              <w:bottom w:val="single" w:color="auto" w:sz="4" w:space="0"/>
              <w:right w:val="single" w:color="auto" w:sz="4" w:space="0"/>
            </w:tcBorders>
          </w:tcPr>
          <w:p w14:paraId="6E588CC9">
            <w:pPr>
              <w:snapToGrid w:val="0"/>
              <w:spacing w:line="24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04C85DED">
            <w:pPr>
              <w:snapToGrid w:val="0"/>
              <w:spacing w:line="24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39BB2651">
            <w:pPr>
              <w:snapToGrid w:val="0"/>
              <w:spacing w:line="24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3FE3C22D">
            <w:pPr>
              <w:snapToGrid w:val="0"/>
              <w:spacing w:line="24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4073AC1C">
            <w:pPr>
              <w:snapToGrid w:val="0"/>
              <w:spacing w:line="240" w:lineRule="exact"/>
              <w:jc w:val="left"/>
              <w:rPr>
                <w:rFonts w:hint="eastAsia" w:ascii="宋体" w:hAnsi="宋体" w:eastAsia="宋体" w:cs="宋体"/>
                <w:color w:val="auto"/>
                <w:sz w:val="24"/>
              </w:rPr>
            </w:pPr>
          </w:p>
        </w:tc>
      </w:tr>
      <w:tr w14:paraId="606BE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255B404D">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6A5CCBD7">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560C635E">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7DDC22A0">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3478E3E3">
            <w:pPr>
              <w:snapToGrid w:val="0"/>
              <w:spacing w:before="50" w:after="120" w:afterLines="50" w:line="400" w:lineRule="exact"/>
              <w:jc w:val="left"/>
              <w:rPr>
                <w:rFonts w:hint="eastAsia" w:ascii="宋体" w:hAnsi="宋体" w:eastAsia="宋体" w:cs="宋体"/>
                <w:color w:val="auto"/>
                <w:sz w:val="24"/>
              </w:rPr>
            </w:pPr>
          </w:p>
        </w:tc>
      </w:tr>
      <w:tr w14:paraId="42E48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16" w:type="dxa"/>
            <w:tcBorders>
              <w:top w:val="single" w:color="auto" w:sz="4" w:space="0"/>
              <w:left w:val="single" w:color="auto" w:sz="4" w:space="0"/>
              <w:bottom w:val="single" w:color="auto" w:sz="4" w:space="0"/>
              <w:right w:val="single" w:color="auto" w:sz="4" w:space="0"/>
            </w:tcBorders>
          </w:tcPr>
          <w:p w14:paraId="521EE02F">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68D3CE27">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1FF03014">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0098D9E9">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58EA7266">
            <w:pPr>
              <w:snapToGrid w:val="0"/>
              <w:spacing w:before="50" w:after="120" w:afterLines="50" w:line="400" w:lineRule="exact"/>
              <w:jc w:val="left"/>
              <w:rPr>
                <w:rFonts w:hint="eastAsia" w:ascii="宋体" w:hAnsi="宋体" w:eastAsia="宋体" w:cs="宋体"/>
                <w:color w:val="auto"/>
                <w:sz w:val="24"/>
              </w:rPr>
            </w:pPr>
          </w:p>
        </w:tc>
      </w:tr>
      <w:tr w14:paraId="319F6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0BB57EED">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22619D29">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3FC0F519">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66123B68">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53996ED2">
            <w:pPr>
              <w:snapToGrid w:val="0"/>
              <w:spacing w:before="50" w:after="120" w:afterLines="50" w:line="400" w:lineRule="exact"/>
              <w:jc w:val="left"/>
              <w:rPr>
                <w:rFonts w:hint="eastAsia" w:ascii="宋体" w:hAnsi="宋体" w:eastAsia="宋体" w:cs="宋体"/>
                <w:color w:val="auto"/>
                <w:sz w:val="24"/>
              </w:rPr>
            </w:pPr>
          </w:p>
        </w:tc>
      </w:tr>
      <w:tr w14:paraId="7E10A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21D8D96F">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4173599F">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2E0BD9FF">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492554A7">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4031DC96">
            <w:pPr>
              <w:snapToGrid w:val="0"/>
              <w:spacing w:before="50" w:after="120" w:afterLines="50" w:line="400" w:lineRule="exact"/>
              <w:jc w:val="left"/>
              <w:rPr>
                <w:rFonts w:hint="eastAsia" w:ascii="宋体" w:hAnsi="宋体" w:eastAsia="宋体" w:cs="宋体"/>
                <w:color w:val="auto"/>
                <w:sz w:val="24"/>
              </w:rPr>
            </w:pPr>
          </w:p>
        </w:tc>
      </w:tr>
    </w:tbl>
    <w:p w14:paraId="5C6AE830">
      <w:pPr>
        <w:snapToGrid w:val="0"/>
        <w:ind w:left="480" w:hanging="480" w:hangingChars="200"/>
        <w:contextualSpacing/>
        <w:rPr>
          <w:rFonts w:hint="eastAsia" w:ascii="宋体" w:hAnsi="宋体" w:eastAsia="宋体" w:cs="宋体"/>
          <w:color w:val="auto"/>
          <w:sz w:val="24"/>
        </w:rPr>
      </w:pPr>
    </w:p>
    <w:p w14:paraId="6CCC11FC">
      <w:pPr>
        <w:snapToGrid w:val="0"/>
        <w:ind w:left="480" w:hanging="480" w:hangingChars="200"/>
        <w:contextualSpacing/>
        <w:rPr>
          <w:rFonts w:hint="eastAsia" w:ascii="宋体" w:hAnsi="宋体" w:eastAsia="宋体" w:cs="宋体"/>
          <w:color w:val="auto"/>
          <w:sz w:val="24"/>
        </w:rPr>
      </w:pPr>
    </w:p>
    <w:p w14:paraId="776BAACB">
      <w:pPr>
        <w:autoSpaceDE w:val="0"/>
        <w:autoSpaceDN w:val="0"/>
        <w:spacing w:line="360" w:lineRule="auto"/>
        <w:ind w:firstLine="120"/>
        <w:rPr>
          <w:rFonts w:hint="eastAsia" w:ascii="宋体" w:hAnsi="宋体" w:eastAsia="宋体" w:cs="宋体"/>
          <w:color w:val="auto"/>
          <w:sz w:val="24"/>
        </w:rPr>
      </w:pPr>
      <w:r>
        <w:rPr>
          <w:rFonts w:hint="eastAsia" w:ascii="宋体" w:hAnsi="宋体" w:eastAsia="宋体" w:cs="宋体"/>
          <w:b/>
          <w:color w:val="auto"/>
          <w:sz w:val="24"/>
        </w:rPr>
        <w:t>附：供应商同类项目合同复印件</w:t>
      </w:r>
    </w:p>
    <w:p w14:paraId="042680B1">
      <w:pPr>
        <w:snapToGrid w:val="0"/>
        <w:spacing w:line="360" w:lineRule="auto"/>
        <w:ind w:firstLine="4935" w:firstLineChars="2350"/>
        <w:rPr>
          <w:rFonts w:hint="eastAsia" w:ascii="宋体" w:hAnsi="宋体" w:eastAsia="宋体" w:cs="宋体"/>
          <w:color w:val="auto"/>
          <w:szCs w:val="21"/>
        </w:rPr>
      </w:pPr>
      <w:r>
        <w:rPr>
          <w:rFonts w:hint="eastAsia" w:ascii="宋体" w:hAnsi="宋体" w:eastAsia="宋体" w:cs="宋体"/>
          <w:color w:val="auto"/>
          <w:szCs w:val="21"/>
        </w:rPr>
        <w:t xml:space="preserve"> </w:t>
      </w:r>
    </w:p>
    <w:p w14:paraId="12EDFA42">
      <w:pPr>
        <w:snapToGrid w:val="0"/>
        <w:spacing w:line="360" w:lineRule="auto"/>
        <w:ind w:firstLine="4935" w:firstLineChars="2350"/>
        <w:rPr>
          <w:rFonts w:hint="eastAsia" w:ascii="宋体" w:hAnsi="宋体" w:eastAsia="宋体" w:cs="宋体"/>
          <w:color w:val="auto"/>
          <w:szCs w:val="21"/>
        </w:rPr>
      </w:pPr>
    </w:p>
    <w:p w14:paraId="43D27360">
      <w:pPr>
        <w:snapToGrid w:val="0"/>
        <w:spacing w:line="360" w:lineRule="auto"/>
        <w:ind w:left="4410" w:leftChars="2100" w:firstLine="5670" w:firstLineChars="270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供应商名称（电子签章)：</w:t>
      </w:r>
    </w:p>
    <w:p w14:paraId="2F1AC042">
      <w:pPr>
        <w:spacing w:line="500" w:lineRule="exact"/>
        <w:jc w:val="center"/>
        <w:rPr>
          <w:rFonts w:hint="eastAsia" w:ascii="宋体" w:hAnsi="宋体" w:eastAsia="宋体" w:cs="宋体"/>
          <w:color w:val="auto"/>
          <w:sz w:val="32"/>
          <w:szCs w:val="32"/>
        </w:rPr>
        <w:sectPr>
          <w:pgSz w:w="11910" w:h="16840"/>
          <w:pgMar w:top="1340" w:right="1500" w:bottom="280" w:left="1680" w:header="720" w:footer="720" w:gutter="0"/>
          <w:cols w:space="720" w:num="1"/>
        </w:sectPr>
      </w:pPr>
      <w:r>
        <w:rPr>
          <w:rFonts w:hint="eastAsia" w:ascii="宋体" w:hAnsi="宋体" w:eastAsia="宋体" w:cs="宋体"/>
          <w:color w:val="auto"/>
          <w:kern w:val="0"/>
          <w:sz w:val="24"/>
          <w:lang w:val="zh-CN"/>
        </w:rPr>
        <w:t xml:space="preserve">                                                     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68F86298">
      <w:pPr>
        <w:snapToGrid w:val="0"/>
        <w:spacing w:line="360" w:lineRule="auto"/>
        <w:ind w:firstLine="602" w:firstLineChars="200"/>
        <w:rPr>
          <w:rFonts w:hint="eastAsia" w:ascii="宋体" w:hAnsi="宋体" w:eastAsia="宋体" w:cs="宋体"/>
          <w:color w:val="auto"/>
          <w:sz w:val="32"/>
          <w:szCs w:val="32"/>
        </w:rPr>
      </w:pPr>
      <w:r>
        <w:rPr>
          <w:rFonts w:hint="eastAsia" w:ascii="宋体" w:hAnsi="宋体" w:eastAsia="宋体" w:cs="宋体"/>
          <w:b/>
          <w:color w:val="auto"/>
          <w:sz w:val="30"/>
          <w:szCs w:val="30"/>
        </w:rPr>
        <w:t>七、服务需求偏离表</w:t>
      </w:r>
    </w:p>
    <w:p w14:paraId="3E3B6711">
      <w:pPr>
        <w:spacing w:line="500" w:lineRule="exact"/>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服务需求偏离表</w:t>
      </w:r>
    </w:p>
    <w:p w14:paraId="316277F6">
      <w:pPr>
        <w:spacing w:line="360" w:lineRule="auto"/>
        <w:contextualSpacing/>
        <w:jc w:val="left"/>
        <w:rPr>
          <w:rFonts w:hint="eastAsia" w:ascii="宋体" w:hAnsi="宋体" w:eastAsia="宋体" w:cs="宋体"/>
          <w:color w:val="auto"/>
          <w:sz w:val="24"/>
        </w:rPr>
      </w:pPr>
    </w:p>
    <w:p w14:paraId="24BA2BF5">
      <w:pPr>
        <w:spacing w:line="360" w:lineRule="auto"/>
        <w:contextualSpacing/>
        <w:rPr>
          <w:rFonts w:hint="eastAsia" w:ascii="宋体" w:hAnsi="宋体" w:eastAsia="宋体" w:cs="宋体"/>
          <w:color w:val="auto"/>
          <w:kern w:val="0"/>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236"/>
        <w:gridCol w:w="2944"/>
        <w:gridCol w:w="1095"/>
      </w:tblGrid>
      <w:tr w14:paraId="775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5EA8A371">
            <w:pPr>
              <w:rPr>
                <w:rFonts w:hint="eastAsia" w:ascii="宋体" w:hAnsi="宋体" w:eastAsia="宋体" w:cs="宋体"/>
                <w:color w:val="auto"/>
                <w:szCs w:val="21"/>
              </w:rPr>
            </w:pPr>
            <w:r>
              <w:rPr>
                <w:rFonts w:hint="eastAsia" w:ascii="宋体" w:hAnsi="宋体" w:eastAsia="宋体" w:cs="宋体"/>
                <w:color w:val="auto"/>
                <w:szCs w:val="21"/>
              </w:rPr>
              <w:t>项号</w:t>
            </w:r>
          </w:p>
        </w:tc>
        <w:tc>
          <w:tcPr>
            <w:tcW w:w="3236" w:type="dxa"/>
            <w:tcBorders>
              <w:top w:val="single" w:color="auto" w:sz="4" w:space="0"/>
              <w:left w:val="single" w:color="auto" w:sz="4" w:space="0"/>
              <w:right w:val="single" w:color="auto" w:sz="4" w:space="0"/>
            </w:tcBorders>
            <w:vAlign w:val="center"/>
          </w:tcPr>
          <w:p w14:paraId="431C6E86">
            <w:pPr>
              <w:jc w:val="center"/>
              <w:rPr>
                <w:rFonts w:hint="eastAsia" w:ascii="宋体" w:hAnsi="宋体" w:eastAsia="宋体" w:cs="宋体"/>
                <w:color w:val="auto"/>
                <w:szCs w:val="21"/>
              </w:rPr>
            </w:pPr>
            <w:r>
              <w:rPr>
                <w:rFonts w:hint="eastAsia" w:ascii="宋体" w:hAnsi="宋体" w:eastAsia="宋体" w:cs="宋体"/>
                <w:color w:val="auto"/>
                <w:szCs w:val="21"/>
              </w:rPr>
              <w:t>竞争性磋商采购文件需求</w:t>
            </w:r>
          </w:p>
        </w:tc>
        <w:tc>
          <w:tcPr>
            <w:tcW w:w="2944" w:type="dxa"/>
            <w:tcBorders>
              <w:top w:val="single" w:color="auto" w:sz="4" w:space="0"/>
              <w:left w:val="single" w:color="auto" w:sz="4" w:space="0"/>
              <w:bottom w:val="single" w:color="auto" w:sz="4" w:space="0"/>
              <w:right w:val="single" w:color="auto" w:sz="4" w:space="0"/>
            </w:tcBorders>
            <w:vAlign w:val="center"/>
          </w:tcPr>
          <w:p w14:paraId="036078F4">
            <w:pPr>
              <w:jc w:val="center"/>
              <w:rPr>
                <w:rFonts w:hint="eastAsia" w:ascii="宋体" w:hAnsi="宋体" w:eastAsia="宋体" w:cs="宋体"/>
                <w:color w:val="auto"/>
                <w:szCs w:val="21"/>
              </w:rPr>
            </w:pPr>
            <w:r>
              <w:rPr>
                <w:rFonts w:hint="eastAsia" w:ascii="宋体" w:hAnsi="宋体" w:eastAsia="宋体" w:cs="宋体"/>
                <w:color w:val="auto"/>
                <w:szCs w:val="21"/>
              </w:rPr>
              <w:t>响应文件承诺</w:t>
            </w:r>
          </w:p>
        </w:tc>
        <w:tc>
          <w:tcPr>
            <w:tcW w:w="1095" w:type="dxa"/>
            <w:tcBorders>
              <w:top w:val="single" w:color="auto" w:sz="4" w:space="0"/>
              <w:left w:val="single" w:color="auto" w:sz="4" w:space="0"/>
              <w:bottom w:val="single" w:color="auto" w:sz="4" w:space="0"/>
              <w:right w:val="single" w:color="auto" w:sz="4" w:space="0"/>
            </w:tcBorders>
            <w:vAlign w:val="center"/>
          </w:tcPr>
          <w:p w14:paraId="14870319">
            <w:pP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58AC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67C191C">
            <w:pPr>
              <w:rPr>
                <w:rFonts w:hint="eastAsia" w:ascii="宋体" w:hAnsi="宋体" w:eastAsia="宋体" w:cs="宋体"/>
                <w:color w:val="auto"/>
                <w:szCs w:val="21"/>
              </w:rPr>
            </w:pPr>
            <w:r>
              <w:rPr>
                <w:rFonts w:hint="eastAsia" w:ascii="宋体" w:hAnsi="宋体" w:eastAsia="宋体" w:cs="宋体"/>
                <w:color w:val="auto"/>
                <w:szCs w:val="21"/>
              </w:rPr>
              <w:t>1</w:t>
            </w:r>
          </w:p>
        </w:tc>
        <w:tc>
          <w:tcPr>
            <w:tcW w:w="3236" w:type="dxa"/>
            <w:tcBorders>
              <w:top w:val="single" w:color="auto" w:sz="4" w:space="0"/>
              <w:left w:val="single" w:color="auto" w:sz="4" w:space="0"/>
              <w:bottom w:val="single" w:color="auto" w:sz="4" w:space="0"/>
              <w:right w:val="single" w:color="auto" w:sz="4" w:space="0"/>
            </w:tcBorders>
            <w:vAlign w:val="center"/>
          </w:tcPr>
          <w:p w14:paraId="3901272D">
            <w:pPr>
              <w:rPr>
                <w:rFonts w:hint="eastAsia" w:ascii="宋体" w:hAnsi="宋体" w:eastAsia="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79513638">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26C9ACF0">
            <w:pPr>
              <w:rPr>
                <w:rFonts w:hint="eastAsia" w:ascii="宋体" w:hAnsi="宋体" w:eastAsia="宋体" w:cs="宋体"/>
                <w:color w:val="auto"/>
                <w:szCs w:val="21"/>
              </w:rPr>
            </w:pPr>
          </w:p>
        </w:tc>
      </w:tr>
      <w:tr w14:paraId="3FF7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7959E8B">
            <w:pPr>
              <w:rPr>
                <w:rFonts w:hint="eastAsia" w:ascii="宋体" w:hAnsi="宋体" w:eastAsia="宋体" w:cs="宋体"/>
                <w:color w:val="auto"/>
                <w:szCs w:val="21"/>
              </w:rPr>
            </w:pPr>
            <w:r>
              <w:rPr>
                <w:rFonts w:hint="eastAsia" w:ascii="宋体" w:hAnsi="宋体" w:eastAsia="宋体" w:cs="宋体"/>
                <w:color w:val="auto"/>
                <w:szCs w:val="21"/>
              </w:rPr>
              <w:t>2</w:t>
            </w:r>
          </w:p>
        </w:tc>
        <w:tc>
          <w:tcPr>
            <w:tcW w:w="3236" w:type="dxa"/>
            <w:tcBorders>
              <w:top w:val="single" w:color="auto" w:sz="4" w:space="0"/>
              <w:left w:val="single" w:color="auto" w:sz="4" w:space="0"/>
              <w:bottom w:val="single" w:color="auto" w:sz="4" w:space="0"/>
              <w:right w:val="single" w:color="auto" w:sz="4" w:space="0"/>
            </w:tcBorders>
            <w:vAlign w:val="center"/>
          </w:tcPr>
          <w:p w14:paraId="0760B0A4">
            <w:pPr>
              <w:rPr>
                <w:rFonts w:hint="eastAsia" w:ascii="宋体" w:hAnsi="宋体" w:eastAsia="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04244E0D">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5EAD8A9">
            <w:pPr>
              <w:rPr>
                <w:rFonts w:hint="eastAsia" w:ascii="宋体" w:hAnsi="宋体" w:eastAsia="宋体" w:cs="宋体"/>
                <w:color w:val="auto"/>
                <w:szCs w:val="21"/>
              </w:rPr>
            </w:pPr>
          </w:p>
        </w:tc>
      </w:tr>
      <w:tr w14:paraId="2DFE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5A8D815">
            <w:pPr>
              <w:rPr>
                <w:rFonts w:hint="eastAsia" w:ascii="宋体" w:hAnsi="宋体" w:eastAsia="宋体" w:cs="宋体"/>
                <w:color w:val="auto"/>
                <w:szCs w:val="21"/>
              </w:rPr>
            </w:pPr>
            <w:r>
              <w:rPr>
                <w:rFonts w:hint="eastAsia" w:ascii="宋体" w:hAnsi="宋体" w:eastAsia="宋体" w:cs="宋体"/>
                <w:color w:val="auto"/>
                <w:szCs w:val="21"/>
              </w:rPr>
              <w:t>...</w:t>
            </w:r>
          </w:p>
        </w:tc>
        <w:tc>
          <w:tcPr>
            <w:tcW w:w="3236" w:type="dxa"/>
            <w:tcBorders>
              <w:top w:val="single" w:color="auto" w:sz="4" w:space="0"/>
              <w:left w:val="single" w:color="auto" w:sz="4" w:space="0"/>
              <w:bottom w:val="single" w:color="auto" w:sz="4" w:space="0"/>
              <w:right w:val="single" w:color="auto" w:sz="4" w:space="0"/>
            </w:tcBorders>
            <w:vAlign w:val="center"/>
          </w:tcPr>
          <w:p w14:paraId="50FE1D03">
            <w:pPr>
              <w:rPr>
                <w:rFonts w:hint="eastAsia" w:ascii="宋体" w:hAnsi="宋体" w:eastAsia="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6563A54E">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511E0C40">
            <w:pPr>
              <w:rPr>
                <w:rFonts w:hint="eastAsia" w:ascii="宋体" w:hAnsi="宋体" w:eastAsia="宋体" w:cs="宋体"/>
                <w:color w:val="auto"/>
                <w:szCs w:val="21"/>
              </w:rPr>
            </w:pPr>
          </w:p>
        </w:tc>
      </w:tr>
    </w:tbl>
    <w:p w14:paraId="17CA6694">
      <w:pPr>
        <w:spacing w:line="360" w:lineRule="auto"/>
        <w:contextualSpacing/>
        <w:rPr>
          <w:rFonts w:hint="eastAsia" w:ascii="宋体" w:hAnsi="宋体" w:eastAsia="宋体" w:cs="宋体"/>
          <w:color w:val="auto"/>
          <w:kern w:val="0"/>
          <w:sz w:val="24"/>
        </w:rPr>
      </w:pPr>
    </w:p>
    <w:p w14:paraId="372FAB3F">
      <w:pPr>
        <w:pStyle w:val="5"/>
        <w:rPr>
          <w:rFonts w:hint="eastAsia" w:ascii="宋体" w:hAnsi="宋体" w:eastAsia="宋体" w:cs="宋体"/>
          <w:color w:val="auto"/>
        </w:rPr>
      </w:pPr>
    </w:p>
    <w:p w14:paraId="40169372">
      <w:pPr>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注：</w:t>
      </w:r>
    </w:p>
    <w:p w14:paraId="0499A1C1">
      <w:pPr>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1.说明：应对照磋商文件“第二章”中“服务需求一览表”的采购清单及技术参数条款逐条作出明确响应，并作出偏离说明。</w:t>
      </w:r>
    </w:p>
    <w:p w14:paraId="1E872AFC">
      <w:pPr>
        <w:spacing w:line="400" w:lineRule="exact"/>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0ACB238">
      <w:pPr>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3.表格内容均需按要求填写并盖章，不得留空，否则按竞标无效处理。</w:t>
      </w:r>
    </w:p>
    <w:p w14:paraId="41C0C4E4">
      <w:pPr>
        <w:spacing w:line="400" w:lineRule="exact"/>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4.如果采购需求为小于、小于等于、大于或大于等于某个数值标准时，响应文件承诺不得直接复制采购需求，响应文件承诺内容应当写明竞标服务具体参数或商务响应承诺的具体数值，否则按竞标无效处理。</w:t>
      </w:r>
    </w:p>
    <w:p w14:paraId="4D5BEFAA">
      <w:pPr>
        <w:spacing w:line="400" w:lineRule="exact"/>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5. 如技术偏离表中的竞标响应与佐证材料不一致的，以佐证材料为准。</w:t>
      </w:r>
    </w:p>
    <w:p w14:paraId="3251D50A">
      <w:pPr>
        <w:snapToGrid w:val="0"/>
        <w:spacing w:line="360" w:lineRule="auto"/>
        <w:ind w:firstLine="602" w:firstLineChars="200"/>
        <w:rPr>
          <w:rFonts w:hint="eastAsia" w:ascii="宋体" w:hAnsi="宋体" w:eastAsia="宋体" w:cs="宋体"/>
          <w:b/>
          <w:color w:val="auto"/>
          <w:sz w:val="30"/>
          <w:szCs w:val="30"/>
        </w:rPr>
      </w:pPr>
    </w:p>
    <w:p w14:paraId="36124966">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4BB67D19">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6222FAA2">
      <w:pPr>
        <w:snapToGrid w:val="0"/>
        <w:spacing w:line="360" w:lineRule="auto"/>
        <w:ind w:firstLine="602" w:firstLineChars="200"/>
        <w:rPr>
          <w:rFonts w:hint="eastAsia" w:ascii="宋体" w:hAnsi="宋体" w:eastAsia="宋体" w:cs="宋体"/>
          <w:b/>
          <w:color w:val="auto"/>
          <w:sz w:val="30"/>
          <w:szCs w:val="30"/>
        </w:rPr>
        <w:sectPr>
          <w:pgSz w:w="11910" w:h="16840"/>
          <w:pgMar w:top="1340" w:right="1500" w:bottom="280" w:left="1680" w:header="720" w:footer="720" w:gutter="0"/>
          <w:cols w:space="720" w:num="1"/>
        </w:sectPr>
      </w:pPr>
    </w:p>
    <w:p w14:paraId="42D35E2B">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八、服务方案</w:t>
      </w:r>
    </w:p>
    <w:p w14:paraId="315EF501">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（由供应商根据采购需求及采购文件要求编制）</w:t>
      </w:r>
    </w:p>
    <w:p w14:paraId="35FE63DB">
      <w:pPr>
        <w:spacing w:line="500" w:lineRule="exact"/>
        <w:rPr>
          <w:rFonts w:hint="eastAsia" w:ascii="宋体" w:hAnsi="宋体" w:eastAsia="宋体" w:cs="宋体"/>
          <w:color w:val="auto"/>
          <w:sz w:val="32"/>
          <w:szCs w:val="32"/>
        </w:rPr>
      </w:pPr>
    </w:p>
    <w:p w14:paraId="251C2E56">
      <w:pPr>
        <w:snapToGrid w:val="0"/>
        <w:spacing w:line="360" w:lineRule="auto"/>
        <w:ind w:firstLine="602" w:firstLineChars="200"/>
        <w:rPr>
          <w:rFonts w:hint="eastAsia" w:ascii="宋体" w:hAnsi="宋体" w:eastAsia="宋体" w:cs="宋体"/>
          <w:b/>
          <w:color w:val="auto"/>
          <w:sz w:val="30"/>
          <w:szCs w:val="30"/>
        </w:rPr>
      </w:pPr>
    </w:p>
    <w:p w14:paraId="3962C7F6">
      <w:pPr>
        <w:pStyle w:val="5"/>
        <w:rPr>
          <w:rFonts w:hint="eastAsia" w:ascii="宋体" w:hAnsi="宋体" w:eastAsia="宋体" w:cs="宋体"/>
          <w:color w:val="auto"/>
        </w:rPr>
      </w:pPr>
    </w:p>
    <w:p w14:paraId="44689C20">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九、项目实施人员一览表</w:t>
      </w:r>
    </w:p>
    <w:p w14:paraId="4A9E6BE1">
      <w:pPr>
        <w:spacing w:line="360" w:lineRule="auto"/>
        <w:jc w:val="center"/>
        <w:rPr>
          <w:rFonts w:hint="eastAsia" w:ascii="宋体" w:hAnsi="宋体" w:eastAsia="宋体" w:cs="宋体"/>
          <w:b/>
          <w:bCs/>
          <w:color w:val="auto"/>
          <w:sz w:val="24"/>
        </w:rPr>
      </w:pPr>
      <w:r>
        <w:rPr>
          <w:rFonts w:hint="eastAsia" w:ascii="宋体" w:hAnsi="宋体" w:eastAsia="宋体" w:cs="宋体"/>
          <w:color w:val="auto"/>
          <w:sz w:val="24"/>
        </w:rPr>
        <w:t>（由供应商根据采购需求及采购文件要求编制，格式自拟）</w:t>
      </w:r>
    </w:p>
    <w:p w14:paraId="38A3880C">
      <w:pPr>
        <w:snapToGrid w:val="0"/>
        <w:spacing w:line="360" w:lineRule="auto"/>
        <w:ind w:firstLine="602" w:firstLineChars="200"/>
        <w:rPr>
          <w:rFonts w:hint="eastAsia" w:ascii="宋体" w:hAnsi="宋体" w:eastAsia="宋体" w:cs="宋体"/>
          <w:b/>
          <w:color w:val="auto"/>
          <w:sz w:val="30"/>
          <w:szCs w:val="30"/>
        </w:rPr>
      </w:pPr>
    </w:p>
    <w:p w14:paraId="48E09C87">
      <w:pPr>
        <w:autoSpaceDE w:val="0"/>
        <w:autoSpaceDN w:val="0"/>
        <w:spacing w:line="360" w:lineRule="auto"/>
        <w:ind w:firstLine="6505" w:firstLineChars="2700"/>
        <w:rPr>
          <w:rFonts w:hint="eastAsia" w:ascii="宋体" w:hAnsi="宋体" w:eastAsia="宋体" w:cs="宋体"/>
          <w:b/>
          <w:bCs/>
          <w:color w:val="auto"/>
          <w:sz w:val="24"/>
        </w:rPr>
      </w:pPr>
    </w:p>
    <w:p w14:paraId="79D10E9F">
      <w:pPr>
        <w:autoSpaceDE w:val="0"/>
        <w:autoSpaceDN w:val="0"/>
        <w:spacing w:line="360" w:lineRule="auto"/>
        <w:ind w:firstLine="6480" w:firstLineChars="2700"/>
        <w:rPr>
          <w:rFonts w:hint="eastAsia" w:ascii="宋体" w:hAnsi="宋体" w:eastAsia="宋体" w:cs="宋体"/>
          <w:color w:val="auto"/>
          <w:kern w:val="0"/>
          <w:sz w:val="24"/>
          <w:lang w:val="zh-CN"/>
        </w:rPr>
      </w:pPr>
    </w:p>
    <w:p w14:paraId="252A9033">
      <w:pPr>
        <w:autoSpaceDE w:val="0"/>
        <w:autoSpaceDN w:val="0"/>
        <w:spacing w:line="360" w:lineRule="auto"/>
        <w:ind w:firstLine="6480" w:firstLineChars="2700"/>
        <w:rPr>
          <w:rFonts w:hint="eastAsia" w:ascii="宋体" w:hAnsi="宋体" w:eastAsia="宋体" w:cs="宋体"/>
          <w:color w:val="auto"/>
          <w:kern w:val="0"/>
          <w:sz w:val="24"/>
          <w:lang w:val="zh-CN"/>
        </w:rPr>
      </w:pPr>
    </w:p>
    <w:p w14:paraId="08CB8525">
      <w:pPr>
        <w:tabs>
          <w:tab w:val="center" w:pos="4153"/>
          <w:tab w:val="right" w:pos="8306"/>
        </w:tabs>
        <w:snapToGrid w:val="0"/>
        <w:ind w:firstLine="5670"/>
        <w:jc w:val="left"/>
        <w:rPr>
          <w:rFonts w:hint="eastAsia" w:ascii="宋体" w:hAnsi="宋体" w:eastAsia="宋体" w:cs="宋体"/>
          <w:color w:val="auto"/>
          <w:sz w:val="18"/>
          <w:szCs w:val="18"/>
          <w:lang w:val="zh-CN"/>
        </w:rPr>
      </w:pPr>
    </w:p>
    <w:p w14:paraId="683A4147">
      <w:pPr>
        <w:numPr>
          <w:ilvl w:val="0"/>
          <w:numId w:val="2"/>
        </w:num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对应采购需求的服务需求、商务条款提供的其他文件资料</w:t>
      </w:r>
    </w:p>
    <w:p w14:paraId="01C3A9B6">
      <w:pPr>
        <w:pStyle w:val="18"/>
        <w:ind w:left="0"/>
        <w:rPr>
          <w:rFonts w:hint="eastAsia" w:ascii="宋体" w:hAnsi="宋体" w:eastAsia="宋体" w:cs="宋体"/>
          <w:color w:val="auto"/>
        </w:rPr>
      </w:pPr>
    </w:p>
    <w:p w14:paraId="6C51F459">
      <w:pPr>
        <w:pStyle w:val="19"/>
        <w:rPr>
          <w:rFonts w:hint="eastAsia" w:ascii="宋体" w:hAnsi="宋体" w:eastAsia="宋体" w:cs="宋体"/>
          <w:color w:val="auto"/>
        </w:rPr>
      </w:pPr>
    </w:p>
    <w:p w14:paraId="3F908369">
      <w:pPr>
        <w:rPr>
          <w:rFonts w:hint="eastAsia" w:ascii="宋体" w:hAnsi="宋体" w:eastAsia="宋体" w:cs="宋体"/>
          <w:color w:val="auto"/>
        </w:rPr>
      </w:pPr>
    </w:p>
    <w:p w14:paraId="13CD804C">
      <w:pPr>
        <w:numPr>
          <w:ilvl w:val="0"/>
          <w:numId w:val="2"/>
        </w:num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供应商认为需要提供的其他有关资料</w:t>
      </w:r>
    </w:p>
    <w:p w14:paraId="72A37EB9">
      <w:pPr>
        <w:pStyle w:val="18"/>
        <w:ind w:left="420" w:leftChars="200"/>
        <w:rPr>
          <w:rFonts w:hint="eastAsia" w:ascii="宋体" w:hAnsi="宋体" w:eastAsia="宋体" w:cs="宋体"/>
          <w:color w:val="auto"/>
        </w:rPr>
      </w:pPr>
    </w:p>
    <w:p w14:paraId="173042DF">
      <w:pPr>
        <w:pStyle w:val="19"/>
        <w:rPr>
          <w:rFonts w:hint="eastAsia" w:ascii="宋体" w:hAnsi="宋体" w:eastAsia="宋体" w:cs="宋体"/>
          <w:color w:val="auto"/>
        </w:rPr>
      </w:pPr>
    </w:p>
    <w:p w14:paraId="66B00DB6">
      <w:pPr>
        <w:rPr>
          <w:rFonts w:hint="eastAsia" w:ascii="宋体" w:hAnsi="宋体" w:eastAsia="宋体" w:cs="宋体"/>
          <w:color w:val="auto"/>
        </w:rPr>
      </w:pPr>
    </w:p>
    <w:p w14:paraId="38083165">
      <w:pPr>
        <w:autoSpaceDE w:val="0"/>
        <w:autoSpaceDN w:val="0"/>
        <w:spacing w:line="360" w:lineRule="auto"/>
        <w:ind w:firstLine="6505" w:firstLineChars="2700"/>
        <w:rPr>
          <w:rFonts w:hint="eastAsia" w:ascii="宋体" w:hAnsi="宋体" w:eastAsia="宋体" w:cs="宋体"/>
          <w:b/>
          <w:bCs/>
          <w:color w:val="auto"/>
          <w:sz w:val="24"/>
        </w:rPr>
        <w:sectPr>
          <w:pgSz w:w="11910" w:h="16840"/>
          <w:pgMar w:top="1340" w:right="1500" w:bottom="280" w:left="1680" w:header="720" w:footer="720" w:gutter="0"/>
          <w:cols w:space="720" w:num="1"/>
        </w:sectPr>
      </w:pPr>
    </w:p>
    <w:p w14:paraId="7516523D">
      <w:pPr>
        <w:autoSpaceDE w:val="0"/>
        <w:autoSpaceDN w:val="0"/>
        <w:spacing w:line="360" w:lineRule="auto"/>
        <w:ind w:firstLine="6505" w:firstLineChars="2700"/>
        <w:rPr>
          <w:rFonts w:hint="eastAsia" w:ascii="宋体" w:hAnsi="宋体" w:eastAsia="宋体" w:cs="宋体"/>
          <w:b/>
          <w:bCs/>
          <w:color w:val="auto"/>
          <w:sz w:val="24"/>
        </w:rPr>
      </w:pPr>
    </w:p>
    <w:p w14:paraId="70BC5EB0">
      <w:pPr>
        <w:keepNext/>
        <w:keepLines/>
        <w:spacing w:before="260" w:after="260" w:line="416" w:lineRule="auto"/>
        <w:jc w:val="center"/>
        <w:outlineLvl w:val="1"/>
        <w:rPr>
          <w:rFonts w:hint="eastAsia" w:ascii="宋体" w:hAnsi="宋体" w:eastAsia="宋体" w:cs="宋体"/>
          <w:bCs/>
          <w:color w:val="auto"/>
          <w:sz w:val="32"/>
          <w:szCs w:val="32"/>
        </w:rPr>
      </w:pPr>
      <w:bookmarkStart w:id="91" w:name="_Toc87345244"/>
      <w:bookmarkStart w:id="92" w:name="_Toc17730"/>
      <w:bookmarkStart w:id="93" w:name="_Toc8057"/>
      <w:bookmarkStart w:id="94" w:name="_Toc4865"/>
      <w:bookmarkStart w:id="95" w:name="_Toc80205941"/>
      <w:r>
        <w:rPr>
          <w:rFonts w:hint="eastAsia" w:ascii="宋体" w:hAnsi="宋体" w:eastAsia="宋体" w:cs="宋体"/>
          <w:bCs/>
          <w:color w:val="auto"/>
          <w:sz w:val="32"/>
          <w:szCs w:val="32"/>
        </w:rPr>
        <w:t>第三节 报价文件格式</w:t>
      </w:r>
      <w:bookmarkEnd w:id="91"/>
      <w:bookmarkEnd w:id="92"/>
      <w:bookmarkEnd w:id="93"/>
      <w:bookmarkEnd w:id="94"/>
      <w:bookmarkEnd w:id="95"/>
    </w:p>
    <w:p w14:paraId="1E5EDD13">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1E5F3FA4">
      <w:pPr>
        <w:snapToGrid w:val="0"/>
        <w:spacing w:before="120" w:beforeLines="50" w:after="50"/>
        <w:rPr>
          <w:rFonts w:hint="eastAsia" w:ascii="宋体" w:hAnsi="宋体" w:eastAsia="宋体" w:cs="宋体"/>
          <w:color w:val="auto"/>
          <w:sz w:val="24"/>
          <w:szCs w:val="20"/>
        </w:rPr>
      </w:pPr>
    </w:p>
    <w:p w14:paraId="6FEC5B8C">
      <w:pPr>
        <w:snapToGrid w:val="0"/>
        <w:spacing w:before="120" w:beforeLines="50" w:after="50"/>
        <w:rPr>
          <w:rFonts w:hint="eastAsia" w:ascii="宋体" w:hAnsi="宋体" w:eastAsia="宋体" w:cs="宋体"/>
          <w:color w:val="auto"/>
          <w:sz w:val="24"/>
          <w:szCs w:val="20"/>
        </w:rPr>
      </w:pPr>
    </w:p>
    <w:p w14:paraId="25EC0C16">
      <w:pPr>
        <w:snapToGrid w:val="0"/>
        <w:spacing w:before="120" w:beforeLines="50" w:after="50"/>
        <w:rPr>
          <w:rFonts w:hint="eastAsia" w:ascii="宋体" w:hAnsi="宋体" w:eastAsia="宋体" w:cs="宋体"/>
          <w:color w:val="auto"/>
          <w:sz w:val="24"/>
          <w:szCs w:val="20"/>
        </w:rPr>
      </w:pPr>
    </w:p>
    <w:p w14:paraId="15ADC16D">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报  价  文  件（封面）</w:t>
      </w:r>
    </w:p>
    <w:p w14:paraId="36719A81">
      <w:pPr>
        <w:snapToGrid w:val="0"/>
        <w:spacing w:before="120" w:beforeLines="50" w:after="50"/>
        <w:rPr>
          <w:rFonts w:hint="eastAsia" w:ascii="宋体" w:hAnsi="宋体" w:eastAsia="宋体" w:cs="宋体"/>
          <w:bCs/>
          <w:color w:val="auto"/>
          <w:sz w:val="24"/>
          <w:szCs w:val="20"/>
        </w:rPr>
      </w:pPr>
    </w:p>
    <w:p w14:paraId="2973EF53">
      <w:pPr>
        <w:snapToGrid w:val="0"/>
        <w:spacing w:before="120" w:beforeLines="50" w:after="50"/>
        <w:rPr>
          <w:rFonts w:hint="eastAsia" w:ascii="宋体" w:hAnsi="宋体" w:eastAsia="宋体" w:cs="宋体"/>
          <w:bCs/>
          <w:color w:val="auto"/>
          <w:sz w:val="24"/>
          <w:szCs w:val="20"/>
        </w:rPr>
      </w:pPr>
    </w:p>
    <w:p w14:paraId="705F333D">
      <w:pPr>
        <w:snapToGrid w:val="0"/>
        <w:spacing w:before="120" w:beforeLines="50" w:after="50"/>
        <w:rPr>
          <w:rFonts w:hint="eastAsia" w:ascii="宋体" w:hAnsi="宋体" w:eastAsia="宋体" w:cs="宋体"/>
          <w:bCs/>
          <w:color w:val="auto"/>
          <w:sz w:val="24"/>
          <w:szCs w:val="20"/>
        </w:rPr>
      </w:pPr>
    </w:p>
    <w:p w14:paraId="5ABFBF1D">
      <w:pPr>
        <w:snapToGrid w:val="0"/>
        <w:spacing w:before="120" w:beforeLines="50" w:after="50"/>
        <w:rPr>
          <w:rFonts w:hint="eastAsia" w:ascii="宋体" w:hAnsi="宋体" w:eastAsia="宋体" w:cs="宋体"/>
          <w:bCs/>
          <w:color w:val="auto"/>
          <w:sz w:val="24"/>
          <w:szCs w:val="20"/>
        </w:rPr>
      </w:pPr>
    </w:p>
    <w:p w14:paraId="6EC716FC">
      <w:pPr>
        <w:snapToGrid w:val="0"/>
        <w:spacing w:before="120" w:beforeLines="50" w:after="50"/>
        <w:rPr>
          <w:rFonts w:hint="eastAsia" w:ascii="宋体" w:hAnsi="宋体" w:eastAsia="宋体" w:cs="宋体"/>
          <w:bCs/>
          <w:color w:val="auto"/>
          <w:sz w:val="24"/>
          <w:szCs w:val="20"/>
        </w:rPr>
      </w:pPr>
    </w:p>
    <w:p w14:paraId="78641E7B">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777A4828">
      <w:pPr>
        <w:snapToGrid w:val="0"/>
        <w:spacing w:before="120" w:beforeLines="50" w:after="50"/>
        <w:ind w:firstLine="720" w:firstLineChars="225"/>
        <w:rPr>
          <w:rFonts w:hint="eastAsia" w:ascii="宋体" w:hAnsi="宋体" w:eastAsia="宋体" w:cs="宋体"/>
          <w:bCs/>
          <w:color w:val="auto"/>
          <w:sz w:val="32"/>
          <w:szCs w:val="32"/>
        </w:rPr>
      </w:pPr>
    </w:p>
    <w:p w14:paraId="137CD240">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2E66EA8F">
      <w:pPr>
        <w:snapToGrid w:val="0"/>
        <w:spacing w:before="120" w:beforeLines="50" w:after="50"/>
        <w:ind w:firstLine="720" w:firstLineChars="225"/>
        <w:rPr>
          <w:rFonts w:hint="eastAsia" w:ascii="宋体" w:hAnsi="宋体" w:eastAsia="宋体" w:cs="宋体"/>
          <w:bCs/>
          <w:color w:val="auto"/>
          <w:sz w:val="32"/>
          <w:szCs w:val="32"/>
        </w:rPr>
      </w:pPr>
    </w:p>
    <w:p w14:paraId="00ACBDBA">
      <w:pPr>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107400C6">
      <w:pPr>
        <w:snapToGrid w:val="0"/>
        <w:spacing w:before="50" w:after="50"/>
        <w:ind w:firstLine="720" w:firstLineChars="225"/>
        <w:rPr>
          <w:rFonts w:hint="eastAsia" w:ascii="宋体" w:hAnsi="宋体" w:eastAsia="宋体" w:cs="宋体"/>
          <w:bCs/>
          <w:color w:val="auto"/>
          <w:sz w:val="32"/>
          <w:szCs w:val="32"/>
        </w:rPr>
      </w:pPr>
    </w:p>
    <w:p w14:paraId="33C76362">
      <w:pPr>
        <w:snapToGrid w:val="0"/>
        <w:spacing w:before="50" w:after="50"/>
        <w:ind w:firstLine="720" w:firstLineChars="225"/>
        <w:rPr>
          <w:rFonts w:hint="eastAsia" w:ascii="宋体" w:hAnsi="宋体" w:eastAsia="宋体" w:cs="宋体"/>
          <w:bCs/>
          <w:color w:val="auto"/>
          <w:sz w:val="32"/>
          <w:szCs w:val="32"/>
        </w:rPr>
      </w:pPr>
    </w:p>
    <w:p w14:paraId="57E820A0">
      <w:pPr>
        <w:snapToGrid w:val="0"/>
        <w:spacing w:before="50" w:after="50"/>
        <w:ind w:firstLine="1280" w:firstLineChars="400"/>
        <w:rPr>
          <w:rFonts w:hint="eastAsia" w:ascii="宋体" w:hAnsi="宋体" w:eastAsia="宋体" w:cs="宋体"/>
          <w:bCs/>
          <w:color w:val="auto"/>
          <w:sz w:val="32"/>
          <w:szCs w:val="32"/>
        </w:rPr>
      </w:pPr>
    </w:p>
    <w:p w14:paraId="0B7FC0D1">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072568F6">
      <w:pPr>
        <w:snapToGrid w:val="0"/>
        <w:spacing w:before="120" w:beforeLines="50" w:after="50" w:line="400" w:lineRule="exact"/>
        <w:jc w:val="center"/>
        <w:rPr>
          <w:rFonts w:hint="eastAsia" w:ascii="宋体" w:hAnsi="宋体" w:eastAsia="宋体" w:cs="宋体"/>
          <w:b/>
          <w:bCs/>
          <w:color w:val="auto"/>
          <w:sz w:val="32"/>
          <w:szCs w:val="32"/>
        </w:rPr>
      </w:pPr>
      <w:r>
        <w:rPr>
          <w:rFonts w:hint="eastAsia" w:ascii="宋体" w:hAnsi="宋体" w:eastAsia="宋体" w:cs="宋体"/>
          <w:color w:val="auto"/>
          <w:sz w:val="24"/>
        </w:rPr>
        <w:br w:type="page"/>
      </w:r>
      <w:r>
        <w:rPr>
          <w:rFonts w:hint="eastAsia" w:ascii="宋体" w:hAnsi="宋体" w:eastAsia="宋体" w:cs="宋体"/>
          <w:b/>
          <w:bCs/>
          <w:color w:val="auto"/>
          <w:sz w:val="32"/>
          <w:szCs w:val="32"/>
        </w:rPr>
        <w:t>报价文件目录</w:t>
      </w:r>
    </w:p>
    <w:p w14:paraId="6002D9F4">
      <w:pPr>
        <w:rPr>
          <w:rFonts w:hint="eastAsia" w:ascii="宋体" w:hAnsi="宋体" w:eastAsia="宋体" w:cs="宋体"/>
          <w:color w:val="auto"/>
        </w:rPr>
      </w:pPr>
    </w:p>
    <w:p w14:paraId="3813CF80">
      <w:pPr>
        <w:rPr>
          <w:rFonts w:hint="eastAsia" w:ascii="宋体" w:hAnsi="宋体" w:eastAsia="宋体" w:cs="宋体"/>
          <w:color w:val="auto"/>
          <w:kern w:val="0"/>
          <w:sz w:val="24"/>
        </w:rPr>
      </w:pPr>
      <w:r>
        <w:rPr>
          <w:rFonts w:hint="eastAsia" w:ascii="宋体" w:hAnsi="宋体" w:eastAsia="宋体" w:cs="宋体"/>
          <w:color w:val="auto"/>
          <w:kern w:val="0"/>
          <w:sz w:val="24"/>
        </w:rPr>
        <w:t>一、响应函………………………………………………………（页码）</w:t>
      </w:r>
    </w:p>
    <w:p w14:paraId="2E4F8B3B">
      <w:pPr>
        <w:snapToGrid w:val="0"/>
        <w:spacing w:before="120" w:beforeLines="50" w:after="50" w:line="360" w:lineRule="auto"/>
        <w:jc w:val="left"/>
        <w:rPr>
          <w:rFonts w:hint="eastAsia" w:ascii="宋体" w:hAnsi="宋体" w:eastAsia="宋体" w:cs="宋体"/>
          <w:color w:val="auto"/>
          <w:kern w:val="0"/>
          <w:sz w:val="24"/>
        </w:rPr>
        <w:sectPr>
          <w:footerReference r:id="rId17" w:type="default"/>
          <w:pgSz w:w="11910" w:h="16840"/>
          <w:pgMar w:top="1340" w:right="1500" w:bottom="280" w:left="1680" w:header="720" w:footer="720" w:gutter="0"/>
          <w:cols w:space="720" w:num="1"/>
        </w:sectPr>
      </w:pPr>
      <w:r>
        <w:rPr>
          <w:rFonts w:hint="eastAsia" w:ascii="宋体" w:hAnsi="宋体" w:eastAsia="宋体" w:cs="宋体"/>
          <w:color w:val="auto"/>
          <w:sz w:val="24"/>
        </w:rPr>
        <w:t>二、响应报价表</w:t>
      </w:r>
      <w:r>
        <w:rPr>
          <w:rFonts w:hint="eastAsia" w:ascii="宋体" w:hAnsi="宋体" w:eastAsia="宋体" w:cs="宋体"/>
          <w:color w:val="auto"/>
          <w:kern w:val="0"/>
          <w:sz w:val="24"/>
        </w:rPr>
        <w:t>…………………………………………………（页码）</w:t>
      </w:r>
    </w:p>
    <w:p w14:paraId="7D77E5C5">
      <w:pPr>
        <w:spacing w:line="520" w:lineRule="exact"/>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rPr>
        <w:t>二、响应报价表</w:t>
      </w:r>
    </w:p>
    <w:tbl>
      <w:tblPr>
        <w:tblStyle w:val="15"/>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4329"/>
        <w:gridCol w:w="1079"/>
        <w:gridCol w:w="1519"/>
        <w:gridCol w:w="1926"/>
      </w:tblGrid>
      <w:tr w14:paraId="0ED8B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53DFA2F">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4329" w:type="dxa"/>
            <w:tcBorders>
              <w:top w:val="single" w:color="auto" w:sz="4" w:space="0"/>
              <w:left w:val="single" w:color="auto" w:sz="4" w:space="0"/>
              <w:bottom w:val="single" w:color="auto" w:sz="4" w:space="0"/>
              <w:right w:val="single" w:color="auto" w:sz="4" w:space="0"/>
            </w:tcBorders>
            <w:vAlign w:val="center"/>
          </w:tcPr>
          <w:p w14:paraId="1ECD85F8">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服务内容</w:t>
            </w:r>
          </w:p>
        </w:tc>
        <w:tc>
          <w:tcPr>
            <w:tcW w:w="1079" w:type="dxa"/>
            <w:tcBorders>
              <w:top w:val="single" w:color="auto" w:sz="4" w:space="0"/>
              <w:left w:val="single" w:color="auto" w:sz="4" w:space="0"/>
              <w:bottom w:val="single" w:color="auto" w:sz="4" w:space="0"/>
              <w:right w:val="single" w:color="auto" w:sz="4" w:space="0"/>
            </w:tcBorders>
            <w:vAlign w:val="center"/>
          </w:tcPr>
          <w:p w14:paraId="55B91681">
            <w:pPr>
              <w:jc w:val="center"/>
              <w:rPr>
                <w:rFonts w:hint="eastAsia" w:ascii="宋体" w:hAnsi="宋体" w:eastAsia="宋体" w:cs="宋体"/>
                <w:b/>
                <w:bCs/>
                <w:color w:val="auto"/>
                <w:sz w:val="24"/>
              </w:rPr>
            </w:pPr>
            <w:r>
              <w:rPr>
                <w:rFonts w:hint="eastAsia" w:ascii="宋体" w:hAnsi="宋体" w:eastAsia="宋体" w:cs="宋体"/>
                <w:color w:val="auto"/>
                <w:szCs w:val="21"/>
              </w:rPr>
              <w:t>数量</w:t>
            </w:r>
          </w:p>
        </w:tc>
        <w:tc>
          <w:tcPr>
            <w:tcW w:w="1519" w:type="dxa"/>
            <w:tcBorders>
              <w:top w:val="single" w:color="auto" w:sz="4" w:space="0"/>
              <w:left w:val="single" w:color="auto" w:sz="4" w:space="0"/>
              <w:bottom w:val="single" w:color="auto" w:sz="4" w:space="0"/>
              <w:right w:val="single" w:color="auto" w:sz="4" w:space="0"/>
            </w:tcBorders>
            <w:vAlign w:val="center"/>
          </w:tcPr>
          <w:p w14:paraId="7803AC3A">
            <w:pPr>
              <w:jc w:val="center"/>
              <w:rPr>
                <w:rFonts w:hint="eastAsia" w:ascii="宋体" w:hAnsi="宋体" w:eastAsia="宋体" w:cs="宋体"/>
                <w:b/>
                <w:bCs/>
                <w:color w:val="auto"/>
                <w:sz w:val="24"/>
              </w:rPr>
            </w:pPr>
            <w:r>
              <w:rPr>
                <w:rFonts w:hint="eastAsia" w:ascii="宋体" w:hAnsi="宋体" w:eastAsia="宋体" w:cs="宋体"/>
                <w:color w:val="auto"/>
                <w:szCs w:val="21"/>
              </w:rPr>
              <w:t>单价（元)</w:t>
            </w:r>
          </w:p>
        </w:tc>
        <w:tc>
          <w:tcPr>
            <w:tcW w:w="1926" w:type="dxa"/>
            <w:tcBorders>
              <w:top w:val="single" w:color="auto" w:sz="4" w:space="0"/>
              <w:left w:val="single" w:color="auto" w:sz="4" w:space="0"/>
              <w:bottom w:val="single" w:color="auto" w:sz="4" w:space="0"/>
              <w:right w:val="single" w:color="auto" w:sz="4" w:space="0"/>
            </w:tcBorders>
            <w:vAlign w:val="center"/>
          </w:tcPr>
          <w:p w14:paraId="6C0E5CC7">
            <w:pPr>
              <w:jc w:val="center"/>
              <w:rPr>
                <w:rFonts w:hint="eastAsia" w:ascii="宋体" w:hAnsi="宋体" w:eastAsia="宋体" w:cs="宋体"/>
                <w:b/>
                <w:bCs/>
                <w:color w:val="auto"/>
                <w:sz w:val="24"/>
              </w:rPr>
            </w:pPr>
            <w:r>
              <w:rPr>
                <w:rFonts w:hint="eastAsia" w:ascii="宋体" w:hAnsi="宋体" w:eastAsia="宋体" w:cs="宋体"/>
                <w:color w:val="auto"/>
                <w:szCs w:val="21"/>
              </w:rPr>
              <w:t>合价（元）</w:t>
            </w:r>
          </w:p>
        </w:tc>
      </w:tr>
      <w:tr w14:paraId="48F5F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A5DF1EA">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4329" w:type="dxa"/>
            <w:tcBorders>
              <w:top w:val="single" w:color="auto" w:sz="4" w:space="0"/>
              <w:left w:val="single" w:color="auto" w:sz="4" w:space="0"/>
              <w:bottom w:val="single" w:color="auto" w:sz="4" w:space="0"/>
              <w:right w:val="single" w:color="auto" w:sz="4" w:space="0"/>
            </w:tcBorders>
            <w:vAlign w:val="center"/>
          </w:tcPr>
          <w:p w14:paraId="793D033D">
            <w:pPr>
              <w:snapToGrid w:val="0"/>
              <w:spacing w:before="50" w:after="50" w:line="400" w:lineRule="exact"/>
              <w:jc w:val="center"/>
              <w:rPr>
                <w:rFonts w:hint="eastAsia" w:ascii="宋体" w:hAnsi="宋体" w:eastAsia="宋体" w:cs="宋体"/>
                <w:color w:val="auto"/>
                <w:sz w:val="24"/>
              </w:rPr>
            </w:pPr>
          </w:p>
        </w:tc>
        <w:tc>
          <w:tcPr>
            <w:tcW w:w="1079" w:type="dxa"/>
            <w:tcBorders>
              <w:top w:val="single" w:color="auto" w:sz="4" w:space="0"/>
              <w:left w:val="single" w:color="auto" w:sz="4" w:space="0"/>
              <w:bottom w:val="single" w:color="auto" w:sz="4" w:space="0"/>
              <w:right w:val="single" w:color="auto" w:sz="4" w:space="0"/>
            </w:tcBorders>
            <w:vAlign w:val="center"/>
          </w:tcPr>
          <w:p w14:paraId="267455D3">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1项</w:t>
            </w:r>
          </w:p>
        </w:tc>
        <w:tc>
          <w:tcPr>
            <w:tcW w:w="1519" w:type="dxa"/>
            <w:tcBorders>
              <w:top w:val="single" w:color="auto" w:sz="4" w:space="0"/>
              <w:left w:val="single" w:color="auto" w:sz="4" w:space="0"/>
              <w:bottom w:val="single" w:color="auto" w:sz="4" w:space="0"/>
              <w:right w:val="single" w:color="auto" w:sz="4" w:space="0"/>
            </w:tcBorders>
            <w:vAlign w:val="center"/>
          </w:tcPr>
          <w:p w14:paraId="5C52BAA6">
            <w:pPr>
              <w:snapToGrid w:val="0"/>
              <w:spacing w:before="50" w:after="50" w:line="400" w:lineRule="exact"/>
              <w:jc w:val="center"/>
              <w:rPr>
                <w:rFonts w:hint="eastAsia" w:ascii="宋体" w:hAnsi="宋体" w:eastAsia="宋体" w:cs="宋体"/>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7700E51">
            <w:pPr>
              <w:snapToGrid w:val="0"/>
              <w:spacing w:before="50" w:after="50" w:line="400" w:lineRule="exact"/>
              <w:jc w:val="center"/>
              <w:rPr>
                <w:rFonts w:hint="eastAsia" w:ascii="宋体" w:hAnsi="宋体" w:eastAsia="宋体" w:cs="宋体"/>
                <w:color w:val="auto"/>
                <w:sz w:val="24"/>
              </w:rPr>
            </w:pPr>
          </w:p>
        </w:tc>
      </w:tr>
      <w:tr w14:paraId="6F303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791F156">
            <w:pPr>
              <w:snapToGrid w:val="0"/>
              <w:spacing w:before="50" w:after="50" w:line="400" w:lineRule="exact"/>
              <w:rPr>
                <w:rFonts w:hint="eastAsia" w:ascii="宋体" w:hAnsi="宋体" w:eastAsia="宋体" w:cs="宋体"/>
                <w:color w:val="auto"/>
                <w:sz w:val="24"/>
                <w:u w:val="single"/>
              </w:rPr>
            </w:pPr>
            <w:r>
              <w:rPr>
                <w:rFonts w:hint="eastAsia" w:ascii="宋体" w:hAnsi="宋体" w:eastAsia="宋体" w:cs="宋体"/>
                <w:b/>
                <w:color w:val="auto"/>
                <w:sz w:val="24"/>
              </w:rPr>
              <w:t>总报价</w:t>
            </w:r>
            <w:r>
              <w:rPr>
                <w:rFonts w:hint="eastAsia" w:ascii="宋体" w:hAnsi="宋体" w:eastAsia="宋体" w:cs="宋体"/>
                <w:color w:val="auto"/>
                <w:sz w:val="24"/>
              </w:rPr>
              <w:t>（人民币大写）</w:t>
            </w:r>
            <w:r>
              <w:rPr>
                <w:rFonts w:hint="eastAsia" w:ascii="宋体" w:hAnsi="宋体" w:eastAsia="宋体" w:cs="宋体"/>
                <w:color w:val="auto"/>
                <w:sz w:val="24"/>
                <w:u w:val="single"/>
              </w:rPr>
              <w:t>：                     （</w:t>
            </w:r>
            <w:r>
              <w:rPr>
                <w:rFonts w:hint="eastAsia" w:ascii="宋体" w:hAnsi="宋体" w:eastAsia="宋体" w:cs="宋体"/>
                <w:color w:val="auto"/>
                <w:sz w:val="24"/>
              </w:rPr>
              <w:t>¥</w:t>
            </w:r>
            <w:r>
              <w:rPr>
                <w:rFonts w:hint="eastAsia" w:ascii="宋体" w:hAnsi="宋体" w:eastAsia="宋体" w:cs="宋体"/>
                <w:color w:val="auto"/>
                <w:sz w:val="24"/>
                <w:u w:val="single"/>
              </w:rPr>
              <w:t xml:space="preserve">                ） </w:t>
            </w:r>
          </w:p>
        </w:tc>
      </w:tr>
      <w:tr w14:paraId="79C67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5E12C8A">
            <w:pPr>
              <w:snapToGrid w:val="0"/>
              <w:spacing w:before="50" w:after="50" w:line="400" w:lineRule="exact"/>
              <w:rPr>
                <w:rFonts w:hint="eastAsia" w:ascii="宋体" w:hAnsi="宋体" w:eastAsia="宋体" w:cs="宋体"/>
                <w:b/>
                <w:color w:val="auto"/>
                <w:sz w:val="24"/>
              </w:rPr>
            </w:pPr>
            <w:r>
              <w:rPr>
                <w:rFonts w:hint="eastAsia" w:ascii="宋体" w:hAnsi="宋体" w:eastAsia="宋体" w:cs="宋体"/>
                <w:b/>
                <w:color w:val="auto"/>
                <w:sz w:val="24"/>
              </w:rPr>
              <w:t>服务期限：</w:t>
            </w:r>
          </w:p>
        </w:tc>
      </w:tr>
    </w:tbl>
    <w:p w14:paraId="2A7043EF">
      <w:pPr>
        <w:snapToGrid w:val="0"/>
        <w:spacing w:before="50" w:after="50"/>
        <w:rPr>
          <w:rFonts w:hint="eastAsia" w:ascii="宋体" w:hAnsi="宋体" w:eastAsia="宋体" w:cs="宋体"/>
          <w:color w:val="auto"/>
          <w:u w:val="single"/>
        </w:rPr>
      </w:pPr>
    </w:p>
    <w:p w14:paraId="6ABF0B96">
      <w:pPr>
        <w:snapToGrid w:val="0"/>
        <w:spacing w:before="50" w:after="50" w:line="360" w:lineRule="auto"/>
        <w:ind w:firstLine="105" w:firstLineChars="50"/>
        <w:jc w:val="left"/>
        <w:rPr>
          <w:rFonts w:hint="eastAsia" w:ascii="宋体" w:hAnsi="宋体" w:eastAsia="宋体" w:cs="宋体"/>
          <w:color w:val="auto"/>
          <w:szCs w:val="21"/>
        </w:rPr>
      </w:pPr>
      <w:r>
        <w:rPr>
          <w:rFonts w:hint="eastAsia" w:ascii="宋体" w:hAnsi="宋体" w:eastAsia="宋体" w:cs="宋体"/>
          <w:color w:val="auto"/>
          <w:szCs w:val="21"/>
        </w:rPr>
        <w:t>注： 1、报价一经涂改，应在涂改处加盖供应商单位公章或者由供应商法定代表人或授权委托人签字，否则其响应文件作响应无效处理。</w:t>
      </w:r>
    </w:p>
    <w:p w14:paraId="098F234C">
      <w:pPr>
        <w:snapToGrid w:val="0"/>
        <w:spacing w:before="50" w:after="50" w:line="360" w:lineRule="auto"/>
        <w:ind w:firstLine="105" w:firstLineChars="50"/>
        <w:jc w:val="left"/>
        <w:rPr>
          <w:rFonts w:hint="eastAsia" w:ascii="宋体" w:hAnsi="宋体" w:eastAsia="宋体" w:cs="宋体"/>
          <w:color w:val="auto"/>
          <w:szCs w:val="21"/>
          <w:lang w:val="zh-CN"/>
        </w:rPr>
      </w:pPr>
      <w:r>
        <w:rPr>
          <w:rFonts w:hint="eastAsia" w:ascii="宋体" w:hAnsi="宋体" w:eastAsia="宋体" w:cs="宋体"/>
          <w:color w:val="auto"/>
          <w:szCs w:val="21"/>
        </w:rPr>
        <w:t>2、报价费用包含完成本项目所需的人力成本（含人员工资、福利、各种保险）、交通、设备费、场地使用费、材料费、验收费、利润、税金等一切可能发生的费用，不再另做结算。对于本磋商采购文件中未列明，而供应商认为必需的费用也需列入报价。在合同实施时，采购人将不予支付成交供应商没有列入的项目费用，并认为此项目的费用已包括在报价中。</w:t>
      </w:r>
    </w:p>
    <w:p w14:paraId="1029383E">
      <w:pPr>
        <w:autoSpaceDE w:val="0"/>
        <w:autoSpaceDN w:val="0"/>
        <w:spacing w:line="360" w:lineRule="auto"/>
        <w:ind w:left="4335" w:leftChars="1950" w:hanging="240" w:hangingChars="100"/>
        <w:rPr>
          <w:rFonts w:hint="eastAsia" w:ascii="宋体" w:hAnsi="宋体" w:eastAsia="宋体" w:cs="宋体"/>
          <w:color w:val="auto"/>
          <w:kern w:val="0"/>
          <w:sz w:val="24"/>
        </w:rPr>
      </w:pPr>
    </w:p>
    <w:p w14:paraId="3EE6690E">
      <w:pPr>
        <w:autoSpaceDE w:val="0"/>
        <w:autoSpaceDN w:val="0"/>
        <w:spacing w:line="360" w:lineRule="auto"/>
        <w:ind w:left="4335" w:leftChars="1950" w:hanging="240" w:hangingChars="100"/>
        <w:rPr>
          <w:rFonts w:hint="eastAsia" w:ascii="宋体" w:hAnsi="宋体" w:eastAsia="宋体" w:cs="宋体"/>
          <w:color w:val="auto"/>
          <w:kern w:val="0"/>
          <w:sz w:val="24"/>
        </w:rPr>
      </w:pPr>
    </w:p>
    <w:p w14:paraId="446BC38F">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3B3227FE">
      <w:pPr>
        <w:snapToGrid w:val="0"/>
        <w:spacing w:before="120" w:beforeLines="50" w:after="50" w:line="360" w:lineRule="auto"/>
        <w:ind w:firstLine="5280" w:firstLineChars="2200"/>
        <w:jc w:val="left"/>
        <w:rPr>
          <w:rFonts w:hint="eastAsia" w:ascii="宋体" w:hAnsi="宋体" w:eastAsia="宋体" w:cs="宋体"/>
          <w:color w:val="auto"/>
          <w:sz w:val="24"/>
        </w:rPr>
      </w:pPr>
      <w:r>
        <w:rPr>
          <w:rFonts w:hint="eastAsia" w:ascii="宋体" w:hAnsi="宋体" w:eastAsia="宋体" w:cs="宋体"/>
          <w:color w:val="auto"/>
          <w:kern w:val="0"/>
          <w:sz w:val="24"/>
          <w:szCs w:val="21"/>
          <w:lang w:val="zh-CN"/>
        </w:rPr>
        <w:t>日期：  年  月   日</w:t>
      </w:r>
      <w:r>
        <w:rPr>
          <w:rFonts w:hint="eastAsia" w:ascii="宋体" w:hAnsi="宋体" w:eastAsia="宋体" w:cs="宋体"/>
          <w:color w:val="auto"/>
          <w:sz w:val="24"/>
        </w:rPr>
        <w:br w:type="page"/>
      </w:r>
      <w:r>
        <w:rPr>
          <w:rFonts w:hint="eastAsia" w:ascii="宋体" w:hAnsi="宋体" w:eastAsia="宋体" w:cs="宋体"/>
          <w:b/>
          <w:bCs/>
          <w:color w:val="auto"/>
          <w:sz w:val="32"/>
          <w:szCs w:val="32"/>
        </w:rPr>
        <w:t>一、响应函</w:t>
      </w:r>
    </w:p>
    <w:p w14:paraId="260FDCB8">
      <w:pPr>
        <w:spacing w:line="500" w:lineRule="exact"/>
        <w:jc w:val="center"/>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响应函</w:t>
      </w:r>
    </w:p>
    <w:p w14:paraId="6FDC6F2C">
      <w:pPr>
        <w:spacing w:line="500" w:lineRule="exact"/>
        <w:rPr>
          <w:rFonts w:hint="eastAsia" w:ascii="宋体" w:hAnsi="宋体" w:eastAsia="宋体" w:cs="宋体"/>
          <w:color w:val="auto"/>
          <w:kern w:val="0"/>
          <w:sz w:val="32"/>
          <w:szCs w:val="21"/>
        </w:rPr>
      </w:pPr>
    </w:p>
    <w:p w14:paraId="793B885A">
      <w:pPr>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（采购代理机构名称）</w:t>
      </w:r>
    </w:p>
    <w:p w14:paraId="685D3536">
      <w:pPr>
        <w:spacing w:line="400" w:lineRule="exact"/>
        <w:ind w:firstLine="420" w:firstLineChars="200"/>
        <w:rPr>
          <w:rFonts w:hint="eastAsia" w:ascii="宋体" w:hAnsi="宋体" w:eastAsia="宋体" w:cs="宋体"/>
          <w:color w:val="auto"/>
          <w:kern w:val="0"/>
          <w:szCs w:val="21"/>
        </w:rPr>
      </w:pPr>
    </w:p>
    <w:p w14:paraId="1E30D3D9">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我方已仔细阅读了贵方组织的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项目（项目编号：</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）的竞争性磋商采购文件的全部内容，现正式递交下述文件参加贵方组织的本次政府采购活动： </w:t>
      </w:r>
    </w:p>
    <w:p w14:paraId="525A2022">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一、首次报价文件电子版</w:t>
      </w:r>
      <w:r>
        <w:rPr>
          <w:rFonts w:hint="eastAsia" w:ascii="宋体" w:hAnsi="宋体" w:eastAsia="宋体" w:cs="宋体"/>
          <w:color w:val="auto"/>
          <w:kern w:val="0"/>
          <w:szCs w:val="21"/>
          <w:u w:val="single"/>
        </w:rPr>
        <w:t xml:space="preserve">  1 </w:t>
      </w:r>
      <w:r>
        <w:rPr>
          <w:rFonts w:hint="eastAsia" w:ascii="宋体" w:hAnsi="宋体" w:eastAsia="宋体" w:cs="宋体"/>
          <w:color w:val="auto"/>
          <w:kern w:val="0"/>
          <w:szCs w:val="21"/>
        </w:rPr>
        <w:t>份（包含按“第三章 供应商须知”提交的全部文件）；</w:t>
      </w:r>
    </w:p>
    <w:p w14:paraId="5E33B7C4">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二、商务技术文件电子版</w:t>
      </w:r>
      <w:r>
        <w:rPr>
          <w:rFonts w:hint="eastAsia" w:ascii="宋体" w:hAnsi="宋体" w:eastAsia="宋体" w:cs="宋体"/>
          <w:color w:val="auto"/>
          <w:kern w:val="0"/>
          <w:szCs w:val="21"/>
          <w:u w:val="single"/>
        </w:rPr>
        <w:t xml:space="preserve">  1 </w:t>
      </w:r>
      <w:r>
        <w:rPr>
          <w:rFonts w:hint="eastAsia" w:ascii="宋体" w:hAnsi="宋体" w:eastAsia="宋体" w:cs="宋体"/>
          <w:color w:val="auto"/>
          <w:kern w:val="0"/>
          <w:szCs w:val="21"/>
        </w:rPr>
        <w:t>份（包含按“第三章 供应商须知”提交的全部文件）；</w:t>
      </w:r>
    </w:p>
    <w:p w14:paraId="385FDC6C">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据此函，签字人兹宣布：</w:t>
      </w:r>
    </w:p>
    <w:p w14:paraId="36F488A1">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1、我方愿意提供服务期：</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，提供本项目竞争性磋商采购文件第二章“服务需求一览表”中相应的采购内容。</w:t>
      </w:r>
    </w:p>
    <w:p w14:paraId="2D306F09">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2、我方同意自本项目竞争性磋商采购文件采购公告规定的递交响应文件截止时间起遵循本响应函，并承诺在“第三章 供应商须知”规定的响应有效期内不修改、撤销响应文件。</w:t>
      </w:r>
    </w:p>
    <w:p w14:paraId="79E42755">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3、我方在此声明，所递交的响应文件及有关资料内容完整、真实和准确。</w:t>
      </w:r>
    </w:p>
    <w:p w14:paraId="7D40E830">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4、如本项目采购内容涉及须符合国家强制规定的，我方承诺我方本次竞标均符合国家有关强制规定。</w:t>
      </w:r>
    </w:p>
    <w:p w14:paraId="3FDA7087">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14:paraId="7AF928EF">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具有独立承担民事责任的能力；</w:t>
      </w:r>
    </w:p>
    <w:p w14:paraId="267D8B6E">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具有良好的商业信誉和健全的财务会计制度；</w:t>
      </w:r>
    </w:p>
    <w:p w14:paraId="5804A50F">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具有履行合同所必需的设备和专业技术能力；</w:t>
      </w:r>
    </w:p>
    <w:p w14:paraId="4EF088C2">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有依法缴纳税收和社会保障资金的良好记录；</w:t>
      </w:r>
    </w:p>
    <w:p w14:paraId="069309FC">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参加政府采购活动前三年内，在经营活动中没有重大违法记录；</w:t>
      </w:r>
    </w:p>
    <w:p w14:paraId="6AE1A1AD">
      <w:pPr>
        <w:numPr>
          <w:ilvl w:val="0"/>
          <w:numId w:val="3"/>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法律、行政法规规定的其他条件。</w:t>
      </w:r>
    </w:p>
    <w:p w14:paraId="4ED9DFD4">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112FF58">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7.我方已详细审核竞争性磋商采购文件，我方知道必须放弃提出含糊不清或误解问题的权利。</w:t>
      </w:r>
    </w:p>
    <w:p w14:paraId="074070E3">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8.我方承诺满足竞争性磋商采购文件第六章“合同文本”的条款，承担完成合同的责任和义务。</w:t>
      </w:r>
    </w:p>
    <w:p w14:paraId="71B7F132">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9.我方同意应贵方要求提供与本竞标有关的任何数据或资料。若贵方需要，我方愿意提供我方作出的一切承诺的证明材料。</w:t>
      </w:r>
    </w:p>
    <w:p w14:paraId="750F31B6">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10.我方完全理解贵方不一定接受响应报价最低的竞标人为成交供应商的行为。</w:t>
      </w:r>
    </w:p>
    <w:p w14:paraId="159BFAD7">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7152288">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提供虚假材料谋取中标、成交的；</w:t>
      </w:r>
    </w:p>
    <w:p w14:paraId="7B89C111">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采取不正当手段诋毁、排挤其他供应商的；</w:t>
      </w:r>
    </w:p>
    <w:p w14:paraId="551DA9A3">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与采购人、其他供应商或者采购代理机构恶意串通的；</w:t>
      </w:r>
    </w:p>
    <w:p w14:paraId="44415915">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向采购人、采购代理机构行贿或者提供其他不正当利益的；</w:t>
      </w:r>
    </w:p>
    <w:p w14:paraId="76B23A20">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在采购过程中与采购人进行协商谈判的；</w:t>
      </w:r>
    </w:p>
    <w:p w14:paraId="6A0A7314">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拒绝有关部门监督检查或提供虚假情况的。</w:t>
      </w:r>
    </w:p>
    <w:p w14:paraId="3ED95810">
      <w:pPr>
        <w:spacing w:line="400" w:lineRule="exac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12.与本磋商有关的一切正式往来信函请寄：</w:t>
      </w:r>
    </w:p>
    <w:p w14:paraId="7C324F31">
      <w:pPr>
        <w:spacing w:line="400" w:lineRule="exac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地址：</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14:paraId="042D8450">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电话：</w:t>
      </w:r>
      <w:r>
        <w:rPr>
          <w:rFonts w:hint="eastAsia" w:ascii="宋体" w:hAnsi="宋体" w:eastAsia="宋体" w:cs="宋体"/>
          <w:color w:val="auto"/>
          <w:kern w:val="0"/>
          <w:szCs w:val="21"/>
          <w:u w:val="single"/>
        </w:rPr>
        <w:t xml:space="preserve">                                      　　　　　　　　　</w:t>
      </w:r>
    </w:p>
    <w:p w14:paraId="24CE9FA6">
      <w:pPr>
        <w:spacing w:line="400" w:lineRule="exac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传真：</w:t>
      </w:r>
      <w:r>
        <w:rPr>
          <w:rFonts w:hint="eastAsia" w:ascii="宋体" w:hAnsi="宋体" w:eastAsia="宋体" w:cs="宋体"/>
          <w:color w:val="auto"/>
          <w:kern w:val="0"/>
          <w:szCs w:val="21"/>
          <w:u w:val="single"/>
        </w:rPr>
        <w:t>　　　　　　　　　　　　　　　　　　　　　　　　　　　　</w:t>
      </w:r>
    </w:p>
    <w:p w14:paraId="2CA159C8">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邮政编码：</w:t>
      </w:r>
      <w:r>
        <w:rPr>
          <w:rFonts w:hint="eastAsia" w:ascii="宋体" w:hAnsi="宋体" w:eastAsia="宋体" w:cs="宋体"/>
          <w:color w:val="auto"/>
          <w:kern w:val="0"/>
          <w:szCs w:val="21"/>
          <w:u w:val="single"/>
        </w:rPr>
        <w:t xml:space="preserve">                                                    </w:t>
      </w:r>
    </w:p>
    <w:p w14:paraId="22098623">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开户名称：</w:t>
      </w:r>
      <w:r>
        <w:rPr>
          <w:rFonts w:hint="eastAsia" w:ascii="宋体" w:hAnsi="宋体" w:eastAsia="宋体" w:cs="宋体"/>
          <w:color w:val="auto"/>
          <w:kern w:val="0"/>
          <w:szCs w:val="21"/>
          <w:u w:val="single"/>
        </w:rPr>
        <w:t xml:space="preserve">                                                    </w:t>
      </w:r>
    </w:p>
    <w:p w14:paraId="342A7D16">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开户银行：</w:t>
      </w:r>
      <w:r>
        <w:rPr>
          <w:rFonts w:hint="eastAsia" w:ascii="宋体" w:hAnsi="宋体" w:eastAsia="宋体" w:cs="宋体"/>
          <w:color w:val="auto"/>
          <w:kern w:val="0"/>
          <w:szCs w:val="21"/>
          <w:u w:val="single"/>
        </w:rPr>
        <w:t xml:space="preserve">                                                    </w:t>
      </w:r>
    </w:p>
    <w:p w14:paraId="25072EAB">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银行账号：</w:t>
      </w:r>
      <w:r>
        <w:rPr>
          <w:rFonts w:hint="eastAsia" w:ascii="宋体" w:hAnsi="宋体" w:eastAsia="宋体" w:cs="宋体"/>
          <w:color w:val="auto"/>
          <w:kern w:val="0"/>
          <w:szCs w:val="21"/>
          <w:u w:val="single"/>
        </w:rPr>
        <w:t xml:space="preserve">                                                    </w:t>
      </w:r>
    </w:p>
    <w:p w14:paraId="0E61A6EF">
      <w:pPr>
        <w:tabs>
          <w:tab w:val="left" w:pos="939"/>
        </w:tabs>
        <w:spacing w:line="400" w:lineRule="exact"/>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特此承诺。</w:t>
      </w:r>
    </w:p>
    <w:p w14:paraId="456CADE2">
      <w:pPr>
        <w:spacing w:line="360" w:lineRule="auto"/>
        <w:contextualSpacing/>
        <w:jc w:val="left"/>
        <w:rPr>
          <w:rFonts w:hint="eastAsia" w:ascii="宋体" w:hAnsi="宋体" w:eastAsia="宋体" w:cs="宋体"/>
          <w:color w:val="auto"/>
          <w:szCs w:val="21"/>
        </w:rPr>
      </w:pPr>
    </w:p>
    <w:p w14:paraId="43185B63">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55A10270">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2B4E9FA7">
      <w:pPr>
        <w:autoSpaceDE w:val="0"/>
        <w:autoSpaceDN w:val="0"/>
        <w:spacing w:line="360" w:lineRule="auto"/>
        <w:ind w:firstLine="6480" w:firstLineChars="2700"/>
        <w:rPr>
          <w:rFonts w:hint="eastAsia" w:ascii="宋体" w:hAnsi="宋体" w:eastAsia="宋体" w:cs="宋体"/>
          <w:color w:val="auto"/>
          <w:kern w:val="0"/>
          <w:sz w:val="24"/>
          <w:lang w:val="zh-CN"/>
        </w:rPr>
      </w:pPr>
    </w:p>
    <w:p w14:paraId="3F75A2C7">
      <w:pPr>
        <w:autoSpaceDE w:val="0"/>
        <w:autoSpaceDN w:val="0"/>
        <w:spacing w:line="360" w:lineRule="auto"/>
        <w:ind w:firstLine="6480" w:firstLineChars="2700"/>
        <w:rPr>
          <w:rFonts w:hint="eastAsia" w:ascii="宋体" w:hAnsi="宋体" w:eastAsia="宋体" w:cs="宋体"/>
          <w:color w:val="auto"/>
          <w:kern w:val="0"/>
          <w:sz w:val="24"/>
          <w:lang w:val="zh-CN"/>
        </w:rPr>
      </w:pPr>
    </w:p>
    <w:p w14:paraId="153180BF">
      <w:pPr>
        <w:adjustRightInd w:val="0"/>
        <w:snapToGrid w:val="0"/>
        <w:spacing w:line="520" w:lineRule="exact"/>
        <w:ind w:right="480"/>
        <w:rPr>
          <w:rFonts w:hint="eastAsia" w:ascii="宋体" w:hAnsi="宋体" w:eastAsia="宋体" w:cs="宋体"/>
          <w:b/>
          <w:bCs/>
          <w:color w:val="auto"/>
          <w:kern w:val="44"/>
          <w:sz w:val="44"/>
          <w:szCs w:val="44"/>
        </w:rPr>
        <w:sectPr>
          <w:pgSz w:w="11910" w:h="16840"/>
          <w:pgMar w:top="1340" w:right="1500" w:bottom="280" w:left="1680" w:header="720" w:footer="720" w:gutter="0"/>
          <w:cols w:space="720" w:num="1"/>
        </w:sectPr>
      </w:pPr>
      <w:bookmarkStart w:id="96" w:name="_Toc80886947"/>
    </w:p>
    <w:bookmarkEnd w:id="96"/>
    <w:p w14:paraId="1E354759">
      <w:pPr>
        <w:pStyle w:val="2"/>
        <w:numPr>
          <w:ilvl w:val="0"/>
          <w:numId w:val="5"/>
        </w:numPr>
        <w:spacing w:line="360" w:lineRule="auto"/>
        <w:jc w:val="center"/>
        <w:rPr>
          <w:rFonts w:hint="eastAsia" w:ascii="宋体" w:hAnsi="宋体" w:eastAsia="宋体" w:cs="宋体"/>
          <w:color w:val="auto"/>
        </w:rPr>
      </w:pPr>
      <w:bookmarkStart w:id="97" w:name="_Toc24020"/>
      <w:r>
        <w:rPr>
          <w:rFonts w:hint="eastAsia" w:ascii="宋体" w:hAnsi="宋体" w:eastAsia="宋体" w:cs="宋体"/>
          <w:color w:val="auto"/>
        </w:rPr>
        <w:t xml:space="preserve">  合同文本</w:t>
      </w:r>
      <w:bookmarkEnd w:id="97"/>
    </w:p>
    <w:p w14:paraId="7EF0BE97">
      <w:pPr>
        <w:spacing w:line="500" w:lineRule="exact"/>
        <w:jc w:val="center"/>
        <w:rPr>
          <w:rFonts w:hint="eastAsia" w:ascii="宋体" w:hAnsi="宋体" w:eastAsia="宋体" w:cs="宋体"/>
          <w:b/>
          <w:bCs/>
          <w:color w:val="auto"/>
          <w:sz w:val="32"/>
          <w:szCs w:val="40"/>
        </w:rPr>
      </w:pPr>
      <w:r>
        <w:rPr>
          <w:rFonts w:hint="eastAsia" w:ascii="宋体" w:hAnsi="宋体" w:eastAsia="宋体" w:cs="宋体"/>
          <w:b/>
          <w:bCs/>
          <w:color w:val="auto"/>
          <w:sz w:val="32"/>
          <w:szCs w:val="40"/>
        </w:rPr>
        <w:t>柳州市政府采购合同</w:t>
      </w:r>
    </w:p>
    <w:p w14:paraId="74CC94D9">
      <w:pPr>
        <w:snapToGrid w:val="0"/>
        <w:spacing w:line="500" w:lineRule="exact"/>
        <w:ind w:right="480" w:firstLine="7035" w:firstLineChars="3350"/>
        <w:rPr>
          <w:rFonts w:hint="eastAsia" w:ascii="宋体" w:hAnsi="宋体" w:eastAsia="宋体" w:cs="宋体"/>
          <w:color w:val="auto"/>
          <w:kern w:val="0"/>
          <w:szCs w:val="21"/>
        </w:rPr>
      </w:pPr>
      <w:r>
        <w:rPr>
          <w:rFonts w:hint="eastAsia" w:ascii="宋体" w:hAnsi="宋体" w:eastAsia="宋体" w:cs="宋体"/>
          <w:color w:val="auto"/>
          <w:kern w:val="0"/>
          <w:szCs w:val="21"/>
        </w:rPr>
        <w:t>合同编号：</w:t>
      </w:r>
    </w:p>
    <w:p w14:paraId="67773B8C">
      <w:pPr>
        <w:snapToGrid w:val="0"/>
        <w:spacing w:line="500" w:lineRule="exact"/>
        <w:rPr>
          <w:rFonts w:hint="eastAsia" w:ascii="宋体" w:hAnsi="宋体" w:eastAsia="宋体" w:cs="宋体"/>
          <w:color w:val="auto"/>
          <w:szCs w:val="21"/>
          <w:u w:val="single"/>
        </w:rPr>
      </w:pPr>
      <w:r>
        <w:rPr>
          <w:rFonts w:hint="eastAsia" w:ascii="宋体" w:hAnsi="宋体" w:eastAsia="宋体" w:cs="宋体"/>
          <w:color w:val="auto"/>
          <w:szCs w:val="21"/>
        </w:rPr>
        <w:t>采购单位（甲方）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r>
        <w:rPr>
          <w:rFonts w:hint="eastAsia" w:ascii="宋体" w:hAnsi="宋体" w:eastAsia="宋体" w:cs="宋体"/>
          <w:color w:val="auto"/>
          <w:spacing w:val="-20"/>
          <w:szCs w:val="21"/>
        </w:rPr>
        <w:t>采 购 计 划 号</w:t>
      </w:r>
      <w:r>
        <w:rPr>
          <w:rFonts w:hint="eastAsia" w:ascii="宋体" w:hAnsi="宋体" w:eastAsia="宋体" w:cs="宋体"/>
          <w:color w:val="auto"/>
          <w:szCs w:val="21"/>
          <w:u w:val="single"/>
        </w:rPr>
        <w:t xml:space="preserve">                        </w:t>
      </w:r>
    </w:p>
    <w:p w14:paraId="6434474B">
      <w:pPr>
        <w:snapToGrid w:val="0"/>
        <w:spacing w:line="500" w:lineRule="exact"/>
        <w:rPr>
          <w:rFonts w:hint="eastAsia" w:ascii="宋体" w:hAnsi="宋体" w:eastAsia="宋体" w:cs="宋体"/>
          <w:color w:val="auto"/>
          <w:szCs w:val="21"/>
          <w:u w:val="single"/>
        </w:rPr>
      </w:pPr>
      <w:r>
        <w:rPr>
          <w:rFonts w:hint="eastAsia" w:ascii="宋体" w:hAnsi="宋体" w:eastAsia="宋体" w:cs="宋体"/>
          <w:color w:val="auto"/>
          <w:szCs w:val="21"/>
        </w:rPr>
        <w:t>供 应 商（乙方）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项目名称</w:t>
      </w:r>
      <w:r>
        <w:rPr>
          <w:rFonts w:hint="eastAsia" w:ascii="宋体" w:hAnsi="宋体" w:eastAsia="宋体" w:cs="宋体"/>
          <w:color w:val="auto"/>
          <w:spacing w:val="-20"/>
          <w:szCs w:val="21"/>
        </w:rPr>
        <w:t>编号</w:t>
      </w:r>
      <w:r>
        <w:rPr>
          <w:rFonts w:hint="eastAsia" w:ascii="宋体" w:hAnsi="宋体" w:eastAsia="宋体" w:cs="宋体"/>
          <w:color w:val="auto"/>
          <w:szCs w:val="21"/>
          <w:u w:val="single"/>
        </w:rPr>
        <w:t xml:space="preserve">                       </w:t>
      </w:r>
    </w:p>
    <w:p w14:paraId="449FF57E">
      <w:pPr>
        <w:snapToGrid w:val="0"/>
        <w:spacing w:line="50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签  订  地  点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签 订 时 间</w:t>
      </w:r>
      <w:r>
        <w:rPr>
          <w:rFonts w:hint="eastAsia" w:ascii="宋体" w:hAnsi="宋体" w:eastAsia="宋体" w:cs="宋体"/>
          <w:color w:val="auto"/>
          <w:szCs w:val="21"/>
          <w:u w:val="single"/>
        </w:rPr>
        <w:t xml:space="preserve">                       </w:t>
      </w:r>
    </w:p>
    <w:p w14:paraId="4799B62B">
      <w:pPr>
        <w:snapToGrid w:val="0"/>
        <w:spacing w:line="500" w:lineRule="exact"/>
        <w:rPr>
          <w:rFonts w:hint="eastAsia" w:ascii="宋体" w:hAnsi="宋体" w:eastAsia="宋体" w:cs="宋体"/>
          <w:color w:val="auto"/>
          <w:szCs w:val="21"/>
        </w:rPr>
      </w:pPr>
      <w:r>
        <w:rPr>
          <w:rFonts w:hint="eastAsia" w:ascii="宋体" w:hAnsi="宋体" w:eastAsia="宋体" w:cs="宋体"/>
          <w:color w:val="auto"/>
          <w:szCs w:val="21"/>
        </w:rPr>
        <w:t>本合同为中小企业预留合同：是</w:t>
      </w:r>
    </w:p>
    <w:p w14:paraId="6EEE6FD4">
      <w:pPr>
        <w:pStyle w:val="4"/>
        <w:numPr>
          <w:ilvl w:val="0"/>
          <w:numId w:val="0"/>
        </w:numPr>
        <w:tabs>
          <w:tab w:val="left" w:pos="454"/>
          <w:tab w:val="left" w:pos="720"/>
          <w:tab w:val="left" w:pos="840"/>
          <w:tab w:val="clear" w:pos="360"/>
        </w:tabs>
        <w:spacing w:after="120"/>
        <w:rPr>
          <w:rFonts w:hint="eastAsia" w:ascii="宋体" w:hAnsi="宋体" w:eastAsia="宋体" w:cs="宋体"/>
          <w:color w:val="auto"/>
        </w:rPr>
      </w:pPr>
    </w:p>
    <w:p w14:paraId="4C44FA8C">
      <w:pPr>
        <w:pStyle w:val="9"/>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kern w:val="2"/>
          <w:sz w:val="21"/>
        </w:rPr>
      </w:pPr>
      <w:r>
        <w:rPr>
          <w:rFonts w:hint="eastAsia" w:ascii="宋体" w:hAnsi="宋体" w:eastAsia="宋体" w:cs="宋体"/>
          <w:color w:val="auto"/>
          <w:kern w:val="2"/>
          <w:sz w:val="21"/>
        </w:rPr>
        <w:t>根据《中华人民共和国政府采购法》、《中华人民共和国民法典》等法律、法规规定，按照磋商文件规定条款和乙方响应文件及其承诺，甲乙双方签订本合同。</w:t>
      </w:r>
    </w:p>
    <w:p w14:paraId="0D4CA14F">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第一条　项目概况及服务范围</w:t>
      </w:r>
    </w:p>
    <w:p w14:paraId="4FD4FC03">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1.项目名称：</w:t>
      </w:r>
      <w:r>
        <w:rPr>
          <w:rFonts w:hint="eastAsia" w:ascii="宋体" w:hAnsi="宋体" w:eastAsia="宋体" w:cs="宋体"/>
          <w:color w:val="auto"/>
          <w:szCs w:val="21"/>
          <w:u w:val="single"/>
        </w:rPr>
        <w:t>2026年柳南区松材线虫病疫区拔出成果巩固项目</w:t>
      </w:r>
      <w:r>
        <w:rPr>
          <w:rFonts w:hint="eastAsia" w:ascii="宋体" w:hAnsi="宋体" w:eastAsia="宋体" w:cs="宋体"/>
          <w:color w:val="auto"/>
          <w:szCs w:val="21"/>
          <w:u w:val="single"/>
          <w:lang w:val="en-US" w:eastAsia="zh-CN"/>
        </w:rPr>
        <w:t>；</w:t>
      </w:r>
    </w:p>
    <w:p w14:paraId="38D4CE4A">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2.服务内容及范围：</w:t>
      </w:r>
      <w:r>
        <w:rPr>
          <w:rFonts w:hint="eastAsia" w:ascii="宋体" w:hAnsi="宋体" w:eastAsia="宋体" w:cs="宋体"/>
          <w:color w:val="auto"/>
          <w:szCs w:val="21"/>
          <w:u w:val="single"/>
        </w:rPr>
        <w:t>全区范围内病死松树、疑似感病松树、衰弱松树、风折松树、旱死松树、火烧松树、当年或往年枯死松树以及各种人为乱砍滥伐的松树枝、树干及伐桩</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u w:val="single"/>
        </w:rPr>
        <w:t xml:space="preserve"> </w:t>
      </w:r>
    </w:p>
    <w:p w14:paraId="56FAC67F">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3.服务期：</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服务期为签定合同之日起至2027年5月31日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6D9DD944">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4.服务地点：</w:t>
      </w:r>
      <w:r>
        <w:rPr>
          <w:rFonts w:hint="eastAsia" w:ascii="宋体" w:hAnsi="宋体" w:eastAsia="宋体" w:cs="宋体"/>
          <w:color w:val="auto"/>
          <w:szCs w:val="21"/>
          <w:u w:val="single"/>
        </w:rPr>
        <w:t xml:space="preserve"> 柳南区管辖区域</w:t>
      </w:r>
      <w:r>
        <w:rPr>
          <w:rFonts w:hint="eastAsia" w:ascii="宋体" w:hAnsi="宋体" w:eastAsia="宋体" w:cs="宋体"/>
          <w:color w:val="auto"/>
          <w:szCs w:val="21"/>
          <w:u w:val="single"/>
          <w:lang w:eastAsia="zh-CN"/>
        </w:rPr>
        <w:t>（</w:t>
      </w:r>
      <w:r>
        <w:rPr>
          <w:rFonts w:hint="eastAsia" w:ascii="宋体" w:hAnsi="宋体" w:eastAsia="宋体" w:cs="宋体"/>
          <w:color w:val="auto"/>
          <w:szCs w:val="21"/>
          <w:u w:val="single"/>
          <w:lang w:val="en-US" w:eastAsia="zh-CN"/>
        </w:rPr>
        <w:t>重点太阳村镇、洛满镇、流山镇、龙汉岭林场以及南环街道、潭西街道等</w:t>
      </w:r>
      <w:r>
        <w:rPr>
          <w:rFonts w:hint="eastAsia" w:ascii="宋体" w:hAnsi="宋体" w:eastAsia="宋体" w:cs="宋体"/>
          <w:color w:val="auto"/>
          <w:szCs w:val="21"/>
          <w:u w:val="single"/>
        </w:rPr>
        <w:t xml:space="preserve"> ； </w:t>
      </w:r>
    </w:p>
    <w:p w14:paraId="5BA4EB74">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5.报价要求：合同合计金额可能包括服务交付成果（产品）、技术协助、培训、技术指导等类似服务内容的全部费用。如磋商文件对其另有规定的，从其规定。</w:t>
      </w:r>
    </w:p>
    <w:p w14:paraId="60E9B4C1">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第二条　服务交付成果（产品）清单</w:t>
      </w:r>
    </w:p>
    <w:tbl>
      <w:tblPr>
        <w:tblStyle w:val="15"/>
        <w:tblW w:w="91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832"/>
        <w:gridCol w:w="1034"/>
        <w:gridCol w:w="1216"/>
        <w:gridCol w:w="1234"/>
        <w:gridCol w:w="1319"/>
        <w:gridCol w:w="1748"/>
      </w:tblGrid>
      <w:tr w14:paraId="327B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736" w:type="dxa"/>
            <w:vAlign w:val="center"/>
          </w:tcPr>
          <w:p w14:paraId="00C8345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832" w:type="dxa"/>
            <w:vAlign w:val="center"/>
          </w:tcPr>
          <w:p w14:paraId="1B8DD55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服务交付成果名称</w:t>
            </w:r>
          </w:p>
        </w:tc>
        <w:tc>
          <w:tcPr>
            <w:tcW w:w="1034" w:type="dxa"/>
            <w:vAlign w:val="center"/>
          </w:tcPr>
          <w:p w14:paraId="2B3E204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数  量</w:t>
            </w:r>
          </w:p>
        </w:tc>
        <w:tc>
          <w:tcPr>
            <w:tcW w:w="1216" w:type="dxa"/>
            <w:vAlign w:val="center"/>
          </w:tcPr>
          <w:p w14:paraId="0968450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单位</w:t>
            </w:r>
          </w:p>
        </w:tc>
        <w:tc>
          <w:tcPr>
            <w:tcW w:w="1234" w:type="dxa"/>
            <w:vAlign w:val="center"/>
          </w:tcPr>
          <w:p w14:paraId="002DE75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单  价</w:t>
            </w:r>
          </w:p>
          <w:p w14:paraId="7C10CE1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（元）</w:t>
            </w:r>
          </w:p>
        </w:tc>
        <w:tc>
          <w:tcPr>
            <w:tcW w:w="1319" w:type="dxa"/>
            <w:vAlign w:val="center"/>
          </w:tcPr>
          <w:p w14:paraId="2BBFCDA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金  额</w:t>
            </w:r>
          </w:p>
          <w:p w14:paraId="7842004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（元）</w:t>
            </w:r>
          </w:p>
        </w:tc>
        <w:tc>
          <w:tcPr>
            <w:tcW w:w="1748" w:type="dxa"/>
          </w:tcPr>
          <w:p w14:paraId="1712420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备注</w:t>
            </w:r>
          </w:p>
        </w:tc>
      </w:tr>
      <w:tr w14:paraId="2713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36" w:type="dxa"/>
            <w:vAlign w:val="center"/>
          </w:tcPr>
          <w:p w14:paraId="4918EE7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832" w:type="dxa"/>
            <w:vAlign w:val="center"/>
          </w:tcPr>
          <w:p w14:paraId="5C826337">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宋体" w:hAnsi="宋体" w:eastAsia="宋体" w:cs="宋体"/>
                <w:color w:val="auto"/>
                <w:szCs w:val="21"/>
              </w:rPr>
            </w:pPr>
          </w:p>
        </w:tc>
        <w:tc>
          <w:tcPr>
            <w:tcW w:w="1034" w:type="dxa"/>
          </w:tcPr>
          <w:p w14:paraId="1125101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lang w:val="en-US" w:eastAsia="zh-CN"/>
              </w:rPr>
            </w:pPr>
          </w:p>
        </w:tc>
        <w:tc>
          <w:tcPr>
            <w:tcW w:w="1216" w:type="dxa"/>
          </w:tcPr>
          <w:p w14:paraId="55E73DC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lang w:val="en-US" w:eastAsia="zh-CN"/>
              </w:rPr>
            </w:pPr>
          </w:p>
        </w:tc>
        <w:tc>
          <w:tcPr>
            <w:tcW w:w="1234" w:type="dxa"/>
            <w:vAlign w:val="center"/>
          </w:tcPr>
          <w:p w14:paraId="233941E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lang w:val="en-US" w:eastAsia="zh-CN"/>
              </w:rPr>
            </w:pPr>
          </w:p>
        </w:tc>
        <w:tc>
          <w:tcPr>
            <w:tcW w:w="1319" w:type="dxa"/>
            <w:vAlign w:val="center"/>
          </w:tcPr>
          <w:p w14:paraId="66A1E92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lang w:val="en-US" w:eastAsia="zh-CN"/>
              </w:rPr>
            </w:pPr>
          </w:p>
        </w:tc>
        <w:tc>
          <w:tcPr>
            <w:tcW w:w="1748" w:type="dxa"/>
          </w:tcPr>
          <w:p w14:paraId="6C7A336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lang w:val="en-US" w:eastAsia="zh-CN"/>
              </w:rPr>
            </w:pPr>
          </w:p>
        </w:tc>
      </w:tr>
      <w:tr w14:paraId="1C4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36" w:type="dxa"/>
            <w:vAlign w:val="center"/>
          </w:tcPr>
          <w:p w14:paraId="2BF6DD7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合计</w:t>
            </w:r>
          </w:p>
        </w:tc>
        <w:tc>
          <w:tcPr>
            <w:tcW w:w="8383" w:type="dxa"/>
            <w:gridSpan w:val="6"/>
            <w:vAlign w:val="center"/>
          </w:tcPr>
          <w:p w14:paraId="389A8E32">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人民币合计金额（大写）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（小写）￥</w:t>
            </w:r>
            <w:r>
              <w:rPr>
                <w:rFonts w:hint="eastAsia" w:ascii="宋体" w:hAnsi="宋体" w:eastAsia="宋体" w:cs="宋体"/>
                <w:color w:val="auto"/>
                <w:szCs w:val="21"/>
                <w:lang w:val="en-US" w:eastAsia="zh-CN"/>
              </w:rPr>
              <w:t xml:space="preserve">   </w:t>
            </w:r>
          </w:p>
        </w:tc>
      </w:tr>
    </w:tbl>
    <w:p w14:paraId="756E257F">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第三条  甲方权利和义务</w:t>
      </w:r>
    </w:p>
    <w:p w14:paraId="1DA17572">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1.甲方有权要求乙方按时、按质、按量、按计划与合同协议约定完成本项目，并有权对乙方工作情况进行监督。</w:t>
      </w:r>
    </w:p>
    <w:p w14:paraId="56235713">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2.根据项目进度，甲方有权及时对乙方提交的方案提出修改意见，并要求乙方按修改意见完成服务工作。</w:t>
      </w:r>
    </w:p>
    <w:p w14:paraId="24D06ABE">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3.乙方配备的项目投入人员应得到甲方的认可；对派遣到甲方的服务人员进行管理、考核、检查与奖惩。</w:t>
      </w:r>
    </w:p>
    <w:p w14:paraId="6A9BB1A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4.甲方有权要求乙方更换不合格的工作人员。</w:t>
      </w:r>
    </w:p>
    <w:p w14:paraId="71FAF0BD">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5.按合同要求及时向乙方支付产品和服务费用。</w:t>
      </w:r>
    </w:p>
    <w:p w14:paraId="42F26EC8">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第四条  乙方权利和义务</w:t>
      </w:r>
    </w:p>
    <w:p w14:paraId="6990CCB0">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1.严格履行合同文件（含磋商文件、响应文件等）约定和承诺的服务内容和质量标准，保证甲方项目的相关工作质量和进度。</w:t>
      </w:r>
    </w:p>
    <w:p w14:paraId="73097A90">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2.必须严格实施乙方响应文件中承诺的人力资源配置。在必须补充或更换人员时，必须补充或更换优于或等同于响应文件所承诺资质的服务人员，并需取得甲方书面同意。</w:t>
      </w:r>
    </w:p>
    <w:p w14:paraId="4DAFE577">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7002E982">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4.乙方</w:t>
      </w:r>
      <w:r>
        <w:rPr>
          <w:rFonts w:hint="eastAsia" w:ascii="宋体" w:hAnsi="宋体" w:eastAsia="宋体" w:cs="宋体"/>
          <w:color w:val="auto"/>
          <w:szCs w:val="21"/>
          <w:lang w:eastAsia="zh-CN"/>
        </w:rPr>
        <w:t>依据</w:t>
      </w:r>
      <w:r>
        <w:rPr>
          <w:rFonts w:hint="eastAsia" w:ascii="宋体" w:hAnsi="宋体" w:eastAsia="宋体" w:cs="宋体"/>
          <w:color w:val="auto"/>
          <w:szCs w:val="21"/>
        </w:rPr>
        <w:t>本合同约定向甲方提供的设计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3AC513EB">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5.乙方服务人员应履行保密义务。如乙方因违反本条约定给甲方造成损失的，乙方应当承担相应的法律责任，并赔偿由此给甲方造成的一切损失。</w:t>
      </w:r>
    </w:p>
    <w:p w14:paraId="3599E33B">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6.按照合同约定收取服务费，当甲方出现无故拖欠费用时，乙方有权采取适当方式进行催缴，若甲方仍未支付费用，乙方有权停止工作。</w:t>
      </w:r>
    </w:p>
    <w:p w14:paraId="6BAF257F">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color w:val="auto"/>
          <w:szCs w:val="21"/>
        </w:rPr>
      </w:pPr>
      <w:r>
        <w:rPr>
          <w:rFonts w:hint="eastAsia" w:ascii="宋体" w:hAnsi="宋体" w:eastAsia="宋体" w:cs="宋体"/>
          <w:b/>
          <w:color w:val="auto"/>
          <w:szCs w:val="21"/>
        </w:rPr>
        <w:t>第五条  交付和验收</w:t>
      </w:r>
    </w:p>
    <w:p w14:paraId="393E7BE3">
      <w:pPr>
        <w:keepNext w:val="0"/>
        <w:keepLines w:val="0"/>
        <w:pageBreakBefore w:val="0"/>
        <w:widowControl/>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1.服务时间：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D238BF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2.乙方提供不符合磋商文件和本合同规定的交付成果或服务，甲方有权拒绝接受。</w:t>
      </w:r>
    </w:p>
    <w:p w14:paraId="47BCFD56">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384FA316">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第六条  服务和培训</w:t>
      </w:r>
    </w:p>
    <w:p w14:paraId="62304A79">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1.甲方应提供必要服务条件（如场地、电源、水源等）。</w:t>
      </w:r>
    </w:p>
    <w:p w14:paraId="71A5E8BC">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2.乙方负责甲方有关人员的培训。培训时间、地点：</w:t>
      </w:r>
      <w:r>
        <w:rPr>
          <w:rFonts w:hint="eastAsia" w:ascii="宋体" w:hAnsi="宋体" w:eastAsia="宋体" w:cs="宋体"/>
          <w:color w:val="auto"/>
          <w:szCs w:val="21"/>
          <w:u w:val="single"/>
        </w:rPr>
        <w:t xml:space="preserve"> 由甲方决定。</w:t>
      </w:r>
    </w:p>
    <w:p w14:paraId="04DE59E7">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color w:val="auto"/>
          <w:szCs w:val="21"/>
        </w:rPr>
      </w:pPr>
      <w:r>
        <w:rPr>
          <w:rFonts w:hint="eastAsia" w:ascii="宋体" w:hAnsi="宋体" w:eastAsia="宋体" w:cs="宋体"/>
          <w:b/>
          <w:color w:val="auto"/>
          <w:szCs w:val="21"/>
        </w:rPr>
        <w:t>第七条　付款方式</w:t>
      </w:r>
    </w:p>
    <w:p w14:paraId="612BB21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1.资金性质：财政资金。</w:t>
      </w:r>
    </w:p>
    <w:p w14:paraId="59D2FF32">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2.项目进度款：</w:t>
      </w:r>
    </w:p>
    <w:p w14:paraId="795698C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无预付款。</w:t>
      </w:r>
    </w:p>
    <w:p w14:paraId="6127F91D">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项目进度款：在合同签订20天内开展了实质性除治清理工作并提供除治清理明细，经柳南区自然资源局确认后可以申请20%的项目进度款。</w:t>
      </w:r>
    </w:p>
    <w:p w14:paraId="009B00E0">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松树枯死木除治性清理服务工程分2个阶段验收，2026年11月31日为第一阶段， 2027年5月31日为第二阶段。验收结果按考评结果评和确定等级，支付比例按每次考评等级确定。考评总分为100分,考评分数达到90分以上（含90分）为优秀，85-90分（含85分）为良好，80-85分（含80分）为合格，60-80分（含60分）为不合格,60分以下为不及格。每个阶段验收需向自然资源局申请。</w:t>
      </w:r>
    </w:p>
    <w:p w14:paraId="7BF013EA">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2026年11月31日前完成辖区内的松树枯死木清理并报请柳南区自然资源局进行第一阶段验收，柳南区自然资源局将会同验收单位共同验收。按验收考评结果支付余款合同金额最高不超过55%。考评为优秀等级的支付合同金额的55%，良好等级的支付合同金额的45%，合格等级的支付合同金额的35%，不合格和不及格等级的不支付任何资金。不及格等级的可视为工作毫无成效，将立即终止合同。</w:t>
      </w:r>
    </w:p>
    <w:p w14:paraId="63BADC34">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2027年5月31日为工程完成期限，完成后报请柳南区自然资源局进行第二阶段验收，柳南区自然资源局将会同验收单位共同验收。按验收考评结果支付合同金额最高不超过45%，考评为优秀等级的拨合同金额45%，良好等级的拨合同金额40%，合格等级的拨合同金额30%，不合格和不及格等级的不支付任何资金。但甲方有权要求乙方在【15】个工作日内对存在的问题进行无偿整改，直至达到合格标准。若乙方拒绝整改或整改后仍不合格，甲方有权单方解除合同，并要求乙方退还已支付的全部款项（如有），并赔偿由此给甲方造成的全部损失。</w:t>
      </w:r>
    </w:p>
    <w:p w14:paraId="060D07B9">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 xml:space="preserve">第八条 质量保证金及履约保证金   </w:t>
      </w:r>
    </w:p>
    <w:p w14:paraId="3CEDF1EA">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u w:val="single"/>
        </w:rPr>
        <w:t>无要求。</w:t>
      </w:r>
    </w:p>
    <w:p w14:paraId="0F667035">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第九条 税费</w:t>
      </w:r>
    </w:p>
    <w:p w14:paraId="67EB5EB1">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本合同执行中相关的一切税费均由乙方负担。</w:t>
      </w:r>
    </w:p>
    <w:p w14:paraId="4B9CAA68">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第十条 质量保证及售后服务</w:t>
      </w:r>
    </w:p>
    <w:p w14:paraId="54422628">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按磋商文件规定的服务质量标准，并达到或优于成交供应商承诺的标准。</w:t>
      </w:r>
    </w:p>
    <w:p w14:paraId="08BEA639">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2.乙方</w:t>
      </w:r>
      <w:r>
        <w:rPr>
          <w:rFonts w:hint="eastAsia" w:ascii="宋体" w:hAnsi="宋体" w:eastAsia="宋体" w:cs="宋体"/>
          <w:color w:val="auto"/>
          <w:szCs w:val="21"/>
          <w:lang w:val="en-US" w:eastAsia="zh-CN"/>
        </w:rPr>
        <w:t>投入本项目</w:t>
      </w:r>
      <w:r>
        <w:rPr>
          <w:rFonts w:hint="eastAsia" w:ascii="宋体" w:hAnsi="宋体" w:eastAsia="宋体" w:cs="宋体"/>
          <w:color w:val="auto"/>
          <w:szCs w:val="21"/>
        </w:rPr>
        <w:t>所提供的</w:t>
      </w:r>
      <w:r>
        <w:rPr>
          <w:rFonts w:hint="eastAsia" w:ascii="宋体" w:hAnsi="宋体" w:eastAsia="宋体" w:cs="宋体"/>
          <w:color w:val="auto"/>
          <w:szCs w:val="21"/>
          <w:lang w:val="en-US" w:eastAsia="zh-CN"/>
        </w:rPr>
        <w:t>设备的</w:t>
      </w:r>
      <w:r>
        <w:rPr>
          <w:rFonts w:hint="eastAsia" w:ascii="宋体" w:hAnsi="宋体" w:eastAsia="宋体" w:cs="宋体"/>
          <w:color w:val="auto"/>
          <w:szCs w:val="21"/>
        </w:rPr>
        <w:t>产品型号、技术规格、技术参数等必须与</w:t>
      </w:r>
      <w:r>
        <w:rPr>
          <w:rFonts w:hint="eastAsia" w:ascii="宋体" w:hAnsi="宋体" w:eastAsia="宋体" w:cs="宋体"/>
          <w:color w:val="auto"/>
          <w:szCs w:val="21"/>
          <w:lang w:val="en-US" w:eastAsia="zh-CN"/>
        </w:rPr>
        <w:t>响应文件</w:t>
      </w:r>
      <w:r>
        <w:rPr>
          <w:rFonts w:hint="eastAsia" w:ascii="宋体" w:hAnsi="宋体" w:eastAsia="宋体" w:cs="宋体"/>
          <w:color w:val="auto"/>
          <w:szCs w:val="21"/>
        </w:rPr>
        <w:t>承诺相一致。乙方提供的节能和环保产品必须是列入政府采购清单的产品。</w:t>
      </w:r>
    </w:p>
    <w:p w14:paraId="14FB9C72">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3.如在服务期间发生相关问题，乙方在接到甲方通知后在</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小时内到达甲方现场。</w:t>
      </w:r>
    </w:p>
    <w:p w14:paraId="13AD7CAF">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4.在质保期内，乙方应对服务成果出现的质量及安全问题负责处理解决并承担一切费用。</w:t>
      </w:r>
    </w:p>
    <w:p w14:paraId="0195130E">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上述</w:t>
      </w:r>
      <w:r>
        <w:rPr>
          <w:rFonts w:hint="eastAsia" w:ascii="宋体" w:hAnsi="宋体" w:eastAsia="宋体" w:cs="宋体"/>
          <w:color w:val="auto"/>
          <w:szCs w:val="21"/>
        </w:rPr>
        <w:t>服务成果因人为因素出现的故障不在免费维护范围内。</w:t>
      </w:r>
    </w:p>
    <w:p w14:paraId="4F08AC85">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第十一条　违约责任</w:t>
      </w:r>
    </w:p>
    <w:p w14:paraId="1ACF392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hint="eastAsia" w:ascii="宋体" w:hAnsi="宋体" w:eastAsia="宋体" w:cs="宋体"/>
          <w:color w:val="auto"/>
          <w:szCs w:val="21"/>
          <w:u w:val="single"/>
        </w:rPr>
        <w:t xml:space="preserve">  7  </w:t>
      </w:r>
      <w:r>
        <w:rPr>
          <w:rFonts w:hint="eastAsia" w:ascii="宋体" w:hAnsi="宋体" w:eastAsia="宋体" w:cs="宋体"/>
          <w:color w:val="auto"/>
          <w:szCs w:val="21"/>
        </w:rPr>
        <w:t>日，或经</w:t>
      </w:r>
      <w:r>
        <w:rPr>
          <w:rFonts w:hint="eastAsia" w:ascii="宋体" w:hAnsi="宋体" w:eastAsia="宋体" w:cs="宋体"/>
          <w:color w:val="auto"/>
          <w:szCs w:val="21"/>
          <w:u w:val="single"/>
        </w:rPr>
        <w:t xml:space="preserve">  2 </w:t>
      </w:r>
      <w:r>
        <w:rPr>
          <w:rFonts w:hint="eastAsia" w:ascii="宋体" w:hAnsi="宋体" w:eastAsia="宋体" w:cs="宋体"/>
          <w:color w:val="auto"/>
          <w:szCs w:val="21"/>
        </w:rPr>
        <w:t>次整改后仍未达到甲方要求，甲方有权书面通知乙方解除服务合同，且无需支付合同解除后的合同后续费用。同时，乙方必须退还甲方已付出的所有服务费用，并赔偿由此给甲方造成的全部损失。</w:t>
      </w:r>
    </w:p>
    <w:p w14:paraId="1AD002AE">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39039691">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3.乙方或乙方人员违反保密义务时，甲方有权书面通知乙方解除咨询合同，且无需支付合同解除后的合同后续费用。同时，乙方必须退还甲方已付出的所有咨询费用，并赔偿由此给甲方造成的全部损失。</w:t>
      </w:r>
    </w:p>
    <w:p w14:paraId="59B40BD8">
      <w:pPr>
        <w:keepNext w:val="0"/>
        <w:keepLines w:val="0"/>
        <w:pageBreakBefore w:val="0"/>
        <w:kinsoku/>
        <w:wordWrap/>
        <w:overflowPunct/>
        <w:topLinePunct w:val="0"/>
        <w:autoSpaceDE/>
        <w:autoSpaceDN/>
        <w:bidi w:val="0"/>
        <w:adjustRightInd/>
        <w:snapToGrid w:val="0"/>
        <w:spacing w:line="48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4.乙方提供的交付成果或服务如侵犯了第三方合法权益而引发的任何纠纷或诉讼，均由乙方负责交涉并承担全部责任。</w:t>
      </w:r>
    </w:p>
    <w:p w14:paraId="6B374F22">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5.因包装、运输引起的交付成果或服务成果损坏，按质量不合格处罚。</w:t>
      </w:r>
    </w:p>
    <w:p w14:paraId="43E3BA3F">
      <w:pPr>
        <w:keepNext w:val="0"/>
        <w:keepLines w:val="0"/>
        <w:pageBreakBefore w:val="0"/>
        <w:kinsoku/>
        <w:wordWrap/>
        <w:overflowPunct/>
        <w:topLinePunct w:val="0"/>
        <w:autoSpaceDE/>
        <w:autoSpaceDN/>
        <w:bidi w:val="0"/>
        <w:adjustRightInd/>
        <w:snapToGrid w:val="0"/>
        <w:spacing w:line="48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6.甲方无故延期接收服务交付成果、乙方逾期交付的，每天向对方偿付违约交付成果或服务费用金额的3‰违约金，但违约金累计不得超过违约交付成果或服务费用金额的5%，超过 30 天对方有权解除合同，违约方承担因此给对方造成经济损失；甲方</w:t>
      </w:r>
      <w:r>
        <w:rPr>
          <w:rFonts w:hint="eastAsia" w:ascii="宋体" w:hAnsi="宋体" w:eastAsia="宋体" w:cs="宋体"/>
          <w:color w:val="auto"/>
          <w:szCs w:val="21"/>
          <w:lang w:eastAsia="zh-CN"/>
        </w:rPr>
        <w:t>延期</w:t>
      </w:r>
      <w:r>
        <w:rPr>
          <w:rFonts w:hint="eastAsia" w:ascii="宋体" w:hAnsi="宋体" w:eastAsia="宋体" w:cs="宋体"/>
          <w:color w:val="auto"/>
          <w:szCs w:val="21"/>
        </w:rPr>
        <w:t>交付成果或服务费用金额的，每天向乙方偿付延期交付成果或服务费用金额的3‰ 作为滞纳金，但滞纳金累计不得超过延期交付成果或服务费用金额的5%。</w:t>
      </w:r>
    </w:p>
    <w:p w14:paraId="126CD623">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7.乙方未按本合同和响应文件中规定的服务承诺提供售后服务的，乙方应按本合同合计金额</w:t>
      </w:r>
      <w:r>
        <w:rPr>
          <w:rFonts w:hint="eastAsia" w:ascii="宋体" w:hAnsi="宋体" w:eastAsia="宋体" w:cs="宋体"/>
          <w:color w:val="auto"/>
          <w:szCs w:val="21"/>
          <w:u w:val="single"/>
        </w:rPr>
        <w:t xml:space="preserve"> 5%</w:t>
      </w:r>
      <w:r>
        <w:rPr>
          <w:rFonts w:hint="eastAsia" w:ascii="宋体" w:hAnsi="宋体" w:eastAsia="宋体" w:cs="宋体"/>
          <w:color w:val="auto"/>
          <w:szCs w:val="21"/>
        </w:rPr>
        <w:t>向甲方支付违约金。</w:t>
      </w:r>
    </w:p>
    <w:p w14:paraId="745FA89F">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8.乙方提供的服务成果在质量保证期内，因设计、工艺或材料的缺陷和</w:t>
      </w:r>
      <w:r>
        <w:rPr>
          <w:rFonts w:hint="eastAsia" w:ascii="宋体" w:hAnsi="宋体" w:eastAsia="宋体" w:cs="宋体"/>
          <w:color w:val="auto"/>
          <w:szCs w:val="21"/>
          <w:lang w:eastAsia="zh-CN"/>
        </w:rPr>
        <w:t>其他</w:t>
      </w:r>
      <w:r>
        <w:rPr>
          <w:rFonts w:hint="eastAsia" w:ascii="宋体" w:hAnsi="宋体" w:eastAsia="宋体" w:cs="宋体"/>
          <w:color w:val="auto"/>
          <w:szCs w:val="21"/>
        </w:rPr>
        <w:t>质量原因造成的问题，由乙方负责，费用从质量保证金中扣除，质量保证金不足以支付的，由乙方另行支付。</w:t>
      </w:r>
    </w:p>
    <w:p w14:paraId="14D4C68A">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w:t>
      </w:r>
      <w:r>
        <w:rPr>
          <w:rFonts w:hint="eastAsia" w:ascii="宋体" w:hAnsi="宋体" w:eastAsia="宋体" w:cs="宋体"/>
          <w:color w:val="auto"/>
          <w:szCs w:val="21"/>
          <w:lang w:eastAsia="zh-CN"/>
        </w:rPr>
        <w:t>其他</w:t>
      </w:r>
      <w:r>
        <w:rPr>
          <w:rFonts w:hint="eastAsia" w:ascii="宋体" w:hAnsi="宋体" w:eastAsia="宋体" w:cs="宋体"/>
          <w:color w:val="auto"/>
          <w:szCs w:val="21"/>
        </w:rPr>
        <w:t>违约行为按违约服务成果费用金额</w:t>
      </w:r>
      <w:r>
        <w:rPr>
          <w:rFonts w:hint="eastAsia" w:ascii="宋体" w:hAnsi="宋体" w:eastAsia="宋体" w:cs="宋体"/>
          <w:color w:val="auto"/>
          <w:szCs w:val="21"/>
          <w:u w:val="single"/>
        </w:rPr>
        <w:t>5%</w:t>
      </w:r>
      <w:r>
        <w:rPr>
          <w:rFonts w:hint="eastAsia" w:ascii="宋体" w:hAnsi="宋体" w:eastAsia="宋体" w:cs="宋体"/>
          <w:color w:val="auto"/>
          <w:szCs w:val="21"/>
        </w:rPr>
        <w:t>收取违约金并赔偿经济损失。</w:t>
      </w:r>
    </w:p>
    <w:p w14:paraId="7DE9F8AB">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w:t>
      </w:r>
      <w:r>
        <w:rPr>
          <w:rFonts w:hint="eastAsia" w:ascii="宋体" w:hAnsi="宋体" w:eastAsia="宋体" w:cs="宋体"/>
          <w:color w:val="auto"/>
          <w:szCs w:val="21"/>
          <w:lang w:val="en-US" w:eastAsia="zh-CN"/>
        </w:rPr>
        <w:t>服务实施期间，因乙方原因造成群众财产损失或经济赔偿的，全部责任及相关费用由乙方承担。</w:t>
      </w:r>
    </w:p>
    <w:p w14:paraId="6AD5561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 若乙方未在本合同约定的服务期内完成本合同项下的全部服务内容，或经甲方两次整改通知后服务质量仍不符合合同约定的标准，构成根本违约。甲方有权单方解除合同，并要求乙方支付合同总金额【20%】的违约金。该违约金不足以弥补甲方实际损失（包括但不限于重新招标的费用、因病虫害扩散造成的生态价值损失等）的，甲方有权要求乙方另行赔偿。</w:t>
      </w:r>
    </w:p>
    <w:p w14:paraId="41D14977">
      <w:pPr>
        <w:pStyle w:val="9"/>
        <w:keepNext w:val="0"/>
        <w:keepLines w:val="0"/>
        <w:pageBreakBefore w:val="0"/>
        <w:kinsoku/>
        <w:wordWrap/>
        <w:overflowPunct/>
        <w:topLinePunct w:val="0"/>
        <w:autoSpaceDE/>
        <w:autoSpaceDN/>
        <w:bidi w:val="0"/>
        <w:adjustRightInd/>
        <w:snapToGrid w:val="0"/>
        <w:spacing w:before="120" w:after="120" w:line="480" w:lineRule="exact"/>
        <w:ind w:firstLine="394" w:firstLineChars="196"/>
        <w:textAlignment w:val="auto"/>
        <w:rPr>
          <w:rFonts w:hint="eastAsia" w:ascii="宋体" w:hAnsi="宋体" w:eastAsia="宋体" w:cs="宋体"/>
          <w:b/>
          <w:color w:val="auto"/>
        </w:rPr>
      </w:pPr>
      <w:r>
        <w:rPr>
          <w:rFonts w:hint="eastAsia" w:ascii="宋体" w:hAnsi="宋体" w:eastAsia="宋体" w:cs="宋体"/>
          <w:b/>
          <w:color w:val="auto"/>
        </w:rPr>
        <w:t>第十二条 不可抗力事件处理</w:t>
      </w:r>
    </w:p>
    <w:p w14:paraId="14FC2FF4">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1.在合同有效期内，任何一方因不可抗力事件导致不能履行合同，则合同履行期可延长，其延长期与不可抗力影响期相同。</w:t>
      </w:r>
    </w:p>
    <w:p w14:paraId="29C84F53">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2.不可抗力事件发生后，应立即通知对方，并寄送有关权威机构出具的证明。</w:t>
      </w:r>
    </w:p>
    <w:p w14:paraId="0497F906">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 不可抗力事件延续【三十】天以上或预计将对本合同的履行造成超过【六十】天中断的，任何一方均有权通过书面通知对方解除本合同，且互不承担违约责任。</w:t>
      </w:r>
    </w:p>
    <w:p w14:paraId="553914CC">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color w:val="auto"/>
          <w:szCs w:val="21"/>
        </w:rPr>
      </w:pPr>
      <w:r>
        <w:rPr>
          <w:rFonts w:hint="eastAsia" w:ascii="宋体" w:hAnsi="宋体" w:eastAsia="宋体" w:cs="宋体"/>
          <w:b/>
          <w:color w:val="auto"/>
          <w:szCs w:val="21"/>
        </w:rPr>
        <w:t>第十三条  合同争议解决</w:t>
      </w:r>
    </w:p>
    <w:p w14:paraId="09DFCA1A">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w:t>
      </w:r>
      <w:r>
        <w:rPr>
          <w:rFonts w:hint="eastAsia" w:ascii="宋体" w:hAnsi="宋体" w:eastAsia="宋体" w:cs="宋体"/>
          <w:color w:val="auto"/>
          <w:szCs w:val="21"/>
        </w:rPr>
        <w:t>因交付成果或服务质量问题发生争议的，应邀请国家认可的质量检测机构按照国家标准对交付成果或服务质量进行验收。交付成果或服务符合国家标准的，鉴定费由甲方承担；交付成果或服务不符合国家标准的，鉴定费由乙方承担。</w:t>
      </w:r>
    </w:p>
    <w:p w14:paraId="695901D0">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因履行本合同引起的或与本合同有关的争议，甲乙双方应首先通过友好协商解决，如果协商不能解决，可向甲方所在地人民法院提起诉讼。</w:t>
      </w:r>
    </w:p>
    <w:p w14:paraId="16A77583">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w:t>
      </w:r>
      <w:r>
        <w:rPr>
          <w:rFonts w:hint="eastAsia" w:ascii="宋体" w:hAnsi="宋体" w:eastAsia="宋体" w:cs="宋体"/>
          <w:color w:val="auto"/>
          <w:szCs w:val="21"/>
        </w:rPr>
        <w:t>诉讼期间，本合同继续履行。</w:t>
      </w:r>
    </w:p>
    <w:p w14:paraId="3153DA1D">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第十四条 合同生效及其它</w:t>
      </w:r>
    </w:p>
    <w:p w14:paraId="78E354DC">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w:t>
      </w:r>
      <w:r>
        <w:rPr>
          <w:rFonts w:hint="eastAsia" w:ascii="宋体" w:hAnsi="宋体" w:eastAsia="宋体" w:cs="宋体"/>
          <w:color w:val="auto"/>
          <w:szCs w:val="21"/>
        </w:rPr>
        <w:t>合同经双方法定代表人或授权代表签字并加盖单位公章后生效。</w:t>
      </w:r>
    </w:p>
    <w:p w14:paraId="443B8351">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合同执行中涉及采购资金和采购内容修改或补充的，须经财政部门审批，</w:t>
      </w:r>
      <w:r>
        <w:rPr>
          <w:rFonts w:hint="eastAsia" w:ascii="宋体" w:hAnsi="宋体" w:eastAsia="宋体" w:cs="宋体"/>
          <w:color w:val="auto"/>
          <w:szCs w:val="21"/>
          <w:lang w:eastAsia="zh-CN"/>
        </w:rPr>
        <w:t>并签订书面补充协议</w:t>
      </w:r>
      <w:r>
        <w:rPr>
          <w:rFonts w:hint="eastAsia" w:ascii="宋体" w:hAnsi="宋体" w:eastAsia="宋体" w:cs="宋体"/>
          <w:color w:val="auto"/>
          <w:szCs w:val="21"/>
        </w:rPr>
        <w:t>报财政部门备案，方可作为主合同不可分割的一部分。</w:t>
      </w:r>
    </w:p>
    <w:p w14:paraId="3A299CF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w:t>
      </w:r>
      <w:r>
        <w:rPr>
          <w:rFonts w:hint="eastAsia" w:ascii="宋体" w:hAnsi="宋体" w:eastAsia="宋体" w:cs="宋体"/>
          <w:color w:val="auto"/>
          <w:szCs w:val="21"/>
        </w:rPr>
        <w:t>本合同未尽事宜，遵照《中华人民共和国民法典》有关条文执行。</w:t>
      </w:r>
    </w:p>
    <w:p w14:paraId="6977375F">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第十五条　合同的变更、终止与转让</w:t>
      </w:r>
    </w:p>
    <w:p w14:paraId="1D94259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1.除《中华人民共和国政府采购法》第五十条规定的情形外，本合同一经签订，甲乙双方不得擅自变更、中止或终止。</w:t>
      </w:r>
    </w:p>
    <w:p w14:paraId="57729873">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2.未经甲方书面同意，乙方不得擅自转让（无进口资格的乙方委托进口货物除外）其应履行的合同义务。</w:t>
      </w:r>
    </w:p>
    <w:p w14:paraId="624F4D04">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第十六条　签订本合同依据</w:t>
      </w:r>
    </w:p>
    <w:p w14:paraId="174A791C">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1.竞争性磋商采购文件；</w:t>
      </w:r>
    </w:p>
    <w:p w14:paraId="1F14D4CE">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2.乙方提供的响应文件；</w:t>
      </w:r>
    </w:p>
    <w:p w14:paraId="7D34AE0F">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3.成交通知书。</w:t>
      </w:r>
    </w:p>
    <w:p w14:paraId="690683BC">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color w:val="auto"/>
          <w:szCs w:val="21"/>
        </w:rPr>
      </w:pPr>
      <w:r>
        <w:rPr>
          <w:rFonts w:hint="eastAsia" w:ascii="宋体" w:hAnsi="宋体" w:eastAsia="宋体" w:cs="宋体"/>
          <w:b/>
          <w:color w:val="auto"/>
          <w:szCs w:val="21"/>
        </w:rPr>
        <w:t>第十七条　</w:t>
      </w:r>
      <w:r>
        <w:rPr>
          <w:rFonts w:hint="eastAsia" w:ascii="宋体" w:hAnsi="宋体" w:eastAsia="宋体" w:cs="宋体"/>
          <w:color w:val="auto"/>
          <w:szCs w:val="21"/>
        </w:rPr>
        <w:t>本合同一式五份，具有同等法律效力。</w:t>
      </w:r>
      <w:r>
        <w:rPr>
          <w:rFonts w:hint="eastAsia" w:ascii="宋体" w:hAnsi="宋体" w:eastAsia="宋体" w:cs="宋体"/>
          <w:color w:val="auto"/>
          <w:spacing w:val="4"/>
          <w:szCs w:val="21"/>
        </w:rPr>
        <w:t>政府采购监督管理部门、采购代理机构</w:t>
      </w:r>
      <w:r>
        <w:rPr>
          <w:rFonts w:hint="eastAsia" w:ascii="宋体" w:hAnsi="宋体" w:eastAsia="宋体" w:cs="宋体"/>
          <w:color w:val="auto"/>
          <w:szCs w:val="21"/>
        </w:rPr>
        <w:t>各一份，甲方两份，乙方一份。</w:t>
      </w:r>
    </w:p>
    <w:p w14:paraId="39F8C11A">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本合同经甲乙双方法定代表人或被授权代表签字并加盖单位公章后生效。</w:t>
      </w:r>
    </w:p>
    <w:p w14:paraId="1714DB50">
      <w:pPr>
        <w:snapToGrid w:val="0"/>
        <w:spacing w:line="360" w:lineRule="exact"/>
        <w:ind w:firstLine="420" w:firstLineChars="200"/>
        <w:rPr>
          <w:rFonts w:hint="eastAsia" w:ascii="宋体" w:hAnsi="宋体" w:eastAsia="宋体" w:cs="宋体"/>
          <w:color w:val="auto"/>
          <w:szCs w:val="2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454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162E4FE0">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 xml:space="preserve">甲方（章）           </w:t>
            </w:r>
          </w:p>
          <w:p w14:paraId="09BB069E">
            <w:pPr>
              <w:snapToGrid w:val="0"/>
              <w:spacing w:line="360" w:lineRule="exact"/>
              <w:rPr>
                <w:rFonts w:hint="eastAsia" w:ascii="宋体" w:hAnsi="宋体" w:eastAsia="宋体" w:cs="宋体"/>
                <w:color w:val="auto"/>
                <w:szCs w:val="21"/>
              </w:rPr>
            </w:pPr>
          </w:p>
          <w:p w14:paraId="66F97E63">
            <w:pPr>
              <w:snapToGrid w:val="0"/>
              <w:spacing w:line="360" w:lineRule="exact"/>
              <w:ind w:firstLine="945" w:firstLineChars="450"/>
              <w:jc w:val="right"/>
              <w:rPr>
                <w:rFonts w:hint="eastAsia" w:ascii="宋体" w:hAnsi="宋体" w:eastAsia="宋体" w:cs="宋体"/>
                <w:color w:val="auto"/>
                <w:szCs w:val="21"/>
              </w:rPr>
            </w:pPr>
            <w:r>
              <w:rPr>
                <w:rFonts w:hint="eastAsia" w:ascii="宋体" w:hAnsi="宋体" w:eastAsia="宋体" w:cs="宋体"/>
                <w:color w:val="auto"/>
                <w:szCs w:val="21"/>
              </w:rPr>
              <w:t>年   月   日</w:t>
            </w:r>
          </w:p>
        </w:tc>
        <w:tc>
          <w:tcPr>
            <w:tcW w:w="4688" w:type="dxa"/>
            <w:vAlign w:val="center"/>
          </w:tcPr>
          <w:p w14:paraId="0C729581">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 xml:space="preserve">乙方（章）              </w:t>
            </w:r>
          </w:p>
          <w:p w14:paraId="22DE1ACE">
            <w:pPr>
              <w:snapToGrid w:val="0"/>
              <w:spacing w:line="360" w:lineRule="exact"/>
              <w:rPr>
                <w:rFonts w:hint="eastAsia" w:ascii="宋体" w:hAnsi="宋体" w:eastAsia="宋体" w:cs="宋体"/>
                <w:color w:val="auto"/>
                <w:szCs w:val="21"/>
              </w:rPr>
            </w:pPr>
          </w:p>
          <w:p w14:paraId="3DB7195E">
            <w:pPr>
              <w:snapToGrid w:val="0"/>
              <w:spacing w:line="360" w:lineRule="exact"/>
              <w:jc w:val="right"/>
              <w:rPr>
                <w:rFonts w:hint="eastAsia" w:ascii="宋体" w:hAnsi="宋体" w:eastAsia="宋体" w:cs="宋体"/>
                <w:color w:val="auto"/>
                <w:szCs w:val="21"/>
              </w:rPr>
            </w:pPr>
            <w:r>
              <w:rPr>
                <w:rFonts w:hint="eastAsia" w:ascii="宋体" w:hAnsi="宋体" w:eastAsia="宋体" w:cs="宋体"/>
                <w:color w:val="auto"/>
                <w:szCs w:val="21"/>
              </w:rPr>
              <w:t xml:space="preserve"> 年   月   日</w:t>
            </w:r>
          </w:p>
        </w:tc>
      </w:tr>
      <w:tr w14:paraId="1E07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37" w:type="dxa"/>
            <w:vAlign w:val="center"/>
          </w:tcPr>
          <w:p w14:paraId="3BB03AF7">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单位地址：</w:t>
            </w:r>
          </w:p>
        </w:tc>
        <w:tc>
          <w:tcPr>
            <w:tcW w:w="4688" w:type="dxa"/>
            <w:vAlign w:val="center"/>
          </w:tcPr>
          <w:p w14:paraId="72D2DA23">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单位地址：</w:t>
            </w:r>
          </w:p>
        </w:tc>
      </w:tr>
      <w:tr w14:paraId="407D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1D9523C8">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4688" w:type="dxa"/>
            <w:vAlign w:val="center"/>
          </w:tcPr>
          <w:p w14:paraId="7D8A5F75">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法定代表人：</w:t>
            </w:r>
          </w:p>
        </w:tc>
      </w:tr>
      <w:tr w14:paraId="1AEF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17903801">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4688" w:type="dxa"/>
            <w:vAlign w:val="center"/>
          </w:tcPr>
          <w:p w14:paraId="12C14134">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委托代理人</w:t>
            </w:r>
          </w:p>
        </w:tc>
      </w:tr>
      <w:tr w14:paraId="4847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37" w:type="dxa"/>
            <w:vAlign w:val="center"/>
          </w:tcPr>
          <w:p w14:paraId="621C3544">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电话：</w:t>
            </w:r>
          </w:p>
        </w:tc>
        <w:tc>
          <w:tcPr>
            <w:tcW w:w="4688" w:type="dxa"/>
            <w:vAlign w:val="center"/>
          </w:tcPr>
          <w:p w14:paraId="6F34665D">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电话：</w:t>
            </w:r>
          </w:p>
        </w:tc>
      </w:tr>
      <w:tr w14:paraId="7838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437" w:type="dxa"/>
            <w:vAlign w:val="center"/>
          </w:tcPr>
          <w:p w14:paraId="0BD690DF">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电子邮箱：</w:t>
            </w:r>
          </w:p>
        </w:tc>
        <w:tc>
          <w:tcPr>
            <w:tcW w:w="4688" w:type="dxa"/>
            <w:vAlign w:val="center"/>
          </w:tcPr>
          <w:p w14:paraId="418075E8">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电子邮箱：</w:t>
            </w:r>
          </w:p>
        </w:tc>
      </w:tr>
      <w:tr w14:paraId="1CF6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1ABB8932">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开户银行：</w:t>
            </w:r>
          </w:p>
        </w:tc>
        <w:tc>
          <w:tcPr>
            <w:tcW w:w="4688" w:type="dxa"/>
            <w:vAlign w:val="center"/>
          </w:tcPr>
          <w:p w14:paraId="278B101E">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开户银行：</w:t>
            </w:r>
          </w:p>
        </w:tc>
      </w:tr>
      <w:tr w14:paraId="2621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437" w:type="dxa"/>
            <w:vAlign w:val="center"/>
          </w:tcPr>
          <w:p w14:paraId="27E7EA77">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账号：</w:t>
            </w:r>
          </w:p>
        </w:tc>
        <w:tc>
          <w:tcPr>
            <w:tcW w:w="4688" w:type="dxa"/>
            <w:vAlign w:val="center"/>
          </w:tcPr>
          <w:p w14:paraId="071AB1BF">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账号：</w:t>
            </w:r>
          </w:p>
        </w:tc>
      </w:tr>
      <w:tr w14:paraId="4144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437" w:type="dxa"/>
            <w:vAlign w:val="center"/>
          </w:tcPr>
          <w:p w14:paraId="756B9705">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邮政编码：</w:t>
            </w:r>
          </w:p>
        </w:tc>
        <w:tc>
          <w:tcPr>
            <w:tcW w:w="4688" w:type="dxa"/>
            <w:vAlign w:val="center"/>
          </w:tcPr>
          <w:p w14:paraId="3B8D92C7">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邮政编码：</w:t>
            </w:r>
          </w:p>
        </w:tc>
      </w:tr>
      <w:tr w14:paraId="0A62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125" w:type="dxa"/>
            <w:gridSpan w:val="2"/>
          </w:tcPr>
          <w:p w14:paraId="02F254B4">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经办人：</w:t>
            </w:r>
          </w:p>
          <w:p w14:paraId="25A81E49">
            <w:pPr>
              <w:snapToGrid w:val="0"/>
              <w:spacing w:line="360" w:lineRule="exact"/>
              <w:rPr>
                <w:rFonts w:hint="eastAsia" w:ascii="宋体" w:hAnsi="宋体" w:eastAsia="宋体" w:cs="宋体"/>
                <w:color w:val="auto"/>
                <w:szCs w:val="21"/>
              </w:rPr>
            </w:pPr>
          </w:p>
          <w:p w14:paraId="3D9EA665">
            <w:pPr>
              <w:snapToGrid w:val="0"/>
              <w:spacing w:line="360" w:lineRule="exact"/>
              <w:ind w:firstLine="630" w:firstLineChars="300"/>
              <w:jc w:val="right"/>
              <w:rPr>
                <w:rFonts w:hint="eastAsia" w:ascii="宋体" w:hAnsi="宋体" w:eastAsia="宋体" w:cs="宋体"/>
                <w:color w:val="auto"/>
                <w:szCs w:val="21"/>
              </w:rPr>
            </w:pPr>
            <w:r>
              <w:rPr>
                <w:rFonts w:hint="eastAsia" w:ascii="宋体" w:hAnsi="宋体" w:eastAsia="宋体" w:cs="宋体"/>
                <w:color w:val="auto"/>
                <w:szCs w:val="21"/>
              </w:rPr>
              <w:t>年    月    日</w:t>
            </w:r>
          </w:p>
        </w:tc>
      </w:tr>
    </w:tbl>
    <w:p w14:paraId="792265F2">
      <w:pPr>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br w:type="page"/>
      </w:r>
    </w:p>
    <w:p w14:paraId="37ADDEDD">
      <w:pPr>
        <w:snapToGrid w:val="0"/>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合 同 附 件</w:t>
      </w:r>
    </w:p>
    <w:p w14:paraId="244B9822">
      <w:pPr>
        <w:snapToGrid w:val="0"/>
        <w:rPr>
          <w:rFonts w:hint="eastAsia" w:ascii="宋体" w:hAnsi="宋体" w:eastAsia="宋体" w:cs="宋体"/>
          <w:color w:val="auto"/>
          <w:kern w:val="0"/>
          <w:szCs w:val="21"/>
        </w:rPr>
      </w:pPr>
    </w:p>
    <w:tbl>
      <w:tblPr>
        <w:tblStyle w:val="15"/>
        <w:tblW w:w="0" w:type="auto"/>
        <w:jc w:val="center"/>
        <w:tblLayout w:type="fixed"/>
        <w:tblCellMar>
          <w:top w:w="0" w:type="dxa"/>
          <w:left w:w="108" w:type="dxa"/>
          <w:bottom w:w="0" w:type="dxa"/>
          <w:right w:w="108" w:type="dxa"/>
        </w:tblCellMar>
      </w:tblPr>
      <w:tblGrid>
        <w:gridCol w:w="4627"/>
        <w:gridCol w:w="4659"/>
      </w:tblGrid>
      <w:tr w14:paraId="6BB74201">
        <w:tblPrEx>
          <w:tblCellMar>
            <w:top w:w="0" w:type="dxa"/>
            <w:left w:w="108" w:type="dxa"/>
            <w:bottom w:w="0" w:type="dxa"/>
            <w:right w:w="108" w:type="dxa"/>
          </w:tblCellMar>
        </w:tblPrEx>
        <w:trPr>
          <w:trHeight w:val="2072" w:hRule="exact"/>
          <w:jc w:val="center"/>
        </w:trPr>
        <w:tc>
          <w:tcPr>
            <w:tcW w:w="9286" w:type="dxa"/>
            <w:gridSpan w:val="2"/>
            <w:tcBorders>
              <w:top w:val="single" w:color="auto" w:sz="4" w:space="0"/>
              <w:left w:val="single" w:color="auto" w:sz="4" w:space="0"/>
              <w:right w:val="single" w:color="auto" w:sz="4" w:space="0"/>
            </w:tcBorders>
          </w:tcPr>
          <w:p w14:paraId="03180DA6">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1.供应商承诺具体事项：</w:t>
            </w:r>
          </w:p>
          <w:p w14:paraId="4CD03CBF">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164A2944">
        <w:tblPrEx>
          <w:tblCellMar>
            <w:top w:w="0" w:type="dxa"/>
            <w:left w:w="108" w:type="dxa"/>
            <w:bottom w:w="0" w:type="dxa"/>
            <w:right w:w="108" w:type="dxa"/>
          </w:tblCellMar>
        </w:tblPrEx>
        <w:trPr>
          <w:trHeight w:val="2257" w:hRule="exact"/>
          <w:jc w:val="center"/>
        </w:trPr>
        <w:tc>
          <w:tcPr>
            <w:tcW w:w="9286" w:type="dxa"/>
            <w:gridSpan w:val="2"/>
            <w:tcBorders>
              <w:top w:val="single" w:color="auto" w:sz="4" w:space="0"/>
              <w:left w:val="single" w:color="auto" w:sz="4" w:space="0"/>
              <w:right w:val="single" w:color="auto" w:sz="4" w:space="0"/>
            </w:tcBorders>
          </w:tcPr>
          <w:p w14:paraId="706C104E">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2.售后服务具体事项：</w:t>
            </w:r>
          </w:p>
          <w:p w14:paraId="7CBA688F">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6D144960">
        <w:tblPrEx>
          <w:tblCellMar>
            <w:top w:w="0" w:type="dxa"/>
            <w:left w:w="108" w:type="dxa"/>
            <w:bottom w:w="0" w:type="dxa"/>
            <w:right w:w="108" w:type="dxa"/>
          </w:tblCellMar>
        </w:tblPrEx>
        <w:trPr>
          <w:trHeight w:val="2133" w:hRule="exact"/>
          <w:jc w:val="center"/>
        </w:trPr>
        <w:tc>
          <w:tcPr>
            <w:tcW w:w="9286" w:type="dxa"/>
            <w:gridSpan w:val="2"/>
            <w:tcBorders>
              <w:top w:val="single" w:color="auto" w:sz="4" w:space="0"/>
              <w:left w:val="single" w:color="auto" w:sz="4" w:space="0"/>
              <w:right w:val="single" w:color="auto" w:sz="4" w:space="0"/>
            </w:tcBorders>
          </w:tcPr>
          <w:p w14:paraId="361DDE29">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3.质量保证期责任：</w:t>
            </w:r>
          </w:p>
          <w:p w14:paraId="32E0972C">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71CA2A64">
        <w:tblPrEx>
          <w:tblCellMar>
            <w:top w:w="0" w:type="dxa"/>
            <w:left w:w="108" w:type="dxa"/>
            <w:bottom w:w="0" w:type="dxa"/>
            <w:right w:w="108" w:type="dxa"/>
          </w:tblCellMar>
        </w:tblPrEx>
        <w:trPr>
          <w:trHeight w:val="2702" w:hRule="exact"/>
          <w:jc w:val="center"/>
        </w:trPr>
        <w:tc>
          <w:tcPr>
            <w:tcW w:w="9286" w:type="dxa"/>
            <w:gridSpan w:val="2"/>
            <w:tcBorders>
              <w:top w:val="single" w:color="auto" w:sz="4" w:space="0"/>
              <w:left w:val="single" w:color="auto" w:sz="4" w:space="0"/>
              <w:right w:val="single" w:color="auto" w:sz="4" w:space="0"/>
            </w:tcBorders>
          </w:tcPr>
          <w:p w14:paraId="3E4FD246">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4.其他具体事项：</w:t>
            </w:r>
          </w:p>
          <w:p w14:paraId="17429E93">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5209DD5B">
        <w:tblPrEx>
          <w:tblCellMar>
            <w:top w:w="0" w:type="dxa"/>
            <w:left w:w="108" w:type="dxa"/>
            <w:bottom w:w="0" w:type="dxa"/>
            <w:right w:w="108" w:type="dxa"/>
          </w:tblCellMar>
        </w:tblPrEx>
        <w:trPr>
          <w:trHeight w:val="2577" w:hRule="atLeast"/>
          <w:jc w:val="center"/>
        </w:trPr>
        <w:tc>
          <w:tcPr>
            <w:tcW w:w="4627" w:type="dxa"/>
            <w:tcBorders>
              <w:top w:val="single" w:color="auto" w:sz="4" w:space="0"/>
              <w:left w:val="single" w:color="auto" w:sz="4" w:space="0"/>
              <w:bottom w:val="single" w:color="auto" w:sz="4" w:space="0"/>
              <w:right w:val="single" w:color="auto" w:sz="4" w:space="0"/>
            </w:tcBorders>
            <w:vAlign w:val="center"/>
          </w:tcPr>
          <w:p w14:paraId="73C938FC">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甲方（章）</w:t>
            </w:r>
          </w:p>
          <w:p w14:paraId="099C02BA">
            <w:pPr>
              <w:snapToGrid w:val="0"/>
              <w:ind w:firstLine="420" w:firstLineChars="200"/>
              <w:rPr>
                <w:rFonts w:hint="eastAsia" w:ascii="宋体" w:hAnsi="宋体" w:eastAsia="宋体" w:cs="宋体"/>
                <w:color w:val="auto"/>
                <w:kern w:val="0"/>
                <w:szCs w:val="21"/>
              </w:rPr>
            </w:pPr>
          </w:p>
          <w:p w14:paraId="412151B1">
            <w:pPr>
              <w:snapToGrid w:val="0"/>
              <w:ind w:firstLine="420" w:firstLineChars="200"/>
              <w:rPr>
                <w:rFonts w:hint="eastAsia" w:ascii="宋体" w:hAnsi="宋体" w:eastAsia="宋体" w:cs="宋体"/>
                <w:color w:val="auto"/>
                <w:kern w:val="0"/>
                <w:szCs w:val="21"/>
              </w:rPr>
            </w:pPr>
          </w:p>
          <w:p w14:paraId="3647CF04">
            <w:pPr>
              <w:snapToGrid w:val="0"/>
              <w:ind w:firstLine="420" w:firstLineChars="200"/>
              <w:rPr>
                <w:rFonts w:hint="eastAsia" w:ascii="宋体" w:hAnsi="宋体" w:eastAsia="宋体" w:cs="宋体"/>
                <w:color w:val="auto"/>
                <w:kern w:val="0"/>
                <w:szCs w:val="21"/>
              </w:rPr>
            </w:pPr>
          </w:p>
          <w:p w14:paraId="7BDD8C83">
            <w:pPr>
              <w:snapToGrid w:val="0"/>
              <w:ind w:firstLine="420" w:firstLineChars="200"/>
              <w:rPr>
                <w:rFonts w:hint="eastAsia" w:ascii="宋体" w:hAnsi="宋体" w:eastAsia="宋体" w:cs="宋体"/>
                <w:color w:val="auto"/>
                <w:kern w:val="0"/>
                <w:szCs w:val="21"/>
              </w:rPr>
            </w:pPr>
          </w:p>
          <w:p w14:paraId="7D648967">
            <w:pPr>
              <w:snapToGrid w:val="0"/>
              <w:ind w:firstLine="420" w:firstLineChars="200"/>
              <w:rPr>
                <w:rFonts w:hint="eastAsia" w:ascii="宋体" w:hAnsi="宋体" w:eastAsia="宋体" w:cs="宋体"/>
                <w:color w:val="auto"/>
                <w:kern w:val="0"/>
                <w:szCs w:val="21"/>
              </w:rPr>
            </w:pPr>
          </w:p>
          <w:p w14:paraId="14F83286">
            <w:pPr>
              <w:snapToGrid w:val="0"/>
              <w:ind w:firstLine="420" w:firstLineChars="200"/>
              <w:rPr>
                <w:rFonts w:hint="eastAsia" w:ascii="宋体" w:hAnsi="宋体" w:eastAsia="宋体" w:cs="宋体"/>
                <w:color w:val="auto"/>
                <w:kern w:val="0"/>
                <w:szCs w:val="21"/>
              </w:rPr>
            </w:pPr>
          </w:p>
          <w:p w14:paraId="10B70D22">
            <w:pPr>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年   月   日 </w:t>
            </w:r>
          </w:p>
        </w:tc>
        <w:tc>
          <w:tcPr>
            <w:tcW w:w="4659" w:type="dxa"/>
            <w:tcBorders>
              <w:top w:val="single" w:color="auto" w:sz="4" w:space="0"/>
              <w:left w:val="single" w:color="auto" w:sz="4" w:space="0"/>
              <w:bottom w:val="single" w:color="auto" w:sz="4" w:space="0"/>
              <w:right w:val="single" w:color="auto" w:sz="4" w:space="0"/>
            </w:tcBorders>
            <w:vAlign w:val="center"/>
          </w:tcPr>
          <w:p w14:paraId="597F8BA5">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乙方（章）</w:t>
            </w:r>
          </w:p>
          <w:p w14:paraId="0D1D1EEC">
            <w:pPr>
              <w:snapToGrid w:val="0"/>
              <w:ind w:firstLine="420" w:firstLineChars="200"/>
              <w:rPr>
                <w:rFonts w:hint="eastAsia" w:ascii="宋体" w:hAnsi="宋体" w:eastAsia="宋体" w:cs="宋体"/>
                <w:color w:val="auto"/>
                <w:kern w:val="0"/>
                <w:szCs w:val="21"/>
              </w:rPr>
            </w:pPr>
          </w:p>
          <w:p w14:paraId="3137FF61">
            <w:pPr>
              <w:snapToGrid w:val="0"/>
              <w:ind w:firstLine="420" w:firstLineChars="200"/>
              <w:rPr>
                <w:rFonts w:hint="eastAsia" w:ascii="宋体" w:hAnsi="宋体" w:eastAsia="宋体" w:cs="宋体"/>
                <w:color w:val="auto"/>
                <w:kern w:val="0"/>
                <w:szCs w:val="21"/>
              </w:rPr>
            </w:pPr>
          </w:p>
          <w:p w14:paraId="4C4CF631">
            <w:pPr>
              <w:snapToGrid w:val="0"/>
              <w:ind w:firstLine="420" w:firstLineChars="200"/>
              <w:rPr>
                <w:rFonts w:hint="eastAsia" w:ascii="宋体" w:hAnsi="宋体" w:eastAsia="宋体" w:cs="宋体"/>
                <w:color w:val="auto"/>
                <w:kern w:val="0"/>
                <w:szCs w:val="21"/>
              </w:rPr>
            </w:pPr>
          </w:p>
          <w:p w14:paraId="3F8D9A5B">
            <w:pPr>
              <w:snapToGrid w:val="0"/>
              <w:ind w:firstLine="420" w:firstLineChars="200"/>
              <w:rPr>
                <w:rFonts w:hint="eastAsia" w:ascii="宋体" w:hAnsi="宋体" w:eastAsia="宋体" w:cs="宋体"/>
                <w:color w:val="auto"/>
                <w:kern w:val="0"/>
                <w:szCs w:val="21"/>
              </w:rPr>
            </w:pPr>
          </w:p>
          <w:p w14:paraId="366765C2">
            <w:pPr>
              <w:snapToGrid w:val="0"/>
              <w:ind w:firstLine="420" w:firstLineChars="200"/>
              <w:rPr>
                <w:rFonts w:hint="eastAsia" w:ascii="宋体" w:hAnsi="宋体" w:eastAsia="宋体" w:cs="宋体"/>
                <w:color w:val="auto"/>
                <w:kern w:val="0"/>
                <w:szCs w:val="21"/>
              </w:rPr>
            </w:pPr>
          </w:p>
          <w:p w14:paraId="37B78F01">
            <w:pPr>
              <w:snapToGrid w:val="0"/>
              <w:ind w:firstLine="420" w:firstLineChars="200"/>
              <w:rPr>
                <w:rFonts w:hint="eastAsia" w:ascii="宋体" w:hAnsi="宋体" w:eastAsia="宋体" w:cs="宋体"/>
                <w:color w:val="auto"/>
                <w:kern w:val="0"/>
                <w:szCs w:val="21"/>
              </w:rPr>
            </w:pPr>
          </w:p>
          <w:p w14:paraId="17F5F6CD">
            <w:pPr>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年   月   日</w:t>
            </w:r>
          </w:p>
        </w:tc>
      </w:tr>
    </w:tbl>
    <w:p w14:paraId="5F7DBF74">
      <w:pPr>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注：售后服务事项填不下时可另加附页</w:t>
      </w:r>
    </w:p>
    <w:p w14:paraId="0EB265E8">
      <w:pPr>
        <w:rPr>
          <w:rFonts w:hint="eastAsia" w:ascii="宋体" w:hAnsi="宋体" w:eastAsia="宋体" w:cs="宋体"/>
          <w:color w:val="auto"/>
        </w:rPr>
      </w:pPr>
    </w:p>
    <w:p w14:paraId="6F542D6D">
      <w:pPr>
        <w:rPr>
          <w:rFonts w:hint="eastAsia" w:ascii="宋体" w:hAnsi="宋体" w:eastAsia="宋体" w:cs="宋体"/>
          <w:color w:val="auto"/>
        </w:rPr>
      </w:pPr>
    </w:p>
    <w:p w14:paraId="177B22D7">
      <w:pPr>
        <w:rPr>
          <w:rFonts w:hint="eastAsia" w:ascii="宋体" w:hAnsi="宋体" w:eastAsia="宋体" w:cs="宋体"/>
          <w:color w:val="auto"/>
        </w:rPr>
      </w:pPr>
    </w:p>
    <w:sectPr>
      <w:footerReference r:id="rId18"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DF29">
    <w:pPr>
      <w:pStyle w:val="1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4F305">
    <w:pPr>
      <w:pStyle w:val="1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865285">
                          <w:pPr>
                            <w:pStyle w:val="10"/>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5865285">
                    <w:pPr>
                      <w:pStyle w:val="10"/>
                    </w:pPr>
                    <w:r>
                      <w:fldChar w:fldCharType="begin"/>
                    </w:r>
                    <w:r>
                      <w:instrText xml:space="preserve"> PAGE  \* MERGEFORMAT </w:instrText>
                    </w:r>
                    <w:r>
                      <w:fldChar w:fldCharType="separate"/>
                    </w:r>
                    <w:r>
                      <w:t>57</w:t>
                    </w:r>
                    <w:r>
                      <w:fldChar w:fldCharType="end"/>
                    </w:r>
                  </w:p>
                </w:txbxContent>
              </v:textbox>
            </v:shape>
          </w:pict>
        </mc:Fallback>
      </mc:AlternateContent>
    </w:r>
  </w:p>
  <w:p w14:paraId="2220DE54">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965EE">
    <w:pPr>
      <w:pStyle w:val="1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832794">
                          <w:pPr>
                            <w:pStyle w:val="10"/>
                          </w:pPr>
                          <w:r>
                            <w:fldChar w:fldCharType="begin"/>
                          </w:r>
                          <w:r>
                            <w:instrText xml:space="preserve"> PAGE  \* MERGEFORMAT </w:instrText>
                          </w:r>
                          <w:r>
                            <w:fldChar w:fldCharType="separate"/>
                          </w:r>
                          <w:r>
                            <w:t>64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5E832794">
                    <w:pPr>
                      <w:pStyle w:val="10"/>
                    </w:pPr>
                    <w:r>
                      <w:fldChar w:fldCharType="begin"/>
                    </w:r>
                    <w:r>
                      <w:instrText xml:space="preserve"> PAGE  \* MERGEFORMAT </w:instrText>
                    </w:r>
                    <w:r>
                      <w:fldChar w:fldCharType="separate"/>
                    </w:r>
                    <w:r>
                      <w:t>64</w:t>
                    </w:r>
                    <w:r>
                      <w:fldChar w:fldCharType="end"/>
                    </w:r>
                  </w:p>
                </w:txbxContent>
              </v:textbox>
            </v:shape>
          </w:pict>
        </mc:Fallback>
      </mc:AlternateContent>
    </w:r>
  </w:p>
  <w:p w14:paraId="62BAA49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7E362">
    <w:pPr>
      <w:pStyle w:val="10"/>
      <w:framePr w:wrap="around" w:vAnchor="text" w:hAnchor="margin" w:xAlign="center" w:y="1"/>
      <w:rPr>
        <w:rStyle w:val="17"/>
        <w:sz w:val="21"/>
      </w:rPr>
    </w:pPr>
    <w:r>
      <w:rPr>
        <w:sz w:val="21"/>
      </w:rPr>
      <w:fldChar w:fldCharType="begin"/>
    </w:r>
    <w:r>
      <w:rPr>
        <w:rStyle w:val="17"/>
        <w:sz w:val="21"/>
      </w:rPr>
      <w:instrText xml:space="preserve">PAGE  </w:instrText>
    </w:r>
    <w:r>
      <w:rPr>
        <w:sz w:val="21"/>
      </w:rPr>
      <w:fldChar w:fldCharType="separate"/>
    </w:r>
    <w:r>
      <w:rPr>
        <w:rStyle w:val="17"/>
        <w:sz w:val="21"/>
      </w:rPr>
      <w:t>0</w:t>
    </w:r>
    <w:r>
      <w:rPr>
        <w:sz w:val="21"/>
      </w:rPr>
      <w:fldChar w:fldCharType="end"/>
    </w:r>
  </w:p>
  <w:p w14:paraId="43D8E0C1">
    <w:pPr>
      <w:pStyle w:val="10"/>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AA5F">
    <w:pPr>
      <w:pStyle w:val="10"/>
      <w:tabs>
        <w:tab w:val="center" w:pos="4439"/>
        <w:tab w:val="clear" w:pos="4153"/>
      </w:tabs>
      <w:jc w:val="both"/>
    </w:pPr>
  </w:p>
  <w:p w14:paraId="21C2F839">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672F">
    <w:pPr>
      <w:pStyle w:val="1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8AD181"/>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798AD181"/>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DC39">
    <w:pPr>
      <w:pStyle w:val="10"/>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A22014">
                          <w:pPr>
                            <w:pStyle w:val="10"/>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2OMsrLAQAAl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E1GKg/+/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tjjLKywEAAJcDAAAOAAAAAAAAAAEAIAAAACIBAABkcnMv&#10;ZTJvRG9jLnhtbFBLBQYAAAAABgAGAFkBAABfBQAAAAA=&#10;">
              <v:fill on="f" focussize="0,0"/>
              <v:stroke on="f" weight="1.25pt"/>
              <v:imagedata o:title=""/>
              <o:lock v:ext="edit" aspectratio="f"/>
              <v:textbox inset="0mm,0mm,0mm,0mm" style="mso-fit-shape-to-text:t;">
                <w:txbxContent>
                  <w:p w14:paraId="4DA22014">
                    <w:pPr>
                      <w:pStyle w:val="10"/>
                    </w:pPr>
                    <w:r>
                      <w:fldChar w:fldCharType="begin"/>
                    </w:r>
                    <w:r>
                      <w:instrText xml:space="preserve"> PAGE  \* MERGEFORMAT </w:instrText>
                    </w:r>
                    <w:r>
                      <w:fldChar w:fldCharType="separate"/>
                    </w:r>
                    <w:r>
                      <w:t>4</w:t>
                    </w:r>
                    <w:r>
                      <w:fldChar w:fldCharType="end"/>
                    </w:r>
                  </w:p>
                </w:txbxContent>
              </v:textbox>
            </v:shape>
          </w:pict>
        </mc:Fallback>
      </mc:AlternateContent>
    </w:r>
  </w:p>
  <w:p w14:paraId="1B6AB737">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886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0ECC89">
                          <w:pPr>
                            <w:pStyle w:val="10"/>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560ECC89">
                    <w:pPr>
                      <w:pStyle w:val="10"/>
                    </w:pPr>
                    <w:r>
                      <w:fldChar w:fldCharType="begin"/>
                    </w:r>
                    <w:r>
                      <w:instrText xml:space="preserve"> PAGE  \* MERGEFORMAT </w:instrText>
                    </w:r>
                    <w:r>
                      <w:fldChar w:fldCharType="separate"/>
                    </w:r>
                    <w:r>
                      <w:t>36</w:t>
                    </w:r>
                    <w:r>
                      <w:fldChar w:fldCharType="end"/>
                    </w:r>
                  </w:p>
                </w:txbxContent>
              </v:textbox>
            </v:shape>
          </w:pict>
        </mc:Fallback>
      </mc:AlternateContent>
    </w:r>
  </w:p>
  <w:p w14:paraId="45EE0F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85ED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2440D9">
                          <w:pPr>
                            <w:pStyle w:val="10"/>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72440D9">
                    <w:pPr>
                      <w:pStyle w:val="10"/>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896B">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2ABC73">
                          <w:pPr>
                            <w:pStyle w:val="10"/>
                          </w:pPr>
                          <w:r>
                            <w:fldChar w:fldCharType="begin"/>
                          </w:r>
                          <w:r>
                            <w:instrText xml:space="preserve"> PAGE  \* MERGEFORMAT </w:instrText>
                          </w:r>
                          <w:r>
                            <w:fldChar w:fldCharType="separate"/>
                          </w:r>
                          <w:r>
                            <w:t>41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4D2ABC73">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17AE">
    <w:pPr>
      <w:pStyle w:val="1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43D9C5">
                          <w:pPr>
                            <w:pStyle w:val="10"/>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1343D9C5">
                    <w:pPr>
                      <w:pStyle w:val="10"/>
                    </w:pPr>
                    <w:r>
                      <w:fldChar w:fldCharType="begin"/>
                    </w:r>
                    <w:r>
                      <w:instrText xml:space="preserve"> PAGE  \* MERGEFORMAT </w:instrText>
                    </w:r>
                    <w:r>
                      <w:fldChar w:fldCharType="separate"/>
                    </w:r>
                    <w:r>
                      <w:t>43</w:t>
                    </w:r>
                    <w:r>
                      <w:fldChar w:fldCharType="end"/>
                    </w:r>
                  </w:p>
                </w:txbxContent>
              </v:textbox>
            </v:shape>
          </w:pict>
        </mc:Fallback>
      </mc:AlternateContent>
    </w:r>
  </w:p>
  <w:p w14:paraId="44E9DA6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0FA7">
    <w:pPr>
      <w:pStyle w:val="11"/>
      <w:pBdr>
        <w:bottom w:val="none" w:color="auto" w:sz="0" w:space="1"/>
      </w:pBdr>
      <w:tabs>
        <w:tab w:val="center" w:pos="0"/>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77D3F">
    <w:pPr>
      <w:pStyle w:val="11"/>
      <w:pBdr>
        <w:bottom w:val="none" w:color="auto" w:sz="0" w:space="1"/>
      </w:pBdr>
      <w:tabs>
        <w:tab w:val="center" w:pos="0"/>
        <w:tab w:val="clear" w:pos="4153"/>
      </w:tabs>
      <w:jc w:val="right"/>
    </w:pPr>
    <w:r>
      <w:rPr>
        <w:vanish/>
        <w:highlight w:val="yellow"/>
      </w:rPr>
      <w:t>&gt;</w:t>
    </w:r>
  </w:p>
  <w:p w14:paraId="1D02E679">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05A8">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CF84">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F82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07A90B0"/>
    <w:multiLevelType w:val="singleLevel"/>
    <w:tmpl w:val="107A90B0"/>
    <w:lvl w:ilvl="0" w:tentative="0">
      <w:start w:val="10"/>
      <w:numFmt w:val="chineseCounting"/>
      <w:suff w:val="nothing"/>
      <w:lvlText w:val="%1、"/>
      <w:lvlJc w:val="left"/>
      <w:rPr>
        <w:rFonts w:hint="eastAsia"/>
      </w:rPr>
    </w:lvl>
  </w:abstractNum>
  <w:abstractNum w:abstractNumId="3">
    <w:nsid w:val="2D34B8C2"/>
    <w:multiLevelType w:val="singleLevel"/>
    <w:tmpl w:val="2D34B8C2"/>
    <w:lvl w:ilvl="0" w:tentative="0">
      <w:start w:val="6"/>
      <w:numFmt w:val="chineseCounting"/>
      <w:suff w:val="space"/>
      <w:lvlText w:val="第%1章"/>
      <w:lvlJc w:val="left"/>
      <w:rPr>
        <w:rFonts w:hint="eastAsia"/>
      </w:rPr>
    </w:lvl>
  </w:abstractNum>
  <w:abstractNum w:abstractNumId="4">
    <w:nsid w:val="4919C588"/>
    <w:multiLevelType w:val="singleLevel"/>
    <w:tmpl w:val="4919C588"/>
    <w:lvl w:ilvl="0" w:tentative="0">
      <w:start w:val="1"/>
      <w:numFmt w:val="decimal"/>
      <w:pStyle w:val="4"/>
      <w:lvlText w:val="%1."/>
      <w:lvlJc w:val="left"/>
      <w:pPr>
        <w:tabs>
          <w:tab w:val="left" w:pos="360"/>
        </w:tabs>
        <w:ind w:left="360" w:hanging="360"/>
      </w:pPr>
    </w:lvl>
  </w:abstractNum>
  <w:num w:numId="1">
    <w:abstractNumId w:val="4"/>
  </w:num>
  <w:num w:numId="2">
    <w:abstractNumId w:val="2"/>
  </w:num>
  <w:num w:numId="3">
    <w:abstractNumId w:val="0"/>
    <w:lvlOverride w:ilvl="0">
      <w:startOverride w:val="1"/>
    </w:lvlOverride>
  </w:num>
  <w:num w:numId="4">
    <w:abstractNumId w:val="1"/>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dit="form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206CA"/>
    <w:rsid w:val="01787946"/>
    <w:rsid w:val="01FD42EF"/>
    <w:rsid w:val="02994018"/>
    <w:rsid w:val="04074FB1"/>
    <w:rsid w:val="05926AFC"/>
    <w:rsid w:val="063B7194"/>
    <w:rsid w:val="06D575E9"/>
    <w:rsid w:val="07153E89"/>
    <w:rsid w:val="0837398B"/>
    <w:rsid w:val="09AD65FB"/>
    <w:rsid w:val="09D861CB"/>
    <w:rsid w:val="0A8B6D9E"/>
    <w:rsid w:val="0AC0235E"/>
    <w:rsid w:val="0B065FC2"/>
    <w:rsid w:val="0B3B6F24"/>
    <w:rsid w:val="0D447EB9"/>
    <w:rsid w:val="0D7336B7"/>
    <w:rsid w:val="0EF645A0"/>
    <w:rsid w:val="0F6C4862"/>
    <w:rsid w:val="10A87B1C"/>
    <w:rsid w:val="11904838"/>
    <w:rsid w:val="121E62E8"/>
    <w:rsid w:val="1347361C"/>
    <w:rsid w:val="151206CA"/>
    <w:rsid w:val="157D3325"/>
    <w:rsid w:val="16104199"/>
    <w:rsid w:val="16374DA1"/>
    <w:rsid w:val="16BA2357"/>
    <w:rsid w:val="172779EC"/>
    <w:rsid w:val="18A575F7"/>
    <w:rsid w:val="18DB72CC"/>
    <w:rsid w:val="199930AE"/>
    <w:rsid w:val="19EC0A79"/>
    <w:rsid w:val="1A206975"/>
    <w:rsid w:val="1ADA4D76"/>
    <w:rsid w:val="1AE6371B"/>
    <w:rsid w:val="1B2026F6"/>
    <w:rsid w:val="1B811695"/>
    <w:rsid w:val="1BF956CF"/>
    <w:rsid w:val="1C236AE5"/>
    <w:rsid w:val="1CCC4B92"/>
    <w:rsid w:val="1D726146"/>
    <w:rsid w:val="1DBE10C0"/>
    <w:rsid w:val="1F6D7F66"/>
    <w:rsid w:val="1FB65DB1"/>
    <w:rsid w:val="20971013"/>
    <w:rsid w:val="20E76E10"/>
    <w:rsid w:val="2173382E"/>
    <w:rsid w:val="22F4099F"/>
    <w:rsid w:val="23645B24"/>
    <w:rsid w:val="24FB4266"/>
    <w:rsid w:val="25706A02"/>
    <w:rsid w:val="2613738E"/>
    <w:rsid w:val="26BE379D"/>
    <w:rsid w:val="27802801"/>
    <w:rsid w:val="278C564A"/>
    <w:rsid w:val="284E28FF"/>
    <w:rsid w:val="28706D19"/>
    <w:rsid w:val="28795BCE"/>
    <w:rsid w:val="289A3A18"/>
    <w:rsid w:val="29CE5AA6"/>
    <w:rsid w:val="2A4D1354"/>
    <w:rsid w:val="2C9F3729"/>
    <w:rsid w:val="2D8838DB"/>
    <w:rsid w:val="2DF81343"/>
    <w:rsid w:val="2E982B26"/>
    <w:rsid w:val="2FBB6ACC"/>
    <w:rsid w:val="30662EDC"/>
    <w:rsid w:val="31D16A7B"/>
    <w:rsid w:val="32D255C5"/>
    <w:rsid w:val="335039CF"/>
    <w:rsid w:val="348F1317"/>
    <w:rsid w:val="34FC3E0F"/>
    <w:rsid w:val="354D2850"/>
    <w:rsid w:val="35E2246F"/>
    <w:rsid w:val="36145188"/>
    <w:rsid w:val="367B5207"/>
    <w:rsid w:val="3680281D"/>
    <w:rsid w:val="37895702"/>
    <w:rsid w:val="387719FE"/>
    <w:rsid w:val="39EC3D26"/>
    <w:rsid w:val="3B6C6D0D"/>
    <w:rsid w:val="3C6726DB"/>
    <w:rsid w:val="3CA54D8C"/>
    <w:rsid w:val="3CD63197"/>
    <w:rsid w:val="439873F8"/>
    <w:rsid w:val="43DE0531"/>
    <w:rsid w:val="452C6BD0"/>
    <w:rsid w:val="46081EE8"/>
    <w:rsid w:val="46D06EA9"/>
    <w:rsid w:val="4780267D"/>
    <w:rsid w:val="48814D1C"/>
    <w:rsid w:val="4A600667"/>
    <w:rsid w:val="4ABC33A7"/>
    <w:rsid w:val="4D21045F"/>
    <w:rsid w:val="4D3A507C"/>
    <w:rsid w:val="4DAD1CF2"/>
    <w:rsid w:val="4E1C6E78"/>
    <w:rsid w:val="4F8B6063"/>
    <w:rsid w:val="53163E96"/>
    <w:rsid w:val="53542C10"/>
    <w:rsid w:val="53605111"/>
    <w:rsid w:val="53F266B1"/>
    <w:rsid w:val="54751090"/>
    <w:rsid w:val="54AD6A7C"/>
    <w:rsid w:val="54D264E2"/>
    <w:rsid w:val="552D3719"/>
    <w:rsid w:val="558F6181"/>
    <w:rsid w:val="55B856D8"/>
    <w:rsid w:val="55F15BC0"/>
    <w:rsid w:val="57CC546B"/>
    <w:rsid w:val="587D49B7"/>
    <w:rsid w:val="58A837E2"/>
    <w:rsid w:val="58F17AA6"/>
    <w:rsid w:val="592F305F"/>
    <w:rsid w:val="5A2A6479"/>
    <w:rsid w:val="5B6F05E7"/>
    <w:rsid w:val="5B9C33A6"/>
    <w:rsid w:val="5BAC183B"/>
    <w:rsid w:val="5C7E7626"/>
    <w:rsid w:val="5E766130"/>
    <w:rsid w:val="5E806DB9"/>
    <w:rsid w:val="5E9C7CF0"/>
    <w:rsid w:val="5EE17A4E"/>
    <w:rsid w:val="600D6620"/>
    <w:rsid w:val="60B00806"/>
    <w:rsid w:val="613227E3"/>
    <w:rsid w:val="622F041C"/>
    <w:rsid w:val="631877B6"/>
    <w:rsid w:val="63715118"/>
    <w:rsid w:val="645C7B76"/>
    <w:rsid w:val="648C1B70"/>
    <w:rsid w:val="65733C50"/>
    <w:rsid w:val="66195D1F"/>
    <w:rsid w:val="67513297"/>
    <w:rsid w:val="67EE0AE5"/>
    <w:rsid w:val="680508F1"/>
    <w:rsid w:val="68BE495C"/>
    <w:rsid w:val="69097331"/>
    <w:rsid w:val="6BCC7390"/>
    <w:rsid w:val="6CA83959"/>
    <w:rsid w:val="6CC87B57"/>
    <w:rsid w:val="6D8308DF"/>
    <w:rsid w:val="6DA06D26"/>
    <w:rsid w:val="7104581E"/>
    <w:rsid w:val="720C2BDC"/>
    <w:rsid w:val="72BB1F0C"/>
    <w:rsid w:val="73A40BF2"/>
    <w:rsid w:val="74730CF0"/>
    <w:rsid w:val="748C0004"/>
    <w:rsid w:val="750202C6"/>
    <w:rsid w:val="75DC28C5"/>
    <w:rsid w:val="76257DC8"/>
    <w:rsid w:val="770E4D00"/>
    <w:rsid w:val="77356731"/>
    <w:rsid w:val="7803238B"/>
    <w:rsid w:val="78A54023"/>
    <w:rsid w:val="79A84102"/>
    <w:rsid w:val="7A1A1C0E"/>
    <w:rsid w:val="7B4E1B6F"/>
    <w:rsid w:val="7BF5648F"/>
    <w:rsid w:val="7CAB6CF8"/>
    <w:rsid w:val="7CFE75C5"/>
    <w:rsid w:val="7D1F786B"/>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Normal Indent"/>
    <w:basedOn w:val="1"/>
    <w:next w:val="6"/>
    <w:qFormat/>
    <w:uiPriority w:val="0"/>
    <w:pPr>
      <w:ind w:firstLine="420"/>
    </w:pPr>
    <w:rPr>
      <w:szCs w:val="20"/>
    </w:rPr>
  </w:style>
  <w:style w:type="paragraph" w:customStyle="1" w:styleId="6">
    <w:name w:val="_Style 50"/>
    <w:basedOn w:val="1"/>
    <w:next w:val="7"/>
    <w:qFormat/>
    <w:uiPriority w:val="0"/>
    <w:pPr>
      <w:widowControl/>
      <w:spacing w:before="100" w:beforeAutospacing="1" w:after="100" w:afterAutospacing="1"/>
    </w:pPr>
    <w:rPr>
      <w:rFonts w:ascii="宋体" w:hAnsi="宋体"/>
      <w:sz w:val="24"/>
    </w:rPr>
  </w:style>
  <w:style w:type="paragraph" w:styleId="7">
    <w:name w:val="Normal (Web)"/>
    <w:basedOn w:val="1"/>
    <w:next w:val="1"/>
    <w:unhideWhenUsed/>
    <w:qFormat/>
    <w:uiPriority w:val="99"/>
    <w:rPr>
      <w:rFonts w:ascii="Calibri" w:hAnsi="Calibri"/>
      <w:kern w:val="0"/>
      <w:sz w:val="24"/>
    </w:rPr>
  </w:style>
  <w:style w:type="paragraph" w:styleId="8">
    <w:name w:val="annotation text"/>
    <w:basedOn w:val="1"/>
    <w:qFormat/>
    <w:uiPriority w:val="0"/>
    <w:pPr>
      <w:jc w:val="left"/>
    </w:pPr>
  </w:style>
  <w:style w:type="paragraph" w:styleId="9">
    <w:name w:val="Plain Text"/>
    <w:basedOn w:val="1"/>
    <w:next w:val="1"/>
    <w:qFormat/>
    <w:uiPriority w:val="0"/>
    <w:rPr>
      <w:rFonts w:ascii="宋体" w:hAnsi="Courier New"/>
      <w:kern w:val="0"/>
      <w:sz w:val="20"/>
      <w:szCs w:val="21"/>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unhideWhenUsed/>
    <w:qFormat/>
    <w:uiPriority w:val="39"/>
  </w:style>
  <w:style w:type="paragraph" w:styleId="13">
    <w:name w:val="Body Text Indent 3"/>
    <w:basedOn w:val="1"/>
    <w:qFormat/>
    <w:uiPriority w:val="0"/>
    <w:pPr>
      <w:spacing w:after="120"/>
      <w:ind w:left="420" w:leftChars="200"/>
    </w:pPr>
    <w:rPr>
      <w:sz w:val="16"/>
      <w:szCs w:val="16"/>
    </w:rPr>
  </w:style>
  <w:style w:type="paragraph" w:styleId="14">
    <w:name w:val="toc 2"/>
    <w:basedOn w:val="1"/>
    <w:next w:val="1"/>
    <w:unhideWhenUsed/>
    <w:qFormat/>
    <w:uiPriority w:val="39"/>
    <w:pPr>
      <w:tabs>
        <w:tab w:val="right" w:leader="dot" w:pos="8296"/>
      </w:tabs>
      <w:ind w:left="420" w:leftChars="200"/>
    </w:pPr>
  </w:style>
  <w:style w:type="character" w:styleId="17">
    <w:name w:val="page number"/>
    <w:qFormat/>
    <w:uiPriority w:val="0"/>
  </w:style>
  <w:style w:type="paragraph" w:customStyle="1" w:styleId="18">
    <w:name w:val="BodyText"/>
    <w:next w:val="19"/>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19">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20">
    <w:name w:val="正文2"/>
    <w:basedOn w:val="1"/>
    <w:qFormat/>
    <w:uiPriority w:val="0"/>
    <w:pPr>
      <w:adjustRightInd w:val="0"/>
      <w:spacing w:before="156" w:line="360" w:lineRule="auto"/>
      <w:ind w:firstLine="510" w:firstLine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8321</Words>
  <Characters>8988</Characters>
  <Lines>0</Lines>
  <Paragraphs>0</Paragraphs>
  <TotalTime>32</TotalTime>
  <ScaleCrop>false</ScaleCrop>
  <LinksUpToDate>false</LinksUpToDate>
  <CharactersWithSpaces>9184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2026-04-24T06:32:00Z</dcterms:created>
  <dc:creator>Administrator</dc:creator>
  <cp:lastModifiedBy>恩雅</cp:lastModifiedBy>
  <dcterms:modified xsi:type="dcterms:W3CDTF">2026-04-28T03:36:51Z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83D60F8A39514C7691E13AC179B2D4BD_13</vt:lpwstr>
  </property>
  <property fmtid="{D5CDD505-2E9C-101B-9397-08002B2CF9AE}" pid="4" name="KSOTemplateDocerSaveRecord">
    <vt:lpwstr>eyJoZGlkIjoiZGZmNzBmY2VjMDQyMTdhYmViOGY4Y2ZkYTBjMjVlZDUiLCJ1c2VySWQiOiIyODc3Nzk0MzgifQ==</vt:lpwstr>
  </property>
</Properties>
</file>