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0EF1A">
      <w:pPr>
        <w:pStyle w:val="4"/>
        <w:spacing w:line="254" w:lineRule="auto"/>
        <w:rPr>
          <w:color w:val="auto"/>
          <w:highlight w:val="none"/>
        </w:rPr>
      </w:pPr>
    </w:p>
    <w:p w14:paraId="5EC945CF">
      <w:pPr>
        <w:spacing w:before="91" w:line="221" w:lineRule="auto"/>
        <w:ind w:left="433"/>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2"/>
          <w:sz w:val="28"/>
          <w:szCs w:val="28"/>
          <w:highlight w:val="none"/>
          <w:lang w:eastAsia="zh-CN"/>
        </w:rPr>
        <w:t>广西同泽工程项目管理股份有限公司</w:t>
      </w:r>
      <w:r>
        <w:rPr>
          <w:rFonts w:ascii="宋体" w:hAnsi="宋体" w:eastAsia="宋体" w:cs="宋体"/>
          <w:b/>
          <w:bCs/>
          <w:color w:val="auto"/>
          <w:spacing w:val="-2"/>
          <w:sz w:val="28"/>
          <w:szCs w:val="28"/>
          <w:highlight w:val="none"/>
        </w:rPr>
        <w:t>关于</w:t>
      </w:r>
      <w:r>
        <w:rPr>
          <w:rFonts w:hint="eastAsia" w:ascii="宋体" w:hAnsi="宋体" w:eastAsia="宋体" w:cs="宋体"/>
          <w:b/>
          <w:bCs/>
          <w:color w:val="auto"/>
          <w:spacing w:val="-2"/>
          <w:sz w:val="28"/>
          <w:szCs w:val="28"/>
          <w:highlight w:val="none"/>
          <w:lang w:eastAsia="zh-CN"/>
        </w:rPr>
        <w:t>巴马瑶族自治县人民医院医院电力采购合作项目</w:t>
      </w:r>
      <w:r>
        <w:rPr>
          <w:rFonts w:ascii="宋体" w:hAnsi="宋体" w:eastAsia="宋体" w:cs="宋体"/>
          <w:b/>
          <w:bCs/>
          <w:color w:val="auto"/>
          <w:spacing w:val="-3"/>
          <w:sz w:val="28"/>
          <w:szCs w:val="28"/>
          <w:highlight w:val="none"/>
        </w:rPr>
        <w:t>的</w:t>
      </w:r>
      <w:r>
        <w:rPr>
          <w:rFonts w:ascii="宋体" w:hAnsi="宋体" w:eastAsia="宋体" w:cs="宋体"/>
          <w:b/>
          <w:bCs/>
          <w:color w:val="auto"/>
          <w:spacing w:val="-4"/>
          <w:sz w:val="28"/>
          <w:szCs w:val="28"/>
          <w:highlight w:val="none"/>
        </w:rPr>
        <w:t>竞争性磋商公告</w:t>
      </w:r>
      <w:r>
        <w:rPr>
          <w:rFonts w:hint="eastAsia" w:ascii="宋体" w:hAnsi="宋体" w:eastAsia="宋体" w:cs="宋体"/>
          <w:b/>
          <w:bCs/>
          <w:color w:val="auto"/>
          <w:spacing w:val="-4"/>
          <w:sz w:val="28"/>
          <w:szCs w:val="28"/>
          <w:highlight w:val="none"/>
          <w:lang w:eastAsia="zh-CN"/>
        </w:rPr>
        <w:t>（</w:t>
      </w:r>
      <w:r>
        <w:rPr>
          <w:rFonts w:hint="eastAsia" w:ascii="宋体" w:hAnsi="宋体" w:eastAsia="宋体" w:cs="宋体"/>
          <w:b/>
          <w:bCs/>
          <w:color w:val="auto"/>
          <w:spacing w:val="-4"/>
          <w:sz w:val="28"/>
          <w:szCs w:val="28"/>
          <w:highlight w:val="none"/>
          <w:lang w:val="en-US" w:eastAsia="zh-CN"/>
        </w:rPr>
        <w:t>远程异地</w:t>
      </w:r>
      <w:r>
        <w:rPr>
          <w:rFonts w:hint="eastAsia" w:ascii="宋体" w:hAnsi="宋体" w:eastAsia="宋体" w:cs="宋体"/>
          <w:b/>
          <w:bCs/>
          <w:color w:val="auto"/>
          <w:spacing w:val="-4"/>
          <w:sz w:val="28"/>
          <w:szCs w:val="28"/>
          <w:highlight w:val="none"/>
          <w:lang w:eastAsia="zh-CN"/>
        </w:rPr>
        <w:t>）</w:t>
      </w:r>
    </w:p>
    <w:p w14:paraId="1C8037A4">
      <w:pPr>
        <w:pStyle w:val="4"/>
        <w:spacing w:line="430" w:lineRule="auto"/>
        <w:rPr>
          <w:color w:val="auto"/>
          <w:highlight w:val="none"/>
        </w:rPr>
      </w:pPr>
      <w:r>
        <w:rPr>
          <w:rFonts w:ascii="黑体" w:hAnsi="黑体" w:eastAsia="黑体" w:cs="宋体"/>
          <w:b/>
          <w:color w:val="auto"/>
          <w:kern w:val="44"/>
          <w:sz w:val="24"/>
          <w:highlight w:val="none"/>
        </w:rPr>
        <mc:AlternateContent>
          <mc:Choice Requires="wps">
            <w:drawing>
              <wp:anchor distT="0" distB="0" distL="114300" distR="114300" simplePos="0" relativeHeight="251660288" behindDoc="0" locked="0" layoutInCell="1" allowOverlap="1">
                <wp:simplePos x="0" y="0"/>
                <wp:positionH relativeFrom="column">
                  <wp:posOffset>-287655</wp:posOffset>
                </wp:positionH>
                <wp:positionV relativeFrom="paragraph">
                  <wp:posOffset>102870</wp:posOffset>
                </wp:positionV>
                <wp:extent cx="6495415" cy="1250950"/>
                <wp:effectExtent l="0" t="0" r="635" b="6350"/>
                <wp:wrapNone/>
                <wp:docPr id="1026" name="文本框 101"/>
                <wp:cNvGraphicFramePr/>
                <a:graphic xmlns:a="http://schemas.openxmlformats.org/drawingml/2006/main">
                  <a:graphicData uri="http://schemas.microsoft.com/office/word/2010/wordprocessingShape">
                    <wps:wsp>
                      <wps:cNvSpPr/>
                      <wps:spPr>
                        <a:xfrm>
                          <a:off x="0" y="0"/>
                          <a:ext cx="6495415" cy="1250950"/>
                        </a:xfrm>
                        <a:prstGeom prst="rect">
                          <a:avLst/>
                        </a:prstGeom>
                        <a:solidFill>
                          <a:srgbClr val="FFFFFF"/>
                        </a:solidFill>
                        <a:ln>
                          <a:noFill/>
                        </a:ln>
                        <a:effectLst/>
                      </wps:spPr>
                      <wps:txbx>
                        <w:txbxContent>
                          <w:p w14:paraId="2A349B04">
                            <w:pPr>
                              <w:pBdr>
                                <w:top w:val="single" w:color="auto" w:sz="4" w:space="1"/>
                                <w:left w:val="single" w:color="auto" w:sz="4" w:space="4"/>
                                <w:bottom w:val="single" w:color="auto" w:sz="4" w:space="1"/>
                                <w:right w:val="single" w:color="auto" w:sz="4" w:space="2"/>
                              </w:pBdr>
                              <w:spacing w:line="360" w:lineRule="auto"/>
                              <w:ind w:firstLine="420" w:firstLineChars="200"/>
                              <w:rPr>
                                <w:rFonts w:ascii="宋体" w:hAnsi="宋体"/>
                                <w:szCs w:val="21"/>
                              </w:rPr>
                            </w:pPr>
                            <w:r>
                              <w:rPr>
                                <w:rFonts w:hint="eastAsia" w:ascii="宋体" w:hAnsi="宋体"/>
                                <w:color w:val="000000"/>
                                <w:szCs w:val="21"/>
                              </w:rPr>
                              <w:t>项</w:t>
                            </w:r>
                            <w:r>
                              <w:rPr>
                                <w:rFonts w:hint="eastAsia" w:ascii="宋体" w:hAnsi="宋体"/>
                                <w:szCs w:val="21"/>
                              </w:rPr>
                              <w:t>目概况</w:t>
                            </w:r>
                          </w:p>
                          <w:p w14:paraId="3B70ECCC">
                            <w:pPr>
                              <w:pBdr>
                                <w:top w:val="single" w:color="auto" w:sz="4" w:space="1"/>
                                <w:left w:val="single" w:color="auto" w:sz="4" w:space="4"/>
                                <w:bottom w:val="single" w:color="auto" w:sz="4" w:space="1"/>
                                <w:right w:val="single" w:color="auto" w:sz="4" w:space="2"/>
                              </w:pBdr>
                              <w:wordWrap w:val="0"/>
                              <w:spacing w:line="360" w:lineRule="auto"/>
                              <w:ind w:firstLine="420" w:firstLineChars="200"/>
                              <w:rPr>
                                <w:rFonts w:ascii="宋体" w:hAnsi="宋体"/>
                                <w:szCs w:val="21"/>
                              </w:rPr>
                            </w:pPr>
                            <w:r>
                              <w:rPr>
                                <w:rFonts w:hint="eastAsia" w:ascii="宋体" w:hAnsi="宋体" w:eastAsia="宋体"/>
                                <w:szCs w:val="21"/>
                                <w:u w:val="single"/>
                                <w:lang w:eastAsia="zh-CN"/>
                              </w:rPr>
                              <w:t>巴马瑶族自治县人民医院医院电力采购合作项目</w:t>
                            </w:r>
                            <w:r>
                              <w:rPr>
                                <w:rFonts w:hint="eastAsia" w:ascii="宋体" w:hAnsi="宋体"/>
                                <w:szCs w:val="21"/>
                              </w:rPr>
                              <w:t>的潜在供应商应在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w:t>
                            </w:r>
                            <w:r>
                              <w:t>获取（下载）</w:t>
                            </w:r>
                            <w:r>
                              <w:rPr>
                                <w:rFonts w:hint="eastAsia"/>
                              </w:rPr>
                              <w:t>竞争性磋商文件，并于</w:t>
                            </w:r>
                            <w:r>
                              <w:rPr>
                                <w:rFonts w:hint="eastAsia" w:ascii="宋体" w:hAnsi="宋体"/>
                                <w:bCs/>
                                <w:szCs w:val="21"/>
                                <w:u w:val="single"/>
                              </w:rPr>
                              <w:t>202</w:t>
                            </w:r>
                            <w:r>
                              <w:rPr>
                                <w:rFonts w:hint="eastAsia" w:ascii="宋体" w:hAnsi="宋体" w:eastAsia="宋体"/>
                                <w:bCs/>
                                <w:szCs w:val="21"/>
                                <w:u w:val="single"/>
                                <w:lang w:val="en-US" w:eastAsia="zh-CN"/>
                              </w:rPr>
                              <w:t>6</w:t>
                            </w:r>
                            <w:r>
                              <w:rPr>
                                <w:rFonts w:hint="eastAsia" w:ascii="宋体" w:hAnsi="宋体"/>
                                <w:bCs/>
                                <w:szCs w:val="21"/>
                                <w:u w:val="single"/>
                              </w:rPr>
                              <w:t>年</w:t>
                            </w:r>
                            <w:r>
                              <w:rPr>
                                <w:rFonts w:hint="eastAsia" w:ascii="宋体" w:hAnsi="宋体" w:eastAsia="宋体"/>
                                <w:bCs/>
                                <w:szCs w:val="21"/>
                                <w:u w:val="single"/>
                                <w:lang w:val="en-US" w:eastAsia="zh-CN"/>
                              </w:rPr>
                              <w:t>7</w:t>
                            </w:r>
                            <w:r>
                              <w:rPr>
                                <w:rFonts w:hint="eastAsia" w:ascii="宋体" w:hAnsi="宋体"/>
                                <w:bCs/>
                                <w:szCs w:val="21"/>
                                <w:u w:val="single"/>
                              </w:rPr>
                              <w:t>月</w:t>
                            </w:r>
                            <w:r>
                              <w:rPr>
                                <w:rFonts w:hint="eastAsia" w:ascii="宋体" w:hAnsi="宋体" w:eastAsia="宋体"/>
                                <w:bCs/>
                                <w:szCs w:val="21"/>
                                <w:u w:val="single"/>
                                <w:lang w:val="en-US" w:eastAsia="zh-CN"/>
                              </w:rPr>
                              <w:t>3</w:t>
                            </w:r>
                            <w:r>
                              <w:rPr>
                                <w:rFonts w:hint="eastAsia" w:ascii="宋体" w:hAnsi="宋体"/>
                                <w:bCs/>
                                <w:szCs w:val="21"/>
                                <w:u w:val="single"/>
                              </w:rPr>
                              <w:t>日</w:t>
                            </w:r>
                            <w:r>
                              <w:rPr>
                                <w:rFonts w:hint="eastAsia" w:ascii="宋体" w:hAnsi="宋体" w:eastAsia="宋体"/>
                                <w:bCs/>
                                <w:szCs w:val="21"/>
                                <w:u w:val="single"/>
                                <w:lang w:val="en-US" w:eastAsia="zh-CN"/>
                              </w:rPr>
                              <w:t>11</w:t>
                            </w:r>
                            <w:r>
                              <w:rPr>
                                <w:rFonts w:hint="eastAsia" w:ascii="宋体" w:hAnsi="宋体"/>
                                <w:bCs/>
                                <w:szCs w:val="21"/>
                                <w:u w:val="single"/>
                              </w:rPr>
                              <w:t>点</w:t>
                            </w:r>
                            <w:r>
                              <w:rPr>
                                <w:rFonts w:hint="eastAsia" w:ascii="宋体" w:hAnsi="宋体" w:eastAsia="宋体"/>
                                <w:bCs/>
                                <w:szCs w:val="21"/>
                                <w:u w:val="single"/>
                                <w:lang w:val="en-US" w:eastAsia="zh-CN"/>
                              </w:rPr>
                              <w:t>00</w:t>
                            </w:r>
                            <w:r>
                              <w:rPr>
                                <w:rFonts w:hint="eastAsia" w:ascii="宋体" w:hAnsi="宋体"/>
                                <w:bCs/>
                                <w:szCs w:val="21"/>
                                <w:u w:val="single"/>
                              </w:rPr>
                              <w:t>分00秒</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p w14:paraId="4585DEFB"/>
                        </w:txbxContent>
                      </wps:txbx>
                      <wps:bodyPr vert="horz" wrap="square" lIns="91440" tIns="45720" rIns="91440" bIns="45720" anchor="t" upright="1">
                        <a:noAutofit/>
                      </wps:bodyPr>
                    </wps:wsp>
                  </a:graphicData>
                </a:graphic>
              </wp:anchor>
            </w:drawing>
          </mc:Choice>
          <mc:Fallback>
            <w:pict>
              <v:rect id="文本框 101" o:spid="_x0000_s1026" o:spt="1" style="position:absolute;left:0pt;margin-left:-22.65pt;margin-top:8.1pt;height:98.5pt;width:511.45pt;z-index:251660288;mso-width-relative:page;mso-height-relative:page;" fillcolor="#FFFFFF" filled="t" stroked="f" coordsize="21600,21600" o:gfxdata="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JsLVvYAAAACgEAAA8AAAAAAAAAAQAgAAAAIgAAAGRycy9k&#10;b3ducmV2LnhtbFBLAQIUABQAAAAIAIdO4kBV+9EEAgIAAPQDAAAOAAAAAAAAAAEAIAAAACcBAABk&#10;cnMvZTJvRG9jLnhtbFBLBQYAAAAABgAGAFkBAACbBQAAAAA=&#10;">
                <v:fill on="t" focussize="0,0"/>
                <v:stroke on="f"/>
                <v:imagedata o:title=""/>
                <o:lock v:ext="edit" aspectratio="f"/>
                <v:textbox>
                  <w:txbxContent>
                    <w:p w14:paraId="2A349B04">
                      <w:pPr>
                        <w:pBdr>
                          <w:top w:val="single" w:color="auto" w:sz="4" w:space="1"/>
                          <w:left w:val="single" w:color="auto" w:sz="4" w:space="4"/>
                          <w:bottom w:val="single" w:color="auto" w:sz="4" w:space="1"/>
                          <w:right w:val="single" w:color="auto" w:sz="4" w:space="2"/>
                        </w:pBdr>
                        <w:spacing w:line="360" w:lineRule="auto"/>
                        <w:ind w:firstLine="420" w:firstLineChars="200"/>
                        <w:rPr>
                          <w:rFonts w:ascii="宋体" w:hAnsi="宋体"/>
                          <w:szCs w:val="21"/>
                        </w:rPr>
                      </w:pPr>
                      <w:r>
                        <w:rPr>
                          <w:rFonts w:hint="eastAsia" w:ascii="宋体" w:hAnsi="宋体"/>
                          <w:color w:val="000000"/>
                          <w:szCs w:val="21"/>
                        </w:rPr>
                        <w:t>项</w:t>
                      </w:r>
                      <w:r>
                        <w:rPr>
                          <w:rFonts w:hint="eastAsia" w:ascii="宋体" w:hAnsi="宋体"/>
                          <w:szCs w:val="21"/>
                        </w:rPr>
                        <w:t>目概况</w:t>
                      </w:r>
                    </w:p>
                    <w:p w14:paraId="3B70ECCC">
                      <w:pPr>
                        <w:pBdr>
                          <w:top w:val="single" w:color="auto" w:sz="4" w:space="1"/>
                          <w:left w:val="single" w:color="auto" w:sz="4" w:space="4"/>
                          <w:bottom w:val="single" w:color="auto" w:sz="4" w:space="1"/>
                          <w:right w:val="single" w:color="auto" w:sz="4" w:space="2"/>
                        </w:pBdr>
                        <w:wordWrap w:val="0"/>
                        <w:spacing w:line="360" w:lineRule="auto"/>
                        <w:ind w:firstLine="420" w:firstLineChars="200"/>
                        <w:rPr>
                          <w:rFonts w:ascii="宋体" w:hAnsi="宋体"/>
                          <w:szCs w:val="21"/>
                        </w:rPr>
                      </w:pPr>
                      <w:r>
                        <w:rPr>
                          <w:rFonts w:hint="eastAsia" w:ascii="宋体" w:hAnsi="宋体" w:eastAsia="宋体"/>
                          <w:szCs w:val="21"/>
                          <w:u w:val="single"/>
                          <w:lang w:eastAsia="zh-CN"/>
                        </w:rPr>
                        <w:t>巴马瑶族自治县人民医院医院电力采购合作项目</w:t>
                      </w:r>
                      <w:r>
                        <w:rPr>
                          <w:rFonts w:hint="eastAsia" w:ascii="宋体" w:hAnsi="宋体"/>
                          <w:szCs w:val="21"/>
                        </w:rPr>
                        <w:t>的潜在供应商应在</w:t>
                      </w:r>
                      <w:r>
                        <w:rPr>
                          <w:rFonts w:ascii="宋体" w:hAnsi="宋体"/>
                          <w:szCs w:val="21"/>
                        </w:rPr>
                        <w:t>广西政府采购云平台</w:t>
                      </w:r>
                      <w:r>
                        <w:rPr>
                          <w:rFonts w:hint="eastAsia" w:ascii="宋体" w:hAnsi="宋体"/>
                          <w:szCs w:val="21"/>
                        </w:rPr>
                        <w:t>（</w:t>
                      </w:r>
                      <w:r>
                        <w:rPr>
                          <w:rFonts w:ascii="宋体" w:hAnsi="宋体"/>
                          <w:bCs/>
                          <w:szCs w:val="21"/>
                        </w:rPr>
                        <w:t>https://www.gcy.zfcg.gxzf.gov.cn/</w:t>
                      </w:r>
                      <w:r>
                        <w:rPr>
                          <w:rFonts w:hint="eastAsia" w:ascii="宋体" w:hAnsi="宋体"/>
                          <w:szCs w:val="21"/>
                        </w:rPr>
                        <w:t>）</w:t>
                      </w:r>
                      <w:r>
                        <w:t>获取（下载）</w:t>
                      </w:r>
                      <w:r>
                        <w:rPr>
                          <w:rFonts w:hint="eastAsia"/>
                        </w:rPr>
                        <w:t>竞争性磋商文件，并于</w:t>
                      </w:r>
                      <w:r>
                        <w:rPr>
                          <w:rFonts w:hint="eastAsia" w:ascii="宋体" w:hAnsi="宋体"/>
                          <w:bCs/>
                          <w:szCs w:val="21"/>
                          <w:u w:val="single"/>
                        </w:rPr>
                        <w:t>202</w:t>
                      </w:r>
                      <w:r>
                        <w:rPr>
                          <w:rFonts w:hint="eastAsia" w:ascii="宋体" w:hAnsi="宋体" w:eastAsia="宋体"/>
                          <w:bCs/>
                          <w:szCs w:val="21"/>
                          <w:u w:val="single"/>
                          <w:lang w:val="en-US" w:eastAsia="zh-CN"/>
                        </w:rPr>
                        <w:t>6</w:t>
                      </w:r>
                      <w:r>
                        <w:rPr>
                          <w:rFonts w:hint="eastAsia" w:ascii="宋体" w:hAnsi="宋体"/>
                          <w:bCs/>
                          <w:szCs w:val="21"/>
                          <w:u w:val="single"/>
                        </w:rPr>
                        <w:t>年</w:t>
                      </w:r>
                      <w:r>
                        <w:rPr>
                          <w:rFonts w:hint="eastAsia" w:ascii="宋体" w:hAnsi="宋体" w:eastAsia="宋体"/>
                          <w:bCs/>
                          <w:szCs w:val="21"/>
                          <w:u w:val="single"/>
                          <w:lang w:val="en-US" w:eastAsia="zh-CN"/>
                        </w:rPr>
                        <w:t>7</w:t>
                      </w:r>
                      <w:r>
                        <w:rPr>
                          <w:rFonts w:hint="eastAsia" w:ascii="宋体" w:hAnsi="宋体"/>
                          <w:bCs/>
                          <w:szCs w:val="21"/>
                          <w:u w:val="single"/>
                        </w:rPr>
                        <w:t>月</w:t>
                      </w:r>
                      <w:r>
                        <w:rPr>
                          <w:rFonts w:hint="eastAsia" w:ascii="宋体" w:hAnsi="宋体" w:eastAsia="宋体"/>
                          <w:bCs/>
                          <w:szCs w:val="21"/>
                          <w:u w:val="single"/>
                          <w:lang w:val="en-US" w:eastAsia="zh-CN"/>
                        </w:rPr>
                        <w:t>3</w:t>
                      </w:r>
                      <w:r>
                        <w:rPr>
                          <w:rFonts w:hint="eastAsia" w:ascii="宋体" w:hAnsi="宋体"/>
                          <w:bCs/>
                          <w:szCs w:val="21"/>
                          <w:u w:val="single"/>
                        </w:rPr>
                        <w:t>日</w:t>
                      </w:r>
                      <w:r>
                        <w:rPr>
                          <w:rFonts w:hint="eastAsia" w:ascii="宋体" w:hAnsi="宋体" w:eastAsia="宋体"/>
                          <w:bCs/>
                          <w:szCs w:val="21"/>
                          <w:u w:val="single"/>
                          <w:lang w:val="en-US" w:eastAsia="zh-CN"/>
                        </w:rPr>
                        <w:t>11</w:t>
                      </w:r>
                      <w:r>
                        <w:rPr>
                          <w:rFonts w:hint="eastAsia" w:ascii="宋体" w:hAnsi="宋体"/>
                          <w:bCs/>
                          <w:szCs w:val="21"/>
                          <w:u w:val="single"/>
                        </w:rPr>
                        <w:t>点</w:t>
                      </w:r>
                      <w:r>
                        <w:rPr>
                          <w:rFonts w:hint="eastAsia" w:ascii="宋体" w:hAnsi="宋体" w:eastAsia="宋体"/>
                          <w:bCs/>
                          <w:szCs w:val="21"/>
                          <w:u w:val="single"/>
                          <w:lang w:val="en-US" w:eastAsia="zh-CN"/>
                        </w:rPr>
                        <w:t>00</w:t>
                      </w:r>
                      <w:r>
                        <w:rPr>
                          <w:rFonts w:hint="eastAsia" w:ascii="宋体" w:hAnsi="宋体"/>
                          <w:bCs/>
                          <w:szCs w:val="21"/>
                          <w:u w:val="single"/>
                        </w:rPr>
                        <w:t>分00秒</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p w14:paraId="4585DEFB"/>
                  </w:txbxContent>
                </v:textbox>
              </v:rect>
            </w:pict>
          </mc:Fallback>
        </mc:AlternateContent>
      </w:r>
    </w:p>
    <w:p w14:paraId="14B250F6">
      <w:pPr>
        <w:spacing w:before="65" w:line="228" w:lineRule="auto"/>
        <w:ind w:left="4"/>
        <w:rPr>
          <w:rFonts w:ascii="宋体" w:hAnsi="宋体" w:eastAsia="宋体" w:cs="宋体"/>
          <w:b/>
          <w:bCs/>
          <w:color w:val="auto"/>
          <w:spacing w:val="5"/>
          <w:sz w:val="20"/>
          <w:szCs w:val="20"/>
          <w:highlight w:val="none"/>
        </w:rPr>
      </w:pPr>
    </w:p>
    <w:p w14:paraId="7349CFD1">
      <w:pPr>
        <w:spacing w:before="65" w:line="228" w:lineRule="auto"/>
        <w:ind w:left="4"/>
        <w:rPr>
          <w:rFonts w:ascii="宋体" w:hAnsi="宋体" w:eastAsia="宋体" w:cs="宋体"/>
          <w:b/>
          <w:bCs/>
          <w:color w:val="auto"/>
          <w:spacing w:val="5"/>
          <w:sz w:val="20"/>
          <w:szCs w:val="20"/>
          <w:highlight w:val="none"/>
        </w:rPr>
      </w:pPr>
    </w:p>
    <w:p w14:paraId="79E169F0">
      <w:pPr>
        <w:spacing w:before="65" w:line="228" w:lineRule="auto"/>
        <w:ind w:left="4"/>
        <w:rPr>
          <w:rFonts w:ascii="宋体" w:hAnsi="宋体" w:eastAsia="宋体" w:cs="宋体"/>
          <w:b/>
          <w:bCs/>
          <w:color w:val="auto"/>
          <w:spacing w:val="5"/>
          <w:sz w:val="20"/>
          <w:szCs w:val="20"/>
          <w:highlight w:val="none"/>
        </w:rPr>
      </w:pPr>
    </w:p>
    <w:p w14:paraId="3FBC65E4">
      <w:pPr>
        <w:spacing w:before="65" w:line="228" w:lineRule="auto"/>
        <w:ind w:left="4"/>
        <w:rPr>
          <w:rFonts w:ascii="宋体" w:hAnsi="宋体" w:eastAsia="宋体" w:cs="宋体"/>
          <w:b/>
          <w:bCs/>
          <w:color w:val="auto"/>
          <w:spacing w:val="5"/>
          <w:sz w:val="20"/>
          <w:szCs w:val="20"/>
          <w:highlight w:val="none"/>
        </w:rPr>
      </w:pPr>
    </w:p>
    <w:p w14:paraId="6EF260E9">
      <w:pPr>
        <w:spacing w:before="65" w:line="228" w:lineRule="auto"/>
        <w:ind w:left="4"/>
        <w:rPr>
          <w:rFonts w:ascii="宋体" w:hAnsi="宋体" w:eastAsia="宋体" w:cs="宋体"/>
          <w:b/>
          <w:bCs/>
          <w:color w:val="auto"/>
          <w:spacing w:val="5"/>
          <w:sz w:val="20"/>
          <w:szCs w:val="20"/>
          <w:highlight w:val="none"/>
        </w:rPr>
      </w:pPr>
    </w:p>
    <w:p w14:paraId="621099CC">
      <w:pPr>
        <w:spacing w:before="65" w:line="228" w:lineRule="auto"/>
        <w:ind w:left="4"/>
        <w:rPr>
          <w:rFonts w:ascii="宋体" w:hAnsi="宋体" w:eastAsia="宋体" w:cs="宋体"/>
          <w:b/>
          <w:bCs/>
          <w:color w:val="auto"/>
          <w:spacing w:val="5"/>
          <w:sz w:val="20"/>
          <w:szCs w:val="20"/>
          <w:highlight w:val="none"/>
        </w:rPr>
      </w:pPr>
    </w:p>
    <w:p w14:paraId="06A437E8">
      <w:pPr>
        <w:spacing w:line="360" w:lineRule="auto"/>
        <w:ind w:left="4"/>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一、项目基本情况</w:t>
      </w:r>
    </w:p>
    <w:p w14:paraId="2E25185B">
      <w:pPr>
        <w:spacing w:before="114" w:line="360" w:lineRule="auto"/>
        <w:ind w:left="42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项目编号：</w:t>
      </w:r>
      <w:r>
        <w:rPr>
          <w:rFonts w:hint="eastAsia" w:ascii="宋体" w:hAnsi="宋体" w:eastAsia="宋体" w:cs="宋体"/>
          <w:color w:val="auto"/>
          <w:spacing w:val="7"/>
          <w:sz w:val="21"/>
          <w:szCs w:val="21"/>
          <w:highlight w:val="none"/>
        </w:rPr>
        <w:t>HCZC2026-C3-270031-GXTZ</w:t>
      </w:r>
    </w:p>
    <w:p w14:paraId="43604825">
      <w:pPr>
        <w:spacing w:before="113" w:line="360" w:lineRule="auto"/>
        <w:ind w:left="424"/>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项目名称：</w:t>
      </w:r>
      <w:r>
        <w:rPr>
          <w:rFonts w:hint="eastAsia" w:ascii="宋体" w:hAnsi="宋体" w:eastAsia="宋体" w:cs="宋体"/>
          <w:color w:val="auto"/>
          <w:spacing w:val="6"/>
          <w:sz w:val="21"/>
          <w:szCs w:val="21"/>
          <w:highlight w:val="none"/>
          <w:lang w:eastAsia="zh-CN"/>
        </w:rPr>
        <w:t>巴马瑶族自治县人民医院医院电力采购合作项目</w:t>
      </w:r>
    </w:p>
    <w:p w14:paraId="4774B416">
      <w:pPr>
        <w:spacing w:before="112" w:line="360" w:lineRule="auto"/>
        <w:ind w:left="42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采购方式：竞争性磋商</w:t>
      </w:r>
    </w:p>
    <w:p w14:paraId="53EE2891">
      <w:pPr>
        <w:spacing w:before="114" w:line="360" w:lineRule="auto"/>
        <w:ind w:left="4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预算金额（</w:t>
      </w:r>
      <w:r>
        <w:rPr>
          <w:rFonts w:hint="eastAsia" w:ascii="宋体" w:hAnsi="宋体" w:eastAsia="宋体" w:cs="宋体"/>
          <w:color w:val="auto"/>
          <w:spacing w:val="5"/>
          <w:sz w:val="21"/>
          <w:szCs w:val="21"/>
          <w:highlight w:val="none"/>
          <w:lang w:val="en-US" w:eastAsia="zh-CN"/>
        </w:rPr>
        <w:t>人民币</w:t>
      </w:r>
      <w:r>
        <w:rPr>
          <w:rFonts w:ascii="宋体" w:hAnsi="宋体" w:eastAsia="宋体" w:cs="宋体"/>
          <w:color w:val="auto"/>
          <w:spacing w:val="16"/>
          <w:sz w:val="21"/>
          <w:szCs w:val="21"/>
          <w:highlight w:val="none"/>
        </w:rPr>
        <w:t>）：</w:t>
      </w:r>
      <w:r>
        <w:rPr>
          <w:rFonts w:hint="eastAsia" w:ascii="宋体" w:hAnsi="宋体" w:eastAsia="宋体" w:cs="宋体"/>
          <w:color w:val="auto"/>
          <w:highlight w:val="none"/>
          <w:lang w:val="en-US" w:eastAsia="zh-CN"/>
        </w:rPr>
        <w:t>142</w:t>
      </w:r>
      <w:r>
        <w:rPr>
          <w:rFonts w:ascii="宋体" w:hAnsi="宋体" w:eastAsia="宋体" w:cs="宋体"/>
          <w:color w:val="auto"/>
          <w:spacing w:val="5"/>
          <w:sz w:val="21"/>
          <w:szCs w:val="21"/>
          <w:highlight w:val="none"/>
        </w:rPr>
        <w:t>万元</w:t>
      </w:r>
    </w:p>
    <w:p w14:paraId="1CA95FE4">
      <w:pPr>
        <w:spacing w:before="113" w:line="360" w:lineRule="auto"/>
        <w:ind w:left="10" w:right="2" w:firstLine="414"/>
        <w:rPr>
          <w:rFonts w:hint="eastAsia" w:ascii="宋体" w:hAnsi="宋体" w:eastAsia="宋体" w:cs="宋体"/>
          <w:color w:val="auto"/>
          <w:spacing w:val="10"/>
          <w:sz w:val="21"/>
          <w:szCs w:val="21"/>
          <w:highlight w:val="none"/>
          <w:lang w:eastAsia="zh-CN"/>
        </w:rPr>
      </w:pPr>
      <w:r>
        <w:rPr>
          <w:rFonts w:ascii="宋体" w:hAnsi="宋体" w:eastAsia="宋体" w:cs="宋体"/>
          <w:color w:val="auto"/>
          <w:spacing w:val="10"/>
          <w:sz w:val="21"/>
          <w:szCs w:val="21"/>
          <w:highlight w:val="none"/>
        </w:rPr>
        <w:t>简要规格描述或项目基本概况介绍、用途：</w:t>
      </w:r>
      <w:r>
        <w:rPr>
          <w:rFonts w:hint="eastAsia" w:ascii="宋体" w:hAnsi="宋体" w:eastAsia="宋体" w:cs="宋体"/>
          <w:color w:val="auto"/>
          <w:spacing w:val="10"/>
          <w:sz w:val="21"/>
          <w:szCs w:val="21"/>
          <w:highlight w:val="none"/>
          <w:lang w:eastAsia="zh-CN"/>
        </w:rPr>
        <w:t>巴马瑶族自治县人民医院医院电力采购合作项目</w:t>
      </w:r>
      <w:r>
        <w:rPr>
          <w:rFonts w:ascii="宋体" w:hAnsi="宋体" w:eastAsia="宋体" w:cs="宋体"/>
          <w:color w:val="auto"/>
          <w:spacing w:val="10"/>
          <w:sz w:val="21"/>
          <w:szCs w:val="21"/>
          <w:highlight w:val="none"/>
        </w:rPr>
        <w:t>1项，</w:t>
      </w:r>
      <w:r>
        <w:rPr>
          <w:rFonts w:ascii="宋体" w:hAnsi="宋体" w:eastAsia="宋体" w:cs="宋体"/>
          <w:color w:val="auto"/>
          <w:spacing w:val="7"/>
          <w:sz w:val="21"/>
          <w:szCs w:val="21"/>
          <w:highlight w:val="none"/>
        </w:rPr>
        <w:t>具体内容详见磋商文件</w:t>
      </w:r>
      <w:r>
        <w:rPr>
          <w:rFonts w:hint="eastAsia" w:ascii="宋体" w:hAnsi="宋体" w:eastAsia="宋体" w:cs="宋体"/>
          <w:color w:val="auto"/>
          <w:spacing w:val="7"/>
          <w:sz w:val="21"/>
          <w:szCs w:val="21"/>
          <w:highlight w:val="none"/>
          <w:lang w:eastAsia="zh-CN"/>
        </w:rPr>
        <w:t>。</w:t>
      </w:r>
    </w:p>
    <w:p w14:paraId="49DBEF78">
      <w:pPr>
        <w:spacing w:before="113" w:line="360" w:lineRule="auto"/>
        <w:ind w:left="10" w:right="2" w:firstLine="414"/>
        <w:rPr>
          <w:rFonts w:ascii="宋体" w:hAnsi="宋体" w:eastAsia="宋体" w:cs="宋体"/>
          <w:color w:val="auto"/>
          <w:spacing w:val="7"/>
          <w:sz w:val="21"/>
          <w:szCs w:val="21"/>
          <w:highlight w:val="none"/>
        </w:rPr>
      </w:pPr>
      <w:r>
        <w:rPr>
          <w:rFonts w:ascii="宋体" w:hAnsi="宋体" w:eastAsia="宋体" w:cs="宋体"/>
          <w:color w:val="auto"/>
          <w:spacing w:val="10"/>
          <w:sz w:val="21"/>
          <w:szCs w:val="21"/>
          <w:highlight w:val="none"/>
        </w:rPr>
        <w:t>最高限价</w:t>
      </w:r>
      <w:r>
        <w:rPr>
          <w:rFonts w:ascii="宋体" w:hAnsi="宋体" w:eastAsia="宋体" w:cs="宋体"/>
          <w:color w:val="auto"/>
          <w:spacing w:val="7"/>
          <w:sz w:val="21"/>
          <w:szCs w:val="21"/>
          <w:highlight w:val="none"/>
        </w:rPr>
        <w:t>（</w:t>
      </w:r>
      <w:r>
        <w:rPr>
          <w:rFonts w:hint="eastAsia" w:ascii="宋体" w:hAnsi="宋体" w:eastAsia="宋体" w:cs="宋体"/>
          <w:color w:val="auto"/>
          <w:spacing w:val="5"/>
          <w:sz w:val="21"/>
          <w:szCs w:val="21"/>
          <w:highlight w:val="none"/>
          <w:lang w:val="en-US" w:eastAsia="zh-CN"/>
        </w:rPr>
        <w:t>人民币</w:t>
      </w:r>
      <w:r>
        <w:rPr>
          <w:rFonts w:ascii="宋体" w:hAnsi="宋体" w:eastAsia="宋体" w:cs="宋体"/>
          <w:color w:val="auto"/>
          <w:spacing w:val="19"/>
          <w:sz w:val="21"/>
          <w:szCs w:val="21"/>
          <w:highlight w:val="none"/>
        </w:rPr>
        <w:t>）：</w:t>
      </w:r>
      <w:r>
        <w:rPr>
          <w:rFonts w:ascii="宋体" w:hAnsi="宋体" w:eastAsia="宋体" w:cs="宋体"/>
          <w:color w:val="auto"/>
          <w:spacing w:val="7"/>
          <w:sz w:val="21"/>
          <w:szCs w:val="21"/>
          <w:highlight w:val="none"/>
        </w:rPr>
        <w:t>代理购电价格最高限价</w:t>
      </w:r>
      <w:r>
        <w:rPr>
          <w:rFonts w:hint="eastAsia" w:ascii="宋体" w:hAnsi="宋体" w:eastAsia="宋体" w:cs="宋体"/>
          <w:color w:val="auto"/>
          <w:spacing w:val="7"/>
          <w:sz w:val="21"/>
          <w:szCs w:val="21"/>
          <w:highlight w:val="none"/>
          <w:lang w:eastAsia="zh-CN"/>
        </w:rPr>
        <w:t>0.37元/千瓦时</w:t>
      </w:r>
      <w:bookmarkStart w:id="3" w:name="_GoBack"/>
      <w:bookmarkEnd w:id="3"/>
    </w:p>
    <w:p w14:paraId="7BBCDB08">
      <w:pPr>
        <w:spacing w:before="113" w:line="360" w:lineRule="auto"/>
        <w:ind w:left="10" w:right="2" w:firstLine="41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合同履行期限：自签订合同之日起</w:t>
      </w:r>
      <w:r>
        <w:rPr>
          <w:rFonts w:hint="eastAsia" w:ascii="宋体" w:hAnsi="宋体" w:eastAsia="宋体" w:cs="宋体"/>
          <w:color w:val="auto"/>
          <w:spacing w:val="7"/>
          <w:sz w:val="21"/>
          <w:szCs w:val="21"/>
          <w:highlight w:val="none"/>
          <w:lang w:val="en-US" w:eastAsia="zh-CN"/>
        </w:rPr>
        <w:t>1</w:t>
      </w:r>
      <w:r>
        <w:rPr>
          <w:rFonts w:ascii="宋体" w:hAnsi="宋体" w:eastAsia="宋体" w:cs="宋体"/>
          <w:color w:val="auto"/>
          <w:spacing w:val="7"/>
          <w:sz w:val="21"/>
          <w:szCs w:val="21"/>
          <w:highlight w:val="none"/>
        </w:rPr>
        <w:t>年（具体起止日期以合同签订为准）</w:t>
      </w:r>
      <w:r>
        <w:rPr>
          <w:rFonts w:hint="eastAsia" w:ascii="宋体" w:hAnsi="宋体" w:eastAsia="宋体" w:cs="宋体"/>
          <w:color w:val="auto"/>
          <w:spacing w:val="7"/>
          <w:sz w:val="21"/>
          <w:szCs w:val="21"/>
          <w:highlight w:val="none"/>
          <w:lang w:eastAsia="zh-CN"/>
        </w:rPr>
        <w:t>，如医院需要且期末评价合格，可以续签，最多续签2年</w:t>
      </w:r>
      <w:r>
        <w:rPr>
          <w:rFonts w:ascii="宋体" w:hAnsi="宋体" w:eastAsia="宋体" w:cs="宋体"/>
          <w:color w:val="auto"/>
          <w:spacing w:val="7"/>
          <w:sz w:val="21"/>
          <w:szCs w:val="21"/>
          <w:highlight w:val="none"/>
        </w:rPr>
        <w:t>。</w:t>
      </w:r>
    </w:p>
    <w:p w14:paraId="76EEE05B">
      <w:pPr>
        <w:spacing w:before="113" w:line="360" w:lineRule="auto"/>
        <w:ind w:left="421"/>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本项目不接受联合体。</w:t>
      </w:r>
    </w:p>
    <w:p w14:paraId="7B0F2561">
      <w:pPr>
        <w:spacing w:before="113" w:line="360" w:lineRule="auto"/>
        <w:ind w:left="4"/>
        <w:rPr>
          <w:rFonts w:ascii="宋体" w:hAnsi="宋体" w:eastAsia="宋体" w:cs="宋体"/>
          <w:color w:val="auto"/>
          <w:sz w:val="21"/>
          <w:szCs w:val="21"/>
          <w:highlight w:val="none"/>
        </w:rPr>
      </w:pPr>
      <w:r>
        <w:rPr>
          <w:rFonts w:ascii="宋体" w:hAnsi="宋体" w:eastAsia="宋体" w:cs="宋体"/>
          <w:b/>
          <w:bCs/>
          <w:color w:val="auto"/>
          <w:spacing w:val="2"/>
          <w:sz w:val="21"/>
          <w:szCs w:val="21"/>
          <w:highlight w:val="none"/>
        </w:rPr>
        <w:t>二、</w:t>
      </w:r>
      <w:r>
        <w:rPr>
          <w:rFonts w:ascii="宋体" w:hAnsi="宋体" w:eastAsia="宋体" w:cs="宋体"/>
          <w:color w:val="auto"/>
          <w:spacing w:val="-51"/>
          <w:sz w:val="21"/>
          <w:szCs w:val="21"/>
          <w:highlight w:val="none"/>
        </w:rPr>
        <w:t xml:space="preserve"> </w:t>
      </w:r>
      <w:r>
        <w:rPr>
          <w:rFonts w:ascii="宋体" w:hAnsi="宋体" w:eastAsia="宋体" w:cs="宋体"/>
          <w:b/>
          <w:bCs/>
          <w:color w:val="auto"/>
          <w:spacing w:val="2"/>
          <w:sz w:val="21"/>
          <w:szCs w:val="21"/>
          <w:highlight w:val="none"/>
        </w:rPr>
        <w:t>申请人的资格要求：</w:t>
      </w:r>
    </w:p>
    <w:p w14:paraId="4967D232">
      <w:pPr>
        <w:spacing w:before="113" w:line="360" w:lineRule="auto"/>
        <w:ind w:left="43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1.满足《中华人民共和国政府采购法》第二十二条规定；</w:t>
      </w:r>
    </w:p>
    <w:p w14:paraId="2D06B032">
      <w:pPr>
        <w:spacing w:line="360" w:lineRule="auto"/>
        <w:ind w:firstLine="452" w:firstLineChars="200"/>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2.落实政府采购政策需满足的资格要求：</w:t>
      </w:r>
    </w:p>
    <w:p w14:paraId="00AADE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☑专门面向中小企业采购的项目（供应商应为中、小微企业、监狱企业、残疾人福利性单位)</w:t>
      </w:r>
    </w:p>
    <w:p w14:paraId="0C502C08">
      <w:pPr>
        <w:spacing w:before="113" w:line="360" w:lineRule="auto"/>
        <w:ind w:left="423"/>
        <w:rPr>
          <w:rFonts w:ascii="宋体" w:hAnsi="宋体" w:eastAsia="宋体" w:cs="宋体"/>
          <w:color w:val="auto"/>
          <w:sz w:val="21"/>
          <w:szCs w:val="21"/>
          <w:highlight w:val="none"/>
        </w:rPr>
      </w:pPr>
      <w:r>
        <w:rPr>
          <w:rFonts w:hint="eastAsia" w:ascii="宋体" w:hAnsi="宋体" w:cs="宋体"/>
          <w:color w:val="auto"/>
          <w:szCs w:val="21"/>
          <w:highlight w:val="none"/>
        </w:rPr>
        <w:t>□非专门面向中小企业采购的项目</w:t>
      </w:r>
      <w:r>
        <w:rPr>
          <w:rFonts w:ascii="宋体" w:hAnsi="宋体" w:eastAsia="宋体" w:cs="宋体"/>
          <w:color w:val="auto"/>
          <w:spacing w:val="8"/>
          <w:sz w:val="21"/>
          <w:szCs w:val="21"/>
          <w:highlight w:val="none"/>
        </w:rPr>
        <w:t>；</w:t>
      </w:r>
    </w:p>
    <w:p w14:paraId="006E3B44">
      <w:pPr>
        <w:spacing w:before="113" w:line="360" w:lineRule="auto"/>
        <w:ind w:left="0" w:firstLine="448" w:firstLineChars="200"/>
        <w:rPr>
          <w:rFonts w:hint="eastAsia" w:ascii="宋体" w:hAnsi="宋体" w:eastAsia="宋体" w:cs="宋体"/>
          <w:color w:val="auto"/>
          <w:spacing w:val="7"/>
          <w:sz w:val="21"/>
          <w:szCs w:val="21"/>
          <w:highlight w:val="none"/>
          <w:lang w:eastAsia="zh-CN"/>
        </w:rPr>
      </w:pPr>
      <w:r>
        <w:rPr>
          <w:rFonts w:ascii="宋体" w:hAnsi="宋体" w:eastAsia="宋体" w:cs="宋体"/>
          <w:color w:val="auto"/>
          <w:spacing w:val="7"/>
          <w:sz w:val="21"/>
          <w:szCs w:val="21"/>
          <w:highlight w:val="none"/>
        </w:rPr>
        <w:t>3.本项目的特定资格要求：</w:t>
      </w:r>
      <w:r>
        <w:rPr>
          <w:rFonts w:hint="eastAsia" w:ascii="宋体" w:hAnsi="宋体" w:eastAsia="宋体" w:cs="宋体"/>
          <w:color w:val="auto"/>
          <w:spacing w:val="7"/>
          <w:sz w:val="21"/>
          <w:szCs w:val="21"/>
          <w:highlight w:val="none"/>
          <w:lang w:val="en-US" w:eastAsia="zh-CN"/>
        </w:rPr>
        <w:t>供应商</w:t>
      </w:r>
      <w:r>
        <w:rPr>
          <w:rFonts w:hint="eastAsia" w:ascii="宋体" w:hAnsi="宋体" w:eastAsia="宋体" w:cs="宋体"/>
          <w:color w:val="auto"/>
          <w:spacing w:val="7"/>
          <w:sz w:val="21"/>
          <w:szCs w:val="21"/>
          <w:highlight w:val="none"/>
        </w:rPr>
        <w:t>须为已列入广西售电公司目录的企业</w:t>
      </w:r>
      <w:r>
        <w:rPr>
          <w:rFonts w:hint="eastAsia" w:ascii="宋体" w:hAnsi="宋体" w:eastAsia="宋体" w:cs="宋体"/>
          <w:color w:val="auto"/>
          <w:spacing w:val="7"/>
          <w:sz w:val="21"/>
          <w:szCs w:val="21"/>
          <w:highlight w:val="none"/>
          <w:lang w:eastAsia="zh-CN"/>
        </w:rPr>
        <w:t>。</w:t>
      </w:r>
    </w:p>
    <w:p w14:paraId="0A590185">
      <w:pPr>
        <w:spacing w:before="153" w:line="360" w:lineRule="auto"/>
        <w:ind w:left="1" w:right="87" w:firstLine="423"/>
        <w:rPr>
          <w:rFonts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lang w:val="en-US" w:eastAsia="zh-CN"/>
        </w:rPr>
        <w:t>4</w:t>
      </w:r>
      <w:r>
        <w:rPr>
          <w:rFonts w:ascii="宋体" w:hAnsi="宋体" w:eastAsia="宋体" w:cs="宋体"/>
          <w:color w:val="auto"/>
          <w:spacing w:val="13"/>
          <w:sz w:val="21"/>
          <w:szCs w:val="21"/>
          <w:highlight w:val="none"/>
        </w:rPr>
        <w:t>.在“信用中国”网站(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1"/>
          <w:szCs w:val="21"/>
          <w:highlight w:val="none"/>
        </w:rPr>
        <w:t>www</w:t>
      </w:r>
      <w:r>
        <w:rPr>
          <w:rFonts w:ascii="宋体" w:hAnsi="宋体" w:eastAsia="宋体" w:cs="宋体"/>
          <w:color w:val="auto"/>
          <w:spacing w:val="13"/>
          <w:sz w:val="21"/>
          <w:szCs w:val="21"/>
          <w:highlight w:val="none"/>
        </w:rPr>
        <w:t>.</w:t>
      </w:r>
      <w:r>
        <w:rPr>
          <w:rFonts w:ascii="宋体" w:hAnsi="宋体" w:eastAsia="宋体" w:cs="宋体"/>
          <w:color w:val="auto"/>
          <w:sz w:val="21"/>
          <w:szCs w:val="21"/>
          <w:highlight w:val="none"/>
        </w:rPr>
        <w:t>creditchina</w:t>
      </w:r>
      <w:r>
        <w:rPr>
          <w:rFonts w:ascii="宋体" w:hAnsi="宋体" w:eastAsia="宋体" w:cs="宋体"/>
          <w:color w:val="auto"/>
          <w:spacing w:val="13"/>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3"/>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z w:val="21"/>
          <w:szCs w:val="21"/>
          <w:highlight w:val="none"/>
        </w:rPr>
        <w:fldChar w:fldCharType="end"/>
      </w:r>
      <w:r>
        <w:rPr>
          <w:rFonts w:ascii="宋体" w:hAnsi="宋体" w:eastAsia="宋体" w:cs="宋体"/>
          <w:color w:val="auto"/>
          <w:spacing w:val="13"/>
          <w:sz w:val="21"/>
          <w:szCs w:val="21"/>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1"/>
          <w:szCs w:val="21"/>
          <w:highlight w:val="none"/>
        </w:rPr>
        <w:t>www</w:t>
      </w:r>
      <w:r>
        <w:rPr>
          <w:rFonts w:ascii="宋体" w:hAnsi="宋体" w:eastAsia="宋体" w:cs="宋体"/>
          <w:color w:val="auto"/>
          <w:spacing w:val="13"/>
          <w:sz w:val="21"/>
          <w:szCs w:val="21"/>
          <w:highlight w:val="none"/>
        </w:rPr>
        <w:t>.</w:t>
      </w:r>
      <w:r>
        <w:rPr>
          <w:rFonts w:ascii="宋体" w:hAnsi="宋体" w:eastAsia="宋体" w:cs="宋体"/>
          <w:color w:val="auto"/>
          <w:sz w:val="21"/>
          <w:szCs w:val="21"/>
          <w:highlight w:val="none"/>
        </w:rPr>
        <w:t>ccgp</w:t>
      </w:r>
      <w:r>
        <w:rPr>
          <w:rFonts w:ascii="宋体" w:hAnsi="宋体" w:eastAsia="宋体" w:cs="宋体"/>
          <w:color w:val="auto"/>
          <w:spacing w:val="13"/>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3"/>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z w:val="21"/>
          <w:szCs w:val="21"/>
          <w:highlight w:val="none"/>
        </w:rPr>
        <w:fldChar w:fldCharType="end"/>
      </w:r>
      <w:r>
        <w:rPr>
          <w:rFonts w:ascii="宋体" w:hAnsi="宋体" w:eastAsia="宋体" w:cs="宋体"/>
          <w:color w:val="auto"/>
          <w:spacing w:val="13"/>
          <w:sz w:val="21"/>
          <w:szCs w:val="21"/>
          <w:highlight w:val="none"/>
        </w:rPr>
        <w:t>)等</w:t>
      </w:r>
      <w:r>
        <w:rPr>
          <w:rFonts w:ascii="宋体" w:hAnsi="宋体" w:eastAsia="宋体" w:cs="宋体"/>
          <w:color w:val="auto"/>
          <w:spacing w:val="8"/>
          <w:sz w:val="21"/>
          <w:szCs w:val="21"/>
          <w:highlight w:val="none"/>
        </w:rPr>
        <w:t>渠道列入失信被执行人、重大税收违法失信主体、</w:t>
      </w:r>
      <w:r>
        <w:rPr>
          <w:rFonts w:ascii="宋体" w:hAnsi="宋体" w:eastAsia="宋体" w:cs="宋体"/>
          <w:color w:val="auto"/>
          <w:spacing w:val="7"/>
          <w:sz w:val="21"/>
          <w:szCs w:val="21"/>
          <w:highlight w:val="none"/>
        </w:rPr>
        <w:t>政府采购严重违法失信行为记录名单及其他不</w:t>
      </w:r>
      <w:r>
        <w:rPr>
          <w:rFonts w:ascii="宋体" w:hAnsi="宋体" w:eastAsia="宋体" w:cs="宋体"/>
          <w:color w:val="auto"/>
          <w:spacing w:val="9"/>
          <w:sz w:val="21"/>
          <w:szCs w:val="21"/>
          <w:highlight w:val="none"/>
        </w:rPr>
        <w:t>符合《中华人民共和国政府采购法》第二十二条规定条件的供应商，不得参与政府采购活动；</w:t>
      </w:r>
    </w:p>
    <w:p w14:paraId="0F651F78">
      <w:pPr>
        <w:spacing w:before="153" w:line="360" w:lineRule="auto"/>
        <w:ind w:left="1" w:right="33" w:firstLine="420"/>
        <w:rPr>
          <w:rFonts w:ascii="宋体" w:hAnsi="宋体" w:eastAsia="宋体" w:cs="宋体"/>
          <w:color w:val="auto"/>
          <w:spacing w:val="9"/>
          <w:sz w:val="21"/>
          <w:szCs w:val="21"/>
          <w:highlight w:val="none"/>
        </w:rPr>
      </w:pPr>
      <w:r>
        <w:rPr>
          <w:rFonts w:hint="eastAsia" w:ascii="宋体" w:hAnsi="宋体" w:eastAsia="宋体" w:cs="宋体"/>
          <w:color w:val="auto"/>
          <w:spacing w:val="7"/>
          <w:sz w:val="21"/>
          <w:szCs w:val="21"/>
          <w:highlight w:val="none"/>
          <w:lang w:val="en-US" w:eastAsia="zh-CN"/>
        </w:rPr>
        <w:t>5</w:t>
      </w:r>
      <w:r>
        <w:rPr>
          <w:rFonts w:ascii="宋体" w:hAnsi="宋体" w:eastAsia="宋体" w:cs="宋体"/>
          <w:color w:val="auto"/>
          <w:spacing w:val="7"/>
          <w:sz w:val="21"/>
          <w:szCs w:val="21"/>
          <w:highlight w:val="none"/>
        </w:rPr>
        <w:t>.单位负责人为同一人或者存在直接控股、管理关系的不同供应商，不得参加同一合同项下</w:t>
      </w:r>
      <w:r>
        <w:rPr>
          <w:rFonts w:ascii="宋体" w:hAnsi="宋体" w:eastAsia="宋体" w:cs="宋体"/>
          <w:color w:val="auto"/>
          <w:spacing w:val="9"/>
          <w:sz w:val="21"/>
          <w:szCs w:val="21"/>
          <w:highlight w:val="none"/>
        </w:rPr>
        <w:t>的政府采购活动。除单一来源采购项目外，为采购项目提供整体设计、规范编制或者</w:t>
      </w:r>
      <w:r>
        <w:rPr>
          <w:rFonts w:ascii="宋体" w:hAnsi="宋体" w:eastAsia="宋体" w:cs="宋体"/>
          <w:color w:val="auto"/>
          <w:spacing w:val="8"/>
          <w:sz w:val="21"/>
          <w:szCs w:val="21"/>
          <w:highlight w:val="none"/>
        </w:rPr>
        <w:t>项目管理、</w:t>
      </w:r>
      <w:r>
        <w:rPr>
          <w:rFonts w:ascii="宋体" w:hAnsi="宋体" w:eastAsia="宋体" w:cs="宋体"/>
          <w:color w:val="auto"/>
          <w:spacing w:val="9"/>
          <w:sz w:val="21"/>
          <w:szCs w:val="21"/>
          <w:highlight w:val="none"/>
        </w:rPr>
        <w:t>监理、检测等服务的供应商，不得再参加该采购项目的其他采购活动；</w:t>
      </w:r>
    </w:p>
    <w:p w14:paraId="12D93DB2">
      <w:pPr>
        <w:spacing w:before="113" w:line="360" w:lineRule="auto"/>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三、获取采购文件</w:t>
      </w:r>
    </w:p>
    <w:p w14:paraId="52E02CB5">
      <w:pPr>
        <w:spacing w:before="113" w:line="360" w:lineRule="auto"/>
        <w:ind w:left="0" w:right="13" w:firstLine="424" w:firstLineChars="20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时间：</w:t>
      </w:r>
      <w:r>
        <w:rPr>
          <w:rFonts w:hint="eastAsia" w:ascii="宋体" w:hAnsi="宋体" w:eastAsia="宋体" w:cs="宋体"/>
          <w:color w:val="auto"/>
          <w:spacing w:val="1"/>
          <w:sz w:val="21"/>
          <w:szCs w:val="21"/>
          <w:highlight w:val="none"/>
          <w:lang w:eastAsia="zh-CN"/>
        </w:rPr>
        <w:t>202</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年</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月</w:t>
      </w:r>
      <w:r>
        <w:rPr>
          <w:rFonts w:hint="eastAsia" w:ascii="宋体" w:hAnsi="宋体" w:eastAsia="宋体" w:cs="宋体"/>
          <w:color w:val="auto"/>
          <w:spacing w:val="1"/>
          <w:sz w:val="21"/>
          <w:szCs w:val="21"/>
          <w:highlight w:val="none"/>
          <w:lang w:val="en-US" w:eastAsia="zh-CN"/>
        </w:rPr>
        <w:t>16</w:t>
      </w:r>
      <w:r>
        <w:rPr>
          <w:rFonts w:hint="eastAsia" w:ascii="宋体" w:hAnsi="宋体" w:eastAsia="宋体" w:cs="宋体"/>
          <w:color w:val="auto"/>
          <w:spacing w:val="1"/>
          <w:sz w:val="21"/>
          <w:szCs w:val="21"/>
          <w:highlight w:val="none"/>
          <w:lang w:eastAsia="zh-CN"/>
        </w:rPr>
        <w:t>日至202</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年</w:t>
      </w: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月</w:t>
      </w:r>
      <w:r>
        <w:rPr>
          <w:rFonts w:hint="eastAsia" w:ascii="宋体" w:hAnsi="宋体" w:eastAsia="宋体" w:cs="宋体"/>
          <w:color w:val="auto"/>
          <w:spacing w:val="1"/>
          <w:sz w:val="21"/>
          <w:szCs w:val="21"/>
          <w:highlight w:val="none"/>
          <w:lang w:val="en-US" w:eastAsia="zh-CN"/>
        </w:rPr>
        <w:t>24</w:t>
      </w:r>
      <w:r>
        <w:rPr>
          <w:rFonts w:hint="eastAsia" w:ascii="宋体" w:hAnsi="宋体" w:eastAsia="宋体" w:cs="宋体"/>
          <w:color w:val="auto"/>
          <w:spacing w:val="1"/>
          <w:sz w:val="21"/>
          <w:szCs w:val="21"/>
          <w:highlight w:val="none"/>
          <w:lang w:eastAsia="zh-CN"/>
        </w:rPr>
        <w:t>日</w:t>
      </w:r>
      <w:r>
        <w:rPr>
          <w:rFonts w:ascii="宋体" w:hAnsi="宋体" w:eastAsia="宋体" w:cs="宋体"/>
          <w:color w:val="auto"/>
          <w:spacing w:val="1"/>
          <w:sz w:val="21"/>
          <w:szCs w:val="21"/>
          <w:highlight w:val="none"/>
        </w:rPr>
        <w:t>，每</w:t>
      </w:r>
      <w:r>
        <w:rPr>
          <w:rFonts w:ascii="宋体" w:hAnsi="宋体" w:eastAsia="宋体" w:cs="宋体"/>
          <w:color w:val="auto"/>
          <w:sz w:val="21"/>
          <w:szCs w:val="21"/>
          <w:highlight w:val="none"/>
        </w:rPr>
        <w:t>天上午00:00至12:00，下午12:00至</w:t>
      </w:r>
      <w:r>
        <w:rPr>
          <w:rFonts w:ascii="宋体" w:hAnsi="宋体" w:eastAsia="宋体" w:cs="宋体"/>
          <w:color w:val="auto"/>
          <w:spacing w:val="7"/>
          <w:sz w:val="21"/>
          <w:szCs w:val="21"/>
          <w:highlight w:val="none"/>
        </w:rPr>
        <w:t>23:59（北京时间，法定节假日除外）</w:t>
      </w:r>
    </w:p>
    <w:p w14:paraId="37F95CAD">
      <w:pPr>
        <w:spacing w:before="113" w:line="360" w:lineRule="auto"/>
        <w:ind w:left="42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地点（网址</w:t>
      </w:r>
      <w:r>
        <w:rPr>
          <w:rFonts w:ascii="宋体" w:hAnsi="宋体" w:eastAsia="宋体" w:cs="宋体"/>
          <w:color w:val="auto"/>
          <w:spacing w:val="14"/>
          <w:sz w:val="21"/>
          <w:szCs w:val="21"/>
          <w:highlight w:val="none"/>
        </w:rPr>
        <w:t>）：</w:t>
      </w:r>
      <w:r>
        <w:rPr>
          <w:rFonts w:ascii="宋体" w:hAnsi="宋体" w:eastAsia="宋体" w:cs="宋体"/>
          <w:color w:val="auto"/>
          <w:spacing w:val="12"/>
          <w:sz w:val="21"/>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1"/>
          <w:szCs w:val="21"/>
          <w:highlight w:val="none"/>
        </w:rPr>
        <w:t>https</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gcy</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zfcg</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gxzf</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pacing w:val="11"/>
          <w:sz w:val="21"/>
          <w:szCs w:val="21"/>
          <w:highlight w:val="none"/>
        </w:rPr>
        <w:t>/</w:t>
      </w:r>
      <w:r>
        <w:rPr>
          <w:rFonts w:ascii="宋体" w:hAnsi="宋体" w:eastAsia="宋体" w:cs="宋体"/>
          <w:color w:val="auto"/>
          <w:spacing w:val="11"/>
          <w:sz w:val="21"/>
          <w:szCs w:val="21"/>
          <w:highlight w:val="none"/>
        </w:rPr>
        <w:fldChar w:fldCharType="end"/>
      </w:r>
      <w:r>
        <w:rPr>
          <w:rFonts w:ascii="宋体" w:hAnsi="宋体" w:eastAsia="宋体" w:cs="宋体"/>
          <w:color w:val="auto"/>
          <w:spacing w:val="11"/>
          <w:sz w:val="21"/>
          <w:szCs w:val="21"/>
          <w:highlight w:val="none"/>
        </w:rPr>
        <w:t>）</w:t>
      </w:r>
    </w:p>
    <w:p w14:paraId="63314B24">
      <w:pPr>
        <w:spacing w:before="119" w:line="360" w:lineRule="auto"/>
        <w:ind w:right="2" w:firstLine="42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方式：供应商登录广西政府采购云平台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1"/>
          <w:szCs w:val="21"/>
          <w:highlight w:val="none"/>
        </w:rPr>
        <w:t>https</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gcy</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zfcg</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gxzf</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pacing w:val="10"/>
          <w:sz w:val="21"/>
          <w:szCs w:val="21"/>
          <w:highlight w:val="none"/>
        </w:rPr>
        <w:t>/</w:t>
      </w:r>
      <w:r>
        <w:rPr>
          <w:rFonts w:ascii="宋体" w:hAnsi="宋体" w:eastAsia="宋体" w:cs="宋体"/>
          <w:color w:val="auto"/>
          <w:spacing w:val="10"/>
          <w:sz w:val="21"/>
          <w:szCs w:val="21"/>
          <w:highlight w:val="none"/>
        </w:rPr>
        <w:fldChar w:fldCharType="end"/>
      </w:r>
      <w:r>
        <w:rPr>
          <w:rFonts w:ascii="宋体" w:hAnsi="宋体" w:eastAsia="宋体" w:cs="宋体"/>
          <w:color w:val="auto"/>
          <w:spacing w:val="10"/>
          <w:sz w:val="21"/>
          <w:szCs w:val="21"/>
          <w:highlight w:val="none"/>
        </w:rPr>
        <w:t>在线申请获取</w:t>
      </w:r>
      <w:r>
        <w:rPr>
          <w:rFonts w:ascii="宋体" w:hAnsi="宋体" w:eastAsia="宋体" w:cs="宋体"/>
          <w:color w:val="auto"/>
          <w:spacing w:val="7"/>
          <w:sz w:val="21"/>
          <w:szCs w:val="21"/>
          <w:highlight w:val="none"/>
        </w:rPr>
        <w:t>采购文件（进入“项目采购”应用，在获取采购文件菜单中选择项目，申请获取采购文件）</w:t>
      </w:r>
      <w:r>
        <w:rPr>
          <w:rFonts w:hint="eastAsia" w:ascii="宋体" w:hAnsi="宋体" w:eastAsia="宋体" w:cs="宋体"/>
          <w:color w:val="auto"/>
          <w:spacing w:val="7"/>
          <w:sz w:val="21"/>
          <w:szCs w:val="21"/>
          <w:highlight w:val="none"/>
          <w:lang w:eastAsia="zh-CN"/>
        </w:rPr>
        <w:t>，电子响应文件制作需要基于广西政府采购云平台获取的采购文件编制</w:t>
      </w:r>
      <w:r>
        <w:rPr>
          <w:rFonts w:ascii="宋体" w:hAnsi="宋体" w:eastAsia="宋体" w:cs="宋体"/>
          <w:color w:val="auto"/>
          <w:spacing w:val="7"/>
          <w:sz w:val="21"/>
          <w:szCs w:val="21"/>
          <w:highlight w:val="none"/>
        </w:rPr>
        <w:t>。</w:t>
      </w:r>
    </w:p>
    <w:p w14:paraId="55881841">
      <w:pPr>
        <w:spacing w:before="1" w:line="360" w:lineRule="auto"/>
        <w:ind w:left="4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售价：0元</w:t>
      </w:r>
    </w:p>
    <w:p w14:paraId="62B44AEA">
      <w:pPr>
        <w:spacing w:before="115" w:line="360" w:lineRule="auto"/>
        <w:ind w:left="0"/>
        <w:rPr>
          <w:rFonts w:ascii="宋体" w:hAnsi="宋体" w:eastAsia="宋体" w:cs="宋体"/>
          <w:color w:val="auto"/>
          <w:sz w:val="21"/>
          <w:szCs w:val="21"/>
          <w:highlight w:val="none"/>
        </w:rPr>
      </w:pPr>
      <w:r>
        <w:rPr>
          <w:rFonts w:ascii="宋体" w:hAnsi="宋体" w:eastAsia="宋体" w:cs="宋体"/>
          <w:b/>
          <w:bCs/>
          <w:color w:val="auto"/>
          <w:spacing w:val="5"/>
          <w:sz w:val="21"/>
          <w:szCs w:val="21"/>
          <w:highlight w:val="none"/>
        </w:rPr>
        <w:t>四、响应文件提交</w:t>
      </w:r>
    </w:p>
    <w:p w14:paraId="6C1180E4">
      <w:pPr>
        <w:spacing w:before="113" w:line="360"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截止时间：202</w:t>
      </w:r>
      <w:r>
        <w:rPr>
          <w:rFonts w:hint="eastAsia" w:ascii="宋体" w:hAnsi="宋体" w:eastAsia="宋体" w:cs="宋体"/>
          <w:color w:val="auto"/>
          <w:spacing w:val="1"/>
          <w:sz w:val="21"/>
          <w:szCs w:val="21"/>
          <w:highlight w:val="none"/>
          <w:lang w:val="en-US" w:eastAsia="zh-CN"/>
        </w:rPr>
        <w:t>6</w:t>
      </w:r>
      <w:r>
        <w:rPr>
          <w:rFonts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lang w:val="en-US" w:eastAsia="zh-CN"/>
        </w:rPr>
        <w:t>7</w:t>
      </w:r>
      <w:r>
        <w:rPr>
          <w:rFonts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lang w:val="en-US" w:eastAsia="zh-CN"/>
        </w:rPr>
        <w:t>3</w:t>
      </w:r>
      <w:r>
        <w:rPr>
          <w:rFonts w:ascii="宋体" w:hAnsi="宋体" w:eastAsia="宋体" w:cs="宋体"/>
          <w:color w:val="auto"/>
          <w:spacing w:val="1"/>
          <w:sz w:val="21"/>
          <w:szCs w:val="21"/>
          <w:highlight w:val="none"/>
        </w:rPr>
        <w:t>日</w:t>
      </w:r>
      <w:r>
        <w:rPr>
          <w:rFonts w:hint="eastAsia" w:ascii="宋体" w:hAnsi="宋体" w:eastAsia="宋体" w:cs="宋体"/>
          <w:color w:val="auto"/>
          <w:spacing w:val="1"/>
          <w:sz w:val="21"/>
          <w:szCs w:val="21"/>
          <w:highlight w:val="none"/>
          <w:lang w:val="en-US" w:eastAsia="zh-CN"/>
        </w:rPr>
        <w:t>11</w:t>
      </w:r>
      <w:r>
        <w:rPr>
          <w:rFonts w:ascii="宋体" w:hAnsi="宋体" w:eastAsia="宋体" w:cs="宋体"/>
          <w:color w:val="auto"/>
          <w:spacing w:val="1"/>
          <w:sz w:val="21"/>
          <w:szCs w:val="21"/>
          <w:highlight w:val="none"/>
        </w:rPr>
        <w:t>时</w:t>
      </w:r>
      <w:r>
        <w:rPr>
          <w:rFonts w:hint="eastAsia" w:ascii="宋体" w:hAnsi="宋体" w:eastAsia="宋体" w:cs="宋体"/>
          <w:color w:val="auto"/>
          <w:spacing w:val="1"/>
          <w:sz w:val="21"/>
          <w:szCs w:val="21"/>
          <w:highlight w:val="none"/>
          <w:lang w:val="en-US" w:eastAsia="zh-CN"/>
        </w:rPr>
        <w:t>00</w:t>
      </w:r>
      <w:r>
        <w:rPr>
          <w:rFonts w:ascii="宋体" w:hAnsi="宋体" w:eastAsia="宋体" w:cs="宋体"/>
          <w:color w:val="auto"/>
          <w:spacing w:val="1"/>
          <w:sz w:val="21"/>
          <w:szCs w:val="21"/>
          <w:highlight w:val="none"/>
        </w:rPr>
        <w:t>分（北京时间</w:t>
      </w:r>
      <w:r>
        <w:rPr>
          <w:rFonts w:ascii="宋体" w:hAnsi="宋体" w:eastAsia="宋体" w:cs="宋体"/>
          <w:color w:val="auto"/>
          <w:spacing w:val="2"/>
          <w:sz w:val="21"/>
          <w:szCs w:val="21"/>
          <w:highlight w:val="none"/>
        </w:rPr>
        <w:t>）；</w:t>
      </w:r>
    </w:p>
    <w:p w14:paraId="1FF1DED2">
      <w:pPr>
        <w:spacing w:before="112" w:line="360" w:lineRule="auto"/>
        <w:ind w:left="42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地点（网址</w:t>
      </w:r>
      <w:r>
        <w:rPr>
          <w:rFonts w:ascii="宋体" w:hAnsi="宋体" w:eastAsia="宋体" w:cs="宋体"/>
          <w:color w:val="auto"/>
          <w:spacing w:val="13"/>
          <w:sz w:val="21"/>
          <w:szCs w:val="21"/>
          <w:highlight w:val="none"/>
        </w:rPr>
        <w:t>）：</w:t>
      </w:r>
      <w:r>
        <w:rPr>
          <w:rFonts w:ascii="宋体" w:hAnsi="宋体" w:eastAsia="宋体" w:cs="宋体"/>
          <w:color w:val="auto"/>
          <w:spacing w:val="9"/>
          <w:sz w:val="21"/>
          <w:szCs w:val="21"/>
          <w:highlight w:val="none"/>
        </w:rPr>
        <w:t>请登录广西政府采购云平台投标客户端</w:t>
      </w:r>
      <w:r>
        <w:rPr>
          <w:rFonts w:ascii="宋体" w:hAnsi="宋体" w:eastAsia="宋体" w:cs="宋体"/>
          <w:color w:val="auto"/>
          <w:spacing w:val="8"/>
          <w:sz w:val="21"/>
          <w:szCs w:val="21"/>
          <w:highlight w:val="none"/>
        </w:rPr>
        <w:t>投标。</w:t>
      </w:r>
    </w:p>
    <w:p w14:paraId="23E8C1F3">
      <w:pPr>
        <w:spacing w:before="114" w:line="360" w:lineRule="auto"/>
        <w:ind w:left="4"/>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五、响应文件开启</w:t>
      </w:r>
    </w:p>
    <w:p w14:paraId="2D1F5912">
      <w:pPr>
        <w:spacing w:before="113" w:line="360" w:lineRule="auto"/>
        <w:ind w:left="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开启时间：202</w:t>
      </w:r>
      <w:r>
        <w:rPr>
          <w:rFonts w:hint="eastAsia" w:ascii="宋体" w:hAnsi="宋体" w:eastAsia="宋体" w:cs="宋体"/>
          <w:color w:val="auto"/>
          <w:spacing w:val="1"/>
          <w:sz w:val="21"/>
          <w:szCs w:val="21"/>
          <w:highlight w:val="none"/>
          <w:lang w:val="en-US" w:eastAsia="zh-CN"/>
        </w:rPr>
        <w:t>6</w:t>
      </w:r>
      <w:r>
        <w:rPr>
          <w:rFonts w:ascii="宋体" w:hAnsi="宋体" w:eastAsia="宋体" w:cs="宋体"/>
          <w:color w:val="auto"/>
          <w:spacing w:val="1"/>
          <w:sz w:val="21"/>
          <w:szCs w:val="21"/>
          <w:highlight w:val="none"/>
        </w:rPr>
        <w:t>年</w:t>
      </w:r>
      <w:r>
        <w:rPr>
          <w:rFonts w:hint="eastAsia" w:ascii="宋体" w:hAnsi="宋体" w:eastAsia="宋体" w:cs="宋体"/>
          <w:color w:val="auto"/>
          <w:spacing w:val="-21"/>
          <w:sz w:val="21"/>
          <w:szCs w:val="21"/>
          <w:highlight w:val="none"/>
          <w:lang w:val="en-US" w:eastAsia="zh-CN"/>
        </w:rPr>
        <w:t>7</w:t>
      </w:r>
      <w:r>
        <w:rPr>
          <w:rFonts w:ascii="宋体" w:hAnsi="宋体" w:eastAsia="宋体" w:cs="宋体"/>
          <w:color w:val="auto"/>
          <w:spacing w:val="1"/>
          <w:sz w:val="21"/>
          <w:szCs w:val="21"/>
          <w:highlight w:val="none"/>
        </w:rPr>
        <w:t>月</w:t>
      </w:r>
      <w:r>
        <w:rPr>
          <w:rFonts w:hint="eastAsia" w:ascii="宋体" w:hAnsi="宋体" w:eastAsia="宋体" w:cs="宋体"/>
          <w:color w:val="auto"/>
          <w:spacing w:val="-37"/>
          <w:sz w:val="21"/>
          <w:szCs w:val="21"/>
          <w:highlight w:val="none"/>
          <w:lang w:val="en-US" w:eastAsia="zh-CN"/>
        </w:rPr>
        <w:t>3</w:t>
      </w:r>
      <w:r>
        <w:rPr>
          <w:rFonts w:ascii="宋体" w:hAnsi="宋体" w:eastAsia="宋体" w:cs="宋体"/>
          <w:color w:val="auto"/>
          <w:spacing w:val="1"/>
          <w:sz w:val="21"/>
          <w:szCs w:val="21"/>
          <w:highlight w:val="none"/>
        </w:rPr>
        <w:t>日</w:t>
      </w:r>
      <w:r>
        <w:rPr>
          <w:rFonts w:hint="eastAsia" w:ascii="宋体" w:hAnsi="宋体" w:eastAsia="宋体" w:cs="宋体"/>
          <w:color w:val="auto"/>
          <w:spacing w:val="-24"/>
          <w:sz w:val="21"/>
          <w:szCs w:val="21"/>
          <w:highlight w:val="none"/>
          <w:lang w:val="en-US" w:eastAsia="zh-CN"/>
        </w:rPr>
        <w:t>11</w:t>
      </w:r>
      <w:r>
        <w:rPr>
          <w:rFonts w:ascii="宋体" w:hAnsi="宋体" w:eastAsia="宋体" w:cs="宋体"/>
          <w:color w:val="auto"/>
          <w:spacing w:val="1"/>
          <w:sz w:val="21"/>
          <w:szCs w:val="21"/>
          <w:highlight w:val="none"/>
        </w:rPr>
        <w:t>时</w:t>
      </w:r>
      <w:r>
        <w:rPr>
          <w:rFonts w:hint="eastAsia" w:ascii="宋体" w:hAnsi="宋体" w:eastAsia="宋体" w:cs="宋体"/>
          <w:color w:val="auto"/>
          <w:spacing w:val="1"/>
          <w:sz w:val="21"/>
          <w:szCs w:val="21"/>
          <w:highlight w:val="none"/>
          <w:lang w:val="en-US" w:eastAsia="zh-CN"/>
        </w:rPr>
        <w:t>00</w:t>
      </w:r>
      <w:r>
        <w:rPr>
          <w:rFonts w:ascii="宋体" w:hAnsi="宋体" w:eastAsia="宋体" w:cs="宋体"/>
          <w:color w:val="auto"/>
          <w:spacing w:val="1"/>
          <w:sz w:val="21"/>
          <w:szCs w:val="21"/>
          <w:highlight w:val="none"/>
        </w:rPr>
        <w:t>分（北京时间）</w:t>
      </w:r>
    </w:p>
    <w:p w14:paraId="281BBB58">
      <w:pPr>
        <w:spacing w:before="112" w:line="360" w:lineRule="auto"/>
        <w:ind w:left="42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地点：政府采购云平台</w:t>
      </w:r>
    </w:p>
    <w:p w14:paraId="08C3E2ED">
      <w:pPr>
        <w:spacing w:before="113" w:line="360" w:lineRule="auto"/>
        <w:ind w:left="2"/>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六、公告期限</w:t>
      </w:r>
    </w:p>
    <w:p w14:paraId="39094058">
      <w:pPr>
        <w:spacing w:before="176" w:line="360" w:lineRule="auto"/>
        <w:ind w:left="36" w:right="2" w:firstLine="41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自本公告发布之日起5个工作日。（磋商文件发出之日起至供应商提交首次响应</w:t>
      </w:r>
      <w:r>
        <w:rPr>
          <w:rFonts w:ascii="宋体" w:hAnsi="宋体" w:eastAsia="宋体" w:cs="宋体"/>
          <w:color w:val="auto"/>
          <w:spacing w:val="5"/>
          <w:sz w:val="21"/>
          <w:szCs w:val="21"/>
          <w:highlight w:val="none"/>
        </w:rPr>
        <w:t>文件截止之</w:t>
      </w:r>
      <w:r>
        <w:rPr>
          <w:rFonts w:ascii="宋体" w:hAnsi="宋体" w:eastAsia="宋体" w:cs="宋体"/>
          <w:color w:val="auto"/>
          <w:spacing w:val="-4"/>
          <w:sz w:val="21"/>
          <w:szCs w:val="21"/>
          <w:highlight w:val="none"/>
        </w:rPr>
        <w:t>日止不得少于10日）</w:t>
      </w:r>
    </w:p>
    <w:p w14:paraId="11213292">
      <w:pPr>
        <w:spacing w:before="197" w:line="360" w:lineRule="auto"/>
        <w:rPr>
          <w:rFonts w:ascii="宋体" w:hAnsi="宋体" w:eastAsia="宋体" w:cs="宋体"/>
          <w:color w:val="auto"/>
          <w:sz w:val="21"/>
          <w:szCs w:val="21"/>
          <w:highlight w:val="none"/>
        </w:rPr>
      </w:pPr>
      <w:bookmarkStart w:id="0" w:name="bookmark13"/>
      <w:bookmarkEnd w:id="0"/>
      <w:r>
        <w:rPr>
          <w:rFonts w:ascii="宋体" w:hAnsi="宋体" w:eastAsia="宋体" w:cs="宋体"/>
          <w:b/>
          <w:bCs/>
          <w:color w:val="auto"/>
          <w:spacing w:val="7"/>
          <w:sz w:val="21"/>
          <w:szCs w:val="21"/>
          <w:highlight w:val="none"/>
        </w:rPr>
        <w:t>七、其他补充事宜</w:t>
      </w:r>
    </w:p>
    <w:p w14:paraId="68AA9DED">
      <w:pPr>
        <w:spacing w:before="111" w:line="360" w:lineRule="auto"/>
        <w:ind w:left="0" w:firstLine="448" w:firstLineChars="200"/>
        <w:rPr>
          <w:rFonts w:hint="default"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1.磋商保证金：本项目不需要提交磋商保证金。</w:t>
      </w:r>
    </w:p>
    <w:p w14:paraId="62A66FF5">
      <w:pPr>
        <w:spacing w:before="111" w:line="360" w:lineRule="auto"/>
        <w:ind w:left="0" w:right="0" w:firstLine="448" w:firstLineChars="200"/>
        <w:rPr>
          <w:rFonts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2</w:t>
      </w:r>
      <w:r>
        <w:rPr>
          <w:rFonts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rPr>
        <w:t>本项目需要落实的政府采购政策</w:t>
      </w:r>
      <w:r>
        <w:rPr>
          <w:rFonts w:ascii="宋体" w:hAnsi="宋体" w:eastAsia="宋体" w:cs="宋体"/>
          <w:color w:val="auto"/>
          <w:spacing w:val="7"/>
          <w:sz w:val="21"/>
          <w:szCs w:val="21"/>
          <w:highlight w:val="none"/>
        </w:rPr>
        <w:t>：</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rPr>
        <w:t>1）政府采购促进中小企业发展。（</w:t>
      </w:r>
      <w:r>
        <w:rPr>
          <w:rFonts w:hint="eastAsia" w:ascii="宋体" w:hAnsi="宋体" w:eastAsia="宋体" w:cs="宋体"/>
          <w:color w:val="auto"/>
          <w:spacing w:val="8"/>
          <w:sz w:val="21"/>
          <w:szCs w:val="21"/>
          <w:highlight w:val="none"/>
          <w:lang w:val="en-US" w:eastAsia="zh-CN"/>
        </w:rPr>
        <w:t>2</w:t>
      </w:r>
      <w:r>
        <w:rPr>
          <w:rFonts w:hint="eastAsia" w:ascii="宋体" w:hAnsi="宋体" w:eastAsia="宋体" w:cs="宋体"/>
          <w:color w:val="auto"/>
          <w:spacing w:val="8"/>
          <w:sz w:val="21"/>
          <w:szCs w:val="21"/>
          <w:highlight w:val="none"/>
        </w:rPr>
        <w:t>）政府采购促进残疾人就业政策。（</w:t>
      </w:r>
      <w:r>
        <w:rPr>
          <w:rFonts w:hint="eastAsia" w:ascii="宋体" w:hAnsi="宋体" w:eastAsia="宋体" w:cs="宋体"/>
          <w:color w:val="auto"/>
          <w:spacing w:val="8"/>
          <w:sz w:val="21"/>
          <w:szCs w:val="21"/>
          <w:highlight w:val="none"/>
          <w:lang w:val="en-US" w:eastAsia="zh-CN"/>
        </w:rPr>
        <w:t>3</w:t>
      </w:r>
      <w:r>
        <w:rPr>
          <w:rFonts w:hint="eastAsia" w:ascii="宋体" w:hAnsi="宋体" w:eastAsia="宋体" w:cs="宋体"/>
          <w:color w:val="auto"/>
          <w:spacing w:val="8"/>
          <w:sz w:val="21"/>
          <w:szCs w:val="21"/>
          <w:highlight w:val="none"/>
        </w:rPr>
        <w:t>）政府采购支持监狱企业发展。（</w:t>
      </w:r>
      <w:r>
        <w:rPr>
          <w:rFonts w:hint="eastAsia" w:ascii="宋体" w:hAnsi="宋体" w:eastAsia="宋体" w:cs="宋体"/>
          <w:color w:val="auto"/>
          <w:spacing w:val="8"/>
          <w:sz w:val="21"/>
          <w:szCs w:val="21"/>
          <w:highlight w:val="none"/>
          <w:lang w:val="en-US" w:eastAsia="zh-CN"/>
        </w:rPr>
        <w:t>4</w:t>
      </w:r>
      <w:r>
        <w:rPr>
          <w:rFonts w:hint="eastAsia" w:ascii="宋体" w:hAnsi="宋体" w:eastAsia="宋体" w:cs="宋体"/>
          <w:color w:val="auto"/>
          <w:spacing w:val="8"/>
          <w:sz w:val="21"/>
          <w:szCs w:val="21"/>
          <w:highlight w:val="none"/>
        </w:rPr>
        <w:t>）扶持不发达地区和少数民族地区政策</w:t>
      </w:r>
      <w:r>
        <w:rPr>
          <w:rFonts w:ascii="宋体" w:hAnsi="宋体" w:eastAsia="宋体" w:cs="宋体"/>
          <w:color w:val="auto"/>
          <w:spacing w:val="9"/>
          <w:sz w:val="21"/>
          <w:szCs w:val="21"/>
          <w:highlight w:val="none"/>
        </w:rPr>
        <w:t>。</w:t>
      </w:r>
    </w:p>
    <w:p w14:paraId="34BC4C14">
      <w:pPr>
        <w:spacing w:before="178" w:line="360" w:lineRule="auto"/>
        <w:ind w:left="423"/>
        <w:rPr>
          <w:rFonts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3</w:t>
      </w:r>
      <w:r>
        <w:rPr>
          <w:rFonts w:ascii="宋体" w:hAnsi="宋体" w:eastAsia="宋体" w:cs="宋体"/>
          <w:color w:val="auto"/>
          <w:spacing w:val="5"/>
          <w:sz w:val="21"/>
          <w:szCs w:val="21"/>
          <w:highlight w:val="none"/>
        </w:rPr>
        <w:t>.公告媒体</w:t>
      </w:r>
    </w:p>
    <w:p w14:paraId="7612DC80">
      <w:pPr>
        <w:spacing w:before="178" w:line="360" w:lineRule="auto"/>
        <w:ind w:left="423"/>
        <w:rPr>
          <w:rFonts w:ascii="宋体" w:hAnsi="宋体" w:eastAsia="宋体" w:cs="宋体"/>
          <w:color w:val="auto"/>
          <w:spacing w:val="12"/>
          <w:sz w:val="21"/>
          <w:szCs w:val="21"/>
          <w:highlight w:val="none"/>
        </w:rPr>
      </w:pPr>
      <w:r>
        <w:rPr>
          <w:rFonts w:ascii="宋体" w:hAnsi="宋体" w:eastAsia="宋体" w:cs="宋体"/>
          <w:color w:val="auto"/>
          <w:spacing w:val="10"/>
          <w:sz w:val="21"/>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z w:val="21"/>
          <w:szCs w:val="21"/>
          <w:highlight w:val="none"/>
        </w:rPr>
        <w:t>http</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ccgp</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z w:val="21"/>
          <w:szCs w:val="21"/>
          <w:highlight w:val="none"/>
        </w:rPr>
        <w:fldChar w:fldCharType="end"/>
      </w:r>
      <w:r>
        <w:rPr>
          <w:rFonts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lang w:eastAsia="zh-CN"/>
        </w:rPr>
        <w:t>、</w:t>
      </w:r>
      <w:r>
        <w:rPr>
          <w:rFonts w:ascii="宋体" w:hAnsi="宋体" w:eastAsia="宋体" w:cs="宋体"/>
          <w:color w:val="auto"/>
          <w:spacing w:val="11"/>
          <w:sz w:val="21"/>
          <w:szCs w:val="21"/>
          <w:highlight w:val="none"/>
        </w:rPr>
        <w:t>广西壮族自治区政府采购网（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z w:val="21"/>
          <w:szCs w:val="21"/>
          <w:highlight w:val="none"/>
        </w:rPr>
        <w:t>http</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zfcg</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gxzf</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z w:val="21"/>
          <w:szCs w:val="21"/>
          <w:highlight w:val="none"/>
        </w:rPr>
        <w:fldChar w:fldCharType="end"/>
      </w:r>
      <w:r>
        <w:rPr>
          <w:rFonts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eastAsia="zh-CN"/>
        </w:rPr>
        <w:t>、</w:t>
      </w:r>
      <w:r>
        <w:rPr>
          <w:rFonts w:ascii="宋体" w:hAnsi="宋体" w:eastAsia="宋体" w:cs="宋体"/>
          <w:color w:val="auto"/>
          <w:spacing w:val="12"/>
          <w:sz w:val="21"/>
          <w:szCs w:val="21"/>
          <w:highlight w:val="none"/>
        </w:rPr>
        <w:t>全国公共资源交易平台（</w:t>
      </w:r>
      <w:r>
        <w:rPr>
          <w:rFonts w:hint="eastAsia" w:ascii="宋体" w:hAnsi="宋体" w:eastAsia="宋体" w:cs="宋体"/>
          <w:color w:val="auto"/>
          <w:spacing w:val="12"/>
          <w:sz w:val="21"/>
          <w:szCs w:val="21"/>
          <w:highlight w:val="none"/>
          <w:lang w:eastAsia="zh-CN"/>
        </w:rPr>
        <w:t>广西•巴马</w:t>
      </w:r>
      <w:r>
        <w:rPr>
          <w:rFonts w:ascii="宋体" w:hAnsi="宋体" w:eastAsia="宋体" w:cs="宋体"/>
          <w:color w:val="auto"/>
          <w:spacing w:val="18"/>
          <w:sz w:val="21"/>
          <w:szCs w:val="21"/>
          <w:highlight w:val="none"/>
        </w:rPr>
        <w:t>）（</w:t>
      </w:r>
      <w:r>
        <w:rPr>
          <w:color w:val="auto"/>
          <w:highlight w:val="none"/>
          <w:u w:color="auto"/>
        </w:rPr>
        <w:fldChar w:fldCharType="begin"/>
      </w:r>
      <w:r>
        <w:rPr>
          <w:color w:val="auto"/>
          <w:highlight w:val="none"/>
          <w:u w:color="auto"/>
        </w:rPr>
        <w:instrText xml:space="preserve"> HYPERLINK "http://ggzy.jgswj.gxzf.gov.cn/hcggzy/" </w:instrText>
      </w:r>
      <w:r>
        <w:rPr>
          <w:color w:val="auto"/>
          <w:highlight w:val="none"/>
          <w:u w:color="auto"/>
        </w:rPr>
        <w:fldChar w:fldCharType="separate"/>
      </w:r>
      <w:r>
        <w:rPr>
          <w:rFonts w:hint="eastAsia" w:ascii="宋体" w:hAnsi="宋体" w:eastAsia="宋体" w:cs="宋体"/>
          <w:color w:val="auto"/>
          <w:sz w:val="21"/>
          <w:szCs w:val="21"/>
          <w:highlight w:val="none"/>
          <w:u w:val="none" w:color="auto"/>
          <w:lang w:eastAsia="zh-CN"/>
        </w:rPr>
        <w:t>http://ggzy.jgswj.gxzf.gov.cn/baxggzy/</w:t>
      </w:r>
      <w:r>
        <w:rPr>
          <w:rFonts w:ascii="宋体" w:hAnsi="宋体" w:eastAsia="宋体" w:cs="宋体"/>
          <w:color w:val="auto"/>
          <w:spacing w:val="12"/>
          <w:sz w:val="21"/>
          <w:szCs w:val="21"/>
          <w:highlight w:val="none"/>
          <w:u w:val="none" w:color="auto"/>
        </w:rPr>
        <w:fldChar w:fldCharType="end"/>
      </w:r>
      <w:r>
        <w:rPr>
          <w:rFonts w:ascii="宋体" w:hAnsi="宋体" w:eastAsia="宋体" w:cs="宋体"/>
          <w:color w:val="auto"/>
          <w:spacing w:val="12"/>
          <w:sz w:val="21"/>
          <w:szCs w:val="21"/>
          <w:highlight w:val="none"/>
          <w:u w:color="auto"/>
        </w:rPr>
        <w:t>）</w:t>
      </w:r>
    </w:p>
    <w:p w14:paraId="404F76D6">
      <w:pPr>
        <w:spacing w:before="152" w:line="360" w:lineRule="auto"/>
        <w:ind w:left="42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val="en-US" w:eastAsia="zh-CN"/>
        </w:rPr>
        <w:t>4</w:t>
      </w:r>
      <w:r>
        <w:rPr>
          <w:rFonts w:ascii="宋体" w:hAnsi="宋体" w:eastAsia="宋体" w:cs="宋体"/>
          <w:color w:val="auto"/>
          <w:spacing w:val="4"/>
          <w:sz w:val="21"/>
          <w:szCs w:val="21"/>
          <w:highlight w:val="none"/>
        </w:rPr>
        <w:t>.监督部门:</w:t>
      </w:r>
      <w:r>
        <w:rPr>
          <w:rFonts w:hint="eastAsia" w:ascii="宋体" w:hAnsi="宋体" w:eastAsia="宋体" w:cs="宋体"/>
          <w:color w:val="auto"/>
          <w:spacing w:val="4"/>
          <w:sz w:val="21"/>
          <w:szCs w:val="21"/>
          <w:highlight w:val="none"/>
          <w:lang w:eastAsia="zh-CN"/>
        </w:rPr>
        <w:t>巴马瑶族自治县政府采购管理办公室</w:t>
      </w:r>
      <w:r>
        <w:rPr>
          <w:rFonts w:ascii="宋体" w:hAnsi="宋体" w:eastAsia="宋体" w:cs="宋体"/>
          <w:color w:val="auto"/>
          <w:spacing w:val="21"/>
          <w:sz w:val="21"/>
          <w:szCs w:val="21"/>
          <w:highlight w:val="none"/>
        </w:rPr>
        <w:t xml:space="preserve">  </w:t>
      </w:r>
      <w:r>
        <w:rPr>
          <w:rFonts w:ascii="宋体" w:hAnsi="宋体" w:eastAsia="宋体" w:cs="宋体"/>
          <w:color w:val="auto"/>
          <w:spacing w:val="4"/>
          <w:sz w:val="21"/>
          <w:szCs w:val="21"/>
          <w:highlight w:val="none"/>
        </w:rPr>
        <w:t>电话：</w:t>
      </w:r>
      <w:r>
        <w:rPr>
          <w:rFonts w:hint="eastAsia" w:ascii="宋体" w:hAnsi="宋体" w:eastAsia="宋体" w:cs="宋体"/>
          <w:color w:val="auto"/>
          <w:spacing w:val="4"/>
          <w:sz w:val="21"/>
          <w:szCs w:val="21"/>
          <w:highlight w:val="none"/>
          <w:lang w:eastAsia="zh-CN"/>
        </w:rPr>
        <w:t>0778-6221733</w:t>
      </w:r>
    </w:p>
    <w:p w14:paraId="657CE0DD">
      <w:pPr>
        <w:spacing w:before="155" w:line="360" w:lineRule="auto"/>
        <w:ind w:left="425"/>
        <w:rPr>
          <w:rFonts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lang w:val="en-US" w:eastAsia="zh-CN"/>
        </w:rPr>
        <w:t>5</w:t>
      </w:r>
      <w:r>
        <w:rPr>
          <w:rFonts w:ascii="宋体" w:hAnsi="宋体" w:eastAsia="宋体" w:cs="宋体"/>
          <w:color w:val="auto"/>
          <w:spacing w:val="8"/>
          <w:sz w:val="21"/>
          <w:szCs w:val="21"/>
          <w:highlight w:val="none"/>
        </w:rPr>
        <w:t>.在线投标响应（电子投标）说明</w:t>
      </w:r>
    </w:p>
    <w:p w14:paraId="44320030">
      <w:pPr>
        <w:spacing w:before="152" w:line="360" w:lineRule="auto"/>
        <w:ind w:right="89" w:firstLine="43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（1）本项目通过政采云平台实行在线投标响应（电子投标</w:t>
      </w:r>
      <w:r>
        <w:rPr>
          <w:rFonts w:ascii="宋体" w:hAnsi="宋体" w:eastAsia="宋体" w:cs="宋体"/>
          <w:color w:val="auto"/>
          <w:spacing w:val="22"/>
          <w:sz w:val="21"/>
          <w:szCs w:val="21"/>
          <w:highlight w:val="none"/>
        </w:rPr>
        <w:t>），</w:t>
      </w:r>
      <w:r>
        <w:rPr>
          <w:rFonts w:ascii="宋体" w:hAnsi="宋体" w:eastAsia="宋体" w:cs="宋体"/>
          <w:color w:val="auto"/>
          <w:spacing w:val="9"/>
          <w:sz w:val="21"/>
          <w:szCs w:val="21"/>
          <w:highlight w:val="none"/>
        </w:rPr>
        <w:t>供应商需要下载客户端进行</w:t>
      </w:r>
      <w:r>
        <w:rPr>
          <w:rFonts w:ascii="宋体" w:hAnsi="宋体" w:eastAsia="宋体" w:cs="宋体"/>
          <w:color w:val="auto"/>
          <w:spacing w:val="13"/>
          <w:sz w:val="21"/>
          <w:szCs w:val="21"/>
          <w:highlight w:val="none"/>
        </w:rPr>
        <w:t>电子投标，客户端下载路径：广西政府采购网（访问地</w:t>
      </w:r>
      <w:r>
        <w:rPr>
          <w:rFonts w:ascii="宋体" w:hAnsi="宋体" w:eastAsia="宋体" w:cs="宋体"/>
          <w:color w:val="auto"/>
          <w:spacing w:val="12"/>
          <w:sz w:val="21"/>
          <w:szCs w:val="21"/>
          <w:highlight w:val="none"/>
        </w:rPr>
        <w:t>址</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z w:val="21"/>
          <w:szCs w:val="21"/>
          <w:highlight w:val="none"/>
        </w:rPr>
        <w:t>http</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zfcg</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gxzf</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pacing w:val="12"/>
          <w:sz w:val="21"/>
          <w:szCs w:val="21"/>
          <w:highlight w:val="none"/>
        </w:rPr>
        <w:t>/</w:t>
      </w:r>
      <w:r>
        <w:rPr>
          <w:rFonts w:ascii="宋体" w:hAnsi="宋体" w:eastAsia="宋体" w:cs="宋体"/>
          <w:color w:val="auto"/>
          <w:spacing w:val="12"/>
          <w:sz w:val="21"/>
          <w:szCs w:val="21"/>
          <w:highlight w:val="none"/>
        </w:rPr>
        <w:fldChar w:fldCharType="end"/>
      </w:r>
      <w:r>
        <w:rPr>
          <w:rFonts w:ascii="宋体" w:hAnsi="宋体" w:eastAsia="宋体" w:cs="宋体"/>
          <w:color w:val="auto"/>
          <w:spacing w:val="12"/>
          <w:sz w:val="21"/>
          <w:szCs w:val="21"/>
          <w:highlight w:val="none"/>
        </w:rPr>
        <w:t>）—办事</w:t>
      </w:r>
      <w:r>
        <w:rPr>
          <w:rFonts w:ascii="宋体" w:hAnsi="宋体" w:eastAsia="宋体" w:cs="宋体"/>
          <w:color w:val="auto"/>
          <w:spacing w:val="7"/>
          <w:sz w:val="21"/>
          <w:szCs w:val="21"/>
          <w:highlight w:val="none"/>
        </w:rPr>
        <w:t>服务—下载专区，并按照本采购文件和政采云平台的要求，通过“政采云电子交</w:t>
      </w:r>
      <w:r>
        <w:rPr>
          <w:rFonts w:ascii="宋体" w:hAnsi="宋体" w:eastAsia="宋体" w:cs="宋体"/>
          <w:color w:val="auto"/>
          <w:spacing w:val="6"/>
          <w:sz w:val="21"/>
          <w:szCs w:val="21"/>
          <w:highlight w:val="none"/>
        </w:rPr>
        <w:t>易客户端”编制</w:t>
      </w:r>
      <w:r>
        <w:rPr>
          <w:rFonts w:ascii="宋体" w:hAnsi="宋体" w:eastAsia="宋体" w:cs="宋体"/>
          <w:color w:val="auto"/>
          <w:spacing w:val="9"/>
          <w:sz w:val="21"/>
          <w:szCs w:val="21"/>
          <w:highlight w:val="none"/>
        </w:rPr>
        <w:t>并加密响应文件。供应商未按规定编制并加密的响应文件，政采云平台将予以拒收。</w:t>
      </w:r>
    </w:p>
    <w:p w14:paraId="3ACE2F86">
      <w:pPr>
        <w:spacing w:before="151" w:line="360" w:lineRule="auto"/>
        <w:ind w:right="87" w:firstLine="43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（2）为确保网上操作合法、有效和安全，供应商应当在</w:t>
      </w:r>
      <w:r>
        <w:rPr>
          <w:rFonts w:ascii="宋体" w:hAnsi="宋体" w:eastAsia="宋体" w:cs="宋体"/>
          <w:color w:val="auto"/>
          <w:spacing w:val="4"/>
          <w:sz w:val="21"/>
          <w:szCs w:val="21"/>
          <w:highlight w:val="none"/>
        </w:rPr>
        <w:t>响应文件递交截止时间前完成在“政</w:t>
      </w:r>
      <w:r>
        <w:rPr>
          <w:rFonts w:ascii="宋体" w:hAnsi="宋体" w:eastAsia="宋体" w:cs="宋体"/>
          <w:color w:val="auto"/>
          <w:spacing w:val="7"/>
          <w:sz w:val="21"/>
          <w:szCs w:val="21"/>
          <w:highlight w:val="none"/>
        </w:rPr>
        <w:t>府采购云平台”的身份认证，确保在电子投标过程中能够对相关数据电文进行加密和使</w:t>
      </w:r>
      <w:r>
        <w:rPr>
          <w:rFonts w:ascii="宋体" w:hAnsi="宋体" w:eastAsia="宋体" w:cs="宋体"/>
          <w:color w:val="auto"/>
          <w:spacing w:val="6"/>
          <w:sz w:val="21"/>
          <w:szCs w:val="21"/>
          <w:highlight w:val="none"/>
        </w:rPr>
        <w:t>用电子签</w:t>
      </w:r>
      <w:r>
        <w:rPr>
          <w:rFonts w:ascii="宋体" w:hAnsi="宋体" w:eastAsia="宋体" w:cs="宋体"/>
          <w:color w:val="auto"/>
          <w:spacing w:val="8"/>
          <w:sz w:val="21"/>
          <w:szCs w:val="21"/>
          <w:highlight w:val="none"/>
        </w:rPr>
        <w:t>章。使用“政采云电子交易客户端</w:t>
      </w:r>
      <w:r>
        <w:rPr>
          <w:rFonts w:ascii="宋体" w:hAnsi="宋体" w:eastAsia="宋体" w:cs="宋体"/>
          <w:color w:val="auto"/>
          <w:spacing w:val="-69"/>
          <w:sz w:val="21"/>
          <w:szCs w:val="21"/>
          <w:highlight w:val="none"/>
        </w:rPr>
        <w:t xml:space="preserve"> </w:t>
      </w:r>
      <w:r>
        <w:rPr>
          <w:rFonts w:ascii="宋体" w:hAnsi="宋体" w:eastAsia="宋体" w:cs="宋体"/>
          <w:color w:val="auto"/>
          <w:spacing w:val="8"/>
          <w:sz w:val="21"/>
          <w:szCs w:val="21"/>
          <w:highlight w:val="none"/>
        </w:rPr>
        <w:t>”需要提前申</w:t>
      </w:r>
      <w:r>
        <w:rPr>
          <w:rFonts w:ascii="宋体" w:hAnsi="宋体" w:eastAsia="宋体" w:cs="宋体"/>
          <w:color w:val="auto"/>
          <w:spacing w:val="7"/>
          <w:sz w:val="21"/>
          <w:szCs w:val="21"/>
          <w:highlight w:val="none"/>
        </w:rPr>
        <w:t>领</w:t>
      </w:r>
      <w:r>
        <w:rPr>
          <w:rFonts w:ascii="宋体" w:hAnsi="宋体" w:eastAsia="宋体" w:cs="宋体"/>
          <w:color w:val="auto"/>
          <w:sz w:val="21"/>
          <w:szCs w:val="21"/>
          <w:highlight w:val="none"/>
        </w:rPr>
        <w:t>CA</w:t>
      </w:r>
      <w:r>
        <w:rPr>
          <w:rFonts w:ascii="宋体" w:hAnsi="宋体" w:eastAsia="宋体" w:cs="宋体"/>
          <w:color w:val="auto"/>
          <w:spacing w:val="7"/>
          <w:sz w:val="21"/>
          <w:szCs w:val="21"/>
          <w:highlight w:val="none"/>
        </w:rPr>
        <w:t>数字证书；</w:t>
      </w:r>
    </w:p>
    <w:p w14:paraId="7EC9D6C8">
      <w:pPr>
        <w:spacing w:before="151" w:line="360" w:lineRule="auto"/>
        <w:ind w:right="87" w:firstLine="43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（3）供应商应当在响应文件递交截止时间前，将生成的“电子加密响应文件”上传递交至政采云平台。响应文件递交截止时间前可以补充、修改或者</w:t>
      </w:r>
      <w:r>
        <w:rPr>
          <w:rFonts w:ascii="宋体" w:hAnsi="宋体" w:eastAsia="宋体" w:cs="宋体"/>
          <w:color w:val="auto"/>
          <w:spacing w:val="7"/>
          <w:sz w:val="21"/>
          <w:szCs w:val="21"/>
          <w:highlight w:val="none"/>
        </w:rPr>
        <w:t>撤回电子响应文件。补充或者修改电</w:t>
      </w:r>
      <w:r>
        <w:rPr>
          <w:rFonts w:ascii="宋体" w:hAnsi="宋体" w:eastAsia="宋体" w:cs="宋体"/>
          <w:color w:val="auto"/>
          <w:spacing w:val="8"/>
          <w:sz w:val="21"/>
          <w:szCs w:val="21"/>
          <w:highlight w:val="none"/>
        </w:rPr>
        <w:t>子响应文件的，应当先行撤回原文件，补充、修改后重</w:t>
      </w:r>
      <w:r>
        <w:rPr>
          <w:rFonts w:ascii="宋体" w:hAnsi="宋体" w:eastAsia="宋体" w:cs="宋体"/>
          <w:color w:val="auto"/>
          <w:spacing w:val="7"/>
          <w:sz w:val="21"/>
          <w:szCs w:val="21"/>
          <w:highlight w:val="none"/>
        </w:rPr>
        <w:t>新传输递交，响应文件递交截止时间前未</w:t>
      </w:r>
      <w:r>
        <w:rPr>
          <w:rFonts w:ascii="宋体" w:hAnsi="宋体" w:eastAsia="宋体" w:cs="宋体"/>
          <w:color w:val="auto"/>
          <w:spacing w:val="8"/>
          <w:sz w:val="21"/>
          <w:szCs w:val="21"/>
          <w:highlight w:val="none"/>
        </w:rPr>
        <w:t>完成传输的，视为撤回响应文件。</w:t>
      </w:r>
    </w:p>
    <w:p w14:paraId="459E6F2D">
      <w:pPr>
        <w:spacing w:before="153" w:line="360" w:lineRule="auto"/>
        <w:ind w:left="1" w:right="87" w:firstLine="429"/>
        <w:rPr>
          <w:rFonts w:ascii="宋体" w:hAnsi="宋体" w:eastAsia="宋体" w:cs="宋体"/>
          <w:color w:val="auto"/>
          <w:spacing w:val="8"/>
          <w:sz w:val="21"/>
          <w:szCs w:val="21"/>
          <w:highlight w:val="none"/>
        </w:rPr>
      </w:pPr>
      <w:r>
        <w:rPr>
          <w:rFonts w:ascii="宋体" w:hAnsi="宋体" w:eastAsia="宋体" w:cs="宋体"/>
          <w:color w:val="auto"/>
          <w:spacing w:val="10"/>
          <w:sz w:val="21"/>
          <w:szCs w:val="21"/>
          <w:highlight w:val="none"/>
        </w:rPr>
        <w:t>（4）响应文件网上提交截止后，政采云系统自动提取所有</w:t>
      </w:r>
      <w:r>
        <w:rPr>
          <w:rFonts w:ascii="宋体" w:hAnsi="宋体" w:eastAsia="宋体" w:cs="宋体"/>
          <w:color w:val="auto"/>
          <w:spacing w:val="9"/>
          <w:sz w:val="21"/>
          <w:szCs w:val="21"/>
          <w:highlight w:val="none"/>
        </w:rPr>
        <w:t>响应文件，各供应商须在政采云</w:t>
      </w:r>
      <w:r>
        <w:rPr>
          <w:rFonts w:ascii="宋体" w:hAnsi="宋体" w:eastAsia="宋体" w:cs="宋体"/>
          <w:color w:val="auto"/>
          <w:spacing w:val="8"/>
          <w:sz w:val="21"/>
          <w:szCs w:val="21"/>
          <w:highlight w:val="none"/>
        </w:rPr>
        <w:t>系统开标大厅中提示的开标倒计时规定时间内对上</w:t>
      </w:r>
      <w:r>
        <w:rPr>
          <w:rFonts w:ascii="宋体" w:hAnsi="宋体" w:eastAsia="宋体" w:cs="宋体"/>
          <w:color w:val="auto"/>
          <w:spacing w:val="7"/>
          <w:sz w:val="21"/>
          <w:szCs w:val="21"/>
          <w:highlight w:val="none"/>
        </w:rPr>
        <w:t>传政采云的响应文件进行解密，所有供应商在</w:t>
      </w:r>
      <w:r>
        <w:rPr>
          <w:rFonts w:ascii="宋体" w:hAnsi="宋体" w:eastAsia="宋体" w:cs="宋体"/>
          <w:color w:val="auto"/>
          <w:spacing w:val="8"/>
          <w:sz w:val="21"/>
          <w:szCs w:val="21"/>
          <w:highlight w:val="none"/>
        </w:rPr>
        <w:t>规定的解密时限内完成解密，解密时限结束后，代理机</w:t>
      </w:r>
      <w:r>
        <w:rPr>
          <w:rFonts w:ascii="宋体" w:hAnsi="宋体" w:eastAsia="宋体" w:cs="宋体"/>
          <w:color w:val="auto"/>
          <w:spacing w:val="7"/>
          <w:sz w:val="21"/>
          <w:szCs w:val="21"/>
          <w:highlight w:val="none"/>
        </w:rPr>
        <w:t>构将开启响应文件；供应商超过解密时限</w:t>
      </w:r>
      <w:r>
        <w:rPr>
          <w:rFonts w:ascii="宋体" w:hAnsi="宋体" w:eastAsia="宋体" w:cs="宋体"/>
          <w:color w:val="auto"/>
          <w:spacing w:val="8"/>
          <w:sz w:val="21"/>
          <w:szCs w:val="21"/>
          <w:highlight w:val="none"/>
        </w:rPr>
        <w:t>未完成解密的，系统默认其自动放弃。</w:t>
      </w:r>
    </w:p>
    <w:p w14:paraId="4B916FFE">
      <w:pPr>
        <w:spacing w:before="153" w:line="360" w:lineRule="auto"/>
        <w:ind w:left="1" w:right="87" w:firstLine="429"/>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lang w:eastAsia="zh-CN"/>
        </w:rPr>
        <w:t>）本采购项目为广西政府采购云平台全流程电子化操作，参与采购的</w:t>
      </w:r>
      <w:r>
        <w:rPr>
          <w:rFonts w:hint="eastAsia" w:ascii="宋体" w:hAnsi="宋体" w:eastAsia="宋体" w:cs="宋体"/>
          <w:color w:val="auto"/>
          <w:spacing w:val="-6"/>
          <w:sz w:val="21"/>
          <w:szCs w:val="21"/>
          <w:highlight w:val="none"/>
          <w:lang w:val="en-US" w:eastAsia="zh-CN"/>
        </w:rPr>
        <w:t>供应商</w:t>
      </w:r>
      <w:r>
        <w:rPr>
          <w:rFonts w:hint="eastAsia" w:ascii="宋体" w:hAnsi="宋体" w:eastAsia="宋体" w:cs="宋体"/>
          <w:color w:val="auto"/>
          <w:spacing w:val="-6"/>
          <w:sz w:val="21"/>
          <w:szCs w:val="21"/>
          <w:highlight w:val="none"/>
          <w:lang w:eastAsia="zh-CN"/>
        </w:rPr>
        <w:t>需自备计算机和网络设备（设备需可视频通话和读取广西政府采购云平台CA数字证书），确保开标过程顺利进行；因</w:t>
      </w:r>
      <w:r>
        <w:rPr>
          <w:rFonts w:hint="eastAsia" w:ascii="宋体" w:hAnsi="宋体" w:eastAsia="宋体" w:cs="宋体"/>
          <w:color w:val="auto"/>
          <w:spacing w:val="-6"/>
          <w:sz w:val="21"/>
          <w:szCs w:val="21"/>
          <w:highlight w:val="none"/>
          <w:lang w:val="en-US" w:eastAsia="zh-CN"/>
        </w:rPr>
        <w:t>供应商</w:t>
      </w:r>
      <w:r>
        <w:rPr>
          <w:rFonts w:hint="eastAsia" w:ascii="宋体" w:hAnsi="宋体" w:eastAsia="宋体" w:cs="宋体"/>
          <w:color w:val="auto"/>
          <w:spacing w:val="-6"/>
          <w:sz w:val="21"/>
          <w:szCs w:val="21"/>
          <w:highlight w:val="none"/>
          <w:lang w:eastAsia="zh-CN"/>
        </w:rPr>
        <w:t>自身设备或网络原因造成的一切后果，由</w:t>
      </w:r>
      <w:r>
        <w:rPr>
          <w:rFonts w:hint="eastAsia" w:ascii="宋体" w:hAnsi="宋体" w:eastAsia="宋体" w:cs="宋体"/>
          <w:color w:val="auto"/>
          <w:spacing w:val="-6"/>
          <w:sz w:val="21"/>
          <w:szCs w:val="21"/>
          <w:highlight w:val="none"/>
          <w:lang w:val="en-US" w:eastAsia="zh-CN"/>
        </w:rPr>
        <w:t>供应商</w:t>
      </w:r>
      <w:r>
        <w:rPr>
          <w:rFonts w:hint="eastAsia" w:ascii="宋体" w:hAnsi="宋体" w:eastAsia="宋体" w:cs="宋体"/>
          <w:color w:val="auto"/>
          <w:spacing w:val="-6"/>
          <w:sz w:val="21"/>
          <w:szCs w:val="21"/>
          <w:highlight w:val="none"/>
          <w:lang w:eastAsia="zh-CN"/>
        </w:rPr>
        <w:t>自行承担。</w:t>
      </w:r>
    </w:p>
    <w:p w14:paraId="0F0B780F">
      <w:pPr>
        <w:spacing w:before="153" w:line="360" w:lineRule="auto"/>
        <w:ind w:left="1" w:right="87" w:firstLine="42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6</w:t>
      </w:r>
      <w:r>
        <w:rPr>
          <w:rFonts w:ascii="宋体" w:hAnsi="宋体" w:eastAsia="宋体" w:cs="宋体"/>
          <w:color w:val="auto"/>
          <w:spacing w:val="-6"/>
          <w:sz w:val="21"/>
          <w:szCs w:val="21"/>
          <w:highlight w:val="none"/>
        </w:rPr>
        <w:t>）若对项目采购电子交易系统操作有疑问，可登录“政采云”平台</w:t>
      </w:r>
      <w:r>
        <w:rPr>
          <w:rFonts w:ascii="宋体" w:hAnsi="宋体" w:eastAsia="宋体" w:cs="宋体"/>
          <w:color w:val="auto"/>
          <w:spacing w:val="9"/>
          <w:sz w:val="21"/>
          <w:szCs w:val="21"/>
          <w:highlight w:val="none"/>
        </w:rPr>
        <w:t>（</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宋体" w:hAnsi="宋体" w:eastAsia="宋体" w:cs="宋体"/>
          <w:color w:val="auto"/>
          <w:sz w:val="21"/>
          <w:szCs w:val="21"/>
          <w:highlight w:val="none"/>
        </w:rPr>
        <w:t>https</w:t>
      </w:r>
      <w:r>
        <w:rPr>
          <w:rFonts w:ascii="宋体" w:hAnsi="宋体" w:eastAsia="宋体" w:cs="宋体"/>
          <w:color w:val="auto"/>
          <w:spacing w:val="9"/>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9"/>
          <w:sz w:val="21"/>
          <w:szCs w:val="21"/>
          <w:highlight w:val="none"/>
        </w:rPr>
        <w:t>.</w:t>
      </w:r>
      <w:r>
        <w:rPr>
          <w:rFonts w:ascii="宋体" w:hAnsi="宋体" w:eastAsia="宋体" w:cs="宋体"/>
          <w:color w:val="auto"/>
          <w:sz w:val="21"/>
          <w:szCs w:val="21"/>
          <w:highlight w:val="none"/>
        </w:rPr>
        <w:t>zcygov</w:t>
      </w:r>
      <w:r>
        <w:rPr>
          <w:rFonts w:ascii="宋体" w:hAnsi="宋体" w:eastAsia="宋体" w:cs="宋体"/>
          <w:color w:val="auto"/>
          <w:spacing w:val="9"/>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pacing w:val="9"/>
          <w:sz w:val="21"/>
          <w:szCs w:val="21"/>
          <w:highlight w:val="none"/>
        </w:rPr>
        <w:t>/</w:t>
      </w:r>
      <w:r>
        <w:rPr>
          <w:rFonts w:ascii="宋体" w:hAnsi="宋体" w:eastAsia="宋体" w:cs="宋体"/>
          <w:color w:val="auto"/>
          <w:spacing w:val="9"/>
          <w:sz w:val="21"/>
          <w:szCs w:val="21"/>
          <w:highlight w:val="none"/>
        </w:rPr>
        <w:fldChar w:fldCharType="end"/>
      </w:r>
      <w:r>
        <w:rPr>
          <w:rFonts w:ascii="宋体" w:hAnsi="宋体" w:eastAsia="宋体" w:cs="宋体"/>
          <w:color w:val="auto"/>
          <w:spacing w:val="-3"/>
          <w:sz w:val="21"/>
          <w:szCs w:val="21"/>
          <w:highlight w:val="none"/>
        </w:rPr>
        <w:t>），</w:t>
      </w:r>
      <w:r>
        <w:rPr>
          <w:rFonts w:ascii="宋体" w:hAnsi="宋体" w:eastAsia="宋体" w:cs="宋体"/>
          <w:color w:val="auto"/>
          <w:spacing w:val="9"/>
          <w:sz w:val="21"/>
          <w:szCs w:val="21"/>
          <w:highlight w:val="none"/>
        </w:rPr>
        <w:t>点击右侧咨询小采，获取采小蜜智能服务管家帮助，或拨打政采云服务热线95763获取热线服务帮助。</w:t>
      </w:r>
    </w:p>
    <w:p w14:paraId="54F11F6C">
      <w:pPr>
        <w:spacing w:line="360" w:lineRule="auto"/>
        <w:ind w:firstLine="452" w:firstLineChars="200"/>
        <w:rPr>
          <w:rFonts w:ascii="宋体" w:hAnsi="宋体" w:eastAsia="宋体" w:cs="宋体"/>
          <w:b w:val="0"/>
          <w:bCs w:val="0"/>
          <w:color w:val="auto"/>
          <w:spacing w:val="8"/>
          <w:sz w:val="21"/>
          <w:szCs w:val="21"/>
          <w:highlight w:val="none"/>
        </w:rPr>
      </w:pPr>
      <w:r>
        <w:rPr>
          <w:rFonts w:hint="eastAsia" w:ascii="宋体" w:hAnsi="宋体" w:eastAsia="宋体" w:cs="宋体"/>
          <w:b w:val="0"/>
          <w:bCs w:val="0"/>
          <w:color w:val="auto"/>
          <w:spacing w:val="8"/>
          <w:sz w:val="21"/>
          <w:szCs w:val="21"/>
          <w:highlight w:val="none"/>
          <w:lang w:val="en-US" w:eastAsia="zh-CN"/>
        </w:rPr>
        <w:t>6.</w:t>
      </w:r>
      <w:r>
        <w:rPr>
          <w:rFonts w:ascii="宋体" w:hAnsi="宋体" w:eastAsia="宋体" w:cs="宋体"/>
          <w:b w:val="0"/>
          <w:bCs w:val="0"/>
          <w:color w:val="auto"/>
          <w:spacing w:val="8"/>
          <w:sz w:val="21"/>
          <w:szCs w:val="21"/>
          <w:highlight w:val="none"/>
        </w:rPr>
        <w:t>政府采购项目履行全过程须接受财政部门的备案和监督，政府采购合同须在“政府采购云平台（https://www.zcygov.cn/），备案公示</w:t>
      </w:r>
      <w:r>
        <w:rPr>
          <w:rFonts w:hint="eastAsia" w:ascii="宋体" w:hAnsi="宋体" w:eastAsia="宋体" w:cs="宋体"/>
          <w:b w:val="0"/>
          <w:bCs w:val="0"/>
          <w:color w:val="auto"/>
          <w:spacing w:val="8"/>
          <w:sz w:val="21"/>
          <w:szCs w:val="21"/>
          <w:highlight w:val="none"/>
          <w:lang w:val="en-US" w:eastAsia="zh-CN"/>
        </w:rPr>
        <w:t>成交</w:t>
      </w:r>
      <w:r>
        <w:rPr>
          <w:rFonts w:ascii="宋体" w:hAnsi="宋体" w:eastAsia="宋体" w:cs="宋体"/>
          <w:b w:val="0"/>
          <w:bCs w:val="0"/>
          <w:color w:val="auto"/>
          <w:spacing w:val="8"/>
          <w:sz w:val="21"/>
          <w:szCs w:val="21"/>
          <w:highlight w:val="none"/>
        </w:rPr>
        <w:t>单位须在合同签订之日起2个工作日内将合同原件或扫描件发送到代理公司项目负责人处备案登记）。即项目</w:t>
      </w:r>
      <w:r>
        <w:rPr>
          <w:rFonts w:hint="eastAsia" w:ascii="宋体" w:hAnsi="宋体" w:eastAsia="宋体" w:cs="宋体"/>
          <w:b w:val="0"/>
          <w:bCs w:val="0"/>
          <w:color w:val="auto"/>
          <w:spacing w:val="8"/>
          <w:sz w:val="21"/>
          <w:szCs w:val="21"/>
          <w:highlight w:val="none"/>
          <w:lang w:val="en-US" w:eastAsia="zh-CN"/>
        </w:rPr>
        <w:t>成交人</w:t>
      </w:r>
      <w:r>
        <w:rPr>
          <w:rFonts w:ascii="宋体" w:hAnsi="宋体" w:eastAsia="宋体" w:cs="宋体"/>
          <w:b w:val="0"/>
          <w:bCs w:val="0"/>
          <w:color w:val="auto"/>
          <w:spacing w:val="8"/>
          <w:sz w:val="21"/>
          <w:szCs w:val="21"/>
          <w:highlight w:val="none"/>
        </w:rPr>
        <w:t>人须在“</w:t>
      </w:r>
      <w:r>
        <w:rPr>
          <w:rFonts w:hint="eastAsia" w:ascii="宋体" w:hAnsi="宋体" w:eastAsia="宋体" w:cs="宋体"/>
          <w:b w:val="0"/>
          <w:bCs w:val="0"/>
          <w:color w:val="auto"/>
          <w:spacing w:val="8"/>
          <w:sz w:val="21"/>
          <w:szCs w:val="21"/>
          <w:highlight w:val="none"/>
          <w:lang w:val="en-US" w:eastAsia="zh-CN"/>
        </w:rPr>
        <w:t>政府采购云平台</w:t>
      </w:r>
      <w:r>
        <w:rPr>
          <w:rFonts w:ascii="宋体" w:hAnsi="宋体" w:eastAsia="宋体" w:cs="宋体"/>
          <w:b w:val="0"/>
          <w:bCs w:val="0"/>
          <w:color w:val="auto"/>
          <w:spacing w:val="8"/>
          <w:sz w:val="21"/>
          <w:szCs w:val="21"/>
          <w:highlight w:val="none"/>
        </w:rPr>
        <w:t>”完成所有注册事项（如在注册操作过程中遇到问题或者需要技术支持，请致电“</w:t>
      </w:r>
      <w:r>
        <w:rPr>
          <w:rFonts w:hint="eastAsia" w:ascii="宋体" w:hAnsi="宋体" w:eastAsia="宋体" w:cs="宋体"/>
          <w:b w:val="0"/>
          <w:bCs w:val="0"/>
          <w:color w:val="auto"/>
          <w:spacing w:val="8"/>
          <w:sz w:val="21"/>
          <w:szCs w:val="21"/>
          <w:highlight w:val="none"/>
          <w:lang w:val="en-US" w:eastAsia="zh-CN"/>
        </w:rPr>
        <w:t>政府采购云平台</w:t>
      </w:r>
      <w:r>
        <w:rPr>
          <w:rFonts w:ascii="宋体" w:hAnsi="宋体" w:eastAsia="宋体" w:cs="宋体"/>
          <w:b w:val="0"/>
          <w:bCs w:val="0"/>
          <w:color w:val="auto"/>
          <w:spacing w:val="8"/>
          <w:sz w:val="21"/>
          <w:szCs w:val="21"/>
          <w:highlight w:val="none"/>
        </w:rPr>
        <w:t>”客服热线：</w:t>
      </w:r>
      <w:r>
        <w:rPr>
          <w:rFonts w:hint="eastAsia" w:ascii="宋体" w:hAnsi="宋体" w:eastAsia="宋体" w:cs="宋体"/>
          <w:b w:val="0"/>
          <w:bCs w:val="0"/>
          <w:color w:val="auto"/>
          <w:spacing w:val="8"/>
          <w:sz w:val="21"/>
          <w:szCs w:val="21"/>
          <w:highlight w:val="none"/>
          <w:lang w:val="en-US" w:eastAsia="zh-CN"/>
        </w:rPr>
        <w:t>95763</w:t>
      </w:r>
      <w:r>
        <w:rPr>
          <w:rFonts w:ascii="宋体" w:hAnsi="宋体" w:eastAsia="宋体" w:cs="宋体"/>
          <w:b w:val="0"/>
          <w:bCs w:val="0"/>
          <w:color w:val="auto"/>
          <w:spacing w:val="8"/>
          <w:sz w:val="21"/>
          <w:szCs w:val="21"/>
          <w:highlight w:val="none"/>
        </w:rPr>
        <w:t>）后与项目采购人签订的政府采购合同方可生效，并由“</w:t>
      </w:r>
      <w:r>
        <w:rPr>
          <w:rFonts w:hint="eastAsia" w:ascii="宋体" w:hAnsi="宋体" w:eastAsia="宋体" w:cs="宋体"/>
          <w:b w:val="0"/>
          <w:bCs w:val="0"/>
          <w:color w:val="auto"/>
          <w:spacing w:val="8"/>
          <w:sz w:val="21"/>
          <w:szCs w:val="21"/>
          <w:highlight w:val="none"/>
          <w:lang w:val="en-US" w:eastAsia="zh-CN"/>
        </w:rPr>
        <w:t>政府采购云平台</w:t>
      </w:r>
      <w:r>
        <w:rPr>
          <w:rFonts w:ascii="宋体" w:hAnsi="宋体" w:eastAsia="宋体" w:cs="宋体"/>
          <w:b w:val="0"/>
          <w:bCs w:val="0"/>
          <w:color w:val="auto"/>
          <w:spacing w:val="8"/>
          <w:sz w:val="21"/>
          <w:szCs w:val="21"/>
          <w:highlight w:val="none"/>
        </w:rPr>
        <w:t>”对项目</w:t>
      </w:r>
      <w:r>
        <w:rPr>
          <w:rFonts w:hint="eastAsia" w:ascii="宋体" w:hAnsi="宋体" w:eastAsia="宋体" w:cs="宋体"/>
          <w:b w:val="0"/>
          <w:bCs w:val="0"/>
          <w:color w:val="auto"/>
          <w:spacing w:val="8"/>
          <w:sz w:val="21"/>
          <w:szCs w:val="21"/>
          <w:highlight w:val="none"/>
          <w:lang w:val="en-US" w:eastAsia="zh-CN"/>
        </w:rPr>
        <w:t>成交</w:t>
      </w:r>
      <w:r>
        <w:rPr>
          <w:rFonts w:ascii="宋体" w:hAnsi="宋体" w:eastAsia="宋体" w:cs="宋体"/>
          <w:b w:val="0"/>
          <w:bCs w:val="0"/>
          <w:color w:val="auto"/>
          <w:spacing w:val="8"/>
          <w:sz w:val="21"/>
          <w:szCs w:val="21"/>
          <w:highlight w:val="none"/>
        </w:rPr>
        <w:t>供应商的诚信情况予以监督。因参与本项目</w:t>
      </w:r>
      <w:r>
        <w:rPr>
          <w:rFonts w:hint="eastAsia" w:ascii="宋体" w:hAnsi="宋体" w:eastAsia="宋体" w:cs="宋体"/>
          <w:b w:val="0"/>
          <w:bCs w:val="0"/>
          <w:color w:val="auto"/>
          <w:spacing w:val="8"/>
          <w:sz w:val="21"/>
          <w:szCs w:val="21"/>
          <w:highlight w:val="none"/>
          <w:lang w:val="en-US" w:eastAsia="zh-CN"/>
        </w:rPr>
        <w:t>竞</w:t>
      </w:r>
      <w:r>
        <w:rPr>
          <w:rFonts w:ascii="宋体" w:hAnsi="宋体" w:eastAsia="宋体" w:cs="宋体"/>
          <w:b w:val="0"/>
          <w:bCs w:val="0"/>
          <w:color w:val="auto"/>
          <w:spacing w:val="8"/>
          <w:sz w:val="21"/>
          <w:szCs w:val="21"/>
          <w:highlight w:val="none"/>
        </w:rPr>
        <w:t>标的供应商未按时注册导致的一切后果（包括但不限于政府采购合同被拒签，生效及其备案事项延期引致的项目延期赔付，诚信评价扣分等）由该</w:t>
      </w:r>
      <w:r>
        <w:rPr>
          <w:rFonts w:hint="eastAsia" w:ascii="宋体" w:hAnsi="宋体" w:eastAsia="宋体" w:cs="宋体"/>
          <w:b w:val="0"/>
          <w:bCs w:val="0"/>
          <w:color w:val="auto"/>
          <w:spacing w:val="8"/>
          <w:sz w:val="21"/>
          <w:szCs w:val="21"/>
          <w:highlight w:val="none"/>
          <w:lang w:val="en-US" w:eastAsia="zh-CN"/>
        </w:rPr>
        <w:t>成交人</w:t>
      </w:r>
      <w:r>
        <w:rPr>
          <w:rFonts w:ascii="宋体" w:hAnsi="宋体" w:eastAsia="宋体" w:cs="宋体"/>
          <w:b w:val="0"/>
          <w:bCs w:val="0"/>
          <w:color w:val="auto"/>
          <w:spacing w:val="8"/>
          <w:sz w:val="21"/>
          <w:szCs w:val="21"/>
          <w:highlight w:val="none"/>
        </w:rPr>
        <w:t>承担。</w:t>
      </w:r>
    </w:p>
    <w:p w14:paraId="1804DAD1">
      <w:pPr>
        <w:spacing w:line="360" w:lineRule="auto"/>
        <w:ind w:firstLine="632" w:firstLineChars="301"/>
        <w:rPr>
          <w:rFonts w:ascii="宋体" w:hAnsi="宋体" w:eastAsia="宋体" w:cs="宋体"/>
          <w:b/>
          <w:bCs/>
          <w:color w:val="auto"/>
          <w:spacing w:val="8"/>
          <w:sz w:val="21"/>
          <w:szCs w:val="21"/>
          <w:highlight w:val="none"/>
        </w:rPr>
      </w:pPr>
      <w:r>
        <w:rPr>
          <w:rFonts w:hint="eastAsia" w:ascii="宋体" w:hAnsi="宋体" w:eastAsia="宋体" w:cs="宋体"/>
          <w:b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评标说明：本项目为远程异地全流程电子标项目，无需供应商到开标现场递交响应文件，供应商授权委托代理人不用到开标现场参加开标（截标）会。</w:t>
      </w:r>
    </w:p>
    <w:p w14:paraId="4B46D2DC">
      <w:pPr>
        <w:spacing w:line="360" w:lineRule="auto"/>
        <w:rPr>
          <w:rFonts w:ascii="宋体" w:hAnsi="宋体" w:eastAsia="宋体" w:cs="宋体"/>
          <w:color w:val="auto"/>
          <w:sz w:val="21"/>
          <w:szCs w:val="21"/>
          <w:highlight w:val="none"/>
        </w:rPr>
      </w:pPr>
      <w:r>
        <w:rPr>
          <w:rFonts w:ascii="宋体" w:hAnsi="宋体" w:eastAsia="宋体" w:cs="宋体"/>
          <w:b/>
          <w:bCs/>
          <w:color w:val="auto"/>
          <w:spacing w:val="8"/>
          <w:sz w:val="21"/>
          <w:szCs w:val="21"/>
          <w:highlight w:val="none"/>
        </w:rPr>
        <w:t>八、凡对本次招标提出询问，请按以下方式联系</w:t>
      </w:r>
    </w:p>
    <w:p w14:paraId="65833493">
      <w:pPr>
        <w:spacing w:before="113" w:line="360" w:lineRule="auto"/>
        <w:ind w:left="432"/>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1.采购人信息</w:t>
      </w:r>
    </w:p>
    <w:p w14:paraId="4EC501E7">
      <w:pPr>
        <w:spacing w:before="113" w:line="360" w:lineRule="auto"/>
        <w:ind w:left="419"/>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名称：</w:t>
      </w:r>
      <w:r>
        <w:rPr>
          <w:rFonts w:hint="eastAsia" w:ascii="宋体" w:hAnsi="宋体" w:eastAsia="宋体" w:cs="宋体"/>
          <w:color w:val="auto"/>
          <w:spacing w:val="8"/>
          <w:sz w:val="21"/>
          <w:szCs w:val="21"/>
          <w:highlight w:val="none"/>
          <w:lang w:eastAsia="zh-CN"/>
        </w:rPr>
        <w:t>巴马瑶族自治县人民医院</w:t>
      </w:r>
    </w:p>
    <w:p w14:paraId="64F4E05E">
      <w:pPr>
        <w:spacing w:before="112" w:line="360" w:lineRule="auto"/>
        <w:ind w:left="416"/>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地址：</w:t>
      </w:r>
      <w:r>
        <w:rPr>
          <w:rFonts w:hint="eastAsia" w:ascii="宋体" w:hAnsi="宋体" w:eastAsia="宋体" w:cs="宋体"/>
          <w:color w:val="auto"/>
          <w:spacing w:val="6"/>
          <w:sz w:val="21"/>
          <w:szCs w:val="21"/>
          <w:highlight w:val="none"/>
          <w:lang w:eastAsia="zh-CN"/>
        </w:rPr>
        <w:t>巴马瑶族自治县巴马镇新兴街186号</w:t>
      </w:r>
    </w:p>
    <w:p w14:paraId="09D80521">
      <w:pPr>
        <w:spacing w:before="113" w:line="360" w:lineRule="auto"/>
        <w:ind w:left="420"/>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项目联系人：</w:t>
      </w:r>
      <w:r>
        <w:rPr>
          <w:rFonts w:hint="eastAsia" w:ascii="宋体" w:hAnsi="宋体" w:eastAsia="宋体" w:cs="宋体"/>
          <w:color w:val="auto"/>
          <w:spacing w:val="8"/>
          <w:sz w:val="21"/>
          <w:szCs w:val="21"/>
          <w:highlight w:val="none"/>
          <w:lang w:eastAsia="zh-CN"/>
        </w:rPr>
        <w:t>陆玉东</w:t>
      </w:r>
    </w:p>
    <w:p w14:paraId="2223D904">
      <w:pPr>
        <w:spacing w:before="112" w:line="360" w:lineRule="auto"/>
        <w:ind w:left="420"/>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项目联系方式：</w:t>
      </w:r>
      <w:r>
        <w:rPr>
          <w:rFonts w:hint="eastAsia" w:ascii="宋体" w:hAnsi="宋体" w:eastAsia="宋体" w:cs="宋体"/>
          <w:color w:val="auto"/>
          <w:spacing w:val="6"/>
          <w:sz w:val="21"/>
          <w:szCs w:val="21"/>
          <w:highlight w:val="none"/>
          <w:lang w:eastAsia="zh-CN"/>
        </w:rPr>
        <w:t>0778-2427080</w:t>
      </w:r>
    </w:p>
    <w:p w14:paraId="4FB4FCE5">
      <w:pPr>
        <w:spacing w:before="112" w:line="360" w:lineRule="auto"/>
        <w:ind w:left="41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2.采购代理机构信息</w:t>
      </w:r>
    </w:p>
    <w:p w14:paraId="5E9D34AE">
      <w:pPr>
        <w:spacing w:before="113" w:line="360" w:lineRule="auto"/>
        <w:ind w:left="419"/>
        <w:rPr>
          <w:rFonts w:hint="eastAsia"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rPr>
        <w:t>名称：</w:t>
      </w:r>
      <w:r>
        <w:rPr>
          <w:rFonts w:hint="eastAsia" w:ascii="宋体" w:hAnsi="宋体" w:eastAsia="宋体" w:cs="宋体"/>
          <w:color w:val="auto"/>
          <w:spacing w:val="9"/>
          <w:sz w:val="21"/>
          <w:szCs w:val="21"/>
          <w:highlight w:val="none"/>
          <w:lang w:eastAsia="zh-CN"/>
        </w:rPr>
        <w:t>广西同泽工程项目管理股份有限公司</w:t>
      </w:r>
    </w:p>
    <w:p w14:paraId="3D4857B1">
      <w:pPr>
        <w:spacing w:before="113" w:line="360" w:lineRule="auto"/>
        <w:ind w:left="416"/>
        <w:rPr>
          <w:rFonts w:hint="eastAsia"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rPr>
        <w:t>地址：</w:t>
      </w:r>
      <w:r>
        <w:rPr>
          <w:rFonts w:hint="eastAsia" w:ascii="宋体" w:hAnsi="宋体" w:eastAsia="宋体" w:cs="宋体"/>
          <w:color w:val="auto"/>
          <w:spacing w:val="7"/>
          <w:sz w:val="21"/>
          <w:szCs w:val="21"/>
          <w:highlight w:val="none"/>
          <w:lang w:eastAsia="zh-CN"/>
        </w:rPr>
        <w:t>广西南宁市良庆区凯旋路16号广西裕达集团南宁五象总部基地广东大厦十八楼</w:t>
      </w:r>
    </w:p>
    <w:p w14:paraId="5352DAB0">
      <w:pPr>
        <w:spacing w:before="113" w:line="360" w:lineRule="auto"/>
        <w:ind w:left="420"/>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项目联系人：</w:t>
      </w:r>
      <w:r>
        <w:rPr>
          <w:rFonts w:hint="eastAsia" w:ascii="宋体" w:hAnsi="宋体" w:eastAsia="宋体" w:cs="宋体"/>
          <w:color w:val="auto"/>
          <w:spacing w:val="8"/>
          <w:sz w:val="21"/>
          <w:szCs w:val="21"/>
          <w:highlight w:val="none"/>
          <w:lang w:eastAsia="zh-CN"/>
        </w:rPr>
        <w:t>何丽秋、黄艳艳</w:t>
      </w:r>
    </w:p>
    <w:p w14:paraId="7B18BCB4">
      <w:pPr>
        <w:spacing w:before="113" w:line="360" w:lineRule="auto"/>
        <w:ind w:left="420"/>
        <w:rPr>
          <w:rFonts w:hint="eastAsia"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rPr>
        <w:t>项目联系方式：</w:t>
      </w:r>
      <w:r>
        <w:rPr>
          <w:rFonts w:hint="eastAsia" w:ascii="宋体" w:hAnsi="宋体" w:eastAsia="宋体" w:cs="宋体"/>
          <w:color w:val="auto"/>
          <w:spacing w:val="6"/>
          <w:sz w:val="21"/>
          <w:szCs w:val="21"/>
          <w:highlight w:val="none"/>
          <w:lang w:eastAsia="zh-CN"/>
        </w:rPr>
        <w:t>0771-4305766</w:t>
      </w:r>
    </w:p>
    <w:p w14:paraId="55B36AA8">
      <w:pPr>
        <w:spacing w:line="229" w:lineRule="auto"/>
        <w:rPr>
          <w:rFonts w:ascii="宋体" w:hAnsi="宋体" w:eastAsia="宋体" w:cs="宋体"/>
          <w:color w:val="auto"/>
          <w:sz w:val="21"/>
          <w:szCs w:val="21"/>
          <w:highlight w:val="none"/>
        </w:rPr>
      </w:pPr>
    </w:p>
    <w:p w14:paraId="54D3A819">
      <w:pPr>
        <w:pStyle w:val="5"/>
        <w:rPr>
          <w:rFonts w:ascii="宋体" w:hAnsi="宋体" w:eastAsia="宋体" w:cs="宋体"/>
          <w:color w:val="auto"/>
          <w:sz w:val="21"/>
          <w:szCs w:val="21"/>
          <w:highlight w:val="none"/>
        </w:rPr>
      </w:pPr>
    </w:p>
    <w:p w14:paraId="67EFEA53">
      <w:pPr>
        <w:pStyle w:val="5"/>
        <w:rPr>
          <w:rFonts w:ascii="宋体" w:hAnsi="宋体" w:eastAsia="宋体" w:cs="宋体"/>
          <w:color w:val="auto"/>
          <w:sz w:val="21"/>
          <w:szCs w:val="21"/>
          <w:highlight w:val="none"/>
        </w:rPr>
      </w:pPr>
    </w:p>
    <w:p w14:paraId="27C34C35">
      <w:pPr>
        <w:pStyle w:val="5"/>
        <w:rPr>
          <w:rFonts w:ascii="宋体" w:hAnsi="宋体" w:eastAsia="宋体" w:cs="宋体"/>
          <w:color w:val="auto"/>
          <w:sz w:val="21"/>
          <w:szCs w:val="21"/>
          <w:highlight w:val="none"/>
        </w:rPr>
      </w:pPr>
    </w:p>
    <w:p w14:paraId="2C1E7B19">
      <w:pPr>
        <w:pStyle w:val="5"/>
        <w:rPr>
          <w:rFonts w:ascii="宋体" w:hAnsi="宋体" w:eastAsia="宋体" w:cs="宋体"/>
          <w:color w:val="auto"/>
          <w:sz w:val="21"/>
          <w:szCs w:val="21"/>
          <w:highlight w:val="none"/>
        </w:rPr>
      </w:pPr>
    </w:p>
    <w:p w14:paraId="761D87B9">
      <w:pPr>
        <w:pStyle w:val="5"/>
        <w:rPr>
          <w:rFonts w:ascii="宋体" w:hAnsi="宋体" w:eastAsia="宋体" w:cs="宋体"/>
          <w:color w:val="auto"/>
          <w:sz w:val="21"/>
          <w:szCs w:val="21"/>
          <w:highlight w:val="none"/>
        </w:rPr>
      </w:pPr>
    </w:p>
    <w:p w14:paraId="25A2EF02">
      <w:pPr>
        <w:pStyle w:val="5"/>
        <w:jc w:val="righ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广西同泽工程项目管理股份有限公司</w:t>
      </w:r>
    </w:p>
    <w:p w14:paraId="74DA3AFF">
      <w:pPr>
        <w:spacing w:before="151" w:line="229" w:lineRule="auto"/>
        <w:ind w:left="0"/>
        <w:jc w:val="right"/>
        <w:rPr>
          <w:rFonts w:ascii="宋体" w:hAnsi="宋体" w:eastAsia="宋体" w:cs="宋体"/>
          <w:color w:val="auto"/>
          <w:sz w:val="20"/>
          <w:szCs w:val="20"/>
          <w:highlight w:val="none"/>
        </w:rPr>
      </w:pPr>
      <w:r>
        <w:rPr>
          <w:rFonts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6</w:t>
      </w:r>
      <w:r>
        <w:rPr>
          <w:rFonts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16</w:t>
      </w:r>
      <w:r>
        <w:rPr>
          <w:rFonts w:ascii="宋体" w:hAnsi="宋体" w:eastAsia="宋体" w:cs="宋体"/>
          <w:color w:val="auto"/>
          <w:sz w:val="21"/>
          <w:szCs w:val="21"/>
          <w:highlight w:val="none"/>
          <w:lang w:eastAsia="zh-CN"/>
        </w:rPr>
        <w:t>日</w:t>
      </w:r>
      <w:bookmarkStart w:id="1" w:name="bookmark3"/>
      <w:bookmarkEnd w:id="1"/>
      <w:bookmarkStart w:id="2" w:name="bookmark4"/>
      <w:bookmarkEnd w:id="2"/>
      <w:r>
        <w:rPr>
          <w:rFonts w:hint="eastAsia" w:ascii="仿宋" w:hAnsi="仿宋" w:eastAsia="仿宋" w:cs="仿宋"/>
          <w:color w:val="auto"/>
          <w:spacing w:val="-12"/>
          <w:sz w:val="24"/>
          <w:szCs w:val="24"/>
          <w:highlight w:val="none"/>
          <w:lang w:eastAsia="zh-CN"/>
        </w:rPr>
        <w:tab/>
      </w:r>
    </w:p>
    <w:sectPr>
      <w:headerReference r:id="rId5" w:type="default"/>
      <w:footerReference r:id="rId6" w:type="default"/>
      <w:pgSz w:w="11910" w:h="16840"/>
      <w:pgMar w:top="960" w:right="935" w:bottom="1148" w:left="1680" w:header="945" w:footer="912"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7AE87">
    <w:pPr>
      <w:spacing w:line="226" w:lineRule="exact"/>
      <w:ind w:left="42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A852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4A852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C1D0D">
    <w:pPr>
      <w:pStyle w:val="4"/>
      <w:pBdr>
        <w:bottom w:val="none" w:color="auto" w:sz="0" w:space="0"/>
      </w:pBdr>
      <w:spacing w:line="46" w:lineRule="auto"/>
      <w:rPr>
        <w:sz w:val="2"/>
      </w:rPr>
    </w:pPr>
    <w:r>
      <w:pict>
        <v:shape id="_x0000_s2093" o:spid="_x0000_s2093" style="position:absolute;left:0pt;margin-left:84pt;margin-top:47.3pt;height:0.75pt;width:436.5pt;mso-position-horizontal-relative:page;mso-position-vertical-relative:page;z-index:251659264;mso-width-relative:page;mso-height-relative:page;" fillcolor="#000000" filled="t" stroked="f" coordsize="8730,15" o:allowincell="f" path="m0,0l8730,0,8730,14,0,14,0,0xe">
          <v:path/>
          <v:fill on="t" focussize="0,0"/>
          <v:stroke on="f"/>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9075B"/>
    <w:rsid w:val="000B0E9E"/>
    <w:rsid w:val="00382DEE"/>
    <w:rsid w:val="00764917"/>
    <w:rsid w:val="00CB3C62"/>
    <w:rsid w:val="00CB77BE"/>
    <w:rsid w:val="012B64AF"/>
    <w:rsid w:val="014903A9"/>
    <w:rsid w:val="01527356"/>
    <w:rsid w:val="016D6AC7"/>
    <w:rsid w:val="017442FA"/>
    <w:rsid w:val="02151639"/>
    <w:rsid w:val="021B6523"/>
    <w:rsid w:val="025649A5"/>
    <w:rsid w:val="02765728"/>
    <w:rsid w:val="027E22C9"/>
    <w:rsid w:val="027F3A06"/>
    <w:rsid w:val="02866093"/>
    <w:rsid w:val="02C1356F"/>
    <w:rsid w:val="02CD3FD5"/>
    <w:rsid w:val="02DA63DE"/>
    <w:rsid w:val="02E64D83"/>
    <w:rsid w:val="03677B04"/>
    <w:rsid w:val="038F48A7"/>
    <w:rsid w:val="03CD1A9F"/>
    <w:rsid w:val="03E144DE"/>
    <w:rsid w:val="03F82211"/>
    <w:rsid w:val="04587E35"/>
    <w:rsid w:val="046E3282"/>
    <w:rsid w:val="047B14FB"/>
    <w:rsid w:val="04806B11"/>
    <w:rsid w:val="04812FB5"/>
    <w:rsid w:val="049D7357"/>
    <w:rsid w:val="04C133B2"/>
    <w:rsid w:val="04F672EA"/>
    <w:rsid w:val="05185EA6"/>
    <w:rsid w:val="057B5C57"/>
    <w:rsid w:val="05A21435"/>
    <w:rsid w:val="05B4442C"/>
    <w:rsid w:val="05C23CDB"/>
    <w:rsid w:val="05F56343"/>
    <w:rsid w:val="060E66D7"/>
    <w:rsid w:val="0639166E"/>
    <w:rsid w:val="066606B5"/>
    <w:rsid w:val="06913258"/>
    <w:rsid w:val="06983A5E"/>
    <w:rsid w:val="070C08E9"/>
    <w:rsid w:val="071A4FFB"/>
    <w:rsid w:val="0737795B"/>
    <w:rsid w:val="07950B26"/>
    <w:rsid w:val="0798667D"/>
    <w:rsid w:val="07EE5017"/>
    <w:rsid w:val="07F12200"/>
    <w:rsid w:val="07FE66CB"/>
    <w:rsid w:val="085B58CB"/>
    <w:rsid w:val="08905B71"/>
    <w:rsid w:val="08AC34C9"/>
    <w:rsid w:val="08B46832"/>
    <w:rsid w:val="08C85B89"/>
    <w:rsid w:val="08D77648"/>
    <w:rsid w:val="08DC6217"/>
    <w:rsid w:val="08FC0BC0"/>
    <w:rsid w:val="0923288D"/>
    <w:rsid w:val="093305F6"/>
    <w:rsid w:val="098D5D13"/>
    <w:rsid w:val="09934136"/>
    <w:rsid w:val="09CB6A81"/>
    <w:rsid w:val="09D71932"/>
    <w:rsid w:val="09E65669"/>
    <w:rsid w:val="09F77876"/>
    <w:rsid w:val="0A067BE6"/>
    <w:rsid w:val="0A0E7C22"/>
    <w:rsid w:val="0A1160B7"/>
    <w:rsid w:val="0A2C4D23"/>
    <w:rsid w:val="0A652A31"/>
    <w:rsid w:val="0A76562B"/>
    <w:rsid w:val="0A777FF4"/>
    <w:rsid w:val="0A7E33C5"/>
    <w:rsid w:val="0AA97A8C"/>
    <w:rsid w:val="0AF0679F"/>
    <w:rsid w:val="0B354AFA"/>
    <w:rsid w:val="0B464611"/>
    <w:rsid w:val="0B61144B"/>
    <w:rsid w:val="0B8E57A5"/>
    <w:rsid w:val="0B903D9B"/>
    <w:rsid w:val="0BAB6B6A"/>
    <w:rsid w:val="0BAE720F"/>
    <w:rsid w:val="0C871385"/>
    <w:rsid w:val="0CE567A3"/>
    <w:rsid w:val="0CEE2D9C"/>
    <w:rsid w:val="0CFE46DD"/>
    <w:rsid w:val="0D4D295B"/>
    <w:rsid w:val="0D556D8D"/>
    <w:rsid w:val="0D9755F8"/>
    <w:rsid w:val="0DDC125D"/>
    <w:rsid w:val="0DF742E8"/>
    <w:rsid w:val="0E1A28BF"/>
    <w:rsid w:val="0E214EC1"/>
    <w:rsid w:val="0E2A021A"/>
    <w:rsid w:val="0E4D5CB6"/>
    <w:rsid w:val="0EB83A78"/>
    <w:rsid w:val="0EE72544"/>
    <w:rsid w:val="0EEA5BFB"/>
    <w:rsid w:val="0F601A19"/>
    <w:rsid w:val="0F8E2A2A"/>
    <w:rsid w:val="0F907B1E"/>
    <w:rsid w:val="0F930650"/>
    <w:rsid w:val="0FD04DF1"/>
    <w:rsid w:val="0FE03B0E"/>
    <w:rsid w:val="0FF56606"/>
    <w:rsid w:val="101271B8"/>
    <w:rsid w:val="10280789"/>
    <w:rsid w:val="104135F9"/>
    <w:rsid w:val="1045758D"/>
    <w:rsid w:val="104770C4"/>
    <w:rsid w:val="10973B61"/>
    <w:rsid w:val="10A774F6"/>
    <w:rsid w:val="10AD6EE0"/>
    <w:rsid w:val="10D5129D"/>
    <w:rsid w:val="1100110B"/>
    <w:rsid w:val="11335637"/>
    <w:rsid w:val="114C04A7"/>
    <w:rsid w:val="11AC7198"/>
    <w:rsid w:val="122B4561"/>
    <w:rsid w:val="1234204C"/>
    <w:rsid w:val="123762E8"/>
    <w:rsid w:val="127C427F"/>
    <w:rsid w:val="128B5D17"/>
    <w:rsid w:val="130F36D3"/>
    <w:rsid w:val="1362196A"/>
    <w:rsid w:val="137F4B64"/>
    <w:rsid w:val="139C6737"/>
    <w:rsid w:val="139D0943"/>
    <w:rsid w:val="13BD743A"/>
    <w:rsid w:val="13CE5AEB"/>
    <w:rsid w:val="13FC6049"/>
    <w:rsid w:val="14C345C9"/>
    <w:rsid w:val="14D93CD0"/>
    <w:rsid w:val="152D14FD"/>
    <w:rsid w:val="159355B3"/>
    <w:rsid w:val="15D8055B"/>
    <w:rsid w:val="160C6457"/>
    <w:rsid w:val="161F244E"/>
    <w:rsid w:val="162606E6"/>
    <w:rsid w:val="16610551"/>
    <w:rsid w:val="167364D6"/>
    <w:rsid w:val="169326D4"/>
    <w:rsid w:val="169F376F"/>
    <w:rsid w:val="16EA62DC"/>
    <w:rsid w:val="170A0BE8"/>
    <w:rsid w:val="171406F0"/>
    <w:rsid w:val="17237EFC"/>
    <w:rsid w:val="17552EC7"/>
    <w:rsid w:val="179D539B"/>
    <w:rsid w:val="17B6195E"/>
    <w:rsid w:val="17B9260F"/>
    <w:rsid w:val="17D2722C"/>
    <w:rsid w:val="17EC6540"/>
    <w:rsid w:val="18362831"/>
    <w:rsid w:val="18ED431E"/>
    <w:rsid w:val="19AC41D9"/>
    <w:rsid w:val="19B231FF"/>
    <w:rsid w:val="19E41BC5"/>
    <w:rsid w:val="1A2C70C8"/>
    <w:rsid w:val="1A622AE9"/>
    <w:rsid w:val="1A646862"/>
    <w:rsid w:val="1A7867B1"/>
    <w:rsid w:val="1A7B1681"/>
    <w:rsid w:val="1AAD645B"/>
    <w:rsid w:val="1B540E52"/>
    <w:rsid w:val="1B6D7998"/>
    <w:rsid w:val="1B9F38C9"/>
    <w:rsid w:val="1BC324D0"/>
    <w:rsid w:val="1C026332"/>
    <w:rsid w:val="1C142509"/>
    <w:rsid w:val="1C1D13BE"/>
    <w:rsid w:val="1C1F5136"/>
    <w:rsid w:val="1C6E5776"/>
    <w:rsid w:val="1C9E3D80"/>
    <w:rsid w:val="1CC63804"/>
    <w:rsid w:val="1CE95744"/>
    <w:rsid w:val="1CF10155"/>
    <w:rsid w:val="1D0B5E54"/>
    <w:rsid w:val="1D6628F1"/>
    <w:rsid w:val="1DB377EF"/>
    <w:rsid w:val="1DB96AA1"/>
    <w:rsid w:val="1DBC69B5"/>
    <w:rsid w:val="1DD43CFE"/>
    <w:rsid w:val="1E195BB5"/>
    <w:rsid w:val="1E3649B9"/>
    <w:rsid w:val="1E3E561C"/>
    <w:rsid w:val="1E554028"/>
    <w:rsid w:val="1E581FDB"/>
    <w:rsid w:val="1E92374C"/>
    <w:rsid w:val="1EC153D0"/>
    <w:rsid w:val="1EC32D28"/>
    <w:rsid w:val="1F170A4F"/>
    <w:rsid w:val="1F1B770B"/>
    <w:rsid w:val="1F707B20"/>
    <w:rsid w:val="1F7312F5"/>
    <w:rsid w:val="1FB931AC"/>
    <w:rsid w:val="1FE47ADD"/>
    <w:rsid w:val="20014799"/>
    <w:rsid w:val="20076D9A"/>
    <w:rsid w:val="200F794B"/>
    <w:rsid w:val="20174E36"/>
    <w:rsid w:val="2056004D"/>
    <w:rsid w:val="20C75311"/>
    <w:rsid w:val="21680B92"/>
    <w:rsid w:val="21925DB3"/>
    <w:rsid w:val="21C2695F"/>
    <w:rsid w:val="21CB3F90"/>
    <w:rsid w:val="21F20BF7"/>
    <w:rsid w:val="221768AF"/>
    <w:rsid w:val="22244B28"/>
    <w:rsid w:val="223C63CB"/>
    <w:rsid w:val="22832D73"/>
    <w:rsid w:val="22D327D6"/>
    <w:rsid w:val="234C2589"/>
    <w:rsid w:val="23591754"/>
    <w:rsid w:val="23757D31"/>
    <w:rsid w:val="239E2206"/>
    <w:rsid w:val="23DA7B95"/>
    <w:rsid w:val="23E463A4"/>
    <w:rsid w:val="23FB6E2D"/>
    <w:rsid w:val="24001E9D"/>
    <w:rsid w:val="241A62CA"/>
    <w:rsid w:val="243E7DD3"/>
    <w:rsid w:val="2440072F"/>
    <w:rsid w:val="24680965"/>
    <w:rsid w:val="247955FF"/>
    <w:rsid w:val="24AE34FB"/>
    <w:rsid w:val="24E244DE"/>
    <w:rsid w:val="25494FD2"/>
    <w:rsid w:val="255319AC"/>
    <w:rsid w:val="25963238"/>
    <w:rsid w:val="25A04CE7"/>
    <w:rsid w:val="25BD0EF9"/>
    <w:rsid w:val="25BD776E"/>
    <w:rsid w:val="25F0369F"/>
    <w:rsid w:val="2601765A"/>
    <w:rsid w:val="266B4C8D"/>
    <w:rsid w:val="26A12BEB"/>
    <w:rsid w:val="26DD6079"/>
    <w:rsid w:val="27554102"/>
    <w:rsid w:val="275A34C6"/>
    <w:rsid w:val="275D2FB6"/>
    <w:rsid w:val="27A26C1B"/>
    <w:rsid w:val="27B9633B"/>
    <w:rsid w:val="27CA0B78"/>
    <w:rsid w:val="27D33279"/>
    <w:rsid w:val="27E64D5A"/>
    <w:rsid w:val="27E9484A"/>
    <w:rsid w:val="27EF553C"/>
    <w:rsid w:val="280E73C5"/>
    <w:rsid w:val="28333D17"/>
    <w:rsid w:val="28500425"/>
    <w:rsid w:val="285A5748"/>
    <w:rsid w:val="285B2042"/>
    <w:rsid w:val="28CA7F82"/>
    <w:rsid w:val="28D8466D"/>
    <w:rsid w:val="28F02326"/>
    <w:rsid w:val="291E6775"/>
    <w:rsid w:val="296A3513"/>
    <w:rsid w:val="296E3F5A"/>
    <w:rsid w:val="29E33847"/>
    <w:rsid w:val="29F442B3"/>
    <w:rsid w:val="2AA71ED4"/>
    <w:rsid w:val="2AB54EB7"/>
    <w:rsid w:val="2ACC2BBA"/>
    <w:rsid w:val="2B146D1F"/>
    <w:rsid w:val="2B715282"/>
    <w:rsid w:val="2B905923"/>
    <w:rsid w:val="2C027C88"/>
    <w:rsid w:val="2C060115"/>
    <w:rsid w:val="2C292BB6"/>
    <w:rsid w:val="2C846846"/>
    <w:rsid w:val="2C8E71CB"/>
    <w:rsid w:val="2CBC42DB"/>
    <w:rsid w:val="2CF94BA9"/>
    <w:rsid w:val="2D3D212F"/>
    <w:rsid w:val="2D870D8D"/>
    <w:rsid w:val="2DB35827"/>
    <w:rsid w:val="2E5E5C1F"/>
    <w:rsid w:val="2E5F13C2"/>
    <w:rsid w:val="2E6C1D31"/>
    <w:rsid w:val="2E84707B"/>
    <w:rsid w:val="2E8B21B7"/>
    <w:rsid w:val="2EA52F70"/>
    <w:rsid w:val="2EAD65D1"/>
    <w:rsid w:val="2F0F5FD2"/>
    <w:rsid w:val="2F6C023B"/>
    <w:rsid w:val="2FCD4A51"/>
    <w:rsid w:val="2FD0227E"/>
    <w:rsid w:val="2FFA4747"/>
    <w:rsid w:val="305E0BE8"/>
    <w:rsid w:val="308A649E"/>
    <w:rsid w:val="30BC19C5"/>
    <w:rsid w:val="30DB1837"/>
    <w:rsid w:val="30E57BB6"/>
    <w:rsid w:val="31680308"/>
    <w:rsid w:val="316A1E7D"/>
    <w:rsid w:val="317F1D7B"/>
    <w:rsid w:val="318D3E35"/>
    <w:rsid w:val="319475D5"/>
    <w:rsid w:val="31D976DD"/>
    <w:rsid w:val="321763F7"/>
    <w:rsid w:val="32333292"/>
    <w:rsid w:val="326C2300"/>
    <w:rsid w:val="329F4483"/>
    <w:rsid w:val="32A0644D"/>
    <w:rsid w:val="32AA3132"/>
    <w:rsid w:val="32CE39E3"/>
    <w:rsid w:val="32D04EE7"/>
    <w:rsid w:val="333472C1"/>
    <w:rsid w:val="33537B52"/>
    <w:rsid w:val="338B658E"/>
    <w:rsid w:val="34313801"/>
    <w:rsid w:val="34337579"/>
    <w:rsid w:val="34A73AC3"/>
    <w:rsid w:val="35300883"/>
    <w:rsid w:val="35352E7D"/>
    <w:rsid w:val="357716E7"/>
    <w:rsid w:val="358931C8"/>
    <w:rsid w:val="359D0A22"/>
    <w:rsid w:val="35A87AF3"/>
    <w:rsid w:val="35D0215A"/>
    <w:rsid w:val="35EE5BC8"/>
    <w:rsid w:val="35FB40C6"/>
    <w:rsid w:val="360C62D3"/>
    <w:rsid w:val="36201D7F"/>
    <w:rsid w:val="3649400F"/>
    <w:rsid w:val="36525CB0"/>
    <w:rsid w:val="367F1736"/>
    <w:rsid w:val="36991AF9"/>
    <w:rsid w:val="36F9612C"/>
    <w:rsid w:val="36FD0757"/>
    <w:rsid w:val="373D289B"/>
    <w:rsid w:val="37585548"/>
    <w:rsid w:val="37737C8C"/>
    <w:rsid w:val="37BC000F"/>
    <w:rsid w:val="37D01583"/>
    <w:rsid w:val="37DD15AA"/>
    <w:rsid w:val="37EE32D6"/>
    <w:rsid w:val="3872263A"/>
    <w:rsid w:val="388D77A1"/>
    <w:rsid w:val="38910D12"/>
    <w:rsid w:val="38C06F01"/>
    <w:rsid w:val="38CA4224"/>
    <w:rsid w:val="38EE0A01"/>
    <w:rsid w:val="390F1A9A"/>
    <w:rsid w:val="393206E7"/>
    <w:rsid w:val="39355B41"/>
    <w:rsid w:val="393D2C48"/>
    <w:rsid w:val="39B12CEE"/>
    <w:rsid w:val="3A1742A3"/>
    <w:rsid w:val="3A2403C2"/>
    <w:rsid w:val="3A2D692C"/>
    <w:rsid w:val="3A3A5696"/>
    <w:rsid w:val="3AFA6159"/>
    <w:rsid w:val="3B283E36"/>
    <w:rsid w:val="3B2D2B5D"/>
    <w:rsid w:val="3B7663F4"/>
    <w:rsid w:val="3BC74A4B"/>
    <w:rsid w:val="3BCB453B"/>
    <w:rsid w:val="3C112A0F"/>
    <w:rsid w:val="3C2105FF"/>
    <w:rsid w:val="3C2D67DC"/>
    <w:rsid w:val="3C7C321C"/>
    <w:rsid w:val="3CAD511A"/>
    <w:rsid w:val="3CB37024"/>
    <w:rsid w:val="3D346BE7"/>
    <w:rsid w:val="3D995F73"/>
    <w:rsid w:val="3D9D74AB"/>
    <w:rsid w:val="3DB37034"/>
    <w:rsid w:val="3DB55462"/>
    <w:rsid w:val="3DDD09DC"/>
    <w:rsid w:val="3DEB2C72"/>
    <w:rsid w:val="3E0E5AFF"/>
    <w:rsid w:val="3E311BC0"/>
    <w:rsid w:val="3E5E3E65"/>
    <w:rsid w:val="3E725142"/>
    <w:rsid w:val="3E742234"/>
    <w:rsid w:val="3E7A698F"/>
    <w:rsid w:val="3E8135D7"/>
    <w:rsid w:val="3EAF5499"/>
    <w:rsid w:val="3EC534C3"/>
    <w:rsid w:val="3ED25D4A"/>
    <w:rsid w:val="3EE75BFC"/>
    <w:rsid w:val="3EED2916"/>
    <w:rsid w:val="3F010273"/>
    <w:rsid w:val="3F1104B7"/>
    <w:rsid w:val="3F147E00"/>
    <w:rsid w:val="3F2C130C"/>
    <w:rsid w:val="3F88629F"/>
    <w:rsid w:val="3FD8115D"/>
    <w:rsid w:val="40267F92"/>
    <w:rsid w:val="40336D2A"/>
    <w:rsid w:val="406F4F58"/>
    <w:rsid w:val="408D4932"/>
    <w:rsid w:val="409C0254"/>
    <w:rsid w:val="40B716C9"/>
    <w:rsid w:val="40CD0678"/>
    <w:rsid w:val="40CD48B1"/>
    <w:rsid w:val="412D5350"/>
    <w:rsid w:val="414F3518"/>
    <w:rsid w:val="4180784A"/>
    <w:rsid w:val="41E9396D"/>
    <w:rsid w:val="42143BF3"/>
    <w:rsid w:val="421502BE"/>
    <w:rsid w:val="42562684"/>
    <w:rsid w:val="42685988"/>
    <w:rsid w:val="42750422"/>
    <w:rsid w:val="427A2817"/>
    <w:rsid w:val="42A72EE0"/>
    <w:rsid w:val="42C57F36"/>
    <w:rsid w:val="42EB32CE"/>
    <w:rsid w:val="42F779C3"/>
    <w:rsid w:val="42FE0D52"/>
    <w:rsid w:val="430A3B9B"/>
    <w:rsid w:val="430E5D85"/>
    <w:rsid w:val="43253605"/>
    <w:rsid w:val="43340C18"/>
    <w:rsid w:val="434A594E"/>
    <w:rsid w:val="43620B9F"/>
    <w:rsid w:val="437A41A8"/>
    <w:rsid w:val="438576C5"/>
    <w:rsid w:val="43BC7246"/>
    <w:rsid w:val="43D32954"/>
    <w:rsid w:val="43DB05D0"/>
    <w:rsid w:val="444E5D09"/>
    <w:rsid w:val="44AE0556"/>
    <w:rsid w:val="45026446"/>
    <w:rsid w:val="45107462"/>
    <w:rsid w:val="451B2F7C"/>
    <w:rsid w:val="452151CC"/>
    <w:rsid w:val="4539492E"/>
    <w:rsid w:val="45DE33EC"/>
    <w:rsid w:val="46343A66"/>
    <w:rsid w:val="464F6181"/>
    <w:rsid w:val="466D3DA9"/>
    <w:rsid w:val="46845A12"/>
    <w:rsid w:val="4694480F"/>
    <w:rsid w:val="46A114CB"/>
    <w:rsid w:val="46C277A4"/>
    <w:rsid w:val="47264D1B"/>
    <w:rsid w:val="476F6CFB"/>
    <w:rsid w:val="479223B1"/>
    <w:rsid w:val="47AF44AD"/>
    <w:rsid w:val="47B36101"/>
    <w:rsid w:val="47B42327"/>
    <w:rsid w:val="47B82964"/>
    <w:rsid w:val="47DC4DB7"/>
    <w:rsid w:val="47EF15B1"/>
    <w:rsid w:val="47FE7A46"/>
    <w:rsid w:val="481F1C5E"/>
    <w:rsid w:val="48306754"/>
    <w:rsid w:val="48543946"/>
    <w:rsid w:val="485C3F8A"/>
    <w:rsid w:val="486C49B0"/>
    <w:rsid w:val="48961E34"/>
    <w:rsid w:val="48B06F92"/>
    <w:rsid w:val="48B31583"/>
    <w:rsid w:val="490C1CEF"/>
    <w:rsid w:val="49192DBB"/>
    <w:rsid w:val="492876D1"/>
    <w:rsid w:val="4934257B"/>
    <w:rsid w:val="49635DB3"/>
    <w:rsid w:val="49667EB9"/>
    <w:rsid w:val="49831FB1"/>
    <w:rsid w:val="498B70B7"/>
    <w:rsid w:val="49AC5737"/>
    <w:rsid w:val="49D65F56"/>
    <w:rsid w:val="4A08695A"/>
    <w:rsid w:val="4A631DE2"/>
    <w:rsid w:val="4AC20F47"/>
    <w:rsid w:val="4AF97BDF"/>
    <w:rsid w:val="4B0E61F2"/>
    <w:rsid w:val="4B0F7DB3"/>
    <w:rsid w:val="4B1D4687"/>
    <w:rsid w:val="4B2072B5"/>
    <w:rsid w:val="4B5B02C7"/>
    <w:rsid w:val="4B7B263A"/>
    <w:rsid w:val="4BD905AE"/>
    <w:rsid w:val="4BFE0015"/>
    <w:rsid w:val="4C064EC9"/>
    <w:rsid w:val="4C2B6930"/>
    <w:rsid w:val="4C3B3017"/>
    <w:rsid w:val="4C6065D9"/>
    <w:rsid w:val="4C6C1422"/>
    <w:rsid w:val="4C800A2A"/>
    <w:rsid w:val="4CA95EFF"/>
    <w:rsid w:val="4CAD2E1A"/>
    <w:rsid w:val="4D3857A8"/>
    <w:rsid w:val="4D467F55"/>
    <w:rsid w:val="4D5D6FBD"/>
    <w:rsid w:val="4D62471D"/>
    <w:rsid w:val="4D766B00"/>
    <w:rsid w:val="4DD23507"/>
    <w:rsid w:val="4E1B64C0"/>
    <w:rsid w:val="4E2F4B6D"/>
    <w:rsid w:val="4E545148"/>
    <w:rsid w:val="4E821D07"/>
    <w:rsid w:val="4EB15D2B"/>
    <w:rsid w:val="4F4519D9"/>
    <w:rsid w:val="4F455F5A"/>
    <w:rsid w:val="4F7C4EB4"/>
    <w:rsid w:val="4FCC21D8"/>
    <w:rsid w:val="4FCF6E6B"/>
    <w:rsid w:val="4FF37764"/>
    <w:rsid w:val="50116BEC"/>
    <w:rsid w:val="506542F5"/>
    <w:rsid w:val="507B7E86"/>
    <w:rsid w:val="50CE26AB"/>
    <w:rsid w:val="50D23C7B"/>
    <w:rsid w:val="50F412E4"/>
    <w:rsid w:val="50F96FFC"/>
    <w:rsid w:val="51453FF0"/>
    <w:rsid w:val="51A045FC"/>
    <w:rsid w:val="51A52CE0"/>
    <w:rsid w:val="51B2155A"/>
    <w:rsid w:val="51CE2237"/>
    <w:rsid w:val="51DB36EB"/>
    <w:rsid w:val="51F577C4"/>
    <w:rsid w:val="524E3378"/>
    <w:rsid w:val="52974D1F"/>
    <w:rsid w:val="52BF660C"/>
    <w:rsid w:val="52D84B60"/>
    <w:rsid w:val="53F20208"/>
    <w:rsid w:val="542474E3"/>
    <w:rsid w:val="54332825"/>
    <w:rsid w:val="544A6CFB"/>
    <w:rsid w:val="546F6672"/>
    <w:rsid w:val="548968E9"/>
    <w:rsid w:val="5492391B"/>
    <w:rsid w:val="549E2395"/>
    <w:rsid w:val="54DA6B45"/>
    <w:rsid w:val="54F90156"/>
    <w:rsid w:val="55035FBF"/>
    <w:rsid w:val="552072B9"/>
    <w:rsid w:val="55786199"/>
    <w:rsid w:val="55B026BB"/>
    <w:rsid w:val="55BF57CF"/>
    <w:rsid w:val="55C57B3E"/>
    <w:rsid w:val="55E8347F"/>
    <w:rsid w:val="56095F34"/>
    <w:rsid w:val="561072C2"/>
    <w:rsid w:val="56231CEF"/>
    <w:rsid w:val="56356D29"/>
    <w:rsid w:val="56403F6F"/>
    <w:rsid w:val="5645161A"/>
    <w:rsid w:val="564D6984"/>
    <w:rsid w:val="56777341"/>
    <w:rsid w:val="56821842"/>
    <w:rsid w:val="571C3A45"/>
    <w:rsid w:val="57680A38"/>
    <w:rsid w:val="57696EE6"/>
    <w:rsid w:val="578A7A3C"/>
    <w:rsid w:val="57A203EE"/>
    <w:rsid w:val="57E11687"/>
    <w:rsid w:val="57EC1669"/>
    <w:rsid w:val="57F30C49"/>
    <w:rsid w:val="58150BC0"/>
    <w:rsid w:val="58484328"/>
    <w:rsid w:val="586E02D0"/>
    <w:rsid w:val="587F24DD"/>
    <w:rsid w:val="594C2225"/>
    <w:rsid w:val="59684D1F"/>
    <w:rsid w:val="59CF4D9E"/>
    <w:rsid w:val="59D40607"/>
    <w:rsid w:val="59D86349"/>
    <w:rsid w:val="59EA7E2A"/>
    <w:rsid w:val="59EB2715"/>
    <w:rsid w:val="5A1D1FAE"/>
    <w:rsid w:val="5A4E660B"/>
    <w:rsid w:val="5A6779C2"/>
    <w:rsid w:val="5A8F6C76"/>
    <w:rsid w:val="5AD07919"/>
    <w:rsid w:val="5B1769FD"/>
    <w:rsid w:val="5B583CBC"/>
    <w:rsid w:val="5B7025B1"/>
    <w:rsid w:val="5B7B3430"/>
    <w:rsid w:val="5B7B51DE"/>
    <w:rsid w:val="5B8C73EB"/>
    <w:rsid w:val="5BB406F0"/>
    <w:rsid w:val="5C4D7681"/>
    <w:rsid w:val="5C8B76A2"/>
    <w:rsid w:val="5C96316D"/>
    <w:rsid w:val="5CEF3B55"/>
    <w:rsid w:val="5D1D34D1"/>
    <w:rsid w:val="5DA54794"/>
    <w:rsid w:val="5E203446"/>
    <w:rsid w:val="5E4C2E61"/>
    <w:rsid w:val="5E4F64AE"/>
    <w:rsid w:val="5E5D0BCB"/>
    <w:rsid w:val="5E814782"/>
    <w:rsid w:val="5EAF519E"/>
    <w:rsid w:val="5EF86B45"/>
    <w:rsid w:val="5F37766E"/>
    <w:rsid w:val="5F557AF4"/>
    <w:rsid w:val="5F5A335C"/>
    <w:rsid w:val="5F9525E6"/>
    <w:rsid w:val="5FE33352"/>
    <w:rsid w:val="603A11F0"/>
    <w:rsid w:val="606F2E37"/>
    <w:rsid w:val="60A624F5"/>
    <w:rsid w:val="60AA3E6F"/>
    <w:rsid w:val="60D3786A"/>
    <w:rsid w:val="60EF75A6"/>
    <w:rsid w:val="620C5868"/>
    <w:rsid w:val="628E28E5"/>
    <w:rsid w:val="62F51D1A"/>
    <w:rsid w:val="62FD43F9"/>
    <w:rsid w:val="63282B3C"/>
    <w:rsid w:val="634669A4"/>
    <w:rsid w:val="63546E84"/>
    <w:rsid w:val="63627A9D"/>
    <w:rsid w:val="63B70D7D"/>
    <w:rsid w:val="64313B70"/>
    <w:rsid w:val="643423CE"/>
    <w:rsid w:val="645A6478"/>
    <w:rsid w:val="64634A61"/>
    <w:rsid w:val="646D58E0"/>
    <w:rsid w:val="64C12853"/>
    <w:rsid w:val="64D21BE7"/>
    <w:rsid w:val="65165F77"/>
    <w:rsid w:val="653359CE"/>
    <w:rsid w:val="656960A7"/>
    <w:rsid w:val="65C76908"/>
    <w:rsid w:val="66B43C9A"/>
    <w:rsid w:val="66BC5FE0"/>
    <w:rsid w:val="66C17C64"/>
    <w:rsid w:val="66D85712"/>
    <w:rsid w:val="66E86E13"/>
    <w:rsid w:val="671B4C4C"/>
    <w:rsid w:val="673E0C66"/>
    <w:rsid w:val="675B4115"/>
    <w:rsid w:val="676B07FC"/>
    <w:rsid w:val="678621C2"/>
    <w:rsid w:val="679A2E90"/>
    <w:rsid w:val="67A463CF"/>
    <w:rsid w:val="67D53EC8"/>
    <w:rsid w:val="67EE0AE5"/>
    <w:rsid w:val="67FA392E"/>
    <w:rsid w:val="68016A6B"/>
    <w:rsid w:val="680E6711"/>
    <w:rsid w:val="682B497F"/>
    <w:rsid w:val="6837444B"/>
    <w:rsid w:val="68503741"/>
    <w:rsid w:val="688C6A00"/>
    <w:rsid w:val="69110F2F"/>
    <w:rsid w:val="698B37F6"/>
    <w:rsid w:val="698C4A5A"/>
    <w:rsid w:val="69CA0788"/>
    <w:rsid w:val="69CC61E8"/>
    <w:rsid w:val="69ED3DB9"/>
    <w:rsid w:val="6A5F216E"/>
    <w:rsid w:val="6AC66A6D"/>
    <w:rsid w:val="6ACF2E50"/>
    <w:rsid w:val="6B165840"/>
    <w:rsid w:val="6B1B411A"/>
    <w:rsid w:val="6B2621EC"/>
    <w:rsid w:val="6B623CC4"/>
    <w:rsid w:val="6B6C68F1"/>
    <w:rsid w:val="6B6F63E1"/>
    <w:rsid w:val="6B891CBF"/>
    <w:rsid w:val="6B9F0C1C"/>
    <w:rsid w:val="6BCC5E00"/>
    <w:rsid w:val="6BF47BB4"/>
    <w:rsid w:val="6C044D7B"/>
    <w:rsid w:val="6C2E7759"/>
    <w:rsid w:val="6C496C32"/>
    <w:rsid w:val="6C507FC1"/>
    <w:rsid w:val="6C5B1FD3"/>
    <w:rsid w:val="6C7D6F3E"/>
    <w:rsid w:val="6C9F2875"/>
    <w:rsid w:val="6CC354FC"/>
    <w:rsid w:val="6CDF6C9B"/>
    <w:rsid w:val="6CFE5C6F"/>
    <w:rsid w:val="6D54588F"/>
    <w:rsid w:val="6D853C9A"/>
    <w:rsid w:val="6D9A2F35"/>
    <w:rsid w:val="6DCF206C"/>
    <w:rsid w:val="6DDC3A43"/>
    <w:rsid w:val="6DE76703"/>
    <w:rsid w:val="6DFF1C9E"/>
    <w:rsid w:val="6E5813AF"/>
    <w:rsid w:val="6E597114"/>
    <w:rsid w:val="6E5C1DFE"/>
    <w:rsid w:val="6E711527"/>
    <w:rsid w:val="6EAC4A51"/>
    <w:rsid w:val="6EB74EAF"/>
    <w:rsid w:val="6ECF78C3"/>
    <w:rsid w:val="6F593630"/>
    <w:rsid w:val="6F6D70DC"/>
    <w:rsid w:val="6F743FC6"/>
    <w:rsid w:val="6FA36659"/>
    <w:rsid w:val="6FAC1340"/>
    <w:rsid w:val="6FAF3250"/>
    <w:rsid w:val="6FB92530"/>
    <w:rsid w:val="6FF2313D"/>
    <w:rsid w:val="70253512"/>
    <w:rsid w:val="70483DB6"/>
    <w:rsid w:val="70517A65"/>
    <w:rsid w:val="706170FF"/>
    <w:rsid w:val="70C1148D"/>
    <w:rsid w:val="70C60851"/>
    <w:rsid w:val="72053675"/>
    <w:rsid w:val="720A0C14"/>
    <w:rsid w:val="72103F0B"/>
    <w:rsid w:val="72227D09"/>
    <w:rsid w:val="723A73B6"/>
    <w:rsid w:val="723F6B0D"/>
    <w:rsid w:val="727C05E6"/>
    <w:rsid w:val="729B7ABC"/>
    <w:rsid w:val="730E55D1"/>
    <w:rsid w:val="7318735E"/>
    <w:rsid w:val="7338355D"/>
    <w:rsid w:val="734B1337"/>
    <w:rsid w:val="734D7008"/>
    <w:rsid w:val="73993FFB"/>
    <w:rsid w:val="739C0893"/>
    <w:rsid w:val="7419513C"/>
    <w:rsid w:val="74575C64"/>
    <w:rsid w:val="747E280E"/>
    <w:rsid w:val="74AC7D5E"/>
    <w:rsid w:val="74C33F75"/>
    <w:rsid w:val="74DD260E"/>
    <w:rsid w:val="74F17E67"/>
    <w:rsid w:val="750573E1"/>
    <w:rsid w:val="75546F0E"/>
    <w:rsid w:val="75640639"/>
    <w:rsid w:val="75880E0D"/>
    <w:rsid w:val="75BD13D1"/>
    <w:rsid w:val="75CF63FA"/>
    <w:rsid w:val="76215C31"/>
    <w:rsid w:val="762A53DF"/>
    <w:rsid w:val="763E532E"/>
    <w:rsid w:val="765C3783"/>
    <w:rsid w:val="765D52FA"/>
    <w:rsid w:val="769B607B"/>
    <w:rsid w:val="76AB02A7"/>
    <w:rsid w:val="76B15B00"/>
    <w:rsid w:val="76B178AE"/>
    <w:rsid w:val="76CE0460"/>
    <w:rsid w:val="76CF61F8"/>
    <w:rsid w:val="76F12774"/>
    <w:rsid w:val="77023B1B"/>
    <w:rsid w:val="771A3517"/>
    <w:rsid w:val="7750356B"/>
    <w:rsid w:val="77606448"/>
    <w:rsid w:val="7763329E"/>
    <w:rsid w:val="77D02097"/>
    <w:rsid w:val="78207241"/>
    <w:rsid w:val="783E7867"/>
    <w:rsid w:val="78BA359E"/>
    <w:rsid w:val="78CA4C57"/>
    <w:rsid w:val="78D41267"/>
    <w:rsid w:val="78DC5206"/>
    <w:rsid w:val="7923774A"/>
    <w:rsid w:val="794B223C"/>
    <w:rsid w:val="79547964"/>
    <w:rsid w:val="79724DD0"/>
    <w:rsid w:val="7A7E71CA"/>
    <w:rsid w:val="7AA240DD"/>
    <w:rsid w:val="7AF67B71"/>
    <w:rsid w:val="7B396E35"/>
    <w:rsid w:val="7BE424D4"/>
    <w:rsid w:val="7C264A87"/>
    <w:rsid w:val="7C2B3C5E"/>
    <w:rsid w:val="7C4579C7"/>
    <w:rsid w:val="7CC83BA3"/>
    <w:rsid w:val="7CDE1EA1"/>
    <w:rsid w:val="7CF2514D"/>
    <w:rsid w:val="7D197F5B"/>
    <w:rsid w:val="7D580A83"/>
    <w:rsid w:val="7D6E0B58"/>
    <w:rsid w:val="7D7D04EA"/>
    <w:rsid w:val="7DC66335"/>
    <w:rsid w:val="7E055B21"/>
    <w:rsid w:val="7E3A287F"/>
    <w:rsid w:val="7E584AB3"/>
    <w:rsid w:val="7E642179"/>
    <w:rsid w:val="7E656F8A"/>
    <w:rsid w:val="7F59413D"/>
    <w:rsid w:val="7F787387"/>
    <w:rsid w:val="7FB65F35"/>
    <w:rsid w:val="7FC11B9E"/>
    <w:rsid w:val="7FD8234F"/>
    <w:rsid w:val="7FEC37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Block Text"/>
    <w:basedOn w:val="1"/>
    <w:qFormat/>
    <w:uiPriority w:val="99"/>
    <w:pPr>
      <w:adjustRightInd w:val="0"/>
      <w:ind w:left="420" w:right="33"/>
      <w:jc w:val="left"/>
      <w:textAlignment w:val="baseline"/>
    </w:pPr>
    <w:rPr>
      <w:kern w:val="0"/>
      <w:sz w:val="24"/>
      <w:szCs w:val="20"/>
    </w:rPr>
  </w:style>
  <w:style w:type="paragraph" w:styleId="6">
    <w:name w:val="Plain Text"/>
    <w:basedOn w:val="1"/>
    <w:next w:val="1"/>
    <w:qFormat/>
    <w:uiPriority w:val="99"/>
    <w:rPr>
      <w:rFonts w:ascii="宋体" w:hAnsi="Courier New"/>
      <w:szCs w:val="20"/>
    </w:rPr>
  </w:style>
  <w:style w:type="paragraph" w:styleId="7">
    <w:name w:val="footer"/>
    <w:basedOn w:val="1"/>
    <w:next w:val="1"/>
    <w:unhideWhenUsed/>
    <w:qFormat/>
    <w:uiPriority w:val="99"/>
    <w:pPr>
      <w:tabs>
        <w:tab w:val="center" w:pos="4153"/>
        <w:tab w:val="right" w:pos="8306"/>
      </w:tabs>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paragraph" w:customStyle="1" w:styleId="15">
    <w:name w:val="表格文字"/>
    <w:next w:val="4"/>
    <w:qFormat/>
    <w:uiPriority w:val="0"/>
    <w:pPr>
      <w:widowControl w:val="0"/>
      <w:adjustRightInd w:val="0"/>
      <w:spacing w:line="420" w:lineRule="atLeast"/>
      <w:textAlignment w:val="baseline"/>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9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2430</Words>
  <Characters>2804</Characters>
  <TotalTime>17</TotalTime>
  <ScaleCrop>false</ScaleCrop>
  <LinksUpToDate>false</LinksUpToDate>
  <CharactersWithSpaces>2809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2025-12-10T08:58:00Z</dcterms:created>
  <dc:creator>唐冰</dc:creator>
  <cp:lastModifiedBy>liang</cp:lastModifiedBy>
  <dcterms:modified xsi:type="dcterms:W3CDTF">2026-06-16T11:38:35Z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2026-03-02T00:55:48Z</vt:filetime>
  </property>
  <property fmtid="{D5CDD505-2E9C-101B-9397-08002B2CF9AE}" pid="4" name="KSOTemplateDocerSaveRecord">
    <vt:lpwstr>eyJoZGlkIjoiMzlhOGI2ODk1OTk4MTBlMWJlYWY5NjljMjRjNjQ3YWEiLCJ1c2VySWQiOiI4NDE0MDQxMTQifQ==</vt:lpwstr>
  </property>
  <property fmtid="{D5CDD505-2E9C-101B-9397-08002B2CF9AE}" pid="5" name="KSOProductBuildVer">
    <vt:lpwstr>2052-12.1.0.26895</vt:lpwstr>
  </property>
  <property fmtid="{D5CDD505-2E9C-101B-9397-08002B2CF9AE}" pid="6" name="ICV">
    <vt:lpwstr>873B56C1B270467F95776C8F95F063DD_13</vt:lpwstr>
  </property>
</Properties>
</file>